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300D1B" w:rsidP="00300D1B">
      <w:pPr>
        <w:jc w:val="center"/>
        <w:rPr>
          <w:color w:val="2E74B5"/>
          <w:sz w:val="26"/>
          <w:lang w:val="en-US"/>
        </w:rPr>
      </w:pPr>
      <w:bookmarkStart w:id="0" w:name="_GoBack"/>
      <w:bookmarkEnd w:id="0"/>
      <w:r w:rsidRPr="00300D1B">
        <w:rPr>
          <w:color w:val="2E74B5"/>
          <w:sz w:val="26"/>
          <w:lang w:val="el-GR"/>
        </w:rPr>
        <w:t>Α</w:t>
      </w:r>
      <w:r w:rsidRPr="00300D1B">
        <w:rPr>
          <w:color w:val="2E74B5"/>
          <w:sz w:val="26"/>
          <w:lang w:val="en-US"/>
        </w:rPr>
        <w:t xml:space="preserve">2.2. Real time PCR </w:t>
      </w:r>
      <w:r w:rsidR="005773FF" w:rsidRPr="00300D1B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00D1B">
        <w:rPr>
          <w:color w:val="2E74B5"/>
          <w:sz w:val="26"/>
          <w:lang w:val="en-US"/>
        </w:rPr>
        <w:t>.</w:t>
      </w:r>
      <w:r w:rsidRPr="00300D1B">
        <w:rPr>
          <w:color w:val="2E74B5"/>
          <w:sz w:val="26"/>
          <w:lang w:val="en-US"/>
        </w:rPr>
        <w:t>6</w:t>
      </w:r>
      <w:r w:rsidR="005773FF" w:rsidRPr="00300D1B">
        <w:rPr>
          <w:color w:val="2E74B5"/>
          <w:sz w:val="26"/>
          <w:lang w:val="en-US"/>
        </w:rPr>
        <w:t>)</w:t>
      </w:r>
    </w:p>
    <w:tbl>
      <w:tblPr>
        <w:tblW w:w="7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2706"/>
        <w:gridCol w:w="1079"/>
        <w:gridCol w:w="1122"/>
        <w:gridCol w:w="1284"/>
      </w:tblGrid>
      <w:tr w:rsidR="00300D1B" w:rsidRPr="00300D1B" w:rsidTr="005532F3">
        <w:trPr>
          <w:trHeight w:val="682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Α2.2. Real time PCR </w:t>
            </w:r>
          </w:p>
        </w:tc>
      </w:tr>
      <w:tr w:rsidR="00300D1B" w:rsidRPr="00300D1B" w:rsidTr="005532F3">
        <w:trPr>
          <w:trHeight w:val="765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300D1B" w:rsidRPr="00300D1B" w:rsidTr="005532F3">
        <w:trPr>
          <w:trHeight w:val="33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300D1B" w:rsidRPr="00300D1B" w:rsidTr="005532F3">
        <w:trPr>
          <w:trHeight w:val="33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00D1B" w:rsidRPr="00300D1B" w:rsidTr="005532F3">
        <w:trPr>
          <w:trHeight w:val="1335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είναι πλήρως αυτοματοποιημένο σύστημα προσδιορισμού απολύτων ποσοτήτων του DNA στόχου σε δείγμα με τη μέθοδο της digital PCR.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00D1B" w:rsidRPr="00300D1B" w:rsidTr="005532F3">
        <w:trPr>
          <w:trHeight w:val="3060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χρησιμοποιεί σφραγιζόμενη microfluidic νανοπλάκα (nanoplate) 24 διαμερισματοποιημένων βοθρίων με 8.500 ή 26.000 διαμερίσματα ανά βοθρίο, ή νανοπλάκα 96 διαμερισματοποιημένων βοθρίων με 8.500 διαμερίσματα ανά βοθρίο, ή νανοπλάκα 8 διαμερισματοποιημένων βοθρίων με 26.000 διαμερίσματα ανά βοθρίο.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00D1B" w:rsidRPr="00300D1B" w:rsidTr="005532F3">
        <w:trPr>
          <w:trHeight w:val="937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επιτυγχάνει διαμερισματοποίηση του δείγματος.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5532F3">
        <w:trPr>
          <w:trHeight w:val="1391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Οι διαδικασίες διαμερισματοποίησης, κυκλοποίησης και απεικόνισης να διεκπεραιώνονται στο ίδιο σύστημα.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5532F3">
        <w:trPr>
          <w:trHeight w:val="1269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μπορεί να ολοκληρώνει τη διαδικασία από την εισαγωγή της νανοπλάκας στο σύστημα μέχρι την άμεση αναφορά των αποτελεσμάτων, σε περίπου 2 ώρες.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4A5E14">
        <w:trPr>
          <w:trHeight w:val="1234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6 κανάλια (συμπεριλαμβανομένου ενός καναλιού αναφοράς) για την ταυτόχρονη (multiplex) ποσοτικοποίηση 5 στόχων.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5532F3">
        <w:trPr>
          <w:trHeight w:val="1398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επιτυγχάνεται απόλυτη ποσοτικοποίηση, χωρίς τη χρήση καμπυλών αναφοράς. 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Να επιτυγχάνονται θερμοκρασίες  35</w:t>
            </w:r>
            <w:r w:rsidRPr="00300D1B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 - 99</w:t>
            </w:r>
            <w:r w:rsidRPr="00300D1B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 (process temperature).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487FD1">
        <w:trPr>
          <w:trHeight w:val="1125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επιτυγχάνεται ταχύτητα αυξομείωσης της θερμοκρασίας στο χώρο διεξαγωγής της PCR (temperature ramp rate) περίπου 3</w:t>
            </w:r>
            <w:r w:rsidRPr="00300D1B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C/s.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5532F3">
        <w:trPr>
          <w:trHeight w:val="1485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παρέχει ακρίβεια θερμοκρασίας ±1</w:t>
            </w:r>
            <w:r w:rsidRPr="00300D1B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C. 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Να έχει ομοιομορφία θερμοκρασίας στην επιφάνεια της πλάκας ±1</w:t>
            </w:r>
            <w:r w:rsidRPr="00300D1B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C.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5532F3" w:rsidTr="00487FD1">
        <w:trPr>
          <w:trHeight w:val="1023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οθόνη αφής και να συνοδεύεται από λογισμικό ανάλυσης και ηλεκτρονικό υπολογιστή.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487FD1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  <w:r w:rsidR="00487FD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NAI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487FD1">
        <w:trPr>
          <w:trHeight w:val="1309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λογισμικό να διαθέτει λειτουργία διαβάθμισης θερμοκρασίας, επιτρέποντας την ανάπτυξη πρωτοκόλλων για την εύκολη ταυτοποίηση της ιδανικής θερμοκρασίας.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5532F3">
        <w:trPr>
          <w:trHeight w:val="2072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επιτρέπει τις παρακάτω εφαρμογές: Να επιτρέπει τις παρακάτω εφαρμογές: 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- Ανίχνευση σπανίων μεταλλάξεων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- Ανάλυση παραλλαγής αριθμού αντιγράφων (Copy Number Variation)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- Aνίχνευση παθογόνων</w:t>
            </w: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- Aνάλυση γονιδιακής έκφρασης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5532F3">
        <w:trPr>
          <w:trHeight w:val="750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συνοδεύεται από εγγύηση 1 έτους.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00D1B" w:rsidRPr="00300D1B" w:rsidTr="005532F3">
        <w:trPr>
          <w:trHeight w:val="330"/>
        </w:trPr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00D1B" w:rsidRPr="00300D1B" w:rsidRDefault="00300D1B" w:rsidP="00300D1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00D1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300D1B" w:rsidRPr="00300D1B" w:rsidRDefault="00300D1B" w:rsidP="00300D1B">
      <w:pPr>
        <w:jc w:val="center"/>
        <w:rPr>
          <w:color w:val="2E74B5"/>
          <w:sz w:val="26"/>
          <w:lang w:val="en-US"/>
        </w:rPr>
      </w:pPr>
    </w:p>
    <w:sectPr w:rsidR="00300D1B" w:rsidRPr="00300D1B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5D6" w:rsidRDefault="003105D6" w:rsidP="003105D6">
      <w:pPr>
        <w:spacing w:after="0"/>
      </w:pPr>
      <w:r>
        <w:separator/>
      </w:r>
    </w:p>
  </w:endnote>
  <w:endnote w:type="continuationSeparator" w:id="0">
    <w:p w:rsidR="003105D6" w:rsidRDefault="003105D6" w:rsidP="003105D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9058572"/>
      <w:docPartObj>
        <w:docPartGallery w:val="Page Numbers (Bottom of Page)"/>
        <w:docPartUnique/>
      </w:docPartObj>
    </w:sdtPr>
    <w:sdtContent>
      <w:p w:rsidR="003105D6" w:rsidRDefault="003105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105D6">
          <w:rPr>
            <w:noProof/>
            <w:lang w:val="el-GR"/>
          </w:rPr>
          <w:t>2</w:t>
        </w:r>
        <w:r>
          <w:fldChar w:fldCharType="end"/>
        </w:r>
      </w:p>
    </w:sdtContent>
  </w:sdt>
  <w:p w:rsidR="003105D6" w:rsidRDefault="003105D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5D6" w:rsidRDefault="003105D6" w:rsidP="003105D6">
      <w:pPr>
        <w:spacing w:after="0"/>
      </w:pPr>
      <w:r>
        <w:separator/>
      </w:r>
    </w:p>
  </w:footnote>
  <w:footnote w:type="continuationSeparator" w:id="0">
    <w:p w:rsidR="003105D6" w:rsidRDefault="003105D6" w:rsidP="003105D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300D1B"/>
    <w:rsid w:val="003105D6"/>
    <w:rsid w:val="00487FD1"/>
    <w:rsid w:val="004A5E14"/>
    <w:rsid w:val="005532F3"/>
    <w:rsid w:val="005773FF"/>
    <w:rsid w:val="0060242B"/>
    <w:rsid w:val="00684028"/>
    <w:rsid w:val="007C3968"/>
    <w:rsid w:val="007E3E6A"/>
    <w:rsid w:val="009A6F68"/>
    <w:rsid w:val="00A071C5"/>
    <w:rsid w:val="00A46F6A"/>
    <w:rsid w:val="00A56E04"/>
    <w:rsid w:val="00AB28E3"/>
    <w:rsid w:val="00C7666D"/>
    <w:rsid w:val="00CD3331"/>
    <w:rsid w:val="00D43DFD"/>
    <w:rsid w:val="00E9350F"/>
    <w:rsid w:val="00F14BB0"/>
    <w:rsid w:val="00F55C8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3105D6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3105D6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3105D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3105D6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EB4EC0DA</Template>
  <TotalTime>3</TotalTime>
  <Pages>2</Pages>
  <Words>322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2025-04-14T10:30:00Z</dcterms:created>
  <dcterms:modified xsi:type="dcterms:W3CDTF">2025-04-17T09:45:00Z</dcterms:modified>
</cp:coreProperties>
</file>