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6949D2" w:rsidP="004A578C">
      <w:pPr>
        <w:jc w:val="center"/>
        <w:rPr>
          <w:color w:val="2E74B5"/>
          <w:sz w:val="26"/>
          <w:lang w:val="el-GR"/>
        </w:rPr>
      </w:pPr>
      <w:r w:rsidRPr="006949D2">
        <w:rPr>
          <w:color w:val="2E74B5"/>
          <w:sz w:val="26"/>
          <w:lang w:val="el-GR"/>
        </w:rPr>
        <w:t xml:space="preserve">Α5.1. UV-Vis </w:t>
      </w:r>
      <w:proofErr w:type="spellStart"/>
      <w:r w:rsidRPr="006949D2">
        <w:rPr>
          <w:color w:val="2E74B5"/>
          <w:sz w:val="26"/>
          <w:lang w:val="el-GR"/>
        </w:rPr>
        <w:t>φασματοφωτόμετρο</w:t>
      </w:r>
      <w:proofErr w:type="spellEnd"/>
      <w:r w:rsidRPr="006949D2">
        <w:rPr>
          <w:color w:val="2E74B5"/>
          <w:sz w:val="26"/>
          <w:lang w:val="el-GR"/>
        </w:rPr>
        <w:t xml:space="preserve"> - </w:t>
      </w:r>
      <w:proofErr w:type="spellStart"/>
      <w:r w:rsidRPr="006949D2">
        <w:rPr>
          <w:color w:val="2E74B5"/>
          <w:sz w:val="26"/>
          <w:lang w:val="el-GR"/>
        </w:rPr>
        <w:t>πολυαναλυτής</w:t>
      </w:r>
      <w:proofErr w:type="spellEnd"/>
      <w:r w:rsidRPr="006949D2">
        <w:rPr>
          <w:color w:val="2E74B5"/>
          <w:sz w:val="26"/>
          <w:lang w:val="el-GR"/>
        </w:rPr>
        <w:t xml:space="preserve"> πολλαπλών παραμέτρων</w:t>
      </w:r>
      <w:r w:rsidR="0066038A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0A7F04" w:rsidRPr="000A7F04">
        <w:rPr>
          <w:color w:val="2E74B5"/>
          <w:sz w:val="26"/>
          <w:lang w:val="el-GR"/>
        </w:rPr>
        <w:t>2</w:t>
      </w:r>
      <w:r w:rsidR="00782CE1" w:rsidRPr="00782CE1">
        <w:rPr>
          <w:color w:val="2E74B5"/>
          <w:sz w:val="26"/>
          <w:lang w:val="el-GR"/>
        </w:rPr>
        <w:t>1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4"/>
        <w:gridCol w:w="2701"/>
        <w:gridCol w:w="1079"/>
        <w:gridCol w:w="1122"/>
        <w:gridCol w:w="1284"/>
      </w:tblGrid>
      <w:tr w:rsidR="0046057A" w:rsidRPr="00D65BAF" w:rsidTr="0046057A">
        <w:trPr>
          <w:trHeight w:val="945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Α5.1. UV-Vis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-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πολυαναλυτής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πολλαπλών παραμέτρων</w:t>
            </w:r>
          </w:p>
        </w:tc>
      </w:tr>
      <w:tr w:rsidR="0046057A" w:rsidRPr="0046057A" w:rsidTr="0046057A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46057A" w:rsidRPr="0046057A" w:rsidTr="0046057A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46057A" w:rsidRPr="0046057A" w:rsidTr="0046057A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6057A" w:rsidRPr="0046057A" w:rsidTr="0046057A">
        <w:trPr>
          <w:trHeight w:val="111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κατάλληλο για εφαρμογές σε  όλων των τύπων των δειγμάτων.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6057A" w:rsidRPr="0046057A" w:rsidTr="0046057A">
        <w:trPr>
          <w:trHeight w:val="114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μέτρησης: 190-1100nm με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μονοχρωμάτορα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ευρύτερο.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46057A" w:rsidRPr="0046057A" w:rsidTr="00C67279">
        <w:trPr>
          <w:trHeight w:val="834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Φωτομετρικό εύρος: -3,3 έως 3,3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Abs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ευρύτερο.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C67279">
        <w:trPr>
          <w:trHeight w:val="74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οπτικής σχισμής 4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και μικρότερο.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C67279">
        <w:trPr>
          <w:trHeight w:val="85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μήκους κύματος : ±1nm τουλάχιστο και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καλύτερη του 0,5nm.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διαχωριστικότητα της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φωτομέτρησης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της τάξης του 0,001 Α ή καλύτερη.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C67279">
        <w:trPr>
          <w:trHeight w:val="716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Γραμμικότητα μικρότερη του 1%.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αστάθεια (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drift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να είναι, μικρότερη του 0,005 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105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Απαιτείται αντοχή σε υγρασία και χημικά σε πλήρη συμφωνία με το πρότυπο ΙΡ30 ή ανώτερο.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υποχρεωτικά πάνω από 160 εγκατεστημένες μεθόδους για την ανάλυση τροφίμων, ύδατος και λυμάτων.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88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Δυνατότητα μέτρησης απορρόφησης με επιλογή ενός μήκους κύματος ή πολλαπλών μηκών, κινητική, %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transmission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C67279">
        <w:trPr>
          <w:trHeight w:val="841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το λιγότερο 5000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data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sets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φάσματα και κινητικές αναλύσεις.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130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δέχεται σωληνάρια με διάμετρο 24mm, 16mm και 13mm ή περισσότερα και κυψελίδες 10-50mm κατ’ ελάχιστο.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C67279">
        <w:trPr>
          <w:trHeight w:val="68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USB θύρα,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barcode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reader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Απαιτείται ευκρινέστατη ψηφιακή οθόνη που να περιλαμβάνει όλες τις παραμέτρους μέτρησης, τη μέθοδο, την ημερομηνία, ώρα, κλπ.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90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συνοδεύεται από αντιδραστήρια για ανάλυση τουλάχιστον 20 παραμέτρων ή περισσότερων.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394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παραδοθεί με τουλάχιστον 10 κυψελίδες 24 χιλιοστών που θα πρέπει να έχουν υποστεί κατεργασία με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φωτοκαταλυτικό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υλικό στο εσωτερικό αλλά και στο εξωτερικό τους τμήμα, που θα διασφαλίζει τον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αυτοκαθαρισμό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τους και την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αντιμικροβιακή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τους δράση. Ο προμηθευτής οφείλει να περιγράψει με σαφήνεια τη διεργασία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φωτοκατάλυσης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, το χρησιμοποιούμενο υλικό αυτής, καθώς και να προσκομίσει σχετική έγκριτη και επιστημονική τεκμηρίωση.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225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συσκευή θα πρέπει να παραδοθεί συνδεδεμένη και σε κοινή λειτουργία με κατάλληλο σύστημα διήθησης του ιδίου κατασκευαστή οίκου, προς διήθηση και απομάκρυνση των στερεών πριν την </w:t>
            </w:r>
            <w:proofErr w:type="spellStart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φωτομέτρηση</w:t>
            </w:r>
            <w:proofErr w:type="spellEnd"/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Να περιγράφει πλήρως το σύστημα διήθησης και η αποτελεσματικότητα.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παρέχεται πλήρες και έτοιμο προς λειτουργία στα 220 V/50Hz.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εξοπλισμός πρέπει να είναι καινούριος, αμεταχείριστος, πλήρης και έτοιμος για λειτουργία.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46057A" w:rsidRPr="0046057A" w:rsidTr="0046057A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46057A" w:rsidRPr="0046057A" w:rsidRDefault="0046057A" w:rsidP="0046057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46057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C54A82" w:rsidRDefault="00C54A82" w:rsidP="004A578C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</w:p>
    <w:sectPr w:rsidR="00C54A82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6FD" w:rsidRDefault="00A116FD" w:rsidP="00A116FD">
      <w:pPr>
        <w:spacing w:after="0"/>
      </w:pPr>
      <w:r>
        <w:separator/>
      </w:r>
    </w:p>
  </w:endnote>
  <w:endnote w:type="continuationSeparator" w:id="0">
    <w:p w:rsidR="00A116FD" w:rsidRDefault="00A116FD" w:rsidP="00A116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9124009"/>
      <w:docPartObj>
        <w:docPartGallery w:val="Page Numbers (Bottom of Page)"/>
        <w:docPartUnique/>
      </w:docPartObj>
    </w:sdtPr>
    <w:sdtEndPr/>
    <w:sdtContent>
      <w:p w:rsidR="00A116FD" w:rsidRDefault="00A116F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BAF" w:rsidRPr="00D65BAF">
          <w:rPr>
            <w:noProof/>
            <w:lang w:val="el-GR"/>
          </w:rPr>
          <w:t>1</w:t>
        </w:r>
        <w:r>
          <w:fldChar w:fldCharType="end"/>
        </w:r>
      </w:p>
    </w:sdtContent>
  </w:sdt>
  <w:p w:rsidR="00A116FD" w:rsidRDefault="00A116F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6FD" w:rsidRDefault="00A116FD" w:rsidP="00A116FD">
      <w:pPr>
        <w:spacing w:after="0"/>
      </w:pPr>
      <w:r>
        <w:separator/>
      </w:r>
    </w:p>
  </w:footnote>
  <w:footnote w:type="continuationSeparator" w:id="0">
    <w:p w:rsidR="00A116FD" w:rsidRDefault="00A116FD" w:rsidP="00A116F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45E8"/>
    <w:rsid w:val="001F16AB"/>
    <w:rsid w:val="00231AEA"/>
    <w:rsid w:val="0024151E"/>
    <w:rsid w:val="002F1347"/>
    <w:rsid w:val="00300D1B"/>
    <w:rsid w:val="00316249"/>
    <w:rsid w:val="004156C0"/>
    <w:rsid w:val="0046057A"/>
    <w:rsid w:val="004A578C"/>
    <w:rsid w:val="004B00DE"/>
    <w:rsid w:val="00542C74"/>
    <w:rsid w:val="005773FF"/>
    <w:rsid w:val="00584C47"/>
    <w:rsid w:val="005915F2"/>
    <w:rsid w:val="0060242B"/>
    <w:rsid w:val="006326BE"/>
    <w:rsid w:val="00642290"/>
    <w:rsid w:val="0066038A"/>
    <w:rsid w:val="00663CBF"/>
    <w:rsid w:val="00673B95"/>
    <w:rsid w:val="00684028"/>
    <w:rsid w:val="006944C4"/>
    <w:rsid w:val="006949D2"/>
    <w:rsid w:val="006D1F8F"/>
    <w:rsid w:val="00782CE1"/>
    <w:rsid w:val="00787E65"/>
    <w:rsid w:val="007C3968"/>
    <w:rsid w:val="007E3E6A"/>
    <w:rsid w:val="00867F03"/>
    <w:rsid w:val="008900B7"/>
    <w:rsid w:val="008A7AFE"/>
    <w:rsid w:val="009675D7"/>
    <w:rsid w:val="009A6F68"/>
    <w:rsid w:val="009E284A"/>
    <w:rsid w:val="00A071C5"/>
    <w:rsid w:val="00A116FD"/>
    <w:rsid w:val="00A46F6A"/>
    <w:rsid w:val="00A54E9C"/>
    <w:rsid w:val="00A56E04"/>
    <w:rsid w:val="00A76F44"/>
    <w:rsid w:val="00AB28E3"/>
    <w:rsid w:val="00C44FEA"/>
    <w:rsid w:val="00C54A82"/>
    <w:rsid w:val="00C67279"/>
    <w:rsid w:val="00C7666D"/>
    <w:rsid w:val="00CD0C19"/>
    <w:rsid w:val="00CD3331"/>
    <w:rsid w:val="00CF6B07"/>
    <w:rsid w:val="00D041F4"/>
    <w:rsid w:val="00D13775"/>
    <w:rsid w:val="00D43954"/>
    <w:rsid w:val="00D43DFD"/>
    <w:rsid w:val="00D65BAF"/>
    <w:rsid w:val="00DC50E8"/>
    <w:rsid w:val="00E9350F"/>
    <w:rsid w:val="00F14BB0"/>
    <w:rsid w:val="00F3304F"/>
    <w:rsid w:val="00F42EC4"/>
    <w:rsid w:val="00F55C81"/>
    <w:rsid w:val="00F614CB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E00BC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A116FD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A116FD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A116FD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A116FD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B4E795A4</Template>
  <TotalTime>3</TotalTime>
  <Pages>2</Pages>
  <Words>402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8</cp:revision>
  <dcterms:created xsi:type="dcterms:W3CDTF">2025-04-16T07:38:00Z</dcterms:created>
  <dcterms:modified xsi:type="dcterms:W3CDTF">2025-04-22T18:58:00Z</dcterms:modified>
</cp:coreProperties>
</file>