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982935" w:rsidP="004A578C">
      <w:pPr>
        <w:jc w:val="center"/>
        <w:rPr>
          <w:color w:val="2E74B5"/>
          <w:sz w:val="26"/>
          <w:lang w:val="el-GR"/>
        </w:rPr>
      </w:pPr>
      <w:r w:rsidRPr="00982935">
        <w:rPr>
          <w:color w:val="2E74B5"/>
          <w:sz w:val="26"/>
          <w:lang w:val="el-GR"/>
        </w:rPr>
        <w:t xml:space="preserve">Β2.1 Πλήρως αυτοματοποιημένο σύστημα </w:t>
      </w:r>
      <w:proofErr w:type="spellStart"/>
      <w:r w:rsidRPr="00982935">
        <w:rPr>
          <w:color w:val="2E74B5"/>
          <w:sz w:val="26"/>
          <w:lang w:val="el-GR"/>
        </w:rPr>
        <w:t>digital</w:t>
      </w:r>
      <w:proofErr w:type="spellEnd"/>
      <w:r w:rsidRPr="00982935">
        <w:rPr>
          <w:color w:val="2E74B5"/>
          <w:sz w:val="26"/>
          <w:lang w:val="el-GR"/>
        </w:rPr>
        <w:t xml:space="preserve"> PCR για την ποσοτικοποίηση </w:t>
      </w:r>
      <w:proofErr w:type="spellStart"/>
      <w:r w:rsidRPr="00982935">
        <w:rPr>
          <w:color w:val="2E74B5"/>
          <w:sz w:val="26"/>
          <w:lang w:val="el-GR"/>
        </w:rPr>
        <w:t>νουκλεϊκών</w:t>
      </w:r>
      <w:proofErr w:type="spellEnd"/>
      <w:r w:rsidRPr="00982935">
        <w:rPr>
          <w:color w:val="2E74B5"/>
          <w:sz w:val="26"/>
          <w:lang w:val="el-GR"/>
        </w:rPr>
        <w:t xml:space="preserve"> οξέων</w:t>
      </w:r>
      <w:r w:rsidR="0066038A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0A7F04" w:rsidRPr="000A7F04">
        <w:rPr>
          <w:color w:val="2E74B5"/>
          <w:sz w:val="26"/>
          <w:lang w:val="el-GR"/>
        </w:rPr>
        <w:t>2</w:t>
      </w:r>
      <w:r w:rsidR="00327775">
        <w:rPr>
          <w:color w:val="2E74B5"/>
          <w:sz w:val="26"/>
          <w:lang w:val="el-GR"/>
        </w:rPr>
        <w:t>3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64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734"/>
        <w:gridCol w:w="1080"/>
        <w:gridCol w:w="1122"/>
        <w:gridCol w:w="1288"/>
      </w:tblGrid>
      <w:tr w:rsidR="0084732F" w:rsidRPr="0033322B" w:rsidTr="00A53E51">
        <w:trPr>
          <w:trHeight w:val="653"/>
        </w:trPr>
        <w:tc>
          <w:tcPr>
            <w:tcW w:w="7642" w:type="dxa"/>
            <w:gridSpan w:val="5"/>
            <w:shd w:val="clear" w:color="000000" w:fill="BDD6EE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Β2.1 Πλήρως αυτοματοποιημένο σύστημα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digital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PCR για την ποσοτικοποίηση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νουκλεϊκών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</w:t>
            </w:r>
          </w:p>
        </w:tc>
      </w:tr>
      <w:tr w:rsidR="0084732F" w:rsidRPr="0084732F" w:rsidTr="00A53E51">
        <w:trPr>
          <w:trHeight w:val="765"/>
        </w:trPr>
        <w:tc>
          <w:tcPr>
            <w:tcW w:w="1418" w:type="dxa"/>
            <w:shd w:val="clear" w:color="000000" w:fill="FFFF9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34" w:type="dxa"/>
            <w:shd w:val="clear" w:color="000000" w:fill="FFFF9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4732F" w:rsidRPr="0084732F" w:rsidTr="00A53E51">
        <w:trPr>
          <w:trHeight w:val="315"/>
        </w:trPr>
        <w:tc>
          <w:tcPr>
            <w:tcW w:w="1418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3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4732F" w:rsidRPr="0084732F" w:rsidTr="00A53E51">
        <w:trPr>
          <w:trHeight w:val="450"/>
        </w:trPr>
        <w:tc>
          <w:tcPr>
            <w:tcW w:w="1418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3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4732F" w:rsidRPr="0084732F" w:rsidTr="00A53E51">
        <w:trPr>
          <w:trHeight w:val="1530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είναι πλήρως αυτοματοποιημένο σύστημα προσδιορισμού απολύτων ποσοτήτων του DNA στόχου σε δείγμα με τη μέθοδο της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digital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PCR.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4732F" w:rsidRPr="0084732F" w:rsidTr="00A53E51">
        <w:trPr>
          <w:trHeight w:val="3225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χρησιμοποιεί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σφραγιζόμενη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microfluidic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νανοπλάκα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nanoplate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24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διαμερισματοποιημένων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βοθρίων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8.500 ή 26.000 διαμερίσματα ανά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βοθρίο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ή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νανοπλάκα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96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διαμερισματοποιημένων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βοθρίων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8.500 διαμερίσματα ανά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βοθρίο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ή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νανοπλάκα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8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διαμερισματοποιημένων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βοθρίων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26.000 διαμερίσματα ανά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βοθρίο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4732F" w:rsidRPr="0084732F" w:rsidTr="00A53E51">
        <w:trPr>
          <w:trHeight w:val="742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επιτυγχάνει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διαμερισματοποίηση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 δείγματος.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1185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Οι διαδικασίες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διαμερισματοποίησης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κυκλοποίησης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απεικόνισης να διεκπεραιώνονται στο ίδιο σύστημα.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1054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μπορεί να ολοκληρώνει τη διαδικασία από την εισαγωγή της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νανοπλάκας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 σύστημα μέχρι την άμεση αναφορά των αποτελεσμάτων, σε περίπου 2 ώρες.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1350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6 κανάλια (συμπεριλαμβανομένου ενός καναλιού αναφοράς) για την ταυτόχρονη (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multiplex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ποσοτικοποίηση 5 στόχων.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1560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επιτυγχάνεται απόλυτη ποσοτικοποίηση, χωρίς τη χρήση καμπυλών αναφοράς.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1560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8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επιτυγχάνονται θερμοκρασίες  35</w:t>
            </w:r>
            <w:r w:rsidRPr="0084732F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 - 99</w:t>
            </w:r>
            <w:r w:rsidRPr="0084732F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 (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process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temperature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1275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επιτυγχάνεται ταχύτητα αυξομείωσης της θερμοκρασίας στο χώρο διεξαγωγής της PCR (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temperature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ramp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rate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περίπου 3</w:t>
            </w:r>
            <w:r w:rsidRPr="0084732F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C/s.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521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παρέχει ακρίβεια θερμοκρασίας ±1</w:t>
            </w:r>
            <w:r w:rsidRPr="0084732F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C.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1163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ομοιομορφία θερμοκρασίας στην επιφάνεια της πλάκας ±1</w:t>
            </w:r>
            <w:r w:rsidRPr="0084732F">
              <w:rPr>
                <w:rFonts w:ascii="Cambria Math" w:hAnsi="Cambria Math" w:cs="Cambria Math"/>
                <w:color w:val="000000"/>
                <w:sz w:val="18"/>
                <w:szCs w:val="18"/>
                <w:lang w:val="el-GR" w:eastAsia="el-GR"/>
              </w:rPr>
              <w:t>⁰</w:t>
            </w: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C.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1028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οθόνη αφής και να συνοδεύεται από λογισμικό ανάλυσης και ηλεκτρονικό υπολογιστή.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1755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λογισμικό να διαθέτει λειτουργία διαβάθμισης θερμοκρασίας, επιτρέποντας την ανάπτυξη πρωτοκόλλων για την εύκολη ταυτοποίηση της ιδανικής θερμοκρασίας.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734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Να επιτρέπει τις παρακάτω εφαρμογές: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450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14.1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 Ανίχνευση σπανίων μεταλλάξεων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675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14.2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- Ανάλυση παραλλαγής αριθμού αντιγράφων (Copy Number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Variation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33322B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33322B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bookmarkStart w:id="0" w:name="_GoBack"/>
            <w:bookmarkEnd w:id="0"/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795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14.3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-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Aνίχνευση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παθογόνων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315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14.4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- </w:t>
            </w:r>
            <w:proofErr w:type="spellStart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Aνάλυση</w:t>
            </w:r>
            <w:proofErr w:type="spellEnd"/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γονιδιακής έκφρασης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450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συνοδεύεται από εγγύηση 1 έτους.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4732F" w:rsidRPr="0084732F" w:rsidTr="00A53E51">
        <w:trPr>
          <w:trHeight w:val="508"/>
        </w:trPr>
        <w:tc>
          <w:tcPr>
            <w:tcW w:w="1418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734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Ποσότητα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84732F" w:rsidRPr="0084732F" w:rsidRDefault="0084732F" w:rsidP="0084732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4732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84732F" w:rsidRDefault="0084732F" w:rsidP="007C4268">
      <w:pPr>
        <w:rPr>
          <w:color w:val="2E74B5"/>
          <w:sz w:val="26"/>
          <w:lang w:val="el-GR"/>
        </w:rPr>
      </w:pPr>
    </w:p>
    <w:sectPr w:rsidR="0084732F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5712807"/>
      <w:docPartObj>
        <w:docPartGallery w:val="Page Numbers (Bottom of Page)"/>
        <w:docPartUnique/>
      </w:docPartObj>
    </w:sdtPr>
    <w:sdtEndPr/>
    <w:sdtContent>
      <w:p w:rsidR="00AA2A67" w:rsidRDefault="00AA2A6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22B" w:rsidRPr="0033322B">
          <w:rPr>
            <w:noProof/>
            <w:lang w:val="el-GR"/>
          </w:rPr>
          <w:t>2</w:t>
        </w:r>
        <w:r>
          <w:fldChar w:fldCharType="end"/>
        </w:r>
      </w:p>
    </w:sdtContent>
  </w:sdt>
  <w:p w:rsidR="00AA2A67" w:rsidRDefault="00AA2A6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15F5C"/>
    <w:rsid w:val="001D45E8"/>
    <w:rsid w:val="001F16AB"/>
    <w:rsid w:val="00231AEA"/>
    <w:rsid w:val="0024151E"/>
    <w:rsid w:val="002F1347"/>
    <w:rsid w:val="00300D1B"/>
    <w:rsid w:val="00316249"/>
    <w:rsid w:val="00327775"/>
    <w:rsid w:val="0033322B"/>
    <w:rsid w:val="004156C0"/>
    <w:rsid w:val="0046057A"/>
    <w:rsid w:val="004A578C"/>
    <w:rsid w:val="004B00DE"/>
    <w:rsid w:val="00542C74"/>
    <w:rsid w:val="005773FF"/>
    <w:rsid w:val="00584C47"/>
    <w:rsid w:val="005915F2"/>
    <w:rsid w:val="0060242B"/>
    <w:rsid w:val="00616EAB"/>
    <w:rsid w:val="006326BE"/>
    <w:rsid w:val="00642290"/>
    <w:rsid w:val="0066038A"/>
    <w:rsid w:val="00663CBF"/>
    <w:rsid w:val="00673B95"/>
    <w:rsid w:val="00684028"/>
    <w:rsid w:val="006944C4"/>
    <w:rsid w:val="006949D2"/>
    <w:rsid w:val="006D1F8F"/>
    <w:rsid w:val="00782CE1"/>
    <w:rsid w:val="00787E65"/>
    <w:rsid w:val="007C3968"/>
    <w:rsid w:val="007C4268"/>
    <w:rsid w:val="007E3E6A"/>
    <w:rsid w:val="0084732F"/>
    <w:rsid w:val="00867F03"/>
    <w:rsid w:val="008900B7"/>
    <w:rsid w:val="008A7AFE"/>
    <w:rsid w:val="009675D7"/>
    <w:rsid w:val="00982935"/>
    <w:rsid w:val="009A6F68"/>
    <w:rsid w:val="009E284A"/>
    <w:rsid w:val="00A071C5"/>
    <w:rsid w:val="00A46F6A"/>
    <w:rsid w:val="00A53E51"/>
    <w:rsid w:val="00A54E9C"/>
    <w:rsid w:val="00A56E04"/>
    <w:rsid w:val="00A76F44"/>
    <w:rsid w:val="00AA2A67"/>
    <w:rsid w:val="00AB28E3"/>
    <w:rsid w:val="00B269D1"/>
    <w:rsid w:val="00B62A2C"/>
    <w:rsid w:val="00C44FEA"/>
    <w:rsid w:val="00C54A82"/>
    <w:rsid w:val="00C7666D"/>
    <w:rsid w:val="00CD0C19"/>
    <w:rsid w:val="00CD3331"/>
    <w:rsid w:val="00CF6B07"/>
    <w:rsid w:val="00D041F4"/>
    <w:rsid w:val="00D13775"/>
    <w:rsid w:val="00D43954"/>
    <w:rsid w:val="00D43DFD"/>
    <w:rsid w:val="00DC50E8"/>
    <w:rsid w:val="00E90274"/>
    <w:rsid w:val="00E9350F"/>
    <w:rsid w:val="00F124B0"/>
    <w:rsid w:val="00F14BB0"/>
    <w:rsid w:val="00F3304F"/>
    <w:rsid w:val="00F42EC4"/>
    <w:rsid w:val="00F55C81"/>
    <w:rsid w:val="00F614CB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BCC8E4F0</Template>
  <TotalTime>4</TotalTime>
  <Pages>2</Pages>
  <Words>353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9</cp:revision>
  <dcterms:created xsi:type="dcterms:W3CDTF">2025-04-16T08:12:00Z</dcterms:created>
  <dcterms:modified xsi:type="dcterms:W3CDTF">2025-04-22T18:58:00Z</dcterms:modified>
</cp:coreProperties>
</file>