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F74" w:rsidRDefault="00AB0698" w:rsidP="009C46B3">
      <w:pPr>
        <w:ind w:right="-524"/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AB0698">
        <w:rPr>
          <w:color w:val="2E74B5"/>
          <w:sz w:val="26"/>
          <w:lang w:val="el-GR"/>
        </w:rPr>
        <w:t xml:space="preserve">Β4.1. </w:t>
      </w:r>
      <w:proofErr w:type="spellStart"/>
      <w:r w:rsidRPr="00AB0698">
        <w:rPr>
          <w:color w:val="2E74B5"/>
          <w:sz w:val="26"/>
          <w:lang w:val="el-GR"/>
        </w:rPr>
        <w:t>ΦασματοΦωτόμετρο</w:t>
      </w:r>
      <w:proofErr w:type="spellEnd"/>
      <w:r w:rsidRPr="00AB0698">
        <w:rPr>
          <w:color w:val="2E74B5"/>
          <w:sz w:val="26"/>
          <w:lang w:val="el-GR"/>
        </w:rPr>
        <w:t xml:space="preserve"> (τύπου σταγόνας </w:t>
      </w:r>
      <w:proofErr w:type="spellStart"/>
      <w:r w:rsidRPr="00AB0698">
        <w:rPr>
          <w:color w:val="2E74B5"/>
          <w:sz w:val="26"/>
          <w:lang w:val="el-GR"/>
        </w:rPr>
        <w:t>Nanodrop</w:t>
      </w:r>
      <w:proofErr w:type="spellEnd"/>
      <w:r w:rsidRPr="00AB0698">
        <w:rPr>
          <w:color w:val="2E74B5"/>
          <w:sz w:val="26"/>
          <w:lang w:val="el-GR"/>
        </w:rPr>
        <w:t xml:space="preserve"> ) </w:t>
      </w:r>
      <w:r w:rsidR="0088202F" w:rsidRPr="0088202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>
        <w:rPr>
          <w:color w:val="2E74B5"/>
          <w:sz w:val="26"/>
          <w:lang w:val="el-GR"/>
        </w:rPr>
        <w:t>9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3350"/>
        <w:gridCol w:w="1080"/>
        <w:gridCol w:w="1122"/>
        <w:gridCol w:w="1284"/>
      </w:tblGrid>
      <w:tr w:rsidR="00AB0698" w:rsidRPr="005168B5" w:rsidTr="009C46B3">
        <w:trPr>
          <w:trHeight w:val="503"/>
        </w:trPr>
        <w:tc>
          <w:tcPr>
            <w:tcW w:w="7900" w:type="dxa"/>
            <w:gridSpan w:val="5"/>
            <w:shd w:val="clear" w:color="000000" w:fill="BDD6EE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Β4.1.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(τύπου σταγόνας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Nanodrop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) </w:t>
            </w:r>
          </w:p>
        </w:tc>
      </w:tr>
      <w:tr w:rsidR="00AB0698" w:rsidRPr="00AB0698" w:rsidTr="009C46B3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400" w:type="dxa"/>
            <w:shd w:val="clear" w:color="000000" w:fill="FFFF9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AB0698" w:rsidRPr="00AB0698" w:rsidTr="009C46B3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AB0698" w:rsidRPr="00AB0698" w:rsidTr="009C46B3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40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B0698" w:rsidRPr="00AB0698" w:rsidTr="005168B5">
        <w:trPr>
          <w:trHeight w:val="592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Όγκος δείγματος: 2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μL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B0698" w:rsidRPr="00AB0698" w:rsidTr="009C46B3">
        <w:trPr>
          <w:trHeight w:val="640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Μήκος οπτικής διαδρομής: 0,5, 0,25 &amp; 0,05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(αυτόματο)*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B0698" w:rsidRPr="00AB0698" w:rsidTr="009C46B3">
        <w:trPr>
          <w:trHeight w:val="600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Πηγή φωτός: Λυχνία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Xenon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814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μήκους κύματος: 200 - 850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309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μήκους κύματος: 1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728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απορρόφησης: 0,04 - 300 (10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)*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361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απορρόφησης: 0,002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Abs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(1mm)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832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απορρόφησης ± 2% (0,337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Abs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@ 0,5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@ 350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270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Γραμμική διάταξη CCD τύπου ανιχνευτή 2048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553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Όριο ανίχνευσης: 2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ng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μL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dsDNA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702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Μέγιστη συγκέντρωση: 15.000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ng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μL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dsDNA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)*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1549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Κύκλος μέτρησης: ~ 3 δευτερόλεπτα (Q9000B) / Διάσταση &amp; Βάρος: 145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x 210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~ 2,5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/ Τάση λειτουργίας: 12 VDC / Κατανάλωση ισχύος: 15 W (λειτουργία / Επιφανειακή κατασκευή: 304 ανοξείδωτο ατσάλι και ίνες χαλαζία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738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Υπολογιστής: Ενσωματωμένη οθόνη υπολογιστή 7" υψηλής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ανάλυσηςSample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Size</w:t>
            </w:r>
            <w:proofErr w:type="spellEnd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2 </w:t>
            </w:r>
            <w:proofErr w:type="spellStart"/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Μl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9C46B3">
        <w:trPr>
          <w:trHeight w:val="1109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Optic Path Length: 0.5, 0.25 &amp; 0.05mm (auto)* / Light Source: Xenon flash lamp / Wavelength Range: 200 - 850 nm / Wavelength Resolution: 1 nm / Wavelength Accuracy:1 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3408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15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Absorbance Range: 0.04 - 300 (10 mm)* / Absorbance Precision: 0.002 Abs (1mm) / Absorbance Accuracy ± 2% (0.337 Abs @ 0.5 mm @ 350 nm) / Detector Type 2048 element linear CCD array / Detection Limit: 2 ng/</w:t>
            </w: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L (dsDNA) / Max Concentration: 15,000 ng/</w:t>
            </w: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</w:t>
            </w: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L (dsDNA)* / Measurement Cycle: ~ 3 seconds (Q9000B) / Dimension &amp; Weight: 145 mm x 210 mm, ~ 2.5 kg / Operating Voltage: 12 VDC / Power Consumption: 15 W (operation / Surface Construction: 304 stainless steel and quartz fiber / Computer: Embedded Computer Screen / 7" High Resolution Tough Screen        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B0698" w:rsidRPr="00AB0698" w:rsidTr="005168B5">
        <w:trPr>
          <w:trHeight w:val="636"/>
        </w:trPr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40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AB0698" w:rsidRPr="00AB0698" w:rsidRDefault="00AB0698" w:rsidP="00AB0698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B069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F80F74" w:rsidRDefault="00F80F74" w:rsidP="00F80F74">
      <w:pPr>
        <w:rPr>
          <w:color w:val="2E74B5"/>
          <w:sz w:val="26"/>
          <w:lang w:val="el-GR"/>
        </w:rPr>
      </w:pPr>
      <w:r w:rsidRPr="00F80F74">
        <w:rPr>
          <w:color w:val="2E74B5"/>
          <w:sz w:val="26"/>
          <w:lang w:val="el-GR"/>
        </w:rPr>
        <w:t xml:space="preserve">        </w:t>
      </w:r>
    </w:p>
    <w:sectPr w:rsidR="00F80F74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3325720"/>
      <w:docPartObj>
        <w:docPartGallery w:val="Page Numbers (Bottom of Page)"/>
        <w:docPartUnique/>
      </w:docPartObj>
    </w:sdtPr>
    <w:sdtEndPr/>
    <w:sdtContent>
      <w:p w:rsidR="009C46B3" w:rsidRDefault="009C46B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68B5" w:rsidRPr="005168B5">
          <w:rPr>
            <w:noProof/>
            <w:lang w:val="el-GR"/>
          </w:rPr>
          <w:t>2</w:t>
        </w:r>
        <w:r>
          <w:fldChar w:fldCharType="end"/>
        </w:r>
      </w:p>
    </w:sdtContent>
  </w:sdt>
  <w:p w:rsidR="009C46B3" w:rsidRDefault="009C46B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0482"/>
    <w:rsid w:val="001D45E8"/>
    <w:rsid w:val="001F16AB"/>
    <w:rsid w:val="00231AEA"/>
    <w:rsid w:val="0024151E"/>
    <w:rsid w:val="002A0CB7"/>
    <w:rsid w:val="002F1347"/>
    <w:rsid w:val="00300D1B"/>
    <w:rsid w:val="00316249"/>
    <w:rsid w:val="00327775"/>
    <w:rsid w:val="00353E14"/>
    <w:rsid w:val="004156C0"/>
    <w:rsid w:val="0046057A"/>
    <w:rsid w:val="004A578C"/>
    <w:rsid w:val="004B00DE"/>
    <w:rsid w:val="005168B5"/>
    <w:rsid w:val="005260E4"/>
    <w:rsid w:val="00542C74"/>
    <w:rsid w:val="00554583"/>
    <w:rsid w:val="00555541"/>
    <w:rsid w:val="005773FF"/>
    <w:rsid w:val="00584C47"/>
    <w:rsid w:val="005915F2"/>
    <w:rsid w:val="0060242B"/>
    <w:rsid w:val="00616EAB"/>
    <w:rsid w:val="006326BE"/>
    <w:rsid w:val="006379EA"/>
    <w:rsid w:val="00642290"/>
    <w:rsid w:val="0066038A"/>
    <w:rsid w:val="00663CBF"/>
    <w:rsid w:val="00673B95"/>
    <w:rsid w:val="00684028"/>
    <w:rsid w:val="006944C4"/>
    <w:rsid w:val="006949D2"/>
    <w:rsid w:val="006D1F8F"/>
    <w:rsid w:val="00782CE1"/>
    <w:rsid w:val="00787E65"/>
    <w:rsid w:val="007C3968"/>
    <w:rsid w:val="007C4268"/>
    <w:rsid w:val="007E3E6A"/>
    <w:rsid w:val="00844989"/>
    <w:rsid w:val="0084732F"/>
    <w:rsid w:val="00867F03"/>
    <w:rsid w:val="0088202F"/>
    <w:rsid w:val="008900B7"/>
    <w:rsid w:val="008A7AFE"/>
    <w:rsid w:val="009675D7"/>
    <w:rsid w:val="00982935"/>
    <w:rsid w:val="009A6F68"/>
    <w:rsid w:val="009C46B3"/>
    <w:rsid w:val="009E284A"/>
    <w:rsid w:val="00A071C5"/>
    <w:rsid w:val="00A46F6A"/>
    <w:rsid w:val="00A54E9C"/>
    <w:rsid w:val="00A56E04"/>
    <w:rsid w:val="00A76F44"/>
    <w:rsid w:val="00A908B0"/>
    <w:rsid w:val="00AB0698"/>
    <w:rsid w:val="00AB28E3"/>
    <w:rsid w:val="00AD3AD2"/>
    <w:rsid w:val="00B269D1"/>
    <w:rsid w:val="00B62A2C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91ACBFC5</Template>
  <TotalTime>2</TotalTime>
  <Pages>2</Pages>
  <Words>303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2025-04-16T11:10:00Z</dcterms:created>
  <dcterms:modified xsi:type="dcterms:W3CDTF">2025-04-23T11:24:00Z</dcterms:modified>
</cp:coreProperties>
</file>