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BB0" w:rsidRDefault="00A75F80" w:rsidP="00A75F80">
      <w:pPr>
        <w:rPr>
          <w:color w:val="2E74B5"/>
          <w:sz w:val="26"/>
          <w:lang w:val="el-GR"/>
        </w:rPr>
      </w:pPr>
      <w:bookmarkStart w:id="0" w:name="_GoBack"/>
      <w:bookmarkEnd w:id="0"/>
      <w:r w:rsidRPr="00A75F80">
        <w:rPr>
          <w:color w:val="2E74B5"/>
          <w:sz w:val="26"/>
          <w:lang w:val="el-GR"/>
        </w:rPr>
        <w:t xml:space="preserve">Β3.4. Σύστημα  Τεχνολογιών Μικτής και Επαυξημένης Πραγματικότητας στην Ιατρική Εκπαίδευση Βασική Μονάδα Λογισμικού Λειτουργίας και Οργάνωσης μαθημάτων      Μονάδα </w:t>
      </w:r>
      <w:proofErr w:type="spellStart"/>
      <w:r w:rsidRPr="00A75F80">
        <w:rPr>
          <w:color w:val="2E74B5"/>
          <w:sz w:val="26"/>
          <w:lang w:val="el-GR"/>
        </w:rPr>
        <w:t>Holo</w:t>
      </w:r>
      <w:proofErr w:type="spellEnd"/>
      <w:r w:rsidRPr="00A75F80">
        <w:rPr>
          <w:color w:val="2E74B5"/>
          <w:sz w:val="26"/>
          <w:lang w:val="el-GR"/>
        </w:rPr>
        <w:t xml:space="preserve"> Human(άδεια χρήσης ενός 1 έτους με ελεύθερη δυνατότητα ενεργοποίησης και 7 συνεδρίες εκπαίδευσης εκπαιδευτών)   Μονάδα </w:t>
      </w:r>
      <w:proofErr w:type="spellStart"/>
      <w:r w:rsidRPr="00A75F80">
        <w:rPr>
          <w:color w:val="2E74B5"/>
          <w:sz w:val="26"/>
          <w:lang w:val="el-GR"/>
        </w:rPr>
        <w:t>Ιnsight</w:t>
      </w:r>
      <w:proofErr w:type="spellEnd"/>
      <w:r w:rsidRPr="00A75F80">
        <w:rPr>
          <w:color w:val="2E74B5"/>
          <w:sz w:val="26"/>
          <w:lang w:val="el-GR"/>
        </w:rPr>
        <w:t xml:space="preserve"> </w:t>
      </w:r>
      <w:proofErr w:type="spellStart"/>
      <w:r w:rsidRPr="00A75F80">
        <w:rPr>
          <w:color w:val="2E74B5"/>
          <w:sz w:val="26"/>
          <w:lang w:val="el-GR"/>
        </w:rPr>
        <w:t>Heart</w:t>
      </w:r>
      <w:proofErr w:type="spellEnd"/>
      <w:r w:rsidRPr="00A75F80">
        <w:rPr>
          <w:color w:val="2E74B5"/>
          <w:sz w:val="26"/>
          <w:lang w:val="el-GR"/>
        </w:rPr>
        <w:t xml:space="preserve"> (άδεια χρήσης ενός 1 έτους με ελεύθερη δυνατότητα ενεργοποίησης και 7 συνεδρίες εκπαίδευσης εκπαιδευτών)   Μονάδα </w:t>
      </w:r>
      <w:proofErr w:type="spellStart"/>
      <w:r w:rsidRPr="00A75F80">
        <w:rPr>
          <w:color w:val="2E74B5"/>
          <w:sz w:val="26"/>
          <w:lang w:val="el-GR"/>
        </w:rPr>
        <w:t>Holo</w:t>
      </w:r>
      <w:proofErr w:type="spellEnd"/>
      <w:r w:rsidRPr="00A75F80">
        <w:rPr>
          <w:color w:val="2E74B5"/>
          <w:sz w:val="26"/>
          <w:lang w:val="el-GR"/>
        </w:rPr>
        <w:t xml:space="preserve"> </w:t>
      </w:r>
      <w:proofErr w:type="spellStart"/>
      <w:r w:rsidRPr="00A75F80">
        <w:rPr>
          <w:color w:val="2E74B5"/>
          <w:sz w:val="26"/>
          <w:lang w:val="el-GR"/>
        </w:rPr>
        <w:t>Patient</w:t>
      </w:r>
      <w:proofErr w:type="spellEnd"/>
      <w:r w:rsidRPr="00A75F80">
        <w:rPr>
          <w:color w:val="2E74B5"/>
          <w:sz w:val="26"/>
          <w:lang w:val="el-GR"/>
        </w:rPr>
        <w:t xml:space="preserve"> (άδεια χρήσης ενός 1 έτους με ελεύθερη δυνατότητα ενεργοποίησης και 7 συνεδρίες εκπαίδευσης εκπαιδευτών) Φορητή συσκευή (</w:t>
      </w:r>
      <w:proofErr w:type="spellStart"/>
      <w:r w:rsidRPr="00A75F80">
        <w:rPr>
          <w:color w:val="2E74B5"/>
          <w:sz w:val="26"/>
          <w:lang w:val="el-GR"/>
        </w:rPr>
        <w:t>tablet</w:t>
      </w:r>
      <w:proofErr w:type="spellEnd"/>
      <w:r w:rsidRPr="00A75F80">
        <w:rPr>
          <w:color w:val="2E74B5"/>
          <w:sz w:val="26"/>
          <w:lang w:val="el-GR"/>
        </w:rPr>
        <w:t>) ελέγχου και παρακολούθησης εκπαιδευτή  Γυαλιά Εικονικής και Μεικτής πραγματικότητας (16 ζεύγη) Σταθμός Εργασίας ΗΥ υποστήριξης με UPS</w:t>
      </w:r>
      <w:r w:rsidR="0088202F" w:rsidRPr="0088202F">
        <w:rPr>
          <w:color w:val="2E74B5"/>
          <w:sz w:val="26"/>
          <w:lang w:val="el-GR"/>
        </w:rPr>
        <w:t xml:space="preserve"> </w:t>
      </w:r>
      <w:r w:rsidR="005773FF" w:rsidRPr="006D1F8F">
        <w:rPr>
          <w:color w:val="2E74B5"/>
          <w:sz w:val="26"/>
          <w:lang w:val="el-GR"/>
        </w:rPr>
        <w:t>(</w:t>
      </w:r>
      <w:r w:rsidR="005773FF" w:rsidRPr="005773FF">
        <w:rPr>
          <w:color w:val="2E74B5"/>
          <w:sz w:val="26"/>
          <w:lang w:val="el-GR"/>
        </w:rPr>
        <w:t>Β</w:t>
      </w:r>
      <w:r w:rsidR="005773FF" w:rsidRPr="006D1F8F">
        <w:rPr>
          <w:color w:val="2E74B5"/>
          <w:sz w:val="26"/>
          <w:lang w:val="el-GR"/>
        </w:rPr>
        <w:t>.</w:t>
      </w:r>
      <w:r w:rsidR="000A7F04" w:rsidRPr="000A7F04">
        <w:rPr>
          <w:color w:val="2E74B5"/>
          <w:sz w:val="26"/>
          <w:lang w:val="el-GR"/>
        </w:rPr>
        <w:t>2</w:t>
      </w:r>
      <w:r w:rsidR="006A17C8" w:rsidRPr="006A17C8">
        <w:rPr>
          <w:color w:val="2E74B5"/>
          <w:sz w:val="26"/>
          <w:lang w:val="el-GR"/>
        </w:rPr>
        <w:t>7</w:t>
      </w:r>
      <w:r w:rsidR="005773FF" w:rsidRPr="006D1F8F">
        <w:rPr>
          <w:color w:val="2E74B5"/>
          <w:sz w:val="26"/>
          <w:lang w:val="el-GR"/>
        </w:rPr>
        <w:t>)</w:t>
      </w:r>
    </w:p>
    <w:tbl>
      <w:tblPr>
        <w:tblW w:w="81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955"/>
        <w:gridCol w:w="1080"/>
        <w:gridCol w:w="1122"/>
        <w:gridCol w:w="1284"/>
        <w:gridCol w:w="7"/>
      </w:tblGrid>
      <w:tr w:rsidR="00C27C7C" w:rsidRPr="0055662B" w:rsidTr="008D3E21">
        <w:trPr>
          <w:trHeight w:val="2145"/>
        </w:trPr>
        <w:tc>
          <w:tcPr>
            <w:tcW w:w="8157" w:type="dxa"/>
            <w:gridSpan w:val="6"/>
            <w:shd w:val="clear" w:color="000000" w:fill="BDD6EE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Β3.4. Σύστημα  Τεχνολογιών Μικτής και Επαυξημένης Πραγματικότητας στην Ιατρική Εκπαίδευση Βασική Μονάδα Λογισμικού Λειτουργίας και Οργάνωσης μαθημάτων      Μονάδα </w:t>
            </w:r>
            <w:proofErr w:type="spellStart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Holo</w:t>
            </w:r>
            <w:proofErr w:type="spellEnd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Human(άδεια χρήσης ενός 1 έτους με ελεύθερη δυνατότητα ενεργοποίησης και 7 συνεδρίες εκπαίδευσης εκπαιδευτών)   Μονάδα </w:t>
            </w:r>
            <w:proofErr w:type="spellStart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Ιnsight</w:t>
            </w:r>
            <w:proofErr w:type="spellEnd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Heart</w:t>
            </w:r>
            <w:proofErr w:type="spellEnd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(άδεια χρήσης ενός 1 έτους με ελεύθερη δυνατότητα ενεργοποίησης και 7 συνεδρίες εκπαίδευσης εκπαιδευτών)   Μονάδα </w:t>
            </w:r>
            <w:proofErr w:type="spellStart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Holo</w:t>
            </w:r>
            <w:proofErr w:type="spellEnd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Patient</w:t>
            </w:r>
            <w:proofErr w:type="spellEnd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(άδεια χρήσης ενός 1 έτους με ελεύθερη δυνατότητα ενεργοποίησης και 7 συνεδρίες εκπαίδευσης εκπαιδευτών) Φορητή συσκευή (</w:t>
            </w:r>
            <w:proofErr w:type="spellStart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tablet</w:t>
            </w:r>
            <w:proofErr w:type="spellEnd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 ελέγχου και παρακολούθησης εκπαιδευτή  Γυαλιά Εικονικής και Μεικτής πραγματικότητας (16 ζεύγη) Σταθμός Εργασίας ΗΥ υποστήριξης με UPS</w:t>
            </w:r>
          </w:p>
        </w:tc>
      </w:tr>
      <w:tr w:rsidR="00C27C7C" w:rsidRPr="00C27C7C" w:rsidTr="0055662B">
        <w:trPr>
          <w:gridAfter w:val="1"/>
          <w:wAfter w:w="7" w:type="dxa"/>
          <w:trHeight w:val="573"/>
        </w:trPr>
        <w:tc>
          <w:tcPr>
            <w:tcW w:w="709" w:type="dxa"/>
            <w:shd w:val="clear" w:color="000000" w:fill="FFFF9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955" w:type="dxa"/>
            <w:shd w:val="clear" w:color="000000" w:fill="FFFF9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122" w:type="dxa"/>
            <w:shd w:val="clear" w:color="000000" w:fill="FFFF9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84" w:type="dxa"/>
            <w:shd w:val="clear" w:color="000000" w:fill="FFFF9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C27C7C" w:rsidRPr="00C27C7C" w:rsidTr="0055662B">
        <w:trPr>
          <w:gridAfter w:val="1"/>
          <w:wAfter w:w="7" w:type="dxa"/>
          <w:trHeight w:val="315"/>
        </w:trPr>
        <w:tc>
          <w:tcPr>
            <w:tcW w:w="709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3955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C27C7C" w:rsidRPr="00C27C7C" w:rsidTr="0055662B">
        <w:trPr>
          <w:gridAfter w:val="1"/>
          <w:wAfter w:w="7" w:type="dxa"/>
          <w:trHeight w:val="450"/>
        </w:trPr>
        <w:tc>
          <w:tcPr>
            <w:tcW w:w="709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955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Α. Γενικά χαρακτηριστικά – απαιτήσεις: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27C7C" w:rsidRPr="00C27C7C" w:rsidTr="0055662B">
        <w:trPr>
          <w:gridAfter w:val="1"/>
          <w:wAfter w:w="7" w:type="dxa"/>
          <w:trHeight w:val="708"/>
        </w:trPr>
        <w:tc>
          <w:tcPr>
            <w:tcW w:w="709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955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Δυνατότητα Προσθήκης Εκπαιδευτικών Μονάδων  κατά βούληση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27C7C" w:rsidRPr="00C27C7C" w:rsidTr="0055662B">
        <w:trPr>
          <w:gridAfter w:val="1"/>
          <w:wAfter w:w="7" w:type="dxa"/>
          <w:trHeight w:val="565"/>
        </w:trPr>
        <w:tc>
          <w:tcPr>
            <w:tcW w:w="709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955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Δυνατότητα διενέργειας, εξετάσεων, </w:t>
            </w:r>
            <w:proofErr w:type="spellStart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quiz</w:t>
            </w:r>
            <w:proofErr w:type="spellEnd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βαθμολόγηση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C27C7C" w:rsidRPr="00C27C7C" w:rsidTr="0055662B">
        <w:trPr>
          <w:gridAfter w:val="1"/>
          <w:wAfter w:w="7" w:type="dxa"/>
          <w:trHeight w:val="516"/>
        </w:trPr>
        <w:tc>
          <w:tcPr>
            <w:tcW w:w="709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955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Χρήση γυαλιών μεικτής και εικονικής πραγματικότητας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27C7C" w:rsidRPr="00C27C7C" w:rsidTr="0055662B">
        <w:trPr>
          <w:gridAfter w:val="1"/>
          <w:wAfter w:w="7" w:type="dxa"/>
          <w:trHeight w:val="853"/>
        </w:trPr>
        <w:tc>
          <w:tcPr>
            <w:tcW w:w="709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955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Μονάδα εκπαίδευσης στη Ανατομία του Ανθρώπου με προβολή σε πλήρες μέγεθος για την μελέτη συστημάτων και οργάνων.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27C7C" w:rsidRPr="00C27C7C" w:rsidTr="0055662B">
        <w:trPr>
          <w:gridAfter w:val="1"/>
          <w:wAfter w:w="7" w:type="dxa"/>
          <w:trHeight w:val="1121"/>
        </w:trPr>
        <w:tc>
          <w:tcPr>
            <w:tcW w:w="709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955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Μονάδα εκπαίδευσης Κλινικών Σεναρίων που περιλαμβάνει περιπτώσεις ασθενών προς διάγνωση και αντιμετώπιση διαφόρων νόσων με έμφαση στο έμφραγμα του μυοκαρδίου, τη στεφανιαία νόσο, αγγειακές βλάβες και άλλες δυσλειτουργίες της καρδιάς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27C7C" w:rsidRPr="00C27C7C" w:rsidTr="0055662B">
        <w:trPr>
          <w:gridAfter w:val="1"/>
          <w:wAfter w:w="7" w:type="dxa"/>
          <w:trHeight w:val="734"/>
        </w:trPr>
        <w:tc>
          <w:tcPr>
            <w:tcW w:w="709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955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Δυνατότητα δημιουργίας και ανάπτυξης νέων εκπαιδευτικών σεναρίων Ιατρικής και Κλινικής εκπαίδευσης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27C7C" w:rsidRPr="00C27C7C" w:rsidTr="0055662B">
        <w:trPr>
          <w:gridAfter w:val="1"/>
          <w:wAfter w:w="7" w:type="dxa"/>
          <w:trHeight w:val="1408"/>
        </w:trPr>
        <w:tc>
          <w:tcPr>
            <w:tcW w:w="709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3955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Γυαλιά εικονικής και μεικτής πραγματικότητας Ομάδας φοιτητών και εκπαιδευτή (6 ζεύγη) για την παρακολούθησης και εκτέλεση των σεναρίων εκπαίδευσης </w:t>
            </w:r>
            <w:proofErr w:type="spellStart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Mνήμη</w:t>
            </w:r>
            <w:proofErr w:type="spellEnd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αποθήκευσης εφαρμογών &gt;128GB</w:t>
            </w: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Διάρκεια μπαταρίας </w:t>
            </w:r>
            <w:proofErr w:type="spellStart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min</w:t>
            </w:r>
            <w:proofErr w:type="spellEnd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 2 εκπαιδευτικές ώρες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27C7C" w:rsidRPr="00C27C7C" w:rsidTr="0055662B">
        <w:trPr>
          <w:gridAfter w:val="1"/>
          <w:wAfter w:w="7" w:type="dxa"/>
          <w:trHeight w:val="1550"/>
        </w:trPr>
        <w:tc>
          <w:tcPr>
            <w:tcW w:w="709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8</w:t>
            </w:r>
          </w:p>
        </w:tc>
        <w:tc>
          <w:tcPr>
            <w:tcW w:w="3955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Γυαλιά εικονικής πραγματικότητας με ενσύρματη ή/και ασύρματη σύνδεση 6 ζεύγη εκ τον οποίων δύο θα πρέπει να οπωσδήποτε ασύρματα.</w:t>
            </w: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</w:r>
            <w:proofErr w:type="spellStart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Mνήμη</w:t>
            </w:r>
            <w:proofErr w:type="spellEnd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αποθήκευσης εφαρμογών &gt;128GB</w:t>
            </w: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Διάρκεια μπαταρίας (ασύρματων τύπων) </w:t>
            </w:r>
            <w:proofErr w:type="spellStart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min</w:t>
            </w:r>
            <w:proofErr w:type="spellEnd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 2 εκπαιδευτικές  ώρες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27C7C" w:rsidRPr="00C27C7C" w:rsidTr="0055662B">
        <w:trPr>
          <w:gridAfter w:val="1"/>
          <w:wAfter w:w="7" w:type="dxa"/>
          <w:trHeight w:val="834"/>
        </w:trPr>
        <w:tc>
          <w:tcPr>
            <w:tcW w:w="709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3955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Σταθμός εργασίας για ανάπτυξη εκπαιδευτικών σεναρίων εικονικής και μεικτής πραγματικότητας που να διαθέτει τα παρακάτω χαρακτηριστικά: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27C7C" w:rsidRPr="00C27C7C" w:rsidTr="0055662B">
        <w:trPr>
          <w:gridAfter w:val="1"/>
          <w:wAfter w:w="7" w:type="dxa"/>
          <w:trHeight w:val="1810"/>
        </w:trPr>
        <w:tc>
          <w:tcPr>
            <w:tcW w:w="709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9.1</w:t>
            </w:r>
          </w:p>
        </w:tc>
        <w:tc>
          <w:tcPr>
            <w:tcW w:w="3955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CPU: 16 πυρήνων @ 4.2 </w:t>
            </w:r>
            <w:proofErr w:type="spellStart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GHz</w:t>
            </w:r>
            <w:proofErr w:type="spellEnd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/ 45ΜB </w:t>
            </w:r>
            <w:proofErr w:type="spellStart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cache</w:t>
            </w:r>
            <w:proofErr w:type="spellEnd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 TDP&lt;250W</w:t>
            </w: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Μνήμη: 128 GB: 4 x 32 GB, DDR5</w:t>
            </w: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GPU:, </w:t>
            </w:r>
            <w:proofErr w:type="spellStart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min</w:t>
            </w:r>
            <w:proofErr w:type="spellEnd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18 RT </w:t>
            </w:r>
            <w:proofErr w:type="spellStart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cores</w:t>
            </w:r>
            <w:proofErr w:type="spellEnd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@ 20 </w:t>
            </w:r>
            <w:proofErr w:type="spellStart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Tflops</w:t>
            </w:r>
            <w:proofErr w:type="spellEnd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min</w:t>
            </w:r>
            <w:proofErr w:type="spellEnd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16 GB GDDR6, 4xDP ή </w:t>
            </w:r>
            <w:proofErr w:type="spellStart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mDP</w:t>
            </w:r>
            <w:proofErr w:type="spellEnd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VR-</w:t>
            </w:r>
            <w:proofErr w:type="spellStart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Ready</w:t>
            </w:r>
            <w:proofErr w:type="spellEnd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Μονάδες. Αποθήκευσης: </w:t>
            </w: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1 x 512GB, M.2, </w:t>
            </w:r>
            <w:proofErr w:type="spellStart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PCIe</w:t>
            </w:r>
            <w:proofErr w:type="spellEnd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NVMe</w:t>
            </w:r>
            <w:proofErr w:type="spellEnd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SSD, </w:t>
            </w:r>
            <w:proofErr w:type="spellStart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Class</w:t>
            </w:r>
            <w:proofErr w:type="spellEnd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40</w:t>
            </w: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1 x 1ΤB, M.2, </w:t>
            </w:r>
            <w:proofErr w:type="spellStart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PCIe</w:t>
            </w:r>
            <w:proofErr w:type="spellEnd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NVMe</w:t>
            </w:r>
            <w:proofErr w:type="spellEnd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SSD, </w:t>
            </w:r>
            <w:proofErr w:type="spellStart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Class</w:t>
            </w:r>
            <w:proofErr w:type="spellEnd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40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27C7C" w:rsidRPr="00C27C7C" w:rsidTr="0055662B">
        <w:trPr>
          <w:gridAfter w:val="1"/>
          <w:wAfter w:w="7" w:type="dxa"/>
          <w:trHeight w:val="694"/>
        </w:trPr>
        <w:tc>
          <w:tcPr>
            <w:tcW w:w="709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9.2</w:t>
            </w:r>
          </w:p>
        </w:tc>
        <w:tc>
          <w:tcPr>
            <w:tcW w:w="3955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Αποθήκευσης: </w:t>
            </w: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1 x 512GB, M.2, </w:t>
            </w:r>
            <w:proofErr w:type="spellStart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PCIe</w:t>
            </w:r>
            <w:proofErr w:type="spellEnd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NVMe</w:t>
            </w:r>
            <w:proofErr w:type="spellEnd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SSD, </w:t>
            </w:r>
            <w:proofErr w:type="spellStart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Class</w:t>
            </w:r>
            <w:proofErr w:type="spellEnd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40</w:t>
            </w: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1 x 1ΤB, M.2, </w:t>
            </w:r>
            <w:proofErr w:type="spellStart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PCIe</w:t>
            </w:r>
            <w:proofErr w:type="spellEnd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NVMe</w:t>
            </w:r>
            <w:proofErr w:type="spellEnd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SSD, </w:t>
            </w:r>
            <w:proofErr w:type="spellStart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Class</w:t>
            </w:r>
            <w:proofErr w:type="spellEnd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40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27C7C" w:rsidRPr="00C27C7C" w:rsidTr="0055662B">
        <w:trPr>
          <w:gridAfter w:val="1"/>
          <w:wAfter w:w="7" w:type="dxa"/>
          <w:trHeight w:val="562"/>
        </w:trPr>
        <w:tc>
          <w:tcPr>
            <w:tcW w:w="709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9.3</w:t>
            </w:r>
          </w:p>
        </w:tc>
        <w:tc>
          <w:tcPr>
            <w:tcW w:w="3955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Εγγύηση </w:t>
            </w:r>
            <w:proofErr w:type="spellStart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επι</w:t>
            </w:r>
            <w:proofErr w:type="spellEnd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τόπου επισκευής επόμενης εργάσιμης ημέρας για 3 έτη τουλάχιστον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27C7C" w:rsidRPr="00C27C7C" w:rsidTr="0055662B">
        <w:trPr>
          <w:gridAfter w:val="1"/>
          <w:wAfter w:w="7" w:type="dxa"/>
          <w:trHeight w:val="414"/>
        </w:trPr>
        <w:tc>
          <w:tcPr>
            <w:tcW w:w="709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3955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Οθόνη: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27C7C" w:rsidRPr="00C27C7C" w:rsidTr="0055662B">
        <w:trPr>
          <w:gridAfter w:val="1"/>
          <w:wAfter w:w="7" w:type="dxa"/>
          <w:trHeight w:val="1054"/>
        </w:trPr>
        <w:tc>
          <w:tcPr>
            <w:tcW w:w="709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10.1</w:t>
            </w:r>
          </w:p>
        </w:tc>
        <w:tc>
          <w:tcPr>
            <w:tcW w:w="3955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2 x 27’ IPS, 2560x1440 DisplayPort, HDMI, 1000:1 contrast,.</w:t>
            </w: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 xml:space="preserve">1 x </w:t>
            </w:r>
            <w:proofErr w:type="spellStart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GbE</w:t>
            </w:r>
            <w:proofErr w:type="spellEnd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κάρτα</w:t>
            </w: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δικτύου</w:t>
            </w: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1 x Bluetooth 5.0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27C7C" w:rsidRPr="00C27C7C" w:rsidTr="0055662B">
        <w:trPr>
          <w:gridAfter w:val="1"/>
          <w:wAfter w:w="7" w:type="dxa"/>
          <w:trHeight w:val="315"/>
        </w:trPr>
        <w:tc>
          <w:tcPr>
            <w:tcW w:w="709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3955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Εργονομικό πληκτρολόγιο ποντίκι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27C7C" w:rsidRPr="00C27C7C" w:rsidTr="0055662B">
        <w:trPr>
          <w:gridAfter w:val="1"/>
          <w:wAfter w:w="7" w:type="dxa"/>
          <w:trHeight w:val="900"/>
        </w:trPr>
        <w:tc>
          <w:tcPr>
            <w:tcW w:w="709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3955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Μονάδα αδιάλειπτης λειτουργίας: </w:t>
            </w: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Line Interactive, </w:t>
            </w:r>
            <w:proofErr w:type="spellStart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Min</w:t>
            </w:r>
            <w:proofErr w:type="spellEnd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1600VA/960W, προστασία υπερτάσεων, 4 πρίζες </w:t>
            </w:r>
            <w:proofErr w:type="spellStart"/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min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C27C7C" w:rsidRPr="00C27C7C" w:rsidTr="0055662B">
        <w:trPr>
          <w:gridAfter w:val="1"/>
          <w:wAfter w:w="7" w:type="dxa"/>
          <w:trHeight w:val="571"/>
        </w:trPr>
        <w:tc>
          <w:tcPr>
            <w:tcW w:w="709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3955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C27C7C" w:rsidRPr="00C27C7C" w:rsidRDefault="00C27C7C" w:rsidP="00C27C7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C27C7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C27C7C" w:rsidRDefault="00C27C7C" w:rsidP="00A75F80">
      <w:pPr>
        <w:rPr>
          <w:color w:val="2E74B5"/>
          <w:sz w:val="26"/>
          <w:lang w:val="el-GR"/>
        </w:rPr>
      </w:pPr>
    </w:p>
    <w:p w:rsidR="00F80F74" w:rsidRDefault="00F80F74" w:rsidP="00A75F80">
      <w:pPr>
        <w:rPr>
          <w:color w:val="2E74B5"/>
          <w:sz w:val="26"/>
          <w:lang w:val="el-GR"/>
        </w:rPr>
      </w:pPr>
    </w:p>
    <w:sectPr w:rsidR="00F80F74" w:rsidSect="00A75F80">
      <w:footerReference w:type="default" r:id="rId6"/>
      <w:pgSz w:w="11906" w:h="16838"/>
      <w:pgMar w:top="1440" w:right="2408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A2C" w:rsidRDefault="00B62A2C" w:rsidP="00B62A2C">
      <w:pPr>
        <w:spacing w:after="0"/>
      </w:pPr>
      <w:r>
        <w:separator/>
      </w:r>
    </w:p>
  </w:endnote>
  <w:endnote w:type="continuationSeparator" w:id="0">
    <w:p w:rsidR="00B62A2C" w:rsidRDefault="00B62A2C" w:rsidP="00B62A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7504606"/>
      <w:docPartObj>
        <w:docPartGallery w:val="Page Numbers (Bottom of Page)"/>
        <w:docPartUnique/>
      </w:docPartObj>
    </w:sdtPr>
    <w:sdtEndPr/>
    <w:sdtContent>
      <w:p w:rsidR="007C44C8" w:rsidRDefault="007C44C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662B" w:rsidRPr="0055662B">
          <w:rPr>
            <w:noProof/>
            <w:lang w:val="el-GR"/>
          </w:rPr>
          <w:t>2</w:t>
        </w:r>
        <w:r>
          <w:fldChar w:fldCharType="end"/>
        </w:r>
      </w:p>
    </w:sdtContent>
  </w:sdt>
  <w:p w:rsidR="007C44C8" w:rsidRDefault="007C44C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A2C" w:rsidRDefault="00B62A2C" w:rsidP="00B62A2C">
      <w:pPr>
        <w:spacing w:after="0"/>
      </w:pPr>
      <w:r>
        <w:separator/>
      </w:r>
    </w:p>
  </w:footnote>
  <w:footnote w:type="continuationSeparator" w:id="0">
    <w:p w:rsidR="00B62A2C" w:rsidRDefault="00B62A2C" w:rsidP="00B62A2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93A44"/>
    <w:rsid w:val="000A7F04"/>
    <w:rsid w:val="00115F5C"/>
    <w:rsid w:val="001D45E8"/>
    <w:rsid w:val="001F16AB"/>
    <w:rsid w:val="00231AEA"/>
    <w:rsid w:val="0024151E"/>
    <w:rsid w:val="002A0CB7"/>
    <w:rsid w:val="002F1347"/>
    <w:rsid w:val="00300D1B"/>
    <w:rsid w:val="00316249"/>
    <w:rsid w:val="00327775"/>
    <w:rsid w:val="00353E14"/>
    <w:rsid w:val="004156C0"/>
    <w:rsid w:val="0046057A"/>
    <w:rsid w:val="004A578C"/>
    <w:rsid w:val="004B00DE"/>
    <w:rsid w:val="005260E4"/>
    <w:rsid w:val="00542C74"/>
    <w:rsid w:val="00554583"/>
    <w:rsid w:val="00555541"/>
    <w:rsid w:val="0055662B"/>
    <w:rsid w:val="005773FF"/>
    <w:rsid w:val="00584C47"/>
    <w:rsid w:val="005915F2"/>
    <w:rsid w:val="0060242B"/>
    <w:rsid w:val="00616EAB"/>
    <w:rsid w:val="006326BE"/>
    <w:rsid w:val="006379EA"/>
    <w:rsid w:val="00642290"/>
    <w:rsid w:val="0066038A"/>
    <w:rsid w:val="00663CBF"/>
    <w:rsid w:val="00673B95"/>
    <w:rsid w:val="00684028"/>
    <w:rsid w:val="006944C4"/>
    <w:rsid w:val="006949D2"/>
    <w:rsid w:val="006A17C8"/>
    <w:rsid w:val="006D1F8F"/>
    <w:rsid w:val="00782CE1"/>
    <w:rsid w:val="00787E65"/>
    <w:rsid w:val="007C3968"/>
    <w:rsid w:val="007C4268"/>
    <w:rsid w:val="007C44C8"/>
    <w:rsid w:val="007E3E6A"/>
    <w:rsid w:val="00844989"/>
    <w:rsid w:val="0084732F"/>
    <w:rsid w:val="00867F03"/>
    <w:rsid w:val="0088202F"/>
    <w:rsid w:val="008900B7"/>
    <w:rsid w:val="008A7AFE"/>
    <w:rsid w:val="008D3E21"/>
    <w:rsid w:val="009675D7"/>
    <w:rsid w:val="00982935"/>
    <w:rsid w:val="009A6F68"/>
    <w:rsid w:val="009E284A"/>
    <w:rsid w:val="00A071C5"/>
    <w:rsid w:val="00A46F6A"/>
    <w:rsid w:val="00A54E9C"/>
    <w:rsid w:val="00A56E04"/>
    <w:rsid w:val="00A75F80"/>
    <w:rsid w:val="00A76F44"/>
    <w:rsid w:val="00A908B0"/>
    <w:rsid w:val="00AB28E3"/>
    <w:rsid w:val="00AD3AD2"/>
    <w:rsid w:val="00B269D1"/>
    <w:rsid w:val="00B62A2C"/>
    <w:rsid w:val="00C27C7C"/>
    <w:rsid w:val="00C44FEA"/>
    <w:rsid w:val="00C54A82"/>
    <w:rsid w:val="00C7666D"/>
    <w:rsid w:val="00C776C3"/>
    <w:rsid w:val="00C85B64"/>
    <w:rsid w:val="00CD0C19"/>
    <w:rsid w:val="00CD3331"/>
    <w:rsid w:val="00CF6B07"/>
    <w:rsid w:val="00D041F4"/>
    <w:rsid w:val="00D13775"/>
    <w:rsid w:val="00D43954"/>
    <w:rsid w:val="00D43DFD"/>
    <w:rsid w:val="00DC50E8"/>
    <w:rsid w:val="00E100EC"/>
    <w:rsid w:val="00E90274"/>
    <w:rsid w:val="00E9350F"/>
    <w:rsid w:val="00F124B0"/>
    <w:rsid w:val="00F14BB0"/>
    <w:rsid w:val="00F3304F"/>
    <w:rsid w:val="00F42EC4"/>
    <w:rsid w:val="00F55C81"/>
    <w:rsid w:val="00F614CB"/>
    <w:rsid w:val="00F80F74"/>
    <w:rsid w:val="00FA0237"/>
    <w:rsid w:val="00FA73C4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B62A2C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B62A2C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277BD8F0</Template>
  <TotalTime>6</TotalTime>
  <Pages>2</Pages>
  <Words>563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8</cp:revision>
  <dcterms:created xsi:type="dcterms:W3CDTF">2025-04-16T09:50:00Z</dcterms:created>
  <dcterms:modified xsi:type="dcterms:W3CDTF">2025-04-23T11:23:00Z</dcterms:modified>
</cp:coreProperties>
</file>