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11" w:rsidRDefault="00090211" w:rsidP="00090211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470EE8" w:rsidRPr="008B52CD" w:rsidRDefault="00470EE8" w:rsidP="00470EE8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lang w:eastAsia="en-US"/>
        </w:rPr>
      </w:pPr>
      <w:r w:rsidRPr="008B52CD">
        <w:rPr>
          <w:rFonts w:ascii="Tahoma" w:hAnsi="Tahoma" w:cs="Tahoma"/>
          <w:b/>
          <w:bCs/>
          <w:sz w:val="20"/>
          <w:szCs w:val="20"/>
          <w:lang w:eastAsia="el-GR"/>
        </w:rPr>
        <w:t xml:space="preserve">ΠΑΡΑΡΤΗΜΑ </w:t>
      </w:r>
      <w:r w:rsidRPr="008B52CD">
        <w:rPr>
          <w:rFonts w:ascii="Tahoma" w:hAnsi="Tahoma" w:cs="Tahoma"/>
          <w:b/>
          <w:bCs/>
          <w:sz w:val="20"/>
          <w:szCs w:val="20"/>
          <w:lang w:val="en-US" w:eastAsia="el-GR"/>
        </w:rPr>
        <w:t>III</w:t>
      </w:r>
    </w:p>
    <w:p w:rsidR="00470EE8" w:rsidRPr="008B52CD" w:rsidRDefault="00470EE8" w:rsidP="00470EE8">
      <w:pPr>
        <w:suppressAutoHyphens w:val="0"/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el-GR"/>
        </w:rPr>
      </w:pPr>
    </w:p>
    <w:p w:rsidR="00470EE8" w:rsidRPr="00AE4E33" w:rsidRDefault="00470EE8" w:rsidP="00470EE8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AE4E33">
        <w:rPr>
          <w:rFonts w:ascii="Tahoma" w:hAnsi="Tahoma" w:cs="Tahoma"/>
          <w:b/>
          <w:sz w:val="20"/>
          <w:szCs w:val="20"/>
          <w:lang w:eastAsia="en-US"/>
        </w:rPr>
        <w:t>ΟΙΚΟΝΟΜΙΚΗ ΠΡΟΣΦΟΡΑ</w:t>
      </w:r>
    </w:p>
    <w:p w:rsidR="00470EE8" w:rsidRPr="00AE4E33" w:rsidRDefault="00470EE8" w:rsidP="00470EE8">
      <w:pPr>
        <w:suppressAutoHyphens w:val="0"/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470EE8" w:rsidRPr="00AE4E33" w:rsidRDefault="00470EE8" w:rsidP="00470EE8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AE4E33"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470EE8" w:rsidRPr="00AE4E33" w:rsidRDefault="00470EE8" w:rsidP="00470EE8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AE4E33">
        <w:rPr>
          <w:rFonts w:ascii="Tahoma" w:hAnsi="Tahoma" w:cs="Tahoma"/>
          <w:sz w:val="20"/>
          <w:szCs w:val="20"/>
          <w:lang w:eastAsia="zh-CN"/>
        </w:rPr>
        <w:t>(</w:t>
      </w:r>
      <w:r w:rsidRPr="00AE4E33"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 w:rsidRPr="00AE4E33">
        <w:rPr>
          <w:rFonts w:ascii="Tahoma" w:hAnsi="Tahoma" w:cs="Tahoma"/>
          <w:sz w:val="20"/>
          <w:szCs w:val="20"/>
          <w:lang w:eastAsia="zh-CN"/>
        </w:rPr>
        <w:t>)</w:t>
      </w:r>
    </w:p>
    <w:p w:rsidR="00470EE8" w:rsidRPr="00AE4E33" w:rsidRDefault="00470EE8" w:rsidP="00470EE8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470EE8" w:rsidRPr="00AE4E33" w:rsidRDefault="00470EE8" w:rsidP="00470EE8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 w:rsidRPr="00AE4E33">
        <w:rPr>
          <w:rFonts w:ascii="Tahoma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470EE8" w:rsidRDefault="00470EE8" w:rsidP="00470EE8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  <w:r w:rsidRPr="00AE4E33"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470EE8" w:rsidRPr="00AE4E33" w:rsidRDefault="00470EE8" w:rsidP="00470EE8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</w:p>
    <w:p w:rsidR="00470EE8" w:rsidRPr="00AE4E33" w:rsidRDefault="00470EE8" w:rsidP="00470EE8">
      <w:pPr>
        <w:suppressAutoHyphens w:val="0"/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zh-CN"/>
        </w:rPr>
      </w:pPr>
      <w:r w:rsidRPr="00AE4E33">
        <w:rPr>
          <w:rFonts w:ascii="Tahoma" w:hAnsi="Tahoma" w:cs="Tahoma"/>
          <w:b/>
          <w:bCs/>
          <w:sz w:val="20"/>
          <w:szCs w:val="20"/>
          <w:lang w:eastAsia="zh-CN"/>
        </w:rPr>
        <w:t>ΓΙΑ ΤΗΝ ΠΟΛΗ ΤΟΥ ΒΟΛΟΥ</w:t>
      </w:r>
    </w:p>
    <w:p w:rsidR="00470EE8" w:rsidRPr="00AE4E33" w:rsidRDefault="00470EE8" w:rsidP="00470EE8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134"/>
        <w:gridCol w:w="992"/>
        <w:gridCol w:w="1701"/>
        <w:gridCol w:w="1134"/>
        <w:gridCol w:w="1701"/>
      </w:tblGrid>
      <w:tr w:rsidR="00470EE8" w:rsidRPr="00AE4E33" w:rsidTr="00AB1D69">
        <w:trPr>
          <w:trHeight w:val="635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ΠΕΡΙΓΡΑΦΗ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ΤΥΠΟΣ (τεμάχιο, λίτρο, κιλό, υπηρεσία κ.λπ.)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ΣΥΝΟΛΙΚΗ </w:t>
            </w: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ΠΡΟΣΦΕΡΟΜΕΝΗ ΤΙΜΗ ΑΝΕΥ ΦΠΑ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Φ.Π.Α.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ΣΥΝΟΛΙΚΗ </w:t>
            </w: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ΠΡΟΣΦΕΡΟΜΕΝΗ ΤΙΜΗ ΜΕ Φ.Π.Α.</w:t>
            </w:r>
          </w:p>
        </w:tc>
      </w:tr>
      <w:tr w:rsidR="00470EE8" w:rsidRPr="00AE4E33" w:rsidTr="00AB1D69">
        <w:trPr>
          <w:trHeight w:val="635"/>
          <w:jc w:val="center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ΛΑΜΠΑ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EUROLAMP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LED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T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8 ΝΤΟΥΙ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G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13 1100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LM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10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W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 4000Κ ΟΥΔΕΤΕΡΟ ΛΕΥΚΟ  60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CM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TMX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470EE8" w:rsidRPr="00AE4E33" w:rsidTr="00AB1D69">
        <w:trPr>
          <w:trHeight w:val="35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ΛΑΜΠΑ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EUROLAMP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LED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T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8 ΝΤΟΥΙ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G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13 1900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LM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 ΟΥΔΕΤΕΡΟ ΛΕΥΚΟ  120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CM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TMX</w:t>
            </w:r>
          </w:p>
        </w:tc>
        <w:tc>
          <w:tcPr>
            <w:tcW w:w="1701" w:type="dxa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470EE8" w:rsidRPr="00AE4E33" w:rsidTr="00AB1D69">
        <w:trPr>
          <w:trHeight w:val="68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ΛΑΜΠΑ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EUROLAMP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LED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30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W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E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27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KAI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SXHMA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T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80 ΨΥΧΡΟ ΛΕΥΚΟ 2800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LM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EE8" w:rsidRPr="00AE4E33" w:rsidRDefault="00470EE8" w:rsidP="00AB1D69">
            <w:pPr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TMX</w:t>
            </w:r>
          </w:p>
        </w:tc>
        <w:tc>
          <w:tcPr>
            <w:tcW w:w="1701" w:type="dxa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470EE8" w:rsidRPr="00AE4E33" w:rsidTr="00AB1D69">
        <w:trPr>
          <w:trHeight w:val="56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ΦΩΤΙΣΤΙΚΟ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 xml:space="preserve"> DOWNLIGHT DN 215 24W – 840 WT IP44 LEDV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EE8" w:rsidRPr="00AE4E33" w:rsidRDefault="00470EE8" w:rsidP="00AB1D6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TMX</w:t>
            </w:r>
          </w:p>
        </w:tc>
        <w:tc>
          <w:tcPr>
            <w:tcW w:w="1701" w:type="dxa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470EE8" w:rsidRPr="00AE4E33" w:rsidTr="00AB1D69">
        <w:trPr>
          <w:trHeight w:val="35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 xml:space="preserve">NTOYI E27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ΚΑΜΠΑΝΑΚΙ ΛΕΥΚΟ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1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0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EE8" w:rsidRPr="00AE4E33" w:rsidRDefault="00470EE8" w:rsidP="00AB1D6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AE4E33">
              <w:rPr>
                <w:rFonts w:ascii="Tahoma" w:eastAsiaTheme="minorHAnsi" w:hAnsi="Tahoma" w:cs="Tahoma"/>
                <w:sz w:val="18"/>
                <w:szCs w:val="18"/>
                <w:lang w:val="en-US" w:eastAsia="en-US"/>
              </w:rPr>
              <w:t>TMX</w:t>
            </w:r>
          </w:p>
        </w:tc>
        <w:tc>
          <w:tcPr>
            <w:tcW w:w="1701" w:type="dxa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470EE8" w:rsidRPr="00AE4E33" w:rsidTr="00AB1D69">
        <w:trPr>
          <w:trHeight w:val="35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LIPER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ΛΑΜΠΑ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LED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E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27 ΦΥΣΙΚΟ ΛΕΥΚΟ 4000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LM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EE8" w:rsidRPr="00AE4E33" w:rsidRDefault="00470EE8" w:rsidP="00AB1D6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TMX</w:t>
            </w:r>
          </w:p>
        </w:tc>
        <w:tc>
          <w:tcPr>
            <w:tcW w:w="1701" w:type="dxa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470EE8" w:rsidRPr="00AE4E33" w:rsidTr="00AB1D69">
        <w:trPr>
          <w:trHeight w:val="48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ΚΛΕΜΜΑ ΣΕΙΡΑ 1-4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mm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EKL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OS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WEISS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ΛΕΥΚΗ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AYTOSBENOMENH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EE8" w:rsidRPr="00AE4E33" w:rsidRDefault="00470EE8" w:rsidP="00AB1D69">
            <w:pPr>
              <w:spacing w:after="160" w:line="259" w:lineRule="auto"/>
              <w:jc w:val="center"/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TMX</w:t>
            </w:r>
          </w:p>
        </w:tc>
        <w:tc>
          <w:tcPr>
            <w:tcW w:w="1701" w:type="dxa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470EE8" w:rsidRPr="00AE4E33" w:rsidTr="00AB1D69">
        <w:trPr>
          <w:trHeight w:val="35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el-GR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ΛΑΜΠΑ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 xml:space="preserve"> LED CLASSIC E27 14W A70 1500 LM IP44 6500K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ΨΥΧΡΟ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ΛΕΥΚΟ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EE8" w:rsidRPr="00AE4E33" w:rsidRDefault="00470EE8" w:rsidP="00AB1D69">
            <w:pPr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TMX</w:t>
            </w:r>
          </w:p>
        </w:tc>
        <w:tc>
          <w:tcPr>
            <w:tcW w:w="1701" w:type="dxa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470EE8" w:rsidRPr="00AE4E33" w:rsidTr="00AB1D69">
        <w:trPr>
          <w:trHeight w:val="54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el-GR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ΛΑΜΠΑ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 xml:space="preserve"> LED CLASSIC E27 20W  2452 LM 2700K 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ΨΥΧΡΟ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ΛΕΥΚΟ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10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EE8" w:rsidRPr="00AE4E33" w:rsidRDefault="00470EE8" w:rsidP="00AB1D69">
            <w:pPr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TMX</w:t>
            </w:r>
          </w:p>
        </w:tc>
        <w:tc>
          <w:tcPr>
            <w:tcW w:w="1701" w:type="dxa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470EE8" w:rsidRPr="00AE4E33" w:rsidTr="00AB1D69">
        <w:trPr>
          <w:trHeight w:val="70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el-GR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ΧΩΝΕΥΤΟΣ ΔΙΑΚΟΠΤΗΣ ΤΟΙΧΟΥ ΓΙΑ ΕΛΕΓΧΟ ΦΩΤΙΣΜΟΥ ΜΕ ΠΛΑΙΣΙΟ &amp; 2 ΠΛΗΚΤΡΑ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EE8" w:rsidRPr="00AE4E33" w:rsidRDefault="00470EE8" w:rsidP="00AB1D69">
            <w:pPr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TMX</w:t>
            </w:r>
          </w:p>
        </w:tc>
        <w:tc>
          <w:tcPr>
            <w:tcW w:w="1701" w:type="dxa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470EE8" w:rsidRPr="00AE4E33" w:rsidTr="00AB1D69">
        <w:trPr>
          <w:trHeight w:val="35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el-GR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ΧΩΝΕΥΤΟΣ ΔΙΑΚΟΠΤΗΣ ΤΟΙΧΟΥ ΓΙΑ ΕΛΕΓΧΟ ΦΩΤΙΣΜΟΥ ΜΕ ΠΛΑΙΣΙΟ &amp; 1 ΠΛΗΚΤΡΟ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EE8" w:rsidRPr="00AE4E33" w:rsidRDefault="00470EE8" w:rsidP="00AB1D69">
            <w:pPr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TMX</w:t>
            </w:r>
          </w:p>
        </w:tc>
        <w:tc>
          <w:tcPr>
            <w:tcW w:w="1701" w:type="dxa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470EE8" w:rsidRPr="00AE4E33" w:rsidTr="00AB1D69">
        <w:trPr>
          <w:trHeight w:val="35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el-GR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ΨΗΦΙΑΚΟΣ ΧΡΟΝΟΔΙΑΚΟΠΤΗΣ ΡΑΓΑΣ ΕΒΔΟΜΑΔΙΑΙΟΣ ΜΕ ΕΦΕΔΡΕΙΑ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EE8" w:rsidRPr="00AE4E33" w:rsidRDefault="00470EE8" w:rsidP="00AB1D69">
            <w:pPr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TMX</w:t>
            </w:r>
          </w:p>
        </w:tc>
        <w:tc>
          <w:tcPr>
            <w:tcW w:w="1701" w:type="dxa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470EE8" w:rsidRPr="00AE4E33" w:rsidTr="00AB1D69">
        <w:trPr>
          <w:trHeight w:val="357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en-US" w:eastAsia="el-GR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 xml:space="preserve">HAGER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ΦΩΤΟΚΥΤΑΡΡΟ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ΜΠΑΤΑΡΙΑΣ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ΔΙΑΚΟΠΤΗΣ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ΛΥΚΟΦΩΤΟΣ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 xml:space="preserve"> COMPACT IP55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ΡΥΘΜΙΖΟΜΕΝΟΣ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ΣΕ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ΛΕΥΚΟ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ΧΡΩΜΑ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ΕΕ</w:t>
            </w: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702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0EE8" w:rsidRPr="00AE4E33" w:rsidRDefault="00470EE8" w:rsidP="00AB1D69">
            <w:pPr>
              <w:spacing w:after="160" w:line="259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  <w:t>TMX</w:t>
            </w:r>
          </w:p>
        </w:tc>
        <w:tc>
          <w:tcPr>
            <w:tcW w:w="1701" w:type="dxa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470EE8" w:rsidRPr="007E7B63" w:rsidTr="00AB1D69">
        <w:trPr>
          <w:trHeight w:val="295"/>
          <w:jc w:val="center"/>
        </w:trPr>
        <w:tc>
          <w:tcPr>
            <w:tcW w:w="5382" w:type="dxa"/>
            <w:gridSpan w:val="4"/>
            <w:shd w:val="clear" w:color="auto" w:fill="FFCC66"/>
            <w:vAlign w:val="center"/>
          </w:tcPr>
          <w:p w:rsidR="00470EE8" w:rsidRPr="00AE4E33" w:rsidRDefault="00470EE8" w:rsidP="00AB1D69">
            <w:pPr>
              <w:widowControl w:val="0"/>
              <w:shd w:val="clear" w:color="auto" w:fill="FFCC66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en-US"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ΣΥΝΟΛΑ (1-13)</w:t>
            </w:r>
          </w:p>
        </w:tc>
        <w:tc>
          <w:tcPr>
            <w:tcW w:w="1701" w:type="dxa"/>
            <w:shd w:val="clear" w:color="auto" w:fill="FFCC66"/>
            <w:vAlign w:val="center"/>
          </w:tcPr>
          <w:p w:rsidR="00470EE8" w:rsidRPr="00AE4E33" w:rsidRDefault="00470EE8" w:rsidP="00AB1D69">
            <w:pPr>
              <w:widowControl w:val="0"/>
              <w:shd w:val="clear" w:color="auto" w:fill="FFCC66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134" w:type="dxa"/>
            <w:shd w:val="clear" w:color="auto" w:fill="FFCC66"/>
            <w:vAlign w:val="center"/>
          </w:tcPr>
          <w:p w:rsidR="00470EE8" w:rsidRPr="00AE4E33" w:rsidRDefault="00470EE8" w:rsidP="00AB1D69">
            <w:pPr>
              <w:widowControl w:val="0"/>
              <w:shd w:val="clear" w:color="auto" w:fill="FFCC66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en-US" w:eastAsia="el-GR"/>
              </w:rPr>
            </w:pPr>
          </w:p>
        </w:tc>
        <w:tc>
          <w:tcPr>
            <w:tcW w:w="1701" w:type="dxa"/>
            <w:shd w:val="clear" w:color="auto" w:fill="FFCC66"/>
            <w:vAlign w:val="center"/>
          </w:tcPr>
          <w:p w:rsidR="00470EE8" w:rsidRPr="00AE4E33" w:rsidRDefault="00470EE8" w:rsidP="00AB1D69">
            <w:pPr>
              <w:widowControl w:val="0"/>
              <w:shd w:val="clear" w:color="auto" w:fill="FFCC66"/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  <w:lang w:val="en-US" w:eastAsia="el-GR"/>
              </w:rPr>
            </w:pPr>
          </w:p>
        </w:tc>
      </w:tr>
    </w:tbl>
    <w:p w:rsidR="00470EE8" w:rsidRDefault="00470EE8" w:rsidP="00470EE8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highlight w:val="yellow"/>
        </w:rPr>
      </w:pPr>
    </w:p>
    <w:p w:rsidR="00470EE8" w:rsidRPr="00AE4E33" w:rsidRDefault="00470EE8" w:rsidP="00470EE8">
      <w:pPr>
        <w:suppressAutoHyphens w:val="0"/>
        <w:spacing w:after="120"/>
        <w:contextualSpacing/>
        <w:rPr>
          <w:rFonts w:ascii="Tahoma" w:hAnsi="Tahoma" w:cs="Tahoma"/>
          <w:b/>
          <w:bCs/>
          <w:sz w:val="20"/>
          <w:szCs w:val="20"/>
          <w:lang w:eastAsia="zh-CN"/>
        </w:rPr>
      </w:pPr>
      <w:r w:rsidRPr="00AE4E33">
        <w:rPr>
          <w:rFonts w:ascii="Tahoma" w:hAnsi="Tahoma" w:cs="Tahoma"/>
          <w:b/>
          <w:bCs/>
          <w:sz w:val="20"/>
          <w:szCs w:val="20"/>
          <w:lang w:eastAsia="zh-CN"/>
        </w:rPr>
        <w:t xml:space="preserve">ΓΙΑ ΤΗΝ ΠΟΛΗ </w:t>
      </w:r>
      <w:r>
        <w:rPr>
          <w:rFonts w:ascii="Tahoma" w:hAnsi="Tahoma" w:cs="Tahoma"/>
          <w:b/>
          <w:bCs/>
          <w:sz w:val="20"/>
          <w:szCs w:val="20"/>
          <w:lang w:eastAsia="zh-CN"/>
        </w:rPr>
        <w:t>ΤΗΣ ΛΑΡΙΣΑΣ</w:t>
      </w:r>
    </w:p>
    <w:p w:rsidR="00470EE8" w:rsidRDefault="00470EE8" w:rsidP="00470EE8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highlight w:val="yellow"/>
        </w:rPr>
      </w:pPr>
    </w:p>
    <w:p w:rsidR="00470EE8" w:rsidRPr="007E7B63" w:rsidRDefault="00470EE8" w:rsidP="00470EE8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highlight w:val="yellow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1128"/>
        <w:gridCol w:w="1134"/>
        <w:gridCol w:w="1701"/>
        <w:gridCol w:w="1134"/>
        <w:gridCol w:w="1701"/>
      </w:tblGrid>
      <w:tr w:rsidR="00470EE8" w:rsidRPr="00AE4E33" w:rsidTr="00AB1D69">
        <w:trPr>
          <w:trHeight w:val="90"/>
          <w:jc w:val="center"/>
        </w:trPr>
        <w:tc>
          <w:tcPr>
            <w:tcW w:w="9634" w:type="dxa"/>
            <w:gridSpan w:val="7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Α Τμήμα Νοσηλευτικής (Πρώην ΣΕΥΠ) - Διάδρομοι &amp; WC</w:t>
            </w:r>
          </w:p>
        </w:tc>
      </w:tr>
      <w:tr w:rsidR="00470EE8" w:rsidRPr="00AE4E33" w:rsidTr="00AB1D69">
        <w:trPr>
          <w:trHeight w:val="9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ΠΕΡΙΓΡΑΦΗ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ΤΥΠΟΣ (τεμάχιο, λίτρο, κιλό, υπηρεσία κ.λπ.)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ΣΥΝΟΛΙΚΗ</w:t>
            </w: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ΠΡΟΣΦΕΡΟΜΕΝΗ ΤΙΜΗ ΑΝΕΥ ΦΠΑ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Φ.Π.Α.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ΣΥΝΟΛΙΚΗ</w:t>
            </w: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ΠΡΟΣΦΕΡΟΜΕΝΗ ΤΙΜΗ ΜΕ Φ.Π.Α.</w:t>
            </w:r>
          </w:p>
        </w:tc>
      </w:tr>
      <w:tr w:rsidR="00470EE8" w:rsidRPr="00AE4E33" w:rsidTr="00AB1D69">
        <w:trPr>
          <w:trHeight w:val="9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Α1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Υλικά για αποκατάσταση φωτισμού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160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Τεμ.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  <w:tr w:rsidR="00470EE8" w:rsidRPr="00AE4E33" w:rsidTr="00AB1D69">
        <w:trPr>
          <w:trHeight w:val="9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Α2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Εργασία για αποκατάσταση φωτισμού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Υπηρ.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  <w:tr w:rsidR="00470EE8" w:rsidRPr="00AE4E33" w:rsidTr="00AB1D69">
        <w:trPr>
          <w:gridAfter w:val="3"/>
          <w:wAfter w:w="4536" w:type="dxa"/>
          <w:trHeight w:val="225"/>
          <w:jc w:val="center"/>
        </w:trPr>
        <w:tc>
          <w:tcPr>
            <w:tcW w:w="5098" w:type="dxa"/>
            <w:gridSpan w:val="4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Β Μικρό Αμφιθέατρο Τμήμα Νοσηλευτικής (Πρώην ΣΕΥΠ)</w:t>
            </w:r>
          </w:p>
        </w:tc>
      </w:tr>
      <w:tr w:rsidR="00470EE8" w:rsidRPr="00AE4E33" w:rsidTr="00AB1D69">
        <w:trPr>
          <w:trHeight w:val="9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ΠΕΡΙΓΡΑΦΗ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ΤΥΠΟΣ (τεμάχιο, λίτρο, κιλό, υπηρεσία κ.λπ.)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ΣΥΝΟΛΙΚΗ</w:t>
            </w: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ΠΡΟΣΦΕΡΟΜΕΝΗ ΤΙΜΗ ΑΝΕΥ ΦΠΑ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Φ.Π.Α.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ΣΥΝΟΛΙΚΗ</w:t>
            </w: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ΠΡΟΣΦΕΡΟΜΕΝΗ ΤΙΜΗ ΜΕ Φ.Π.Α.</w:t>
            </w:r>
          </w:p>
        </w:tc>
      </w:tr>
      <w:tr w:rsidR="00470EE8" w:rsidRPr="00AE4E33" w:rsidTr="00AB1D69">
        <w:trPr>
          <w:trHeight w:val="9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Β1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Υλικά για αποκατάσταση φωτισμού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150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Τεμ.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  <w:tr w:rsidR="00470EE8" w:rsidRPr="00AE4E33" w:rsidTr="00AB1D69">
        <w:trPr>
          <w:trHeight w:val="9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Β2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Εργασία για αποκατάσταση φωτισμού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Υπηρ.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  <w:tr w:rsidR="00470EE8" w:rsidRPr="00AE4E33" w:rsidTr="00AB1D69">
        <w:trPr>
          <w:gridAfter w:val="3"/>
          <w:wAfter w:w="4536" w:type="dxa"/>
          <w:trHeight w:val="224"/>
          <w:jc w:val="center"/>
        </w:trPr>
        <w:tc>
          <w:tcPr>
            <w:tcW w:w="5098" w:type="dxa"/>
            <w:gridSpan w:val="4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Γ Αποκατάσταση φωτισμού σε χώρους του Τμ. Περιβάλλοντος</w:t>
            </w:r>
          </w:p>
        </w:tc>
      </w:tr>
      <w:tr w:rsidR="00470EE8" w:rsidRPr="00AE4E33" w:rsidTr="00AB1D69">
        <w:trPr>
          <w:trHeight w:val="9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ΠΕΡΙΓΡΑΦΗ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en-US"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ΤΥΠΟΣ (τεμάχιο, λίτρο, κιλό, υπηρεσία κ.λπ.)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ΣΥΝΟΛΙΚΗ</w:t>
            </w: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ΠΡΟΣΦΕΡΟΜΕΝΗ ΤΙΜΗ ΑΝΕΥ ΦΠΑ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Φ.Π.Α.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ΣΥΝΟΛΙΚΗ</w:t>
            </w:r>
            <w:r w:rsidRPr="00AE4E3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ΠΡΟΣΦΕΡΟΜΕΝΗ ΤΙΜΗ ΜΕ Φ.Π.Α.</w:t>
            </w:r>
          </w:p>
        </w:tc>
      </w:tr>
      <w:tr w:rsidR="00470EE8" w:rsidRPr="00AE4E33" w:rsidTr="00AB1D69">
        <w:trPr>
          <w:trHeight w:val="9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Γ1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Υλικά για αποκατάσταση φωτισμού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115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Τεμ.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  <w:tr w:rsidR="00470EE8" w:rsidRPr="00AE4E33" w:rsidTr="00AB1D69">
        <w:trPr>
          <w:trHeight w:val="9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Γ2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Εργασία για αποκατάσταση φωτισμού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AE4E33"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  <w:t xml:space="preserve">Υπηρ.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  <w:tr w:rsidR="00470EE8" w:rsidRPr="00AE4E33" w:rsidTr="00AB1D69">
        <w:trPr>
          <w:trHeight w:val="475"/>
          <w:jc w:val="center"/>
        </w:trPr>
        <w:tc>
          <w:tcPr>
            <w:tcW w:w="5098" w:type="dxa"/>
            <w:gridSpan w:val="4"/>
            <w:shd w:val="clear" w:color="auto" w:fill="FFC000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  <w:r w:rsidRPr="003B205D"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ΣΥΝΟΛ</w:t>
            </w:r>
            <w:r>
              <w:rPr>
                <w:rFonts w:ascii="Tahoma" w:eastAsiaTheme="minorHAnsi" w:hAnsi="Tahoma" w:cs="Tahoma"/>
                <w:b/>
                <w:bCs/>
                <w:color w:val="000000"/>
                <w:sz w:val="20"/>
                <w:szCs w:val="20"/>
                <w:lang w:eastAsia="en-US"/>
              </w:rPr>
              <w:t>Α (Α1, Α2, Β1, Β2, Γ1 &amp; Γ3)</w:t>
            </w:r>
          </w:p>
        </w:tc>
        <w:tc>
          <w:tcPr>
            <w:tcW w:w="1701" w:type="dxa"/>
            <w:shd w:val="clear" w:color="auto" w:fill="FFC000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C000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470EE8" w:rsidRPr="00AE4E33" w:rsidRDefault="00470EE8" w:rsidP="00AB1D69">
            <w:pPr>
              <w:suppressAutoHyphens w:val="0"/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470EE8" w:rsidRPr="007E7B63" w:rsidRDefault="00470EE8" w:rsidP="00470EE8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470EE8" w:rsidRPr="00AE4E33" w:rsidRDefault="00470EE8" w:rsidP="00470EE8">
      <w:pPr>
        <w:suppressAutoHyphens w:val="0"/>
        <w:autoSpaceDE w:val="0"/>
        <w:autoSpaceDN w:val="0"/>
        <w:adjustRightInd w:val="0"/>
        <w:spacing w:after="120"/>
        <w:contextualSpacing/>
        <w:rPr>
          <w:rFonts w:ascii="Tahoma" w:hAnsi="Tahoma" w:cs="Tahoma"/>
          <w:sz w:val="20"/>
          <w:szCs w:val="20"/>
          <w:lang w:eastAsia="en-US"/>
        </w:rPr>
      </w:pPr>
      <w:r w:rsidRPr="00AE4E33">
        <w:rPr>
          <w:rFonts w:ascii="Tahoma" w:eastAsia="Calibri" w:hAnsi="Tahoma" w:cs="Tahoma"/>
          <w:sz w:val="20"/>
          <w:szCs w:val="20"/>
          <w:lang w:eastAsia="en-US"/>
        </w:rPr>
        <w:t xml:space="preserve">Η προσφερόμενη τιμή </w:t>
      </w:r>
      <w:r w:rsidRPr="00AE4E33">
        <w:rPr>
          <w:rFonts w:ascii="Tahoma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470EE8" w:rsidRPr="007E7B63" w:rsidRDefault="00470EE8" w:rsidP="00470EE8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470EE8" w:rsidRPr="007E7B63" w:rsidRDefault="00470EE8" w:rsidP="00470EE8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470EE8" w:rsidRPr="007E7B63" w:rsidRDefault="00470EE8" w:rsidP="00470EE8">
      <w:pPr>
        <w:suppressAutoHyphens w:val="0"/>
        <w:autoSpaceDE w:val="0"/>
        <w:autoSpaceDN w:val="0"/>
        <w:adjustRightInd w:val="0"/>
        <w:spacing w:after="120"/>
        <w:contextualSpacing/>
        <w:rPr>
          <w:rFonts w:ascii="Tahoma" w:hAnsi="Tahoma" w:cs="Tahoma"/>
          <w:color w:val="000000"/>
          <w:sz w:val="20"/>
          <w:szCs w:val="20"/>
          <w:highlight w:val="yellow"/>
          <w:lang w:eastAsia="el-GR"/>
        </w:rPr>
      </w:pPr>
    </w:p>
    <w:p w:rsidR="00470EE8" w:rsidRPr="00AE4E33" w:rsidRDefault="00470EE8" w:rsidP="00470EE8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470EE8" w:rsidRPr="00AE4E33" w:rsidRDefault="00470EE8" w:rsidP="00470EE8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sz w:val="20"/>
          <w:szCs w:val="20"/>
        </w:rPr>
      </w:pPr>
      <w:r w:rsidRPr="00AE4E33">
        <w:rPr>
          <w:rFonts w:ascii="Tahoma" w:hAnsi="Tahoma" w:cs="Tahoma"/>
          <w:color w:val="000000"/>
          <w:sz w:val="20"/>
          <w:szCs w:val="20"/>
          <w:lang w:eastAsia="el-GR"/>
        </w:rPr>
        <w:t>Ο/Η ΝΟΜΙΜΟΣ/Η  ΕΚΠΡΟΣΩΠΟΣ</w:t>
      </w:r>
    </w:p>
    <w:p w:rsidR="00470EE8" w:rsidRPr="00AE4E33" w:rsidRDefault="00470EE8" w:rsidP="00470EE8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470EE8" w:rsidRPr="00AE4E33" w:rsidRDefault="00470EE8" w:rsidP="00470EE8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470EE8" w:rsidRPr="00AE4E33" w:rsidRDefault="00470EE8" w:rsidP="00470EE8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</w:rPr>
      </w:pPr>
    </w:p>
    <w:p w:rsidR="00470EE8" w:rsidRPr="008B52CD" w:rsidRDefault="00470EE8" w:rsidP="00470EE8">
      <w:pPr>
        <w:suppressAutoHyphens w:val="0"/>
        <w:spacing w:after="120"/>
        <w:contextualSpacing/>
        <w:jc w:val="center"/>
        <w:rPr>
          <w:rFonts w:ascii="Tahoma" w:hAnsi="Tahoma" w:cs="Tahoma"/>
          <w:i/>
          <w:sz w:val="20"/>
          <w:szCs w:val="20"/>
          <w:lang w:eastAsia="en-US"/>
        </w:rPr>
        <w:sectPr w:rsidR="00470EE8" w:rsidRPr="008B52CD" w:rsidSect="00E94844">
          <w:pgSz w:w="11906" w:h="16838"/>
          <w:pgMar w:top="1134" w:right="1134" w:bottom="1440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i/>
          <w:sz w:val="20"/>
          <w:szCs w:val="20"/>
        </w:rPr>
        <w:t>(Υπογραφή και σφραγίδα</w:t>
      </w:r>
    </w:p>
    <w:p w:rsidR="00FA3CA0" w:rsidRPr="00F401AB" w:rsidRDefault="00FA3CA0" w:rsidP="00470EE8">
      <w:pPr>
        <w:spacing w:after="120"/>
        <w:contextualSpacing/>
        <w:jc w:val="center"/>
      </w:pPr>
    </w:p>
    <w:sectPr w:rsidR="00FA3CA0" w:rsidRPr="00F401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090211"/>
    <w:rsid w:val="00334410"/>
    <w:rsid w:val="003F47DA"/>
    <w:rsid w:val="00470EE8"/>
    <w:rsid w:val="005B6599"/>
    <w:rsid w:val="005F186F"/>
    <w:rsid w:val="00656CCF"/>
    <w:rsid w:val="00687547"/>
    <w:rsid w:val="008C10CB"/>
    <w:rsid w:val="008E0424"/>
    <w:rsid w:val="00F401AB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D2E8"/>
  <w15:docId w15:val="{647EB667-0D0A-4CC5-9F77-50CB0661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11</cp:revision>
  <dcterms:created xsi:type="dcterms:W3CDTF">2023-04-20T08:12:00Z</dcterms:created>
  <dcterms:modified xsi:type="dcterms:W3CDTF">2025-03-26T07:43:00Z</dcterms:modified>
</cp:coreProperties>
</file>