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982CBC" w14:textId="31D497E7" w:rsidR="00843E66" w:rsidRPr="00D17EA6" w:rsidRDefault="00843E66" w:rsidP="002263BA">
      <w:pPr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D17EA6">
        <w:rPr>
          <w:color w:val="2E74B5"/>
          <w:sz w:val="26"/>
          <w:lang w:val="el-GR"/>
        </w:rPr>
        <w:t xml:space="preserve">: </w:t>
      </w:r>
      <w:r w:rsidRPr="000F5730">
        <w:rPr>
          <w:color w:val="2E74B5"/>
          <w:sz w:val="26"/>
          <w:lang w:val="el-GR"/>
        </w:rPr>
        <w:t xml:space="preserve">Ι23. Νέα Υποδομή email </w:t>
      </w:r>
      <w:r w:rsidRPr="00D17EA6">
        <w:rPr>
          <w:color w:val="2E74B5"/>
          <w:sz w:val="26"/>
          <w:lang w:val="el-GR"/>
        </w:rPr>
        <w:t>(</w:t>
      </w:r>
      <w:r>
        <w:rPr>
          <w:color w:val="2E74B5"/>
          <w:sz w:val="26"/>
          <w:lang w:val="el-GR"/>
        </w:rPr>
        <w:t>Γ11</w:t>
      </w:r>
      <w:r w:rsidRPr="00D17EA6">
        <w:rPr>
          <w:color w:val="2E74B5"/>
          <w:sz w:val="26"/>
          <w:lang w:val="el-GR"/>
        </w:rPr>
        <w:t>)</w:t>
      </w:r>
    </w:p>
    <w:p w14:paraId="2AC5C460" w14:textId="43D43DB4" w:rsidR="005A64F0" w:rsidRPr="002263BA" w:rsidRDefault="005A64F0" w:rsidP="002263BA">
      <w:pPr>
        <w:rPr>
          <w:rFonts w:cstheme="minorHAnsi"/>
          <w:lang w:val="el-GR"/>
        </w:rPr>
      </w:pPr>
    </w:p>
    <w:tbl>
      <w:tblPr>
        <w:tblW w:w="749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7"/>
        <w:gridCol w:w="1701"/>
      </w:tblGrid>
      <w:tr w:rsidR="002263BA" w:rsidRPr="008F30D1" w14:paraId="161F37EB" w14:textId="77777777" w:rsidTr="002263BA">
        <w:trPr>
          <w:trHeight w:val="915"/>
        </w:trPr>
        <w:tc>
          <w:tcPr>
            <w:tcW w:w="5797" w:type="dxa"/>
            <w:shd w:val="clear" w:color="auto" w:fill="BDD6EE" w:themeFill="accent1" w:themeFillTint="66"/>
            <w:vAlign w:val="center"/>
            <w:hideMark/>
          </w:tcPr>
          <w:p w14:paraId="516BB41A" w14:textId="77777777" w:rsidR="002263BA" w:rsidRPr="008F30D1" w:rsidRDefault="002263BA" w:rsidP="00574B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8F30D1">
              <w:rPr>
                <w:rFonts w:eastAsia="Times New Roman" w:cstheme="minorHAnsi"/>
                <w:b/>
                <w:color w:val="000000"/>
                <w:lang w:val="el-GR"/>
              </w:rPr>
              <w:t>Είδος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  <w:hideMark/>
          </w:tcPr>
          <w:p w14:paraId="29940B7C" w14:textId="77777777" w:rsidR="002263BA" w:rsidRPr="008F30D1" w:rsidRDefault="002263BA" w:rsidP="00574B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8F30D1">
              <w:rPr>
                <w:rFonts w:eastAsia="Times New Roman" w:cstheme="minorHAnsi"/>
                <w:b/>
                <w:color w:val="000000"/>
                <w:lang w:val="el-GR"/>
              </w:rPr>
              <w:t>Ποσότητα (</w:t>
            </w:r>
            <w:proofErr w:type="spellStart"/>
            <w:r w:rsidRPr="008F30D1">
              <w:rPr>
                <w:rFonts w:eastAsia="Times New Roman" w:cstheme="minorHAnsi"/>
                <w:b/>
                <w:color w:val="000000"/>
                <w:lang w:val="el-GR"/>
              </w:rPr>
              <w:t>τεμ</w:t>
            </w:r>
            <w:proofErr w:type="spellEnd"/>
            <w:r w:rsidRPr="008F30D1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</w:p>
        </w:tc>
      </w:tr>
      <w:tr w:rsidR="002263BA" w:rsidRPr="005A64F0" w14:paraId="15717B6D" w14:textId="77777777" w:rsidTr="002263BA">
        <w:trPr>
          <w:trHeight w:val="330"/>
        </w:trPr>
        <w:tc>
          <w:tcPr>
            <w:tcW w:w="5797" w:type="dxa"/>
            <w:shd w:val="clear" w:color="auto" w:fill="auto"/>
            <w:vAlign w:val="center"/>
            <w:hideMark/>
          </w:tcPr>
          <w:p w14:paraId="5E626433" w14:textId="2AB99B4C" w:rsidR="002263BA" w:rsidRPr="005A64F0" w:rsidRDefault="002263BA" w:rsidP="0057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843E66">
              <w:rPr>
                <w:rFonts w:ascii="Calibri" w:eastAsia="Times New Roman" w:hAnsi="Calibri" w:cs="Calibri"/>
                <w:color w:val="000000"/>
              </w:rPr>
              <w:t>Ι23.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r w:rsidRPr="005A64F0">
              <w:rPr>
                <w:rFonts w:ascii="Calibri" w:eastAsia="Times New Roman" w:hAnsi="Calibri" w:cs="Calibri"/>
                <w:color w:val="000000"/>
                <w:lang w:val="el-GR"/>
              </w:rPr>
              <w:t xml:space="preserve">Αποθηκευτικό σύστημα </w:t>
            </w:r>
            <w:r w:rsidRPr="005A64F0">
              <w:rPr>
                <w:rFonts w:ascii="Calibri" w:eastAsia="Times New Roman" w:hAnsi="Calibri" w:cs="Calibri"/>
                <w:color w:val="000000"/>
              </w:rPr>
              <w:t>cluster</w:t>
            </w:r>
            <w:r w:rsidRPr="005A64F0">
              <w:rPr>
                <w:rFonts w:ascii="Calibri" w:eastAsia="Times New Roman" w:hAnsi="Calibri" w:cs="Calibri"/>
                <w:color w:val="000000"/>
                <w:lang w:val="el-GR"/>
              </w:rPr>
              <w:t xml:space="preserve"> εικονικών μηχανών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23A5FA" w14:textId="77777777" w:rsidR="002263BA" w:rsidRPr="005A64F0" w:rsidRDefault="002263BA" w:rsidP="00574B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64F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263BA" w:rsidRPr="005A64F0" w14:paraId="4FD1E7E8" w14:textId="77777777" w:rsidTr="002263BA">
        <w:trPr>
          <w:trHeight w:val="330"/>
        </w:trPr>
        <w:tc>
          <w:tcPr>
            <w:tcW w:w="5797" w:type="dxa"/>
            <w:shd w:val="clear" w:color="auto" w:fill="auto"/>
            <w:vAlign w:val="center"/>
            <w:hideMark/>
          </w:tcPr>
          <w:p w14:paraId="261CCB1D" w14:textId="51ACB0C2" w:rsidR="002263BA" w:rsidRPr="005A64F0" w:rsidRDefault="002263BA" w:rsidP="0057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Ι23.2</w:t>
            </w:r>
            <w:r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proofErr w:type="spellStart"/>
            <w:r w:rsidRPr="005A64F0">
              <w:rPr>
                <w:rFonts w:ascii="Calibri" w:eastAsia="Times New Roman" w:hAnsi="Calibri" w:cs="Calibri"/>
                <w:color w:val="000000"/>
              </w:rPr>
              <w:t>Δίσκος</w:t>
            </w:r>
            <w:proofErr w:type="spellEnd"/>
            <w:r w:rsidRPr="005A64F0">
              <w:rPr>
                <w:rFonts w:ascii="Calibri" w:eastAsia="Times New Roman" w:hAnsi="Calibri" w:cs="Calibri"/>
                <w:color w:val="000000"/>
              </w:rPr>
              <w:t xml:space="preserve"> SSD 7,68 TB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F3FE97" w14:textId="77777777" w:rsidR="002263BA" w:rsidRPr="005A64F0" w:rsidRDefault="002263BA" w:rsidP="00574B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64F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263BA" w:rsidRPr="005A64F0" w14:paraId="2BF5E87A" w14:textId="77777777" w:rsidTr="002263BA">
        <w:trPr>
          <w:trHeight w:val="330"/>
        </w:trPr>
        <w:tc>
          <w:tcPr>
            <w:tcW w:w="5797" w:type="dxa"/>
            <w:shd w:val="clear" w:color="auto" w:fill="auto"/>
            <w:vAlign w:val="center"/>
            <w:hideMark/>
          </w:tcPr>
          <w:p w14:paraId="0A0E51B8" w14:textId="77B43392" w:rsidR="002263BA" w:rsidRPr="005A64F0" w:rsidRDefault="002263BA" w:rsidP="0057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Ι23.</w:t>
            </w:r>
            <w:r w:rsidRPr="005A64F0">
              <w:rPr>
                <w:rFonts w:ascii="Calibri" w:eastAsia="Times New Roman" w:hAnsi="Calibri" w:cs="Calibri"/>
                <w:color w:val="000000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proofErr w:type="spellStart"/>
            <w:r w:rsidRPr="005A64F0">
              <w:rPr>
                <w:rFonts w:ascii="Calibri" w:eastAsia="Times New Roman" w:hAnsi="Calibri" w:cs="Calibri"/>
                <w:color w:val="000000"/>
              </w:rPr>
              <w:t>Δίσκος</w:t>
            </w:r>
            <w:proofErr w:type="spellEnd"/>
            <w:r w:rsidRPr="005A64F0">
              <w:rPr>
                <w:rFonts w:ascii="Calibri" w:eastAsia="Times New Roman" w:hAnsi="Calibri" w:cs="Calibri"/>
                <w:color w:val="000000"/>
              </w:rPr>
              <w:t xml:space="preserve"> SSD 15.36 TB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0BE139" w14:textId="77777777" w:rsidR="002263BA" w:rsidRPr="005A64F0" w:rsidRDefault="002263BA" w:rsidP="00574B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64F0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</w:tr>
      <w:tr w:rsidR="002263BA" w:rsidRPr="005A64F0" w14:paraId="7229769C" w14:textId="77777777" w:rsidTr="002263BA">
        <w:trPr>
          <w:trHeight w:val="330"/>
        </w:trPr>
        <w:tc>
          <w:tcPr>
            <w:tcW w:w="5797" w:type="dxa"/>
            <w:shd w:val="clear" w:color="auto" w:fill="auto"/>
            <w:vAlign w:val="center"/>
            <w:hideMark/>
          </w:tcPr>
          <w:p w14:paraId="3A7F12F3" w14:textId="34470254" w:rsidR="002263BA" w:rsidRPr="005A64F0" w:rsidRDefault="002263BA" w:rsidP="0057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Ι23.4</w:t>
            </w:r>
            <w:r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proofErr w:type="spellStart"/>
            <w:r w:rsidRPr="005A64F0">
              <w:rPr>
                <w:rFonts w:ascii="Calibri" w:eastAsia="Times New Roman" w:hAnsi="Calibri" w:cs="Calibri"/>
                <w:color w:val="000000"/>
              </w:rPr>
              <w:t>Εξυ</w:t>
            </w:r>
            <w:proofErr w:type="spellEnd"/>
            <w:r w:rsidRPr="005A64F0">
              <w:rPr>
                <w:rFonts w:ascii="Calibri" w:eastAsia="Times New Roman" w:hAnsi="Calibri" w:cs="Calibri"/>
                <w:color w:val="000000"/>
              </w:rPr>
              <w:t xml:space="preserve">πηρετητής cluster </w:t>
            </w:r>
            <w:proofErr w:type="spellStart"/>
            <w:r w:rsidRPr="005A64F0">
              <w:rPr>
                <w:rFonts w:ascii="Calibri" w:eastAsia="Times New Roman" w:hAnsi="Calibri" w:cs="Calibri"/>
                <w:color w:val="000000"/>
              </w:rPr>
              <w:t>εικονικών</w:t>
            </w:r>
            <w:proofErr w:type="spellEnd"/>
            <w:r w:rsidRPr="005A64F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A64F0">
              <w:rPr>
                <w:rFonts w:ascii="Calibri" w:eastAsia="Times New Roman" w:hAnsi="Calibri" w:cs="Calibri"/>
                <w:color w:val="000000"/>
              </w:rPr>
              <w:t>μηχ</w:t>
            </w:r>
            <w:proofErr w:type="spellEnd"/>
            <w:r w:rsidRPr="005A64F0">
              <w:rPr>
                <w:rFonts w:ascii="Calibri" w:eastAsia="Times New Roman" w:hAnsi="Calibri" w:cs="Calibri"/>
                <w:color w:val="000000"/>
              </w:rPr>
              <w:t xml:space="preserve">ανών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8E6D09" w14:textId="77777777" w:rsidR="002263BA" w:rsidRPr="005A64F0" w:rsidRDefault="002263BA" w:rsidP="00574B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64F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263BA" w:rsidRPr="005A64F0" w14:paraId="2F39BE87" w14:textId="77777777" w:rsidTr="002263BA">
        <w:trPr>
          <w:trHeight w:val="330"/>
        </w:trPr>
        <w:tc>
          <w:tcPr>
            <w:tcW w:w="5797" w:type="dxa"/>
            <w:shd w:val="clear" w:color="auto" w:fill="auto"/>
            <w:vAlign w:val="center"/>
            <w:hideMark/>
          </w:tcPr>
          <w:p w14:paraId="22CA51BB" w14:textId="5C6D76F5" w:rsidR="002263BA" w:rsidRPr="005A64F0" w:rsidRDefault="002263BA" w:rsidP="0057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Ι23.</w:t>
            </w:r>
            <w:r w:rsidRPr="005A64F0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r w:rsidRPr="005A64F0">
              <w:rPr>
                <w:rFonts w:ascii="Calibri" w:eastAsia="Times New Roman" w:hAnsi="Calibri" w:cs="Calibri"/>
                <w:color w:val="000000"/>
              </w:rPr>
              <w:t>Rack</w:t>
            </w:r>
            <w:r w:rsidRPr="005A64F0"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r w:rsidRPr="005A64F0">
              <w:rPr>
                <w:rFonts w:ascii="Calibri" w:eastAsia="Times New Roman" w:hAnsi="Calibri" w:cs="Calibri"/>
                <w:color w:val="000000"/>
              </w:rPr>
              <w:t>mount</w:t>
            </w:r>
            <w:r w:rsidRPr="005A64F0">
              <w:rPr>
                <w:rFonts w:ascii="Calibri" w:eastAsia="Times New Roman" w:hAnsi="Calibri" w:cs="Calibri"/>
                <w:color w:val="000000"/>
                <w:lang w:val="el-GR"/>
              </w:rPr>
              <w:t xml:space="preserve"> και επιδαπέδιας στήριξης </w:t>
            </w:r>
            <w:r w:rsidRPr="005A64F0">
              <w:rPr>
                <w:rFonts w:ascii="Calibri" w:eastAsia="Times New Roman" w:hAnsi="Calibri" w:cs="Calibri"/>
                <w:color w:val="000000"/>
              </w:rPr>
              <w:t>UPS</w:t>
            </w:r>
            <w:r w:rsidRPr="005A64F0">
              <w:rPr>
                <w:rFonts w:ascii="Calibri" w:eastAsia="Times New Roman" w:hAnsi="Calibri" w:cs="Calibri"/>
                <w:color w:val="000000"/>
                <w:lang w:val="el-GR"/>
              </w:rPr>
              <w:t xml:space="preserve"> 3</w:t>
            </w:r>
            <w:r w:rsidRPr="005A64F0">
              <w:rPr>
                <w:rFonts w:ascii="Calibri" w:eastAsia="Times New Roman" w:hAnsi="Calibri" w:cs="Calibri"/>
                <w:color w:val="000000"/>
              </w:rPr>
              <w:t>KVA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7318033" w14:textId="77777777" w:rsidR="002263BA" w:rsidRPr="005A64F0" w:rsidRDefault="002263BA" w:rsidP="00574B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64F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263BA" w:rsidRPr="005A64F0" w14:paraId="071A4ACB" w14:textId="77777777" w:rsidTr="002263BA">
        <w:trPr>
          <w:trHeight w:val="330"/>
        </w:trPr>
        <w:tc>
          <w:tcPr>
            <w:tcW w:w="5797" w:type="dxa"/>
            <w:shd w:val="clear" w:color="auto" w:fill="auto"/>
            <w:vAlign w:val="center"/>
            <w:hideMark/>
          </w:tcPr>
          <w:p w14:paraId="56F51FB4" w14:textId="6A1CF9E9" w:rsidR="002263BA" w:rsidRPr="005A64F0" w:rsidRDefault="002263BA" w:rsidP="0057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Ι23.6</w:t>
            </w:r>
            <w:r>
              <w:rPr>
                <w:rFonts w:ascii="Calibri" w:eastAsia="Times New Roman" w:hAnsi="Calibri" w:cs="Calibri"/>
                <w:color w:val="000000"/>
                <w:lang w:val="el-GR"/>
              </w:rPr>
              <w:t xml:space="preserve"> </w:t>
            </w:r>
            <w:r w:rsidRPr="005A64F0">
              <w:rPr>
                <w:rFonts w:ascii="Calibri" w:eastAsia="Times New Roman" w:hAnsi="Calibri" w:cs="Calibri"/>
                <w:color w:val="000000"/>
              </w:rPr>
              <w:t>Server Rack 42U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C45542" w14:textId="77777777" w:rsidR="002263BA" w:rsidRPr="005A64F0" w:rsidRDefault="002263BA" w:rsidP="00574B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64F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11123A3D" w14:textId="77777777" w:rsidR="00843E66" w:rsidRDefault="00843E66" w:rsidP="00843E66">
      <w:pPr>
        <w:rPr>
          <w:rFonts w:cstheme="minorHAnsi"/>
          <w:lang w:val="el-GR"/>
        </w:rPr>
      </w:pPr>
    </w:p>
    <w:p w14:paraId="3A8C93D7" w14:textId="77777777" w:rsidR="002263BA" w:rsidRPr="002263BA" w:rsidRDefault="002263BA" w:rsidP="00843E66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AD6CE0" w:rsidRPr="005D19E6" w14:paraId="3733E07D" w14:textId="77777777" w:rsidTr="00147F16">
        <w:tc>
          <w:tcPr>
            <w:tcW w:w="9715" w:type="dxa"/>
            <w:gridSpan w:val="5"/>
            <w:shd w:val="clear" w:color="auto" w:fill="BDD6EE"/>
          </w:tcPr>
          <w:p w14:paraId="588D138D" w14:textId="19A7AA34" w:rsidR="00AD6CE0" w:rsidRPr="00784221" w:rsidRDefault="00AD6CE0" w:rsidP="00147F16">
            <w:pPr>
              <w:rPr>
                <w:rFonts w:asciiTheme="minorHAnsi" w:hAnsiTheme="minorHAnsi" w:cstheme="minorHAnsi"/>
              </w:rPr>
            </w:pPr>
            <w:r w:rsidRP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 xml:space="preserve">ΕΙΔΟΣ </w:t>
            </w:r>
            <w:r w:rsidR="00A53B96" w:rsidRP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>Ι23.</w:t>
            </w:r>
            <w:r w:rsidRP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>1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 xml:space="preserve"> - </w:t>
            </w:r>
            <w:r w:rsidRPr="009A277A">
              <w:rPr>
                <w:rFonts w:asciiTheme="minorHAnsi" w:hAnsiTheme="minorHAnsi" w:cstheme="minorHAnsi"/>
                <w:color w:val="000000"/>
                <w:lang w:val="el-GR" w:eastAsia="en-GB"/>
              </w:rPr>
              <w:t xml:space="preserve">Αποθηκευτικό σύστημα </w:t>
            </w:r>
            <w:r w:rsidRPr="009A277A">
              <w:rPr>
                <w:rFonts w:asciiTheme="minorHAnsi" w:hAnsiTheme="minorHAnsi" w:cstheme="minorHAnsi"/>
                <w:lang w:eastAsia="en-GB"/>
              </w:rPr>
              <w:t>cluster</w:t>
            </w:r>
            <w:r w:rsidRPr="009A277A">
              <w:rPr>
                <w:rFonts w:asciiTheme="minorHAnsi" w:hAnsiTheme="minorHAnsi" w:cstheme="minorHAnsi"/>
                <w:lang w:val="el-GR" w:eastAsia="en-GB"/>
              </w:rPr>
              <w:t xml:space="preserve"> εικονικών μηχανών</w:t>
            </w:r>
            <w:r w:rsidR="00784221">
              <w:rPr>
                <w:rFonts w:asciiTheme="minorHAnsi" w:hAnsiTheme="minorHAnsi" w:cstheme="minorHAnsi"/>
                <w:lang w:eastAsia="en-GB"/>
              </w:rPr>
              <w:t xml:space="preserve"> </w:t>
            </w:r>
            <w:r w:rsidR="00784221" w:rsidRPr="0072425C">
              <w:rPr>
                <w:rFonts w:asciiTheme="minorHAnsi" w:hAnsiTheme="minorHAnsi" w:cstheme="minorHAnsi"/>
                <w:b/>
                <w:lang w:eastAsia="en-GB"/>
              </w:rPr>
              <w:t>(</w:t>
            </w:r>
            <w:r w:rsidR="00784221" w:rsidRPr="0072425C">
              <w:rPr>
                <w:rFonts w:asciiTheme="minorHAnsi" w:hAnsiTheme="minorHAnsi" w:cstheme="minorHAnsi"/>
                <w:b/>
                <w:lang w:val="el-GR" w:eastAsia="en-GB"/>
              </w:rPr>
              <w:t>Τεμάχια 1)</w:t>
            </w:r>
          </w:p>
        </w:tc>
      </w:tr>
      <w:tr w:rsidR="00AD6CE0" w:rsidRPr="009A277A" w14:paraId="512D5890" w14:textId="77777777" w:rsidTr="00147F16">
        <w:tc>
          <w:tcPr>
            <w:tcW w:w="744" w:type="dxa"/>
            <w:shd w:val="clear" w:color="auto" w:fill="FFFF99"/>
          </w:tcPr>
          <w:p w14:paraId="5C37F433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69A02BBB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40BA91A8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5072A303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58E480C8" w14:textId="77777777" w:rsidR="00AD6CE0" w:rsidRPr="009A277A" w:rsidRDefault="00AD6CE0" w:rsidP="00147F1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AD6CE0" w:rsidRPr="009A277A" w14:paraId="5C197D0C" w14:textId="77777777" w:rsidTr="00147F16">
        <w:tc>
          <w:tcPr>
            <w:tcW w:w="744" w:type="dxa"/>
            <w:shd w:val="clear" w:color="auto" w:fill="D9D9D9" w:themeFill="background1" w:themeFillShade="D9"/>
          </w:tcPr>
          <w:p w14:paraId="53AB7955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745A96BB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52557081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C9E659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0696A3E0" w14:textId="77777777" w:rsidR="00AD6CE0" w:rsidRPr="009A277A" w:rsidRDefault="00AD6CE0" w:rsidP="00147F1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AD6CE0" w:rsidRPr="009A277A" w14:paraId="207F4302" w14:textId="77777777" w:rsidTr="00147F16">
        <w:tc>
          <w:tcPr>
            <w:tcW w:w="744" w:type="dxa"/>
            <w:shd w:val="clear" w:color="auto" w:fill="D9D9D9" w:themeFill="background1" w:themeFillShade="D9"/>
          </w:tcPr>
          <w:p w14:paraId="58DF29CC" w14:textId="77777777" w:rsidR="00AD6CE0" w:rsidRPr="009A277A" w:rsidRDefault="00AD6CE0" w:rsidP="00147F16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04535B4B" w14:textId="77777777" w:rsidR="00AD6CE0" w:rsidRPr="009A277A" w:rsidRDefault="00AD6CE0" w:rsidP="00147F16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0CE1FA1B" w14:textId="77777777" w:rsidR="00AD6CE0" w:rsidRPr="009A277A" w:rsidRDefault="00AD6CE0" w:rsidP="00147F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4449794" w14:textId="77777777" w:rsidR="00AD6CE0" w:rsidRPr="009A277A" w:rsidRDefault="00AD6CE0" w:rsidP="00147F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677E453" w14:textId="77777777" w:rsidR="00AD6CE0" w:rsidRPr="009A277A" w:rsidRDefault="00AD6CE0" w:rsidP="00147F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D6CE0" w:rsidRPr="009A277A" w14:paraId="1F9C225B" w14:textId="77777777" w:rsidTr="00147F16">
        <w:tc>
          <w:tcPr>
            <w:tcW w:w="744" w:type="dxa"/>
          </w:tcPr>
          <w:p w14:paraId="4D3A6B0F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529F54A" w14:textId="1064988A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Να αναφερθεί ο κατασκευαστής και το μοντέλο του αποθηκευτικού συστήματος </w:t>
            </w:r>
          </w:p>
        </w:tc>
        <w:tc>
          <w:tcPr>
            <w:tcW w:w="1098" w:type="dxa"/>
          </w:tcPr>
          <w:p w14:paraId="45B405B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64C955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30A5CE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37276F1" w14:textId="77777777" w:rsidTr="00147F16">
        <w:tc>
          <w:tcPr>
            <w:tcW w:w="744" w:type="dxa"/>
          </w:tcPr>
          <w:p w14:paraId="43DEB541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1DC614B" w14:textId="7878A956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Συνολικό ύψος σε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units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(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RU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) = 5</w:t>
            </w:r>
          </w:p>
        </w:tc>
        <w:tc>
          <w:tcPr>
            <w:tcW w:w="1098" w:type="dxa"/>
          </w:tcPr>
          <w:p w14:paraId="0E8D5C8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024730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15E8DC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2EAF80B" w14:textId="77777777" w:rsidTr="00147F16">
        <w:tc>
          <w:tcPr>
            <w:tcW w:w="744" w:type="dxa"/>
          </w:tcPr>
          <w:p w14:paraId="6949DF6E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20D5DAB" w14:textId="0E208A8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Το προσφερόμενο αποθηκευτικό σύστημα θα πρέπει να είναι συμβατό με λειτουργικά συστήματα εικονικών μηχανών (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virtualization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platform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)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Microsoft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και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VMware</w:t>
            </w:r>
          </w:p>
        </w:tc>
        <w:tc>
          <w:tcPr>
            <w:tcW w:w="1098" w:type="dxa"/>
          </w:tcPr>
          <w:p w14:paraId="65CF59B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EB281B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1277CC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19BAEB7" w14:textId="77777777" w:rsidTr="00147F16">
        <w:tc>
          <w:tcPr>
            <w:tcW w:w="744" w:type="dxa"/>
          </w:tcPr>
          <w:p w14:paraId="6B3AB3B5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60D19C5" w14:textId="51D86704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Το προσφερόμενος αποθηκευτικό υποσύστημα θα πρέπει να έχει δυνατότητα πλήρους απομακρυσμένης διαχείρισης με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web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interface</w:t>
            </w:r>
          </w:p>
        </w:tc>
        <w:tc>
          <w:tcPr>
            <w:tcW w:w="1098" w:type="dxa"/>
          </w:tcPr>
          <w:p w14:paraId="7FA26D8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550175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C9CACB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1F28C991" w14:textId="77777777" w:rsidTr="00147F16">
        <w:tc>
          <w:tcPr>
            <w:tcW w:w="744" w:type="dxa"/>
          </w:tcPr>
          <w:p w14:paraId="2C8A9D70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CC6AE4C" w14:textId="4FF1FE8B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Δυνατότητα διασύνδεσης με δύο ή περισσότερους εξυπηρετητές, με το πρωτόκολλο i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SCSI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, για την δημιουργία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virtualization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cluster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.</w:t>
            </w:r>
          </w:p>
        </w:tc>
        <w:tc>
          <w:tcPr>
            <w:tcW w:w="1098" w:type="dxa"/>
          </w:tcPr>
          <w:p w14:paraId="4D1986E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75A32D3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A5CA4B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091D534F" w14:textId="77777777" w:rsidTr="00147F16">
        <w:tc>
          <w:tcPr>
            <w:tcW w:w="744" w:type="dxa"/>
          </w:tcPr>
          <w:p w14:paraId="7AC99085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1BA3E25" w14:textId="0EA802D3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Δυο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f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ully redundant hot swap controllers,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έκαστος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up to 12GB/s read throughput, 10GB/s write throughput, 725K IOPS (Random Read).</w:t>
            </w:r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Μνήμη</w:t>
            </w:r>
            <w:proofErr w:type="spellEnd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RAM α</w:t>
            </w:r>
            <w:proofErr w:type="spellStart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νά</w:t>
            </w:r>
            <w:proofErr w:type="spellEnd"/>
            <w:r w:rsidR="00147F16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controller &gt;= 24GB</w:t>
            </w:r>
          </w:p>
        </w:tc>
        <w:tc>
          <w:tcPr>
            <w:tcW w:w="1098" w:type="dxa"/>
          </w:tcPr>
          <w:p w14:paraId="00EEE6C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818829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F569EF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074E1F1" w14:textId="77777777" w:rsidTr="00147F16">
        <w:tc>
          <w:tcPr>
            <w:tcW w:w="744" w:type="dxa"/>
          </w:tcPr>
          <w:p w14:paraId="4511AE8D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262418C" w14:textId="76AE5B74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Υποστήριξη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Virtual pools, Thin provisioning, ADAPT, SSD read cache, Encryption, Auto-tiering, Snapshots, Asynchronous Replication, Automatic failover, Multi-path support</w:t>
            </w:r>
          </w:p>
        </w:tc>
        <w:tc>
          <w:tcPr>
            <w:tcW w:w="1098" w:type="dxa"/>
          </w:tcPr>
          <w:p w14:paraId="1E79680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98E26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E319D8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08E620F" w14:textId="77777777" w:rsidTr="00147F16">
        <w:tc>
          <w:tcPr>
            <w:tcW w:w="744" w:type="dxa"/>
          </w:tcPr>
          <w:p w14:paraId="5F0CA03C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026BF4CB" w14:textId="421DAD3D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Υποστήριξη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RAID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0,1,5,6, 10 και ADAPT</w:t>
            </w:r>
          </w:p>
        </w:tc>
        <w:tc>
          <w:tcPr>
            <w:tcW w:w="1098" w:type="dxa"/>
          </w:tcPr>
          <w:p w14:paraId="029ABEC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5969B04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DC59913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D6CE0" w:rsidRPr="009A277A" w14:paraId="413FB392" w14:textId="77777777" w:rsidTr="00147F16">
        <w:tc>
          <w:tcPr>
            <w:tcW w:w="744" w:type="dxa"/>
          </w:tcPr>
          <w:p w14:paraId="11549253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371" w:type="dxa"/>
            <w:vAlign w:val="center"/>
          </w:tcPr>
          <w:p w14:paraId="747E2875" w14:textId="1803AC5C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Υποστήριξη ιεραρχικής διαχείρισης αποθήκευσης (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tiered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storage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), υλοποιήσιμη και διαθέσιμη με την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προσφερθείσα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σύνθεση (δίσκοι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κλπ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)</w:t>
            </w:r>
          </w:p>
        </w:tc>
        <w:tc>
          <w:tcPr>
            <w:tcW w:w="1098" w:type="dxa"/>
          </w:tcPr>
          <w:p w14:paraId="26E2F41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BBAB2E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46E299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68149FD" w14:textId="77777777" w:rsidTr="00147F16">
        <w:tc>
          <w:tcPr>
            <w:tcW w:w="744" w:type="dxa"/>
          </w:tcPr>
          <w:p w14:paraId="43D8B6CA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BE9398C" w14:textId="48D7ACEC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1x 10/100/1000 Ethernet RJ45 management interface per controller</w:t>
            </w:r>
          </w:p>
        </w:tc>
        <w:tc>
          <w:tcPr>
            <w:tcW w:w="1098" w:type="dxa"/>
          </w:tcPr>
          <w:p w14:paraId="6D51ABB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1356F0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9F27BB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7AEFCBC9" w14:textId="77777777" w:rsidTr="00147F16">
        <w:tc>
          <w:tcPr>
            <w:tcW w:w="744" w:type="dxa"/>
          </w:tcPr>
          <w:p w14:paraId="39004A53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B301CB4" w14:textId="63D7F7ED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4x 10Gb/s, 25Gb/s iSCSI, Interface type: SFP+/SFP28 per controller</w:t>
            </w:r>
          </w:p>
        </w:tc>
        <w:tc>
          <w:tcPr>
            <w:tcW w:w="1098" w:type="dxa"/>
          </w:tcPr>
          <w:p w14:paraId="5FCA1B53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7873B9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A069E3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7E4E317F" w14:textId="77777777" w:rsidTr="00147F16">
        <w:tc>
          <w:tcPr>
            <w:tcW w:w="744" w:type="dxa"/>
          </w:tcPr>
          <w:p w14:paraId="5C69E63D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5B294B0" w14:textId="49C1523F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4x κα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λώδι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α DAC SFP28 </w:t>
            </w:r>
            <w:proofErr w:type="gram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( 3μ</w:t>
            </w:r>
            <w:proofErr w:type="gram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)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συμ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βατά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με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huawei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switch.</w:t>
            </w:r>
          </w:p>
        </w:tc>
        <w:tc>
          <w:tcPr>
            <w:tcW w:w="1098" w:type="dxa"/>
          </w:tcPr>
          <w:p w14:paraId="0EFF1EA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C487430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29E4F1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7E48BA49" w14:textId="77777777" w:rsidTr="00147F16">
        <w:tc>
          <w:tcPr>
            <w:tcW w:w="744" w:type="dxa"/>
          </w:tcPr>
          <w:p w14:paraId="18CDE228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D69C650" w14:textId="3294C747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Δίσκοι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χωρητικότητας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&gt;=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2</w:t>
            </w:r>
            <w:r w:rsidR="001663D1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0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.0 TB 7200rpm 512MB SAS 12Gb/s (512e/4Kn)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πλήθος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&gt;=</w:t>
            </w:r>
            <w:r w:rsidR="009B50B4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30</w:t>
            </w:r>
            <w:r w:rsidR="008B027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1098" w:type="dxa"/>
          </w:tcPr>
          <w:p w14:paraId="4DE9C43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C19C4C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39DF83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2E11FED" w14:textId="77777777" w:rsidTr="00147F16">
        <w:tc>
          <w:tcPr>
            <w:tcW w:w="744" w:type="dxa"/>
          </w:tcPr>
          <w:p w14:paraId="471F6DF7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1BCA88DB" w14:textId="5B7623D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Συμβατότητα με δίσκους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Seagate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ή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Western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Digital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, για να υπάρχει συμβατότητα με την ήδη υπάρχουσα υποδομή.</w:t>
            </w:r>
          </w:p>
        </w:tc>
        <w:tc>
          <w:tcPr>
            <w:tcW w:w="1098" w:type="dxa"/>
          </w:tcPr>
          <w:p w14:paraId="43F0F12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D605CD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4D60DE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1627A86C" w14:textId="77777777" w:rsidTr="00147F16">
        <w:tc>
          <w:tcPr>
            <w:tcW w:w="744" w:type="dxa"/>
          </w:tcPr>
          <w:p w14:paraId="7192B756" w14:textId="77777777" w:rsidR="00AD6CE0" w:rsidRPr="009A277A" w:rsidRDefault="00AD6CE0" w:rsidP="00AD6CE0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24906231" w14:textId="3670E050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Συνολικός αριθμός θέσεων δίσκων, 2,5 και 3,5 ιντσών, ελεύθερες και κατειλημμένες , &gt;= 84</w:t>
            </w:r>
          </w:p>
        </w:tc>
        <w:tc>
          <w:tcPr>
            <w:tcW w:w="1098" w:type="dxa"/>
          </w:tcPr>
          <w:p w14:paraId="5213C6B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BBA6CC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9EC37D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F16" w:rsidRPr="009A277A" w14:paraId="43136C74" w14:textId="77777777" w:rsidTr="00147F16">
        <w:tc>
          <w:tcPr>
            <w:tcW w:w="744" w:type="dxa"/>
          </w:tcPr>
          <w:p w14:paraId="0A75053D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656AC02" w14:textId="53F0F082" w:rsidR="00147F16" w:rsidRPr="009A277A" w:rsidRDefault="00147F16" w:rsidP="00147F1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Fully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redundant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hot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swap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, διπλό τροφοδοτικό, επαρκούς ισχύος για την πλήρωση του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αποθηκευτικού συστήματος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με αποθηκευτικά μέσα, και καλώδια τροφοδοσίας</w:t>
            </w:r>
          </w:p>
        </w:tc>
        <w:tc>
          <w:tcPr>
            <w:tcW w:w="1098" w:type="dxa"/>
          </w:tcPr>
          <w:p w14:paraId="0611A112" w14:textId="5863D30B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D5CE8EF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060F7E9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147F16" w:rsidRPr="009A277A" w14:paraId="7D277411" w14:textId="77777777" w:rsidTr="00147F16">
        <w:tc>
          <w:tcPr>
            <w:tcW w:w="744" w:type="dxa"/>
          </w:tcPr>
          <w:p w14:paraId="5B346A91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371" w:type="dxa"/>
            <w:vAlign w:val="center"/>
          </w:tcPr>
          <w:p w14:paraId="04E92102" w14:textId="5E8112B8" w:rsidR="00147F16" w:rsidRPr="009A277A" w:rsidRDefault="00147F16" w:rsidP="00147F1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Ράγες ολίσθησης, εφόσον είναι διαθέσιμες από τον κατασκευαστή  για το συγκεκριμένο μοντέλο.</w:t>
            </w:r>
          </w:p>
        </w:tc>
        <w:tc>
          <w:tcPr>
            <w:tcW w:w="1098" w:type="dxa"/>
          </w:tcPr>
          <w:p w14:paraId="7EA40584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5749734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4D9A8A5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F16" w:rsidRPr="009A277A" w14:paraId="00B80B7C" w14:textId="77777777" w:rsidTr="00147F16">
        <w:tc>
          <w:tcPr>
            <w:tcW w:w="744" w:type="dxa"/>
          </w:tcPr>
          <w:p w14:paraId="636F82EF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7FEFF43" w14:textId="5F3F9631" w:rsidR="00147F16" w:rsidRPr="009A277A" w:rsidRDefault="00147F16" w:rsidP="00147F1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Όλα τα υλικά θα πρέπει να συνοδεύονται από εγγύηση, επόμενης εργάσιμης μέρας,  5 χρόνων από τον κατασκευαστή</w:t>
            </w:r>
          </w:p>
        </w:tc>
        <w:tc>
          <w:tcPr>
            <w:tcW w:w="1098" w:type="dxa"/>
          </w:tcPr>
          <w:p w14:paraId="1C939185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4426F89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3BDBAE7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F16" w:rsidRPr="009A277A" w14:paraId="6FC62BD0" w14:textId="77777777" w:rsidTr="00147F16">
        <w:tc>
          <w:tcPr>
            <w:tcW w:w="744" w:type="dxa"/>
          </w:tcPr>
          <w:p w14:paraId="2F9D462D" w14:textId="77777777" w:rsidR="00147F16" w:rsidRPr="009A277A" w:rsidRDefault="00147F16" w:rsidP="00147F16">
            <w:pPr>
              <w:pStyle w:val="a3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F99F3AE" w14:textId="16660D00" w:rsidR="00147F16" w:rsidRPr="009A277A" w:rsidRDefault="00147F16" w:rsidP="00147F1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Να παραδοθεί και να τοποθετηθεί στο σημείο που θα υποδειχθεί από το προσωπικό της Διεύθυνσης Μηχανοργάνωσης</w:t>
            </w:r>
          </w:p>
        </w:tc>
        <w:tc>
          <w:tcPr>
            <w:tcW w:w="1098" w:type="dxa"/>
          </w:tcPr>
          <w:p w14:paraId="10263C8F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5EDE9C1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32D669C" w14:textId="77777777" w:rsidR="00147F16" w:rsidRPr="009A277A" w:rsidRDefault="00147F16" w:rsidP="00147F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E933DB" w14:textId="77777777" w:rsidR="00650702" w:rsidRDefault="00650702" w:rsidP="00650702">
      <w:pPr>
        <w:rPr>
          <w:rFonts w:cstheme="minorHAnsi"/>
          <w:lang w:val="el-GR"/>
        </w:rPr>
      </w:pPr>
    </w:p>
    <w:p w14:paraId="4C80D92E" w14:textId="77777777" w:rsidR="002263BA" w:rsidRPr="009A277A" w:rsidRDefault="002263BA" w:rsidP="00650702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650702" w:rsidRPr="009A277A" w14:paraId="2D238F47" w14:textId="77777777" w:rsidTr="005D19E6">
        <w:tc>
          <w:tcPr>
            <w:tcW w:w="9715" w:type="dxa"/>
            <w:gridSpan w:val="5"/>
            <w:shd w:val="clear" w:color="auto" w:fill="BDD6EE"/>
          </w:tcPr>
          <w:p w14:paraId="0D7719C0" w14:textId="019C83E6" w:rsidR="00650702" w:rsidRPr="0072425C" w:rsidRDefault="00650702" w:rsidP="00B82DF9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="00B82DF9" w:rsidRP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 Ι23.</w:t>
            </w:r>
            <w:r w:rsid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>2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– 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>Δίσκος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SSD </w:t>
            </w:r>
            <w:r w:rsidRPr="00824C48">
              <w:rPr>
                <w:rFonts w:ascii="Calibri" w:hAnsi="Calibri" w:cs="Calibri"/>
                <w:color w:val="000000"/>
              </w:rPr>
              <w:t xml:space="preserve">7,68 </w:t>
            </w:r>
            <w:r w:rsidRPr="009A277A">
              <w:rPr>
                <w:rFonts w:asciiTheme="minorHAnsi" w:hAnsiTheme="minorHAnsi" w:cstheme="minorHAnsi"/>
                <w:color w:val="000000"/>
                <w:lang w:val="el-GR" w:eastAsia="en-GB"/>
              </w:rPr>
              <w:t>TB</w:t>
            </w:r>
            <w:r w:rsidR="0072425C">
              <w:rPr>
                <w:rFonts w:asciiTheme="minorHAnsi" w:hAnsiTheme="minorHAnsi" w:cstheme="minorHAnsi"/>
                <w:color w:val="000000"/>
                <w:lang w:eastAsia="en-GB"/>
              </w:rPr>
              <w:t xml:space="preserve"> 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(</w:t>
            </w:r>
            <w:proofErr w:type="spellStart"/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Τεμ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άχια</w:t>
            </w:r>
            <w:proofErr w:type="spellEnd"/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 xml:space="preserve"> 4)</w:t>
            </w:r>
          </w:p>
        </w:tc>
      </w:tr>
      <w:tr w:rsidR="00650702" w:rsidRPr="009A277A" w14:paraId="7A16D44F" w14:textId="77777777" w:rsidTr="005D19E6">
        <w:tc>
          <w:tcPr>
            <w:tcW w:w="744" w:type="dxa"/>
            <w:shd w:val="clear" w:color="auto" w:fill="FFFF99"/>
          </w:tcPr>
          <w:p w14:paraId="483C626F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4F991108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3E2F33D4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33E41047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4F51397A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650702" w:rsidRPr="009A277A" w14:paraId="5617D561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58DBD67B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04C00939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562E8FB2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34B7E26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12335385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650702" w:rsidRPr="009A277A" w14:paraId="45ABFE39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6B61CFB0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226990E5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46E861B4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BF91F4A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F323F1B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50702" w:rsidRPr="00650702" w14:paraId="6D38551C" w14:textId="77777777" w:rsidTr="005D19E6">
        <w:tc>
          <w:tcPr>
            <w:tcW w:w="744" w:type="dxa"/>
          </w:tcPr>
          <w:p w14:paraId="72449DA8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D6124C6" w14:textId="78F8C272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πλήρως συμβατός, και του ιδίου κατασκευαστή με το προηγούμενο Είδος </w:t>
            </w:r>
            <w:r w:rsidR="001811F2" w:rsidRP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Ι23</w:t>
            </w:r>
            <w:r w:rsid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22CCABC1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0E5CD34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AFDFF4F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1839EB56" w14:textId="77777777" w:rsidTr="005D19E6">
        <w:tc>
          <w:tcPr>
            <w:tcW w:w="744" w:type="dxa"/>
          </w:tcPr>
          <w:p w14:paraId="25260417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E77B601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χωρητικότητας &gt;= </w:t>
            </w:r>
            <w:r w:rsidRPr="00650702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7,68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TB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SAS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12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1098" w:type="dxa"/>
          </w:tcPr>
          <w:p w14:paraId="118E216D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4A51D01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D567101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17AE95C9" w14:textId="77777777" w:rsidTr="005D19E6">
        <w:tc>
          <w:tcPr>
            <w:tcW w:w="744" w:type="dxa"/>
          </w:tcPr>
          <w:p w14:paraId="01061006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0A1581F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Όλα τα υλικά θα πρέπει να συνοδεύονται από εγγύηση, επόμενης εργάσιμης μέρας,  5 χρόνων από τον κατασκευαστή</w:t>
            </w:r>
          </w:p>
        </w:tc>
        <w:tc>
          <w:tcPr>
            <w:tcW w:w="1098" w:type="dxa"/>
          </w:tcPr>
          <w:p w14:paraId="28BE81F8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F8CCAD5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74E08A6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32C15E23" w14:textId="77777777" w:rsidTr="005D19E6">
        <w:tc>
          <w:tcPr>
            <w:tcW w:w="744" w:type="dxa"/>
          </w:tcPr>
          <w:p w14:paraId="1FB4EC74" w14:textId="77777777" w:rsidR="00650702" w:rsidRPr="00650702" w:rsidRDefault="00650702" w:rsidP="00650702">
            <w:pPr>
              <w:pStyle w:val="a3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7ADFECF6" w14:textId="76B832FE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Να παραδοθεί και να τοποθετηθεί εντός του </w:t>
            </w:r>
            <w:proofErr w:type="spellStart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Ειδος</w:t>
            </w:r>
            <w:proofErr w:type="spellEnd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1811F2" w:rsidRP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Ι23</w:t>
            </w:r>
            <w:r w:rsid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7B929CDD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298C218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5AFDA3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452B5F" w14:textId="77777777" w:rsidR="00650702" w:rsidRDefault="00650702" w:rsidP="00650702">
      <w:pPr>
        <w:rPr>
          <w:rFonts w:cstheme="minorHAnsi"/>
          <w:lang w:val="el-GR"/>
        </w:rPr>
      </w:pPr>
    </w:p>
    <w:p w14:paraId="0618889E" w14:textId="77777777" w:rsidR="002263BA" w:rsidRPr="009A277A" w:rsidRDefault="002263BA" w:rsidP="00650702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650702" w:rsidRPr="009A277A" w14:paraId="16203078" w14:textId="77777777" w:rsidTr="005D19E6">
        <w:tc>
          <w:tcPr>
            <w:tcW w:w="9715" w:type="dxa"/>
            <w:gridSpan w:val="5"/>
            <w:shd w:val="clear" w:color="auto" w:fill="BDD6EE"/>
          </w:tcPr>
          <w:p w14:paraId="4DE99C5B" w14:textId="7691B211" w:rsidR="00650702" w:rsidRPr="009A277A" w:rsidRDefault="00650702" w:rsidP="004635FB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="004635FB" w:rsidRPr="004635FB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 Ι23.</w:t>
            </w:r>
            <w:r w:rsidR="004635FB" w:rsidRPr="004635FB">
              <w:rPr>
                <w:rFonts w:asciiTheme="minorHAnsi" w:hAnsiTheme="minorHAnsi" w:cstheme="minorHAnsi"/>
                <w:b/>
                <w:color w:val="000000"/>
                <w:lang w:val="el-GR"/>
              </w:rPr>
              <w:t>3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>Δίσκος</w:t>
            </w:r>
            <w:r w:rsidRPr="009A277A">
              <w:rPr>
                <w:rFonts w:asciiTheme="minorHAnsi" w:hAnsiTheme="minorHAnsi" w:cstheme="minorHAnsi"/>
                <w:color w:val="000000"/>
              </w:rPr>
              <w:t xml:space="preserve"> SSD </w:t>
            </w:r>
            <w:r w:rsidRPr="009A277A">
              <w:rPr>
                <w:rFonts w:asciiTheme="minorHAnsi" w:hAnsiTheme="minorHAnsi" w:cstheme="minorHAnsi"/>
                <w:color w:val="000000"/>
                <w:lang w:val="el-GR" w:eastAsia="en-GB"/>
              </w:rPr>
              <w:t>15.36 TB</w:t>
            </w:r>
            <w:r w:rsidR="0072425C">
              <w:rPr>
                <w:rFonts w:asciiTheme="minorHAnsi" w:hAnsiTheme="minorHAnsi" w:cstheme="minorHAnsi"/>
                <w:color w:val="000000"/>
                <w:lang w:val="el-GR" w:eastAsia="en-GB"/>
              </w:rPr>
              <w:t xml:space="preserve"> 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(</w:t>
            </w:r>
            <w:proofErr w:type="spellStart"/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Τεμ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άχια</w:t>
            </w:r>
            <w:proofErr w:type="spellEnd"/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 xml:space="preserve"> </w:t>
            </w:r>
            <w:r w:rsid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1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4)</w:t>
            </w:r>
          </w:p>
        </w:tc>
      </w:tr>
      <w:tr w:rsidR="00650702" w:rsidRPr="009A277A" w14:paraId="01BEC09B" w14:textId="77777777" w:rsidTr="005D19E6">
        <w:tc>
          <w:tcPr>
            <w:tcW w:w="744" w:type="dxa"/>
            <w:shd w:val="clear" w:color="auto" w:fill="FFFF99"/>
          </w:tcPr>
          <w:p w14:paraId="6BF0242A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76A83E6A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2F6F5CB9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5E44F48E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1666D324" w14:textId="77777777" w:rsidR="00650702" w:rsidRPr="009A277A" w:rsidRDefault="00650702" w:rsidP="005D19E6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650702" w:rsidRPr="009A277A" w14:paraId="2F83CD87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0DEFBA73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40D093D7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1CC46338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51F1317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042C3898" w14:textId="77777777" w:rsidR="00650702" w:rsidRPr="009A277A" w:rsidRDefault="00650702" w:rsidP="005D19E6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650702" w:rsidRPr="009A277A" w14:paraId="0CC570F9" w14:textId="77777777" w:rsidTr="005D19E6">
        <w:tc>
          <w:tcPr>
            <w:tcW w:w="744" w:type="dxa"/>
            <w:shd w:val="clear" w:color="auto" w:fill="D9D9D9" w:themeFill="background1" w:themeFillShade="D9"/>
          </w:tcPr>
          <w:p w14:paraId="6E707142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6AB5DA2C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5D7FCB16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0A9EE390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C8CB341" w14:textId="77777777" w:rsidR="00650702" w:rsidRPr="009A277A" w:rsidRDefault="00650702" w:rsidP="005D19E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50702" w:rsidRPr="00650702" w14:paraId="67EE23D1" w14:textId="77777777" w:rsidTr="005D19E6">
        <w:tc>
          <w:tcPr>
            <w:tcW w:w="744" w:type="dxa"/>
          </w:tcPr>
          <w:p w14:paraId="0D8BC851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6908652" w14:textId="13892B1E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πλήρως συμβατός, και του ιδίου κατασκευαστή με το προηγούμενο Είδος </w:t>
            </w:r>
            <w:r w:rsidR="001811F2" w:rsidRP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Ι23</w:t>
            </w:r>
            <w:r w:rsid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317DC8CA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18CAE6C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D0C322F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19600831" w14:textId="77777777" w:rsidTr="005D19E6">
        <w:tc>
          <w:tcPr>
            <w:tcW w:w="744" w:type="dxa"/>
          </w:tcPr>
          <w:p w14:paraId="35E0F499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12146C19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Δίσκος χωρητικότητας &gt;= 15.36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TB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SAS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SSD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12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1098" w:type="dxa"/>
          </w:tcPr>
          <w:p w14:paraId="3483BEBE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D3959B0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C328688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05E8FF31" w14:textId="77777777" w:rsidTr="005D19E6">
        <w:tc>
          <w:tcPr>
            <w:tcW w:w="744" w:type="dxa"/>
          </w:tcPr>
          <w:p w14:paraId="14271226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9F0072F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Όλα τα υλικά θα πρέπει να συνοδεύονται από εγγύηση, επόμενης εργάσιμης μέρας,  5 χρόνων από τον κατασκευαστή</w:t>
            </w:r>
          </w:p>
        </w:tc>
        <w:tc>
          <w:tcPr>
            <w:tcW w:w="1098" w:type="dxa"/>
          </w:tcPr>
          <w:p w14:paraId="48506593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F558787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F3D18B1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702" w:rsidRPr="00650702" w14:paraId="43E9B054" w14:textId="77777777" w:rsidTr="005D19E6">
        <w:tc>
          <w:tcPr>
            <w:tcW w:w="744" w:type="dxa"/>
          </w:tcPr>
          <w:p w14:paraId="5692B9D0" w14:textId="77777777" w:rsidR="00650702" w:rsidRPr="00650702" w:rsidRDefault="00650702" w:rsidP="00650702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55EF578C" w14:textId="1047E6A8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Να παραδοθεί και να τοποθετηθεί εντός του </w:t>
            </w:r>
            <w:proofErr w:type="spellStart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Ειδος</w:t>
            </w:r>
            <w:proofErr w:type="spellEnd"/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1811F2" w:rsidRP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Ι23</w:t>
            </w:r>
            <w:r w:rsidR="001811F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1 - Αποθηκευτικό σύστημα </w:t>
            </w: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cluster</w:t>
            </w:r>
            <w:r w:rsidRPr="0065070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εικονικών μηχανών</w:t>
            </w:r>
          </w:p>
        </w:tc>
        <w:tc>
          <w:tcPr>
            <w:tcW w:w="1098" w:type="dxa"/>
          </w:tcPr>
          <w:p w14:paraId="59FE80C8" w14:textId="77777777" w:rsidR="00650702" w:rsidRPr="00650702" w:rsidRDefault="00650702" w:rsidP="005D19E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0702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39F5A37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354B67C" w14:textId="77777777" w:rsidR="00650702" w:rsidRPr="00650702" w:rsidRDefault="00650702" w:rsidP="005D19E6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B50A3B" w14:textId="77777777" w:rsidR="00AC5670" w:rsidRDefault="00AC5670" w:rsidP="00650702">
      <w:pPr>
        <w:rPr>
          <w:rFonts w:cstheme="minorHAnsi"/>
          <w:lang w:val="el-GR"/>
        </w:rPr>
      </w:pPr>
    </w:p>
    <w:p w14:paraId="763DC3C7" w14:textId="77777777" w:rsidR="002263BA" w:rsidRDefault="002263BA" w:rsidP="00650702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4144E0" w:rsidRPr="005D19E6" w14:paraId="35BD0E54" w14:textId="77777777" w:rsidTr="004144E0">
        <w:tc>
          <w:tcPr>
            <w:tcW w:w="9715" w:type="dxa"/>
            <w:gridSpan w:val="5"/>
            <w:shd w:val="clear" w:color="auto" w:fill="BDD6EE"/>
          </w:tcPr>
          <w:p w14:paraId="6D1ABC77" w14:textId="7A8D9F99" w:rsidR="004144E0" w:rsidRPr="009A277A" w:rsidRDefault="004144E0" w:rsidP="004635FB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="004635FB" w:rsidRP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 Ι23.</w:t>
            </w:r>
            <w:r w:rsidR="004635FB">
              <w:rPr>
                <w:rFonts w:asciiTheme="minorHAnsi" w:hAnsiTheme="minorHAnsi" w:cstheme="minorHAnsi"/>
                <w:b/>
                <w:color w:val="000000"/>
                <w:lang w:val="el-GR"/>
              </w:rPr>
              <w:t>4</w:t>
            </w:r>
            <w:r w:rsidRPr="009A277A">
              <w:rPr>
                <w:rFonts w:asciiTheme="minorHAnsi" w:hAnsiTheme="minorHAnsi" w:cstheme="minorHAnsi"/>
                <w:color w:val="000000"/>
                <w:lang w:val="el-GR"/>
              </w:rPr>
              <w:t xml:space="preserve"> - </w:t>
            </w:r>
            <w:r w:rsidRPr="009A277A">
              <w:rPr>
                <w:rFonts w:asciiTheme="minorHAnsi" w:hAnsiTheme="minorHAnsi" w:cstheme="minorHAnsi"/>
                <w:lang w:val="el-GR" w:eastAsia="en-GB"/>
              </w:rPr>
              <w:t xml:space="preserve">Εξυπηρετητής </w:t>
            </w:r>
            <w:r w:rsidRPr="009A277A">
              <w:rPr>
                <w:rFonts w:asciiTheme="minorHAnsi" w:hAnsiTheme="minorHAnsi" w:cstheme="minorHAnsi"/>
                <w:lang w:eastAsia="en-GB"/>
              </w:rPr>
              <w:t>cluster</w:t>
            </w:r>
            <w:r w:rsidRPr="009A277A">
              <w:rPr>
                <w:rFonts w:asciiTheme="minorHAnsi" w:hAnsiTheme="minorHAnsi" w:cstheme="minorHAnsi"/>
                <w:lang w:val="el-GR" w:eastAsia="en-GB"/>
              </w:rPr>
              <w:t xml:space="preserve"> εικονικών μηχανών</w:t>
            </w:r>
            <w:r w:rsidR="0072425C">
              <w:rPr>
                <w:rFonts w:asciiTheme="minorHAnsi" w:hAnsiTheme="minorHAnsi" w:cstheme="minorHAnsi"/>
                <w:lang w:val="el-GR" w:eastAsia="en-GB"/>
              </w:rPr>
              <w:t xml:space="preserve"> 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(</w:t>
            </w:r>
            <w:proofErr w:type="spellStart"/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Τεμ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άχια</w:t>
            </w:r>
            <w:proofErr w:type="spellEnd"/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 xml:space="preserve"> </w:t>
            </w:r>
            <w:r w:rsid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2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)</w:t>
            </w:r>
          </w:p>
        </w:tc>
      </w:tr>
      <w:tr w:rsidR="004144E0" w:rsidRPr="009A277A" w14:paraId="3DBB7E97" w14:textId="77777777" w:rsidTr="004144E0">
        <w:tc>
          <w:tcPr>
            <w:tcW w:w="744" w:type="dxa"/>
            <w:shd w:val="clear" w:color="auto" w:fill="FFFF99"/>
          </w:tcPr>
          <w:p w14:paraId="30DB71FA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6DB045E8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1E76B711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4B59BC4D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4C99A77F" w14:textId="77777777" w:rsidR="004144E0" w:rsidRPr="009A277A" w:rsidRDefault="004144E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4144E0" w:rsidRPr="009A277A" w14:paraId="3C00E602" w14:textId="77777777" w:rsidTr="004144E0">
        <w:tc>
          <w:tcPr>
            <w:tcW w:w="744" w:type="dxa"/>
            <w:shd w:val="clear" w:color="auto" w:fill="D9D9D9" w:themeFill="background1" w:themeFillShade="D9"/>
          </w:tcPr>
          <w:p w14:paraId="5CF43D52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20E16428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01CC258E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FC975F5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3EBEE26B" w14:textId="77777777" w:rsidR="004144E0" w:rsidRPr="009A277A" w:rsidRDefault="004144E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4144E0" w:rsidRPr="009A277A" w14:paraId="7A3E2737" w14:textId="77777777" w:rsidTr="004144E0">
        <w:tc>
          <w:tcPr>
            <w:tcW w:w="744" w:type="dxa"/>
            <w:shd w:val="clear" w:color="auto" w:fill="D9D9D9" w:themeFill="background1" w:themeFillShade="D9"/>
          </w:tcPr>
          <w:p w14:paraId="0984AAFA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41A000E7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324F6DB8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2C30F07B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C8660D8" w14:textId="77777777" w:rsidR="004144E0" w:rsidRPr="009A277A" w:rsidRDefault="004144E0" w:rsidP="004144E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144E0" w:rsidRPr="009A277A" w14:paraId="693D53E1" w14:textId="77777777" w:rsidTr="004144E0">
        <w:tc>
          <w:tcPr>
            <w:tcW w:w="744" w:type="dxa"/>
          </w:tcPr>
          <w:p w14:paraId="3D7366C9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0F3B05F6" w14:textId="20B162A6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Να αναφερθεί ο κατασκευαστής και το μοντέλο του προσφερόμενου εξυπηρετητή</w:t>
            </w:r>
          </w:p>
        </w:tc>
        <w:tc>
          <w:tcPr>
            <w:tcW w:w="1098" w:type="dxa"/>
          </w:tcPr>
          <w:p w14:paraId="66607925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E1464EC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F707B78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26E01334" w14:textId="77777777" w:rsidTr="004144E0">
        <w:tc>
          <w:tcPr>
            <w:tcW w:w="744" w:type="dxa"/>
          </w:tcPr>
          <w:p w14:paraId="70C7BBCC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397C71E1" w14:textId="4A5182AE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Συνολικό ύψος σε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units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2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GB"/>
              </w:rPr>
              <w:t>RU</w:t>
            </w:r>
          </w:p>
        </w:tc>
        <w:tc>
          <w:tcPr>
            <w:tcW w:w="1098" w:type="dxa"/>
          </w:tcPr>
          <w:p w14:paraId="76298673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17CF15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6702248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2F7D71EF" w14:textId="77777777" w:rsidTr="004144E0">
        <w:tc>
          <w:tcPr>
            <w:tcW w:w="744" w:type="dxa"/>
          </w:tcPr>
          <w:p w14:paraId="7D4D6CB5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1E504C26" w14:textId="0FD469FC" w:rsidR="004144E0" w:rsidRPr="009A277A" w:rsidRDefault="00AD6C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Δυνατότητα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 διασύνδεσης δύο εξυπηρετητών ιδίου τύπου με αποθηκευτικό σύστημα με το πρωτόκολλο i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SCSI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 xml:space="preserve">, για την δημιουργία </w:t>
            </w:r>
            <w:r w:rsidR="004144E0"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GB"/>
              </w:rPr>
              <w:t>cluster</w:t>
            </w:r>
          </w:p>
        </w:tc>
        <w:tc>
          <w:tcPr>
            <w:tcW w:w="1098" w:type="dxa"/>
          </w:tcPr>
          <w:p w14:paraId="098612F8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7925A4E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49F549A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6CB28F25" w14:textId="77777777" w:rsidTr="004144E0">
        <w:tc>
          <w:tcPr>
            <w:tcW w:w="744" w:type="dxa"/>
          </w:tcPr>
          <w:p w14:paraId="7A88BD6E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6AD81C78" w14:textId="768E85B1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Θέσεις δίσκων 2,5 ιντσών &gt;= 24</w:t>
            </w:r>
          </w:p>
        </w:tc>
        <w:tc>
          <w:tcPr>
            <w:tcW w:w="1098" w:type="dxa"/>
          </w:tcPr>
          <w:p w14:paraId="7FC91D01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16AA17A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2C1B7BC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3C264911" w14:textId="77777777" w:rsidTr="004144E0">
        <w:tc>
          <w:tcPr>
            <w:tcW w:w="744" w:type="dxa"/>
          </w:tcPr>
          <w:p w14:paraId="192A7535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0CDF21FD" w14:textId="5C2D0793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  <w:t>Αριθμός επεξεργαστών (πολλαπλού πυρήνα): 1 (ένα)</w:t>
            </w:r>
          </w:p>
        </w:tc>
        <w:tc>
          <w:tcPr>
            <w:tcW w:w="1098" w:type="dxa"/>
          </w:tcPr>
          <w:p w14:paraId="67278F12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3A88D29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43C661E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57274368" w14:textId="77777777" w:rsidTr="004144E0">
        <w:tc>
          <w:tcPr>
            <w:tcW w:w="744" w:type="dxa"/>
          </w:tcPr>
          <w:p w14:paraId="23CDE58C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2CEBF391" w14:textId="389E453E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Τεχνολογία επεξεργαστών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x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86, 64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bit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με υποστήριξη τεχνολογίας πολλαπλών νημάτων,  Τεχνολογίας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AMD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Epyc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4ης γενιάς,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για λόγους συμβατότητας με την ήδη υπάρχουσα υποδομή</w:t>
            </w:r>
          </w:p>
        </w:tc>
        <w:tc>
          <w:tcPr>
            <w:tcW w:w="1098" w:type="dxa"/>
          </w:tcPr>
          <w:p w14:paraId="72EBD4FE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C5713E0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3A25F1B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44E0" w:rsidRPr="009A277A" w14:paraId="66ADD36E" w14:textId="77777777" w:rsidTr="004144E0">
        <w:tc>
          <w:tcPr>
            <w:tcW w:w="744" w:type="dxa"/>
          </w:tcPr>
          <w:p w14:paraId="1851DA41" w14:textId="77777777" w:rsidR="004144E0" w:rsidRPr="009A277A" w:rsidRDefault="004144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172EB18E" w14:textId="5D9A4E94" w:rsidR="004144E0" w:rsidRPr="009A277A" w:rsidRDefault="004144E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Αριθμός φυσικών πυρήνων (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cores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) ανά επεξεργαστή: &gt;= 84, να αναφερθεί</w:t>
            </w:r>
          </w:p>
        </w:tc>
        <w:tc>
          <w:tcPr>
            <w:tcW w:w="1098" w:type="dxa"/>
          </w:tcPr>
          <w:p w14:paraId="755E4211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C1969D5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5FDDA56" w14:textId="77777777" w:rsidR="004144E0" w:rsidRPr="009A277A" w:rsidRDefault="004144E0" w:rsidP="004144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0E10784E" w14:textId="77777777" w:rsidTr="004144E0">
        <w:tc>
          <w:tcPr>
            <w:tcW w:w="744" w:type="dxa"/>
          </w:tcPr>
          <w:p w14:paraId="35951A06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341423B5" w14:textId="4A423FD4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Χρονισμός Επεξεργαστών: &gt;= 2.25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GHz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, να αναφερθεί</w:t>
            </w:r>
          </w:p>
        </w:tc>
        <w:tc>
          <w:tcPr>
            <w:tcW w:w="1098" w:type="dxa"/>
          </w:tcPr>
          <w:p w14:paraId="03AAB432" w14:textId="22E447ED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6CF82A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1D546F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D6CE0" w:rsidRPr="009A277A" w14:paraId="6B0F25B6" w14:textId="77777777" w:rsidTr="004144E0">
        <w:tc>
          <w:tcPr>
            <w:tcW w:w="744" w:type="dxa"/>
          </w:tcPr>
          <w:p w14:paraId="28E40481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371" w:type="dxa"/>
            <w:vAlign w:val="bottom"/>
          </w:tcPr>
          <w:p w14:paraId="4E8D9D3B" w14:textId="2AD33A16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12x 96GB DDR5 4800MHz ECC RDIMM</w:t>
            </w:r>
          </w:p>
        </w:tc>
        <w:tc>
          <w:tcPr>
            <w:tcW w:w="1098" w:type="dxa"/>
          </w:tcPr>
          <w:p w14:paraId="29D5CE8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A5FFE30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FA72A5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854E7B0" w14:textId="77777777" w:rsidTr="004144E0">
        <w:tc>
          <w:tcPr>
            <w:tcW w:w="744" w:type="dxa"/>
          </w:tcPr>
          <w:p w14:paraId="3F26B17A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043CA811" w14:textId="3CE6CB4B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Μέγιστο υποστηριζόμενο μέγεθος μνήμης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( με αλλαγή των </w:t>
            </w:r>
            <w:proofErr w:type="spellStart"/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δομοστοιχείων</w:t>
            </w:r>
            <w:proofErr w:type="spellEnd"/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) &gt;= 6ΤΒ, αριθμός θέσεων μνήμης &gt;= 24, να αναφερθεί για λόγους επεκτασιμότητας</w:t>
            </w:r>
          </w:p>
        </w:tc>
        <w:tc>
          <w:tcPr>
            <w:tcW w:w="1098" w:type="dxa"/>
          </w:tcPr>
          <w:p w14:paraId="2608589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93B461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1FD954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32BFCA9" w14:textId="77777777" w:rsidTr="004144E0">
        <w:tc>
          <w:tcPr>
            <w:tcW w:w="744" w:type="dxa"/>
          </w:tcPr>
          <w:p w14:paraId="4C49206E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2C6DFF78" w14:textId="34903B03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Ελεγκτής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δίσκων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SAS/SATA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διασύνδεσης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&gt;=12Gbit/sec,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μνήμης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cache &gt;=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8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Gbyte,  RAID </w:t>
            </w:r>
            <w:r w:rsidR="009A277A"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0,1,5,6, 10, 50, 60</w:t>
            </w:r>
          </w:p>
        </w:tc>
        <w:tc>
          <w:tcPr>
            <w:tcW w:w="1098" w:type="dxa"/>
          </w:tcPr>
          <w:p w14:paraId="12EE5A7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D113FB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C69AC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1EFD679" w14:textId="77777777" w:rsidTr="004144E0">
        <w:tc>
          <w:tcPr>
            <w:tcW w:w="744" w:type="dxa"/>
          </w:tcPr>
          <w:p w14:paraId="5988C6B8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F3C6D30" w14:textId="1A2BDA34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Θύρες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δικτύου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τύπου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SFP28,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10, 25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GBits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/sec, 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καλώδια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DAC 3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</w:t>
            </w:r>
          </w:p>
        </w:tc>
        <w:tc>
          <w:tcPr>
            <w:tcW w:w="1098" w:type="dxa"/>
          </w:tcPr>
          <w:p w14:paraId="7C35BD4D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4AC1E5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A14FB0C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B9E76BE" w14:textId="77777777" w:rsidTr="004144E0">
        <w:tc>
          <w:tcPr>
            <w:tcW w:w="744" w:type="dxa"/>
          </w:tcPr>
          <w:p w14:paraId="0903B501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E43A10E" w14:textId="3C3A0DB0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Θύρες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δικτύου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τύπου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QSFP28,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ταχύτητας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40, 100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GBits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/sec, 2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Χ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καλώδια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DAC 3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</w:t>
            </w:r>
          </w:p>
        </w:tc>
        <w:tc>
          <w:tcPr>
            <w:tcW w:w="1098" w:type="dxa"/>
          </w:tcPr>
          <w:p w14:paraId="3386910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C772FA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36D1A8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3102A354" w14:textId="77777777" w:rsidTr="004144E0">
        <w:tc>
          <w:tcPr>
            <w:tcW w:w="744" w:type="dxa"/>
          </w:tcPr>
          <w:p w14:paraId="693E337C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1249FB6F" w14:textId="70F847F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Θύρες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δικτύου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τύπου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base-T, 1GBit/sec &gt;=2</w:t>
            </w:r>
          </w:p>
        </w:tc>
        <w:tc>
          <w:tcPr>
            <w:tcW w:w="1098" w:type="dxa"/>
          </w:tcPr>
          <w:p w14:paraId="3B3F8D9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026CF04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BE0900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9FF5866" w14:textId="77777777" w:rsidTr="004144E0">
        <w:tc>
          <w:tcPr>
            <w:tcW w:w="744" w:type="dxa"/>
          </w:tcPr>
          <w:p w14:paraId="4D40A33C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43C306D8" w14:textId="17C39799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Usb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3.0 ports &gt;=2,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Vga</w:t>
            </w:r>
            <w:proofErr w:type="spellEnd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port &gt;=1, </w:t>
            </w:r>
            <w:r w:rsid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Free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PCIe slots &gt;=4</w:t>
            </w:r>
          </w:p>
        </w:tc>
        <w:tc>
          <w:tcPr>
            <w:tcW w:w="1098" w:type="dxa"/>
          </w:tcPr>
          <w:p w14:paraId="2BEA625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9CB5D3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9C447B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1774DC0E" w14:textId="77777777" w:rsidTr="004144E0">
        <w:tc>
          <w:tcPr>
            <w:tcW w:w="744" w:type="dxa"/>
          </w:tcPr>
          <w:p w14:paraId="43EF07A3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4404D61A" w14:textId="2CF8475D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Trusted Platform Module (TPM) 2.0</w:t>
            </w:r>
          </w:p>
        </w:tc>
        <w:tc>
          <w:tcPr>
            <w:tcW w:w="1098" w:type="dxa"/>
          </w:tcPr>
          <w:p w14:paraId="08966DC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0DFE25F7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A0330D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6B83D01" w14:textId="77777777" w:rsidTr="004144E0">
        <w:tc>
          <w:tcPr>
            <w:tcW w:w="744" w:type="dxa"/>
          </w:tcPr>
          <w:p w14:paraId="792AD0E9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7A9D73F3" w14:textId="337D8070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Κάρτα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γραφικών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συμβατή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με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Nvidia CUDA,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μνήμη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&gt;= 48GB GDDR6, </w:t>
            </w:r>
            <w:r w:rsidRPr="009A277A">
              <w:rPr>
                <w:rStyle w:val="sm-mr-2"/>
                <w:rFonts w:asciiTheme="minorHAnsi" w:hAnsiTheme="minorHAnsi" w:cstheme="minorHAnsi"/>
                <w:sz w:val="22"/>
                <w:szCs w:val="22"/>
              </w:rPr>
              <w:t xml:space="preserve">PCIe 4.0, Tensor performance &gt;= 1400 </w:t>
            </w:r>
            <w:proofErr w:type="spellStart"/>
            <w:r w:rsidRPr="009A277A">
              <w:rPr>
                <w:rStyle w:val="sm-mr-2"/>
                <w:rFonts w:asciiTheme="minorHAnsi" w:hAnsiTheme="minorHAnsi" w:cstheme="minorHAnsi"/>
                <w:sz w:val="22"/>
                <w:szCs w:val="22"/>
              </w:rPr>
              <w:t>TFlops</w:t>
            </w:r>
            <w:proofErr w:type="spellEnd"/>
          </w:p>
        </w:tc>
        <w:tc>
          <w:tcPr>
            <w:tcW w:w="1098" w:type="dxa"/>
          </w:tcPr>
          <w:p w14:paraId="0576347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2C8084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EF1A0F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0F200B80" w14:textId="77777777" w:rsidTr="004144E0">
        <w:tc>
          <w:tcPr>
            <w:tcW w:w="744" w:type="dxa"/>
          </w:tcPr>
          <w:p w14:paraId="25092828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B56435F" w14:textId="5B23D9D7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Fully redundant, hot plug,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διπλό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τροφοδοτικό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ισχύος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έκαστο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&gt;=1500W,</w:t>
            </w: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 xml:space="preserve"> Titanium Level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,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και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καλώδια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τροφοδοσίας</w:t>
            </w:r>
          </w:p>
        </w:tc>
        <w:tc>
          <w:tcPr>
            <w:tcW w:w="1098" w:type="dxa"/>
          </w:tcPr>
          <w:p w14:paraId="6763803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F3B46D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019F6D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DD9D788" w14:textId="77777777" w:rsidTr="004144E0">
        <w:tc>
          <w:tcPr>
            <w:tcW w:w="744" w:type="dxa"/>
          </w:tcPr>
          <w:p w14:paraId="5B65DC1B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6DB9D0E5" w14:textId="58042091" w:rsidR="00AD6CE0" w:rsidRPr="009A277A" w:rsidRDefault="009A277A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Ράγες ολίσθησης, εφόσον είναι διαθέσιμες από τον κατασκευαστή  για το συγκεκριμένο μοντέλο.</w:t>
            </w:r>
          </w:p>
        </w:tc>
        <w:tc>
          <w:tcPr>
            <w:tcW w:w="1098" w:type="dxa"/>
          </w:tcPr>
          <w:p w14:paraId="0C8FE046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69B934F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96EE1D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5C695FDC" w14:textId="77777777" w:rsidTr="004144E0">
        <w:tc>
          <w:tcPr>
            <w:tcW w:w="744" w:type="dxa"/>
          </w:tcPr>
          <w:p w14:paraId="392E569F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center"/>
          </w:tcPr>
          <w:p w14:paraId="41BDDFEA" w14:textId="63798568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Ο προσφερόμενος εξυπηρετητής θα πρέπει να έχει δυνατότητα απομακρυσμένης κρυπτογραφημένης διαχείρισης, με δυνατότητα εικονικής κονσόλας και εικονικού μέσου αποθήκευσης από τον πελάτη, να αναφερθεί.</w:t>
            </w:r>
          </w:p>
        </w:tc>
        <w:tc>
          <w:tcPr>
            <w:tcW w:w="1098" w:type="dxa"/>
          </w:tcPr>
          <w:p w14:paraId="2C43D8CB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1E0B3D8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46045F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3051DE0B" w14:textId="77777777" w:rsidTr="004144E0">
        <w:tc>
          <w:tcPr>
            <w:tcW w:w="744" w:type="dxa"/>
          </w:tcPr>
          <w:p w14:paraId="518F652B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05291231" w14:textId="7F5DC046" w:rsidR="00AD6CE0" w:rsidRPr="00572B42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M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.2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NVME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RAID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1 , ωφέλιμης χωρητικότητας &gt;= 400 </w:t>
            </w:r>
            <w:proofErr w:type="spellStart"/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Gbytes</w:t>
            </w:r>
            <w:proofErr w:type="spellEnd"/>
            <w:r w:rsidR="00F05391" w:rsidRPr="00F05391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</w:t>
            </w:r>
            <w:r w:rsidR="00F05391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για την ε</w:t>
            </w:r>
            <w:r w:rsidR="00F05391"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γκατάσταση του λογισμικού </w:t>
            </w:r>
            <w:r w:rsidR="00F05391" w:rsidRPr="009A277A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>virtualization</w:t>
            </w:r>
            <w:r w:rsidR="00572B42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.</w:t>
            </w:r>
          </w:p>
        </w:tc>
        <w:tc>
          <w:tcPr>
            <w:tcW w:w="1098" w:type="dxa"/>
          </w:tcPr>
          <w:p w14:paraId="13ABA70A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B33D7D1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EEB34B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485892D2" w14:textId="77777777" w:rsidTr="004144E0">
        <w:tc>
          <w:tcPr>
            <w:tcW w:w="744" w:type="dxa"/>
          </w:tcPr>
          <w:p w14:paraId="4FC0211D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1F974C2A" w14:textId="62046A2F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Δυνατότητα λειτουργίας εξυπηρετητή εντός του εύρους θερμοκρασιών 10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C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 xml:space="preserve"> με 35</w:t>
            </w:r>
            <w:r w:rsidRPr="009A277A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1098" w:type="dxa"/>
          </w:tcPr>
          <w:p w14:paraId="0A51AD0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A675069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884C3CE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6EE4EF8C" w14:textId="77777777" w:rsidTr="004144E0">
        <w:tc>
          <w:tcPr>
            <w:tcW w:w="744" w:type="dxa"/>
          </w:tcPr>
          <w:p w14:paraId="7D121088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3911320F" w14:textId="78FFEB62" w:rsidR="00AD6CE0" w:rsidRPr="009A277A" w:rsidRDefault="00AD6CE0" w:rsidP="00AD6C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Όλα τα υλικά θα πρέπει να συνοδεύονται από εγγύηση, επόμενης εργάσιμης μέρας,  3 χρόνων από τον κατασκευαστή</w:t>
            </w:r>
          </w:p>
        </w:tc>
        <w:tc>
          <w:tcPr>
            <w:tcW w:w="1098" w:type="dxa"/>
          </w:tcPr>
          <w:p w14:paraId="63BA3EA4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B02079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7E95EC2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CE0" w:rsidRPr="009A277A" w14:paraId="26CE093A" w14:textId="77777777" w:rsidTr="004144E0">
        <w:tc>
          <w:tcPr>
            <w:tcW w:w="744" w:type="dxa"/>
          </w:tcPr>
          <w:p w14:paraId="5FC6BB1A" w14:textId="77777777" w:rsidR="00AD6CE0" w:rsidRPr="009A277A" w:rsidRDefault="00AD6CE0" w:rsidP="00AD6CE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1" w:type="dxa"/>
            <w:vAlign w:val="bottom"/>
          </w:tcPr>
          <w:p w14:paraId="57943BB8" w14:textId="3117FDA5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  <w:lang w:val="el-GR" w:eastAsia="en-GB"/>
              </w:rPr>
              <w:t>Να παραδοθεί στο σημείο που θα υποδειχθεί από το προσωπικό της Διεύθυνσης Μηχανοργάνωσης</w:t>
            </w:r>
          </w:p>
          <w:p w14:paraId="6604CE5A" w14:textId="0CF6151A" w:rsidR="00AD6CE0" w:rsidRPr="009A277A" w:rsidRDefault="00AD6CE0" w:rsidP="00AD6C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n-GB"/>
              </w:rPr>
            </w:pPr>
          </w:p>
        </w:tc>
        <w:tc>
          <w:tcPr>
            <w:tcW w:w="1098" w:type="dxa"/>
          </w:tcPr>
          <w:p w14:paraId="616D40D7" w14:textId="2A62FA7C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75D5265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22EC1D0" w14:textId="77777777" w:rsidR="00AD6CE0" w:rsidRPr="009A277A" w:rsidRDefault="00AD6CE0" w:rsidP="00AD6CE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14:paraId="25D9C32B" w14:textId="2A995CA9" w:rsidR="000A2F53" w:rsidRDefault="000A2F53" w:rsidP="000A1883">
      <w:pPr>
        <w:rPr>
          <w:rFonts w:cstheme="minorHAnsi"/>
          <w:lang w:val="el-GR"/>
        </w:rPr>
      </w:pPr>
    </w:p>
    <w:p w14:paraId="23304A5C" w14:textId="77777777" w:rsidR="006A67C1" w:rsidRPr="009A277A" w:rsidRDefault="006A67C1" w:rsidP="000A1883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744"/>
        <w:gridCol w:w="5371"/>
        <w:gridCol w:w="1098"/>
        <w:gridCol w:w="1140"/>
        <w:gridCol w:w="1362"/>
      </w:tblGrid>
      <w:tr w:rsidR="003944D0" w:rsidRPr="005D19E6" w14:paraId="11298F13" w14:textId="77777777" w:rsidTr="003944D0">
        <w:tc>
          <w:tcPr>
            <w:tcW w:w="9715" w:type="dxa"/>
            <w:gridSpan w:val="5"/>
            <w:shd w:val="clear" w:color="auto" w:fill="BDD6EE"/>
          </w:tcPr>
          <w:p w14:paraId="568A4297" w14:textId="43943C2F" w:rsidR="003944D0" w:rsidRPr="009A277A" w:rsidRDefault="003944D0" w:rsidP="004635FB">
            <w:pPr>
              <w:rPr>
                <w:rFonts w:asciiTheme="minorHAnsi" w:hAnsiTheme="minorHAnsi" w:cstheme="minorHAnsi"/>
                <w:lang w:val="el-GR"/>
              </w:rPr>
            </w:pPr>
            <w:r w:rsidRPr="009A277A">
              <w:rPr>
                <w:rFonts w:asciiTheme="minorHAnsi" w:hAnsiTheme="minorHAnsi" w:cstheme="minorHAnsi"/>
                <w:lang w:val="el-GR"/>
              </w:rPr>
              <w:br w:type="page"/>
            </w:r>
            <w:r w:rsidR="004635FB" w:rsidRP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 Ι23.</w:t>
            </w:r>
            <w:r w:rsidR="004635FB">
              <w:rPr>
                <w:rFonts w:asciiTheme="minorHAnsi" w:hAnsiTheme="minorHAnsi" w:cstheme="minorHAnsi"/>
                <w:b/>
                <w:color w:val="000000"/>
                <w:lang w:val="el-GR"/>
              </w:rPr>
              <w:t>5</w:t>
            </w:r>
            <w:r w:rsidRPr="009A277A">
              <w:rPr>
                <w:rFonts w:asciiTheme="minorHAnsi" w:hAnsiTheme="minorHAnsi" w:cstheme="minorHAnsi"/>
                <w:lang w:val="el-GR"/>
              </w:rPr>
              <w:t xml:space="preserve"> –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mount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επιδαπέδιας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στήριξης</w:t>
            </w:r>
            <w:r w:rsidRPr="009A277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lang w:val="en-GB"/>
              </w:rPr>
              <w:t>UPS</w:t>
            </w:r>
            <w:r w:rsidRPr="009A277A">
              <w:rPr>
                <w:rFonts w:asciiTheme="minorHAnsi" w:hAnsiTheme="minorHAnsi" w:cstheme="minorHAnsi"/>
                <w:lang w:val="el-GR"/>
              </w:rPr>
              <w:t xml:space="preserve"> 3</w:t>
            </w:r>
            <w:r w:rsidRPr="009A277A">
              <w:rPr>
                <w:rFonts w:asciiTheme="minorHAnsi" w:hAnsiTheme="minorHAnsi" w:cstheme="minorHAnsi"/>
                <w:lang w:val="en-GB"/>
              </w:rPr>
              <w:t>KVA</w:t>
            </w:r>
            <w:r w:rsidR="0072425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(</w:t>
            </w:r>
            <w:proofErr w:type="spellStart"/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Τεμ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άχια</w:t>
            </w:r>
            <w:proofErr w:type="spellEnd"/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 xml:space="preserve"> </w:t>
            </w:r>
            <w:r w:rsid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2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)</w:t>
            </w:r>
          </w:p>
        </w:tc>
      </w:tr>
      <w:tr w:rsidR="003944D0" w:rsidRPr="009A277A" w14:paraId="7B23406D" w14:textId="77777777" w:rsidTr="003944D0">
        <w:tc>
          <w:tcPr>
            <w:tcW w:w="744" w:type="dxa"/>
            <w:shd w:val="clear" w:color="auto" w:fill="FFFF99"/>
          </w:tcPr>
          <w:p w14:paraId="026274D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71" w:type="dxa"/>
            <w:shd w:val="clear" w:color="auto" w:fill="FFFF99"/>
          </w:tcPr>
          <w:p w14:paraId="1628302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98" w:type="dxa"/>
            <w:shd w:val="clear" w:color="auto" w:fill="FFFF99"/>
          </w:tcPr>
          <w:p w14:paraId="1ECBDA7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40" w:type="dxa"/>
            <w:shd w:val="clear" w:color="auto" w:fill="FFFF99"/>
          </w:tcPr>
          <w:p w14:paraId="0D886AE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62" w:type="dxa"/>
            <w:shd w:val="clear" w:color="auto" w:fill="FFFF99"/>
          </w:tcPr>
          <w:p w14:paraId="457A2D2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3944D0" w:rsidRPr="009A277A" w14:paraId="4EA9A0CF" w14:textId="77777777" w:rsidTr="003944D0">
        <w:tc>
          <w:tcPr>
            <w:tcW w:w="744" w:type="dxa"/>
            <w:shd w:val="clear" w:color="auto" w:fill="D9D9D9" w:themeFill="background1" w:themeFillShade="D9"/>
          </w:tcPr>
          <w:p w14:paraId="126BA131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46139790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78AA4314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6DC5951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3E5B466D" w14:textId="77777777" w:rsidR="003944D0" w:rsidRPr="009A277A" w:rsidRDefault="003944D0" w:rsidP="004144E0">
            <w:pPr>
              <w:jc w:val="center"/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(ε)</w:t>
            </w:r>
          </w:p>
        </w:tc>
      </w:tr>
      <w:tr w:rsidR="003944D0" w:rsidRPr="009A277A" w14:paraId="58242F22" w14:textId="77777777" w:rsidTr="003944D0">
        <w:tc>
          <w:tcPr>
            <w:tcW w:w="744" w:type="dxa"/>
            <w:shd w:val="clear" w:color="auto" w:fill="D9D9D9" w:themeFill="background1" w:themeFillShade="D9"/>
          </w:tcPr>
          <w:p w14:paraId="5C8AFD8A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71" w:type="dxa"/>
            <w:shd w:val="clear" w:color="auto" w:fill="D9D9D9" w:themeFill="background1" w:themeFillShade="D9"/>
          </w:tcPr>
          <w:p w14:paraId="5B2D76E4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9A277A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98" w:type="dxa"/>
            <w:shd w:val="clear" w:color="auto" w:fill="D9D9D9" w:themeFill="background1" w:themeFillShade="D9"/>
          </w:tcPr>
          <w:p w14:paraId="7A36E7E9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276BC2BE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C1AB87B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944D0" w:rsidRPr="009A277A" w14:paraId="279899AC" w14:textId="77777777" w:rsidTr="003944D0">
        <w:tc>
          <w:tcPr>
            <w:tcW w:w="744" w:type="dxa"/>
          </w:tcPr>
          <w:p w14:paraId="7F310D4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7D76C8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Δυνατότητα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mount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επιδαπέδιας στήριξης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3000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</w:t>
            </w:r>
          </w:p>
        </w:tc>
        <w:tc>
          <w:tcPr>
            <w:tcW w:w="1098" w:type="dxa"/>
          </w:tcPr>
          <w:p w14:paraId="3E6A79B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5CB333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F77F25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BE30DA7" w14:textId="77777777" w:rsidTr="003944D0">
        <w:tc>
          <w:tcPr>
            <w:tcW w:w="744" w:type="dxa"/>
          </w:tcPr>
          <w:p w14:paraId="244C197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67932F0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On-Line Double Conversion VFI-SS-111</w:t>
            </w:r>
          </w:p>
        </w:tc>
        <w:tc>
          <w:tcPr>
            <w:tcW w:w="1098" w:type="dxa"/>
          </w:tcPr>
          <w:p w14:paraId="42A3D2B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1D792C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627473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6DD5752" w14:textId="77777777" w:rsidTr="003944D0">
        <w:tc>
          <w:tcPr>
            <w:tcW w:w="744" w:type="dxa"/>
          </w:tcPr>
          <w:p w14:paraId="208F73E5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A5DE2D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Ονομ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αστική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ισχύς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3000VA</w:t>
            </w:r>
          </w:p>
        </w:tc>
        <w:tc>
          <w:tcPr>
            <w:tcW w:w="1098" w:type="dxa"/>
          </w:tcPr>
          <w:p w14:paraId="3ED368D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F69855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E2D9C9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0F193DF" w14:textId="77777777" w:rsidTr="003944D0">
        <w:tc>
          <w:tcPr>
            <w:tcW w:w="744" w:type="dxa"/>
          </w:tcPr>
          <w:p w14:paraId="046BD86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859CBA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Ενεργός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ισχύς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2700W</w:t>
            </w:r>
          </w:p>
        </w:tc>
        <w:tc>
          <w:tcPr>
            <w:tcW w:w="1098" w:type="dxa"/>
          </w:tcPr>
          <w:p w14:paraId="67E760A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74827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ABF1E1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03CF2A7" w14:textId="77777777" w:rsidTr="003944D0">
        <w:tc>
          <w:tcPr>
            <w:tcW w:w="744" w:type="dxa"/>
          </w:tcPr>
          <w:p w14:paraId="5EC2AB1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D2ADD2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Είσοδος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Έξοδος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1Φ/1Φ</w:t>
            </w:r>
          </w:p>
        </w:tc>
        <w:tc>
          <w:tcPr>
            <w:tcW w:w="1098" w:type="dxa"/>
          </w:tcPr>
          <w:p w14:paraId="20734A2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1EFC4E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661C7D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D8CACC3" w14:textId="77777777" w:rsidTr="003944D0">
        <w:tc>
          <w:tcPr>
            <w:tcW w:w="744" w:type="dxa"/>
          </w:tcPr>
          <w:p w14:paraId="4D35D63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5671AB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Κυμ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ατομορφή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εξόδου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Ημιτονοειδής</w:t>
            </w:r>
            <w:proofErr w:type="spellEnd"/>
          </w:p>
        </w:tc>
        <w:tc>
          <w:tcPr>
            <w:tcW w:w="1098" w:type="dxa"/>
          </w:tcPr>
          <w:p w14:paraId="7F790DE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2169FC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8FC2E6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B092BA1" w14:textId="77777777" w:rsidTr="003944D0">
        <w:tc>
          <w:tcPr>
            <w:tcW w:w="744" w:type="dxa"/>
          </w:tcPr>
          <w:p w14:paraId="38CC870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9654814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Bypass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Ενσωμ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ατωμένο automatic Bypass</w:t>
            </w:r>
          </w:p>
        </w:tc>
        <w:tc>
          <w:tcPr>
            <w:tcW w:w="1098" w:type="dxa"/>
          </w:tcPr>
          <w:p w14:paraId="5D8AD8A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2A6005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566FD1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699414B" w14:textId="77777777" w:rsidTr="003944D0">
        <w:tc>
          <w:tcPr>
            <w:tcW w:w="744" w:type="dxa"/>
          </w:tcPr>
          <w:p w14:paraId="29DBC77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F80AD98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εισόδου</w:t>
            </w:r>
            <w:proofErr w:type="spellEnd"/>
          </w:p>
        </w:tc>
        <w:tc>
          <w:tcPr>
            <w:tcW w:w="1098" w:type="dxa"/>
          </w:tcPr>
          <w:p w14:paraId="3690A05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6564412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225938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07ED6EC" w14:textId="77777777" w:rsidTr="003944D0">
        <w:tc>
          <w:tcPr>
            <w:tcW w:w="744" w:type="dxa"/>
          </w:tcPr>
          <w:p w14:paraId="406A83E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15334D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Ονομαστική τάση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  <w:t>230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1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Ph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+Ν+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</w:t>
            </w:r>
          </w:p>
        </w:tc>
        <w:tc>
          <w:tcPr>
            <w:tcW w:w="1098" w:type="dxa"/>
          </w:tcPr>
          <w:p w14:paraId="001E387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2687DA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DA93C6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C86709F" w14:textId="77777777" w:rsidTr="003944D0">
        <w:tc>
          <w:tcPr>
            <w:tcW w:w="744" w:type="dxa"/>
          </w:tcPr>
          <w:p w14:paraId="1D07C240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DB3D2A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Εύρος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τάσης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6A598B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180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- 300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;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PF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=0,9</w:t>
            </w:r>
          </w:p>
          <w:p w14:paraId="19DF80B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150V - 180V ; PF=0,75</w:t>
            </w:r>
          </w:p>
          <w:p w14:paraId="2E58B73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120V - 150V ; PF=0,6</w:t>
            </w:r>
          </w:p>
        </w:tc>
        <w:tc>
          <w:tcPr>
            <w:tcW w:w="1098" w:type="dxa"/>
          </w:tcPr>
          <w:p w14:paraId="1C7A1D5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3C544D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1EEAD9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1B5903F" w14:textId="77777777" w:rsidTr="003944D0">
        <w:tc>
          <w:tcPr>
            <w:tcW w:w="744" w:type="dxa"/>
          </w:tcPr>
          <w:p w14:paraId="1C9B336B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0910576E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Μέγιστο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ρεύμ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20,0 A</w:t>
            </w:r>
          </w:p>
        </w:tc>
        <w:tc>
          <w:tcPr>
            <w:tcW w:w="1098" w:type="dxa"/>
          </w:tcPr>
          <w:p w14:paraId="52F6DC5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36FFD7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A5B0AA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71741BA" w14:textId="77777777" w:rsidTr="003944D0">
        <w:tc>
          <w:tcPr>
            <w:tcW w:w="744" w:type="dxa"/>
          </w:tcPr>
          <w:p w14:paraId="5D6BB553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0818157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Συχνότητ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50-60Hz ±5%</w:t>
            </w:r>
          </w:p>
        </w:tc>
        <w:tc>
          <w:tcPr>
            <w:tcW w:w="1098" w:type="dxa"/>
          </w:tcPr>
          <w:p w14:paraId="1EFCF1D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8D69CF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C51BEF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9D393E1" w14:textId="77777777" w:rsidTr="003944D0">
        <w:tc>
          <w:tcPr>
            <w:tcW w:w="744" w:type="dxa"/>
          </w:tcPr>
          <w:p w14:paraId="1241410F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C6990A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THDi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&lt; 3%</w:t>
            </w:r>
          </w:p>
        </w:tc>
        <w:tc>
          <w:tcPr>
            <w:tcW w:w="1098" w:type="dxa"/>
          </w:tcPr>
          <w:p w14:paraId="28E0077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58BA9D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A00554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4BD397E3" w14:textId="77777777" w:rsidTr="003944D0">
        <w:tc>
          <w:tcPr>
            <w:tcW w:w="744" w:type="dxa"/>
          </w:tcPr>
          <w:p w14:paraId="14DCDC7B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80327EE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Power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factor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(για γραμμικό φορτίο)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  <w:t>&gt; 0.99</w:t>
            </w:r>
          </w:p>
        </w:tc>
        <w:tc>
          <w:tcPr>
            <w:tcW w:w="1098" w:type="dxa"/>
          </w:tcPr>
          <w:p w14:paraId="2C1FE01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DE43A9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7A90FE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1666A5D" w14:textId="77777777" w:rsidTr="003944D0">
        <w:tc>
          <w:tcPr>
            <w:tcW w:w="744" w:type="dxa"/>
          </w:tcPr>
          <w:p w14:paraId="0F76B530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8119E1F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IEC 60320 C20</w:t>
            </w:r>
          </w:p>
        </w:tc>
        <w:tc>
          <w:tcPr>
            <w:tcW w:w="1098" w:type="dxa"/>
          </w:tcPr>
          <w:p w14:paraId="36EBE12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2288EF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901B41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8742D0C" w14:textId="77777777" w:rsidTr="003944D0">
        <w:tc>
          <w:tcPr>
            <w:tcW w:w="744" w:type="dxa"/>
          </w:tcPr>
          <w:p w14:paraId="210B385F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67E4C09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εξόδου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</w:tcPr>
          <w:p w14:paraId="7637BF9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3BE319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282369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4DE62B9A" w14:textId="77777777" w:rsidTr="003944D0">
        <w:tc>
          <w:tcPr>
            <w:tcW w:w="744" w:type="dxa"/>
          </w:tcPr>
          <w:p w14:paraId="3BF0ED11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4C3787F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Ονομ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αστική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τάση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230V ± 1%</w:t>
            </w:r>
          </w:p>
        </w:tc>
        <w:tc>
          <w:tcPr>
            <w:tcW w:w="1098" w:type="dxa"/>
          </w:tcPr>
          <w:p w14:paraId="79F2796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6273E8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A96953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AB5B3D4" w14:textId="77777777" w:rsidTr="003944D0">
        <w:tc>
          <w:tcPr>
            <w:tcW w:w="744" w:type="dxa"/>
          </w:tcPr>
          <w:p w14:paraId="122392A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9BD029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THDv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&lt; 3%</w:t>
            </w:r>
          </w:p>
        </w:tc>
        <w:tc>
          <w:tcPr>
            <w:tcW w:w="1098" w:type="dxa"/>
          </w:tcPr>
          <w:p w14:paraId="6319BF2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DC7736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7A39C7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A50E2FE" w14:textId="77777777" w:rsidTr="003944D0">
        <w:tc>
          <w:tcPr>
            <w:tcW w:w="744" w:type="dxa"/>
          </w:tcPr>
          <w:p w14:paraId="27C0B3DE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6C11C33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Συχνότητ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50/60 Hz +/- 0.1%</w:t>
            </w:r>
          </w:p>
        </w:tc>
        <w:tc>
          <w:tcPr>
            <w:tcW w:w="1098" w:type="dxa"/>
          </w:tcPr>
          <w:p w14:paraId="59638E1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B4FFA9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64CC5E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8CA3558" w14:textId="77777777" w:rsidTr="003944D0">
        <w:tc>
          <w:tcPr>
            <w:tcW w:w="744" w:type="dxa"/>
          </w:tcPr>
          <w:p w14:paraId="3C210D5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B092E4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Συντελεστής Κορύφωσης Φορτίου (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Peak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factor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) 1:3</w:t>
            </w:r>
          </w:p>
        </w:tc>
        <w:tc>
          <w:tcPr>
            <w:tcW w:w="1098" w:type="dxa"/>
          </w:tcPr>
          <w:p w14:paraId="0A42113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39A811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57CFC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451D778" w14:textId="77777777" w:rsidTr="003944D0">
        <w:tc>
          <w:tcPr>
            <w:tcW w:w="744" w:type="dxa"/>
          </w:tcPr>
          <w:p w14:paraId="406D522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CF56C33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όδοση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ως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92%</w:t>
            </w:r>
          </w:p>
        </w:tc>
        <w:tc>
          <w:tcPr>
            <w:tcW w:w="1098" w:type="dxa"/>
          </w:tcPr>
          <w:p w14:paraId="2E44A5B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A951D8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59A1CD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4643B1BD" w14:textId="77777777" w:rsidTr="003944D0">
        <w:tc>
          <w:tcPr>
            <w:tcW w:w="744" w:type="dxa"/>
          </w:tcPr>
          <w:p w14:paraId="32C4159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77D63D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Υπ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ερφόρτιση</w:t>
            </w:r>
            <w:proofErr w:type="spellEnd"/>
          </w:p>
          <w:p w14:paraId="106C70CC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105%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συνεχόμεν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</w:t>
            </w:r>
          </w:p>
          <w:p w14:paraId="2B300A5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120%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γι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30 seconds</w:t>
            </w:r>
          </w:p>
          <w:p w14:paraId="6D09895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150%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γι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 10 seconds</w:t>
            </w:r>
          </w:p>
        </w:tc>
        <w:tc>
          <w:tcPr>
            <w:tcW w:w="1098" w:type="dxa"/>
          </w:tcPr>
          <w:p w14:paraId="21E6B15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A2EFFD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819F11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000E1C83" w14:textId="77777777" w:rsidTr="003944D0">
        <w:tc>
          <w:tcPr>
            <w:tcW w:w="744" w:type="dxa"/>
          </w:tcPr>
          <w:p w14:paraId="2E066F16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7E0672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&gt;=6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έξοδοι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IEC 60320 C13</w:t>
            </w:r>
          </w:p>
        </w:tc>
        <w:tc>
          <w:tcPr>
            <w:tcW w:w="1098" w:type="dxa"/>
          </w:tcPr>
          <w:p w14:paraId="06E1F39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54A0EE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52B0FE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20CA00A8" w14:textId="77777777" w:rsidTr="003944D0">
        <w:tc>
          <w:tcPr>
            <w:tcW w:w="744" w:type="dxa"/>
          </w:tcPr>
          <w:p w14:paraId="3868904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E73C099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&gt;=1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έξοδοι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IEC 60320 C19</w:t>
            </w:r>
          </w:p>
        </w:tc>
        <w:tc>
          <w:tcPr>
            <w:tcW w:w="1098" w:type="dxa"/>
          </w:tcPr>
          <w:p w14:paraId="59B075A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19ECA8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3CD949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C3BFAE6" w14:textId="77777777" w:rsidTr="003944D0">
        <w:tc>
          <w:tcPr>
            <w:tcW w:w="744" w:type="dxa"/>
          </w:tcPr>
          <w:p w14:paraId="0087EF6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9F8B329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συσσωρευτών</w:t>
            </w:r>
            <w:proofErr w:type="spellEnd"/>
          </w:p>
        </w:tc>
        <w:tc>
          <w:tcPr>
            <w:tcW w:w="1098" w:type="dxa"/>
          </w:tcPr>
          <w:p w14:paraId="54FE1D3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33B2920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498FD5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941FF24" w14:textId="77777777" w:rsidTr="003944D0">
        <w:tc>
          <w:tcPr>
            <w:tcW w:w="744" w:type="dxa"/>
          </w:tcPr>
          <w:p w14:paraId="041532E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C4EB09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Τύ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πος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συσσωρευτών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Lead-acid sealed without maintenance (VRLA)</w:t>
            </w:r>
          </w:p>
        </w:tc>
        <w:tc>
          <w:tcPr>
            <w:tcW w:w="1098" w:type="dxa"/>
          </w:tcPr>
          <w:p w14:paraId="31D9878B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131AE8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A01FC89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0C795D0E" w14:textId="77777777" w:rsidTr="003944D0">
        <w:tc>
          <w:tcPr>
            <w:tcW w:w="744" w:type="dxa"/>
          </w:tcPr>
          <w:p w14:paraId="23E5F88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487CDEFD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Χωρητικότητ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α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12Vdc 9Ah</w:t>
            </w:r>
          </w:p>
        </w:tc>
        <w:tc>
          <w:tcPr>
            <w:tcW w:w="1098" w:type="dxa"/>
          </w:tcPr>
          <w:p w14:paraId="7983585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EE1DA6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9855E2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4D0D88CA" w14:textId="77777777" w:rsidTr="003944D0">
        <w:tc>
          <w:tcPr>
            <w:tcW w:w="744" w:type="dxa"/>
          </w:tcPr>
          <w:p w14:paraId="26F38AC6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681F999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Πλήθος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μπατα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ριών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6</w:t>
            </w:r>
          </w:p>
        </w:tc>
        <w:tc>
          <w:tcPr>
            <w:tcW w:w="1098" w:type="dxa"/>
          </w:tcPr>
          <w:p w14:paraId="1F54BAAF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08A8A38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DE53420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1CEE637B" w14:textId="77777777" w:rsidTr="003944D0">
        <w:tc>
          <w:tcPr>
            <w:tcW w:w="744" w:type="dxa"/>
          </w:tcPr>
          <w:p w14:paraId="1B458D1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56419D4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Τάση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συσσωρευτών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72Vdc</w:t>
            </w:r>
          </w:p>
        </w:tc>
        <w:tc>
          <w:tcPr>
            <w:tcW w:w="1098" w:type="dxa"/>
          </w:tcPr>
          <w:p w14:paraId="2E3C111A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168D787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E214204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6779CE8D" w14:textId="77777777" w:rsidTr="003944D0">
        <w:tc>
          <w:tcPr>
            <w:tcW w:w="744" w:type="dxa"/>
          </w:tcPr>
          <w:p w14:paraId="006B18D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27A58C1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Μέγιστο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ρεύμ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α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φόρτισης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1,5Adc</w:t>
            </w:r>
          </w:p>
        </w:tc>
        <w:tc>
          <w:tcPr>
            <w:tcW w:w="1098" w:type="dxa"/>
          </w:tcPr>
          <w:p w14:paraId="14FBEB82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F868C18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7B936D9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5050E1A9" w14:textId="77777777" w:rsidTr="003944D0">
        <w:tc>
          <w:tcPr>
            <w:tcW w:w="744" w:type="dxa"/>
          </w:tcPr>
          <w:p w14:paraId="46F5E3C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622F544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Χρόνος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φόρτισης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(90%)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4ώρες</w:t>
            </w:r>
          </w:p>
        </w:tc>
        <w:tc>
          <w:tcPr>
            <w:tcW w:w="1098" w:type="dxa"/>
          </w:tcPr>
          <w:p w14:paraId="4CC02617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2823074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7897B6D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07C523FA" w14:textId="77777777" w:rsidTr="003944D0">
        <w:tc>
          <w:tcPr>
            <w:tcW w:w="744" w:type="dxa"/>
          </w:tcPr>
          <w:p w14:paraId="49EDF1C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48622468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Επ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ικοινωνί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α και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δι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αχείριση</w:t>
            </w:r>
          </w:p>
        </w:tc>
        <w:tc>
          <w:tcPr>
            <w:tcW w:w="1098" w:type="dxa"/>
          </w:tcPr>
          <w:p w14:paraId="781B88F0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3615340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7C3A606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2CCE6F7E" w14:textId="77777777" w:rsidTr="003944D0">
        <w:tc>
          <w:tcPr>
            <w:tcW w:w="744" w:type="dxa"/>
          </w:tcPr>
          <w:p w14:paraId="3101E19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303871C4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Οθόνη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  <w:t xml:space="preserve">με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μπουτόν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LEDS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για παρακολούθηση σε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real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time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της κατάστασης του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και ρύθμιση παραμέτρων</w:t>
            </w:r>
          </w:p>
        </w:tc>
        <w:tc>
          <w:tcPr>
            <w:tcW w:w="1098" w:type="dxa"/>
          </w:tcPr>
          <w:p w14:paraId="0071351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20F42E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E862F3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DD6E5C4" w14:textId="77777777" w:rsidTr="003944D0">
        <w:tc>
          <w:tcPr>
            <w:tcW w:w="744" w:type="dxa"/>
          </w:tcPr>
          <w:p w14:paraId="0698057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116BE7D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Θύρες επικοινωνίας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ab/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232 και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USB</w:t>
            </w:r>
          </w:p>
        </w:tc>
        <w:tc>
          <w:tcPr>
            <w:tcW w:w="1098" w:type="dxa"/>
          </w:tcPr>
          <w:p w14:paraId="3096787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798F3E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1D2C4D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461317D" w14:textId="77777777" w:rsidTr="003944D0">
        <w:tc>
          <w:tcPr>
            <w:tcW w:w="744" w:type="dxa"/>
          </w:tcPr>
          <w:p w14:paraId="683972BB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EF36ABD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SNMP/HTTP Remote Monitoring</w:t>
            </w:r>
          </w:p>
        </w:tc>
        <w:tc>
          <w:tcPr>
            <w:tcW w:w="1098" w:type="dxa"/>
          </w:tcPr>
          <w:p w14:paraId="5B52C9B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210A76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3F1F56E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790FF71" w14:textId="77777777" w:rsidTr="003944D0">
        <w:tc>
          <w:tcPr>
            <w:tcW w:w="744" w:type="dxa"/>
          </w:tcPr>
          <w:p w14:paraId="6FB4488C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2500F4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Να διαθέτει κάρτα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ethernet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για διαχείριση/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power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management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/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NMS</w:t>
            </w:r>
          </w:p>
        </w:tc>
        <w:tc>
          <w:tcPr>
            <w:tcW w:w="1098" w:type="dxa"/>
          </w:tcPr>
          <w:p w14:paraId="046710B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0F8914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AE8FF2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26ACC1BD" w14:textId="77777777" w:rsidTr="003944D0">
        <w:tc>
          <w:tcPr>
            <w:tcW w:w="744" w:type="dxa"/>
          </w:tcPr>
          <w:p w14:paraId="50A45E8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CCC3285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Λοι</w:t>
            </w:r>
            <w:proofErr w:type="spellEnd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πά χαρα</w:t>
            </w: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κτηριστικά</w:t>
            </w:r>
            <w:proofErr w:type="spellEnd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ab/>
            </w:r>
          </w:p>
        </w:tc>
        <w:tc>
          <w:tcPr>
            <w:tcW w:w="1098" w:type="dxa"/>
          </w:tcPr>
          <w:p w14:paraId="50BAF65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2F89B2F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50A3602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2D0C4CBA" w14:textId="77777777" w:rsidTr="003944D0">
        <w:tc>
          <w:tcPr>
            <w:tcW w:w="744" w:type="dxa"/>
          </w:tcPr>
          <w:p w14:paraId="4C91360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9D226C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Προστ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</w:t>
            </w:r>
          </w:p>
          <w:p w14:paraId="0E2736CE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Έν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αντι υπ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ερφόρτισης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Βρ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αχυκυκλώματος</w:t>
            </w:r>
          </w:p>
          <w:p w14:paraId="116E3675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Backfeed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ροστ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</w:t>
            </w:r>
          </w:p>
          <w:p w14:paraId="4C2BF42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Emergency Power Off (EPO)</w:t>
            </w:r>
          </w:p>
          <w:p w14:paraId="4D4176B8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Υπ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ερθέρμ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ανση</w:t>
            </w:r>
          </w:p>
        </w:tc>
        <w:tc>
          <w:tcPr>
            <w:tcW w:w="1098" w:type="dxa"/>
          </w:tcPr>
          <w:p w14:paraId="63745DC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23EEC46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2FADD6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D39B51B" w14:textId="77777777" w:rsidTr="003944D0">
        <w:tc>
          <w:tcPr>
            <w:tcW w:w="744" w:type="dxa"/>
          </w:tcPr>
          <w:p w14:paraId="4BE84EA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A1EBA75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Στάθμη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θορύ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βου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@ 1m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</w:r>
          </w:p>
          <w:p w14:paraId="77E3E72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On-Line Mode &lt; 50 dBA</w:t>
            </w:r>
          </w:p>
          <w:p w14:paraId="7D27BC6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Eco Mode &lt; 40 dBA</w:t>
            </w:r>
          </w:p>
        </w:tc>
        <w:tc>
          <w:tcPr>
            <w:tcW w:w="1098" w:type="dxa"/>
          </w:tcPr>
          <w:p w14:paraId="7873915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49C5D74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DB9D55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5816F5B7" w14:textId="77777777" w:rsidTr="003944D0">
        <w:tc>
          <w:tcPr>
            <w:tcW w:w="744" w:type="dxa"/>
          </w:tcPr>
          <w:p w14:paraId="09E5B2A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4C02EB49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Εύρος θερμοκρασίας (σε λειτουργία) από 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el-GR"/>
              </w:rPr>
              <w:t>ο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έως 40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el-GR"/>
              </w:rPr>
              <w:t>ο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098" w:type="dxa"/>
          </w:tcPr>
          <w:p w14:paraId="270921B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45F4D4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724C14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D5333EB" w14:textId="77777777" w:rsidTr="003944D0">
        <w:tc>
          <w:tcPr>
            <w:tcW w:w="744" w:type="dxa"/>
          </w:tcPr>
          <w:p w14:paraId="03DD4753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5B05E67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Σχετική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υγρ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0-95% (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χωρίς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συμ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πυκνώματα)</w:t>
            </w:r>
          </w:p>
        </w:tc>
        <w:tc>
          <w:tcPr>
            <w:tcW w:w="1098" w:type="dxa"/>
          </w:tcPr>
          <w:p w14:paraId="0C67164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9CDB03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2ED86A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69501833" w14:textId="77777777" w:rsidTr="003944D0">
        <w:tc>
          <w:tcPr>
            <w:tcW w:w="744" w:type="dxa"/>
          </w:tcPr>
          <w:p w14:paraId="3BFB9F41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F195522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Βα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θμός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π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ροστ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ασίας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IP 20</w:t>
            </w:r>
          </w:p>
        </w:tc>
        <w:tc>
          <w:tcPr>
            <w:tcW w:w="1098" w:type="dxa"/>
          </w:tcPr>
          <w:p w14:paraId="49E3CEFF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388D7B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3C8617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087D0FB" w14:textId="77777777" w:rsidTr="003944D0">
        <w:tc>
          <w:tcPr>
            <w:tcW w:w="744" w:type="dxa"/>
          </w:tcPr>
          <w:p w14:paraId="40BD540A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A4DD29C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Πρότυ</w:t>
            </w:r>
            <w:proofErr w:type="spellEnd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πα και </w:t>
            </w:r>
            <w:proofErr w:type="spellStart"/>
            <w:r w:rsidRPr="009A27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οδηγίες</w:t>
            </w:r>
            <w:proofErr w:type="spellEnd"/>
          </w:p>
        </w:tc>
        <w:tc>
          <w:tcPr>
            <w:tcW w:w="1098" w:type="dxa"/>
          </w:tcPr>
          <w:p w14:paraId="56956F61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3DDECBB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73AA99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0F6F1D5" w14:textId="77777777" w:rsidTr="003944D0">
        <w:tc>
          <w:tcPr>
            <w:tcW w:w="744" w:type="dxa"/>
          </w:tcPr>
          <w:p w14:paraId="4568F49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667C22A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Safety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2014/35/EU Directive</w:t>
            </w:r>
          </w:p>
          <w:p w14:paraId="434ABD7B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 62040-1</w:t>
            </w:r>
          </w:p>
        </w:tc>
        <w:tc>
          <w:tcPr>
            <w:tcW w:w="1098" w:type="dxa"/>
          </w:tcPr>
          <w:p w14:paraId="2553FCD7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2177FD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7A8F929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7540B030" w14:textId="77777777" w:rsidTr="003944D0">
        <w:tc>
          <w:tcPr>
            <w:tcW w:w="744" w:type="dxa"/>
          </w:tcPr>
          <w:p w14:paraId="4CA86FE4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74D94CE0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EMC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2014/30/EU Directive</w:t>
            </w:r>
          </w:p>
          <w:p w14:paraId="4F671F6A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 62040-2</w:t>
            </w:r>
          </w:p>
        </w:tc>
        <w:tc>
          <w:tcPr>
            <w:tcW w:w="1098" w:type="dxa"/>
          </w:tcPr>
          <w:p w14:paraId="422D110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5F32C7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6CFE5CF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78832B4" w14:textId="77777777" w:rsidTr="003944D0">
        <w:tc>
          <w:tcPr>
            <w:tcW w:w="744" w:type="dxa"/>
          </w:tcPr>
          <w:p w14:paraId="4DB42071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124D6466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Performance and test requirements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ab/>
              <w:t>EN 62040-3</w:t>
            </w:r>
          </w:p>
        </w:tc>
        <w:tc>
          <w:tcPr>
            <w:tcW w:w="1098" w:type="dxa"/>
          </w:tcPr>
          <w:p w14:paraId="3E114C4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8A76A7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09AB9BE4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6C4ADFFB" w14:textId="77777777" w:rsidTr="003944D0">
        <w:tc>
          <w:tcPr>
            <w:tcW w:w="744" w:type="dxa"/>
          </w:tcPr>
          <w:p w14:paraId="5F0DD1B2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371" w:type="dxa"/>
          </w:tcPr>
          <w:p w14:paraId="30327D3F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Η εταιρεία κατασκευής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θα έχει πιστοποίηση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ISO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9001 για την ανάπτυξη, παραγωγή και υποστήριξη του προϊόντος</w:t>
            </w:r>
          </w:p>
        </w:tc>
        <w:tc>
          <w:tcPr>
            <w:tcW w:w="1098" w:type="dxa"/>
          </w:tcPr>
          <w:p w14:paraId="1BFB9CB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EB83FF3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1D79FF7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8A3508C" w14:textId="77777777" w:rsidTr="003944D0">
        <w:tc>
          <w:tcPr>
            <w:tcW w:w="744" w:type="dxa"/>
          </w:tcPr>
          <w:p w14:paraId="0F7F9945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D27B3ED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Εγγύηση</w:t>
            </w:r>
            <w:proofErr w:type="spellEnd"/>
          </w:p>
        </w:tc>
        <w:tc>
          <w:tcPr>
            <w:tcW w:w="1098" w:type="dxa"/>
          </w:tcPr>
          <w:p w14:paraId="672E45FD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753FF245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13E287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FB78DCC" w14:textId="77777777" w:rsidTr="003944D0">
        <w:tc>
          <w:tcPr>
            <w:tcW w:w="744" w:type="dxa"/>
          </w:tcPr>
          <w:p w14:paraId="6C55D33D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395B6D5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έτη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εγγύηση</w:t>
            </w:r>
            <w:proofErr w:type="spellEnd"/>
          </w:p>
        </w:tc>
        <w:tc>
          <w:tcPr>
            <w:tcW w:w="1098" w:type="dxa"/>
          </w:tcPr>
          <w:p w14:paraId="1193E3F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19D6BB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F3A6EC0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1C9C9435" w14:textId="77777777" w:rsidTr="003944D0">
        <w:tc>
          <w:tcPr>
            <w:tcW w:w="744" w:type="dxa"/>
          </w:tcPr>
          <w:p w14:paraId="7FC7A0F9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287776CE" w14:textId="77777777" w:rsidR="003944D0" w:rsidRPr="009A277A" w:rsidRDefault="003944D0" w:rsidP="004144E0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Πρόσθετ</w:t>
            </w:r>
            <w:proofErr w:type="spellEnd"/>
            <w:r w:rsidRPr="009A277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α</w:t>
            </w:r>
          </w:p>
        </w:tc>
        <w:tc>
          <w:tcPr>
            <w:tcW w:w="1098" w:type="dxa"/>
          </w:tcPr>
          <w:p w14:paraId="0A158A8A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77709178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3489916B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  <w:tr w:rsidR="003944D0" w:rsidRPr="009A277A" w14:paraId="39BE7296" w14:textId="77777777" w:rsidTr="003944D0">
        <w:tc>
          <w:tcPr>
            <w:tcW w:w="744" w:type="dxa"/>
          </w:tcPr>
          <w:p w14:paraId="3DEE8308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02259237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Να περιλαμβάνονται με κάθε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UPS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, τέσσερα (4)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mount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πολύπριζα με διακόπτη και ≥6 </w:t>
            </w:r>
            <w:proofErr w:type="spellStart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schucko</w:t>
            </w:r>
            <w:proofErr w:type="spellEnd"/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,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.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output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current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: 16</w:t>
            </w: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98" w:type="dxa"/>
          </w:tcPr>
          <w:p w14:paraId="76670651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96A566C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2F826DE3" w14:textId="77777777" w:rsidR="003944D0" w:rsidRPr="009A277A" w:rsidRDefault="003944D0" w:rsidP="004144E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44D0" w:rsidRPr="009A277A" w14:paraId="69C6C521" w14:textId="77777777" w:rsidTr="003944D0">
        <w:tc>
          <w:tcPr>
            <w:tcW w:w="744" w:type="dxa"/>
          </w:tcPr>
          <w:p w14:paraId="5A3EA527" w14:textId="77777777" w:rsidR="003944D0" w:rsidRPr="009A277A" w:rsidRDefault="003944D0" w:rsidP="00AD6CE0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371" w:type="dxa"/>
          </w:tcPr>
          <w:p w14:paraId="3052C001" w14:textId="77777777" w:rsidR="003944D0" w:rsidRPr="009A277A" w:rsidRDefault="003944D0" w:rsidP="004144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9A277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Να παραδοθεί και να τοποθετηθεί στο σημείο που θα υποδειχθεί από το προσωπικό της Διεύθυνσης Μηχανοργάνωσης</w:t>
            </w:r>
          </w:p>
        </w:tc>
        <w:tc>
          <w:tcPr>
            <w:tcW w:w="1098" w:type="dxa"/>
          </w:tcPr>
          <w:p w14:paraId="719CC359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  <w:r w:rsidRPr="009A277A">
              <w:rPr>
                <w:rFonts w:asciiTheme="minorHAnsi" w:hAnsiTheme="minorHAnsi" w:cstheme="minorHAnsi"/>
              </w:rPr>
              <w:t>NAI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5FF1722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dxa"/>
            <w:shd w:val="clear" w:color="auto" w:fill="D9D9D9" w:themeFill="background1" w:themeFillShade="D9"/>
          </w:tcPr>
          <w:p w14:paraId="4627391C" w14:textId="77777777" w:rsidR="003944D0" w:rsidRPr="009A277A" w:rsidRDefault="003944D0" w:rsidP="004144E0">
            <w:pPr>
              <w:rPr>
                <w:rFonts w:asciiTheme="minorHAnsi" w:hAnsiTheme="minorHAnsi" w:cstheme="minorHAnsi"/>
              </w:rPr>
            </w:pPr>
          </w:p>
        </w:tc>
      </w:tr>
    </w:tbl>
    <w:p w14:paraId="054709F2" w14:textId="77777777" w:rsidR="006E5A5C" w:rsidRDefault="006E5A5C" w:rsidP="003944D0">
      <w:pPr>
        <w:rPr>
          <w:rFonts w:cstheme="minorHAnsi"/>
          <w:lang w:val="el-GR"/>
        </w:rPr>
      </w:pPr>
    </w:p>
    <w:p w14:paraId="0EA15ED3" w14:textId="77777777" w:rsidR="006A67C1" w:rsidRPr="009A277A" w:rsidRDefault="006A67C1" w:rsidP="003944D0">
      <w:pPr>
        <w:rPr>
          <w:rFonts w:cstheme="minorHAnsi"/>
          <w:lang w:val="el-GR"/>
        </w:rPr>
      </w:pPr>
    </w:p>
    <w:tbl>
      <w:tblPr>
        <w:tblStyle w:val="a4"/>
        <w:tblW w:w="9715" w:type="dxa"/>
        <w:tblLook w:val="04A0" w:firstRow="1" w:lastRow="0" w:firstColumn="1" w:lastColumn="0" w:noHBand="0" w:noVBand="1"/>
      </w:tblPr>
      <w:tblGrid>
        <w:gridCol w:w="808"/>
        <w:gridCol w:w="5326"/>
        <w:gridCol w:w="1061"/>
        <w:gridCol w:w="1167"/>
        <w:gridCol w:w="1353"/>
      </w:tblGrid>
      <w:tr w:rsidR="000574EB" w:rsidRPr="00986482" w14:paraId="78703638" w14:textId="77777777" w:rsidTr="000574EB">
        <w:tc>
          <w:tcPr>
            <w:tcW w:w="9715" w:type="dxa"/>
            <w:gridSpan w:val="5"/>
            <w:shd w:val="clear" w:color="auto" w:fill="BDD6EE"/>
          </w:tcPr>
          <w:p w14:paraId="7368040C" w14:textId="52608546" w:rsidR="000574EB" w:rsidRPr="0072425C" w:rsidRDefault="004635FB" w:rsidP="004635FB">
            <w:pPr>
              <w:rPr>
                <w:rFonts w:asciiTheme="minorHAnsi" w:hAnsiTheme="minorHAnsi" w:cstheme="minorHAnsi"/>
                <w:lang w:val="el-GR"/>
              </w:rPr>
            </w:pPr>
            <w:r w:rsidRPr="00B82DF9">
              <w:rPr>
                <w:rFonts w:asciiTheme="minorHAnsi" w:hAnsiTheme="minorHAnsi" w:cstheme="minorHAnsi"/>
                <w:b/>
                <w:color w:val="000000"/>
                <w:lang w:val="el-GR"/>
              </w:rPr>
              <w:t>ΕΙΔΟΣ Ι23.</w:t>
            </w:r>
            <w:r>
              <w:rPr>
                <w:rFonts w:asciiTheme="minorHAnsi" w:hAnsiTheme="minorHAnsi" w:cstheme="minorHAnsi"/>
                <w:b/>
                <w:color w:val="000000"/>
                <w:lang w:val="el-GR"/>
              </w:rPr>
              <w:t>6</w:t>
            </w:r>
            <w:bookmarkStart w:id="0" w:name="_GoBack"/>
            <w:bookmarkEnd w:id="0"/>
            <w:r w:rsidR="000574EB" w:rsidRPr="00986482">
              <w:rPr>
                <w:rFonts w:asciiTheme="minorHAnsi" w:hAnsiTheme="minorHAnsi" w:cstheme="minorHAnsi"/>
                <w:lang w:val="en-GB"/>
              </w:rPr>
              <w:t xml:space="preserve"> – </w:t>
            </w:r>
            <w:r w:rsidR="000574EB">
              <w:rPr>
                <w:rFonts w:asciiTheme="minorHAnsi" w:hAnsiTheme="minorHAnsi" w:cstheme="minorHAnsi"/>
              </w:rPr>
              <w:t>Server Rack</w:t>
            </w:r>
            <w:r w:rsidR="000574EB">
              <w:rPr>
                <w:rFonts w:asciiTheme="minorHAnsi" w:hAnsiTheme="minorHAnsi" w:cstheme="minorHAnsi"/>
                <w:lang w:val="el-GR"/>
              </w:rPr>
              <w:t xml:space="preserve"> 42</w:t>
            </w:r>
            <w:r w:rsidR="000574EB">
              <w:rPr>
                <w:rFonts w:asciiTheme="minorHAnsi" w:hAnsiTheme="minorHAnsi" w:cstheme="minorHAnsi"/>
              </w:rPr>
              <w:t>U</w:t>
            </w:r>
            <w:r w:rsidR="0072425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(</w:t>
            </w:r>
            <w:proofErr w:type="spellStart"/>
            <w:r w:rsidR="0072425C" w:rsidRPr="0072425C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Τεμ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άχια</w:t>
            </w:r>
            <w:proofErr w:type="spellEnd"/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 xml:space="preserve"> </w:t>
            </w:r>
            <w:r w:rsid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1</w:t>
            </w:r>
            <w:r w:rsidR="0072425C" w:rsidRPr="0072425C">
              <w:rPr>
                <w:rFonts w:asciiTheme="minorHAnsi" w:hAnsiTheme="minorHAnsi" w:cstheme="minorHAnsi"/>
                <w:b/>
                <w:color w:val="000000"/>
                <w:lang w:val="el-GR" w:eastAsia="en-GB"/>
              </w:rPr>
              <w:t>)</w:t>
            </w:r>
          </w:p>
        </w:tc>
      </w:tr>
      <w:tr w:rsidR="000574EB" w:rsidRPr="00E00AD7" w14:paraId="63E5E6BB" w14:textId="77777777" w:rsidTr="00AC5670">
        <w:tc>
          <w:tcPr>
            <w:tcW w:w="808" w:type="dxa"/>
            <w:shd w:val="clear" w:color="auto" w:fill="FFFF99"/>
          </w:tcPr>
          <w:p w14:paraId="03DCF7E9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5326" w:type="dxa"/>
            <w:shd w:val="clear" w:color="auto" w:fill="FFFF99"/>
          </w:tcPr>
          <w:p w14:paraId="4F1F58F8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ΑΝΑΛΥΤΙΚΗ ΠΕΡΙΓΡΑΦΗ ΠΡΟΔΙΑΓΡΑΦΩΝ</w:t>
            </w:r>
          </w:p>
        </w:tc>
        <w:tc>
          <w:tcPr>
            <w:tcW w:w="1061" w:type="dxa"/>
            <w:shd w:val="clear" w:color="auto" w:fill="FFFF99"/>
          </w:tcPr>
          <w:p w14:paraId="00A50C32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ΑΠΑΙΤΗΣΗ</w:t>
            </w:r>
          </w:p>
        </w:tc>
        <w:tc>
          <w:tcPr>
            <w:tcW w:w="1167" w:type="dxa"/>
            <w:shd w:val="clear" w:color="auto" w:fill="FFFF99"/>
          </w:tcPr>
          <w:p w14:paraId="56D1956E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ΑΠΑΝΤΗΣΗ</w:t>
            </w:r>
          </w:p>
        </w:tc>
        <w:tc>
          <w:tcPr>
            <w:tcW w:w="1353" w:type="dxa"/>
            <w:shd w:val="clear" w:color="auto" w:fill="FFFF99"/>
          </w:tcPr>
          <w:p w14:paraId="415E90CD" w14:textId="77777777" w:rsidR="000574EB" w:rsidRPr="00E00AD7" w:rsidRDefault="000574EB" w:rsidP="000574EB">
            <w:pPr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ΠΑΡΑΠΟΜΠΗ</w:t>
            </w:r>
          </w:p>
        </w:tc>
      </w:tr>
      <w:tr w:rsidR="000574EB" w:rsidRPr="00E00AD7" w14:paraId="66852AE9" w14:textId="77777777" w:rsidTr="00AC5670">
        <w:tc>
          <w:tcPr>
            <w:tcW w:w="808" w:type="dxa"/>
            <w:shd w:val="clear" w:color="auto" w:fill="D9D9D9" w:themeFill="background1" w:themeFillShade="D9"/>
          </w:tcPr>
          <w:p w14:paraId="05D1811C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(α)</w:t>
            </w:r>
          </w:p>
        </w:tc>
        <w:tc>
          <w:tcPr>
            <w:tcW w:w="5326" w:type="dxa"/>
            <w:shd w:val="clear" w:color="auto" w:fill="D9D9D9" w:themeFill="background1" w:themeFillShade="D9"/>
          </w:tcPr>
          <w:p w14:paraId="5152B53C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(β)</w:t>
            </w:r>
          </w:p>
        </w:tc>
        <w:tc>
          <w:tcPr>
            <w:tcW w:w="1061" w:type="dxa"/>
            <w:shd w:val="clear" w:color="auto" w:fill="D9D9D9" w:themeFill="background1" w:themeFillShade="D9"/>
          </w:tcPr>
          <w:p w14:paraId="6CFFA320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(γ)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621E4C8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(δ)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7D52A4B2" w14:textId="77777777" w:rsidR="000574EB" w:rsidRPr="00E00AD7" w:rsidRDefault="000574EB" w:rsidP="000574EB">
            <w:pPr>
              <w:jc w:val="center"/>
              <w:rPr>
                <w:rFonts w:asciiTheme="minorHAnsi" w:hAnsiTheme="minorHAnsi" w:cstheme="minorHAnsi"/>
              </w:rPr>
            </w:pPr>
            <w:r w:rsidRPr="00E00AD7">
              <w:rPr>
                <w:rFonts w:asciiTheme="minorHAnsi" w:hAnsiTheme="minorHAnsi" w:cstheme="minorHAnsi"/>
              </w:rPr>
              <w:t>(ε)</w:t>
            </w:r>
          </w:p>
        </w:tc>
      </w:tr>
      <w:tr w:rsidR="000574EB" w:rsidRPr="00E00AD7" w14:paraId="40ED567C" w14:textId="77777777" w:rsidTr="00AC5670">
        <w:tc>
          <w:tcPr>
            <w:tcW w:w="808" w:type="dxa"/>
            <w:shd w:val="clear" w:color="auto" w:fill="D9D9D9" w:themeFill="background1" w:themeFillShade="D9"/>
          </w:tcPr>
          <w:p w14:paraId="1DCC1C5D" w14:textId="77777777" w:rsidR="000574EB" w:rsidRPr="00B21A25" w:rsidRDefault="000574EB" w:rsidP="000574EB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5326" w:type="dxa"/>
            <w:shd w:val="clear" w:color="auto" w:fill="D9D9D9" w:themeFill="background1" w:themeFillShade="D9"/>
          </w:tcPr>
          <w:p w14:paraId="3A68EEF5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E00AD7">
              <w:rPr>
                <w:rFonts w:asciiTheme="minorHAnsi" w:hAnsiTheme="minorHAnsi" w:cstheme="minorHAnsi"/>
                <w:b/>
              </w:rPr>
              <w:t>Γενικά</w:t>
            </w:r>
            <w:proofErr w:type="spellEnd"/>
            <w:r w:rsidRPr="00E00AD7">
              <w:rPr>
                <w:rFonts w:asciiTheme="minorHAnsi" w:hAnsiTheme="minorHAnsi" w:cstheme="minorHAnsi"/>
                <w:b/>
              </w:rPr>
              <w:t xml:space="preserve"> Χαρα</w:t>
            </w:r>
            <w:proofErr w:type="spellStart"/>
            <w:r w:rsidRPr="00E00AD7">
              <w:rPr>
                <w:rFonts w:asciiTheme="minorHAnsi" w:hAnsiTheme="minorHAnsi" w:cstheme="minorHAnsi"/>
                <w:b/>
              </w:rPr>
              <w:t>κτηριστικά</w:t>
            </w:r>
            <w:proofErr w:type="spellEnd"/>
          </w:p>
        </w:tc>
        <w:tc>
          <w:tcPr>
            <w:tcW w:w="1061" w:type="dxa"/>
            <w:shd w:val="clear" w:color="auto" w:fill="D9D9D9" w:themeFill="background1" w:themeFillShade="D9"/>
          </w:tcPr>
          <w:p w14:paraId="66A3F84E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67" w:type="dxa"/>
            <w:shd w:val="clear" w:color="auto" w:fill="D9D9D9" w:themeFill="background1" w:themeFillShade="D9"/>
          </w:tcPr>
          <w:p w14:paraId="3B79B73B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477725AE" w14:textId="77777777" w:rsidR="000574EB" w:rsidRPr="00E00AD7" w:rsidRDefault="000574EB" w:rsidP="000574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574EB" w:rsidRPr="000574EB" w14:paraId="774361CD" w14:textId="77777777" w:rsidTr="00AC5670">
        <w:tc>
          <w:tcPr>
            <w:tcW w:w="808" w:type="dxa"/>
          </w:tcPr>
          <w:p w14:paraId="6C1B9774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798E371F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SERVER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42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ΜΕ ΔΙΑΤΡΗΤΕΣ ΠΟΡΤΕΣ ΜΠΡΟΣ ΚΑΙ ΠΙΣΩ</w:t>
            </w:r>
          </w:p>
        </w:tc>
        <w:tc>
          <w:tcPr>
            <w:tcW w:w="1061" w:type="dxa"/>
          </w:tcPr>
          <w:p w14:paraId="5FE5955F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05A05A1F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73AE0D5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457F70B2" w14:textId="77777777" w:rsidTr="00AC5670">
        <w:tc>
          <w:tcPr>
            <w:tcW w:w="808" w:type="dxa"/>
          </w:tcPr>
          <w:p w14:paraId="6F0BFE84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3A2FF056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Πλάτος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800mm</w:t>
            </w:r>
          </w:p>
        </w:tc>
        <w:tc>
          <w:tcPr>
            <w:tcW w:w="1061" w:type="dxa"/>
          </w:tcPr>
          <w:p w14:paraId="5C23D9C0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D9D9D9" w:themeFill="background1" w:themeFillShade="D9"/>
          </w:tcPr>
          <w:p w14:paraId="666571A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5CC67B92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09907D47" w14:textId="77777777" w:rsidTr="00AC5670">
        <w:tc>
          <w:tcPr>
            <w:tcW w:w="808" w:type="dxa"/>
          </w:tcPr>
          <w:p w14:paraId="451342A4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0EF06F96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Βάθος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960-1000mm</w:t>
            </w:r>
          </w:p>
        </w:tc>
        <w:tc>
          <w:tcPr>
            <w:tcW w:w="1061" w:type="dxa"/>
          </w:tcPr>
          <w:p w14:paraId="38F59772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D9D9D9" w:themeFill="background1" w:themeFillShade="D9"/>
          </w:tcPr>
          <w:p w14:paraId="40BFD4F8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1A59FEC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44CD2C78" w14:textId="77777777" w:rsidTr="00AC5670">
        <w:tc>
          <w:tcPr>
            <w:tcW w:w="808" w:type="dxa"/>
          </w:tcPr>
          <w:p w14:paraId="0722C3DE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5BC0E287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Υλικό: Λαμαρίνα 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DKP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πάχους 1,5-2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mm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για αντοχή στα στατικά φορτία ~1000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kg</w:t>
            </w:r>
          </w:p>
        </w:tc>
        <w:tc>
          <w:tcPr>
            <w:tcW w:w="1061" w:type="dxa"/>
          </w:tcPr>
          <w:p w14:paraId="11BF4EC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733EEEA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50576BB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025B6BB6" w14:textId="77777777" w:rsidTr="00AC5670">
        <w:tc>
          <w:tcPr>
            <w:tcW w:w="808" w:type="dxa"/>
          </w:tcPr>
          <w:p w14:paraId="0E2FC646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59D61444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Βαφή: Ηλεκτροστατική Πολυεστερική Πούδρα </w:t>
            </w: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RAL</w:t>
            </w:r>
            <w:r w:rsidRPr="000574E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9005</w:t>
            </w:r>
          </w:p>
        </w:tc>
        <w:tc>
          <w:tcPr>
            <w:tcW w:w="1061" w:type="dxa"/>
          </w:tcPr>
          <w:p w14:paraId="04D44E52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5FCD5C8E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6464995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19F5B2AB" w14:textId="77777777" w:rsidTr="00AC5670">
        <w:tc>
          <w:tcPr>
            <w:tcW w:w="808" w:type="dxa"/>
          </w:tcPr>
          <w:p w14:paraId="083FD513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13DDF6F9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Βα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θμός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π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ροστ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ασίας IP: IP2X</w:t>
            </w:r>
          </w:p>
        </w:tc>
        <w:tc>
          <w:tcPr>
            <w:tcW w:w="1061" w:type="dxa"/>
          </w:tcPr>
          <w:p w14:paraId="45587A5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6E5A995C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24BA4BA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5689E7BA" w14:textId="77777777" w:rsidTr="00AC5670">
        <w:tc>
          <w:tcPr>
            <w:tcW w:w="808" w:type="dxa"/>
          </w:tcPr>
          <w:p w14:paraId="01D411E8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3FBFA535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Βα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θμός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κρούσης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IK: IK07</w:t>
            </w:r>
          </w:p>
        </w:tc>
        <w:tc>
          <w:tcPr>
            <w:tcW w:w="1061" w:type="dxa"/>
          </w:tcPr>
          <w:p w14:paraId="3631B760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C54B58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48C55CE7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0F6DAE61" w14:textId="77777777" w:rsidTr="00AC5670">
        <w:tc>
          <w:tcPr>
            <w:tcW w:w="808" w:type="dxa"/>
          </w:tcPr>
          <w:p w14:paraId="038BB44C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21908667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Πιστο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ποιητικά:CE, ISO 9001:2015</w:t>
            </w:r>
          </w:p>
        </w:tc>
        <w:tc>
          <w:tcPr>
            <w:tcW w:w="1061" w:type="dxa"/>
          </w:tcPr>
          <w:p w14:paraId="4080D923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A16E4A4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4B4E21A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341528CA" w14:textId="77777777" w:rsidTr="00AC5670">
        <w:tc>
          <w:tcPr>
            <w:tcW w:w="808" w:type="dxa"/>
          </w:tcPr>
          <w:p w14:paraId="7DC7873E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6A9C44B7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αποσπώμενα πλαϊνά καλύμματα με κλειδαριά ασφαλείας</w:t>
            </w:r>
          </w:p>
        </w:tc>
        <w:tc>
          <w:tcPr>
            <w:tcW w:w="1061" w:type="dxa"/>
          </w:tcPr>
          <w:p w14:paraId="08050F9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453448BB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01D71A3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5CD93061" w14:textId="77777777" w:rsidTr="00AC5670">
        <w:tc>
          <w:tcPr>
            <w:tcW w:w="808" w:type="dxa"/>
          </w:tcPr>
          <w:p w14:paraId="2ACA9671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38FA3B5A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ρυθμιζόμενες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γαλβανιζέ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κολόνες (4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τμχ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) 19"με αρίθμηση ανά 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U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, με ρυθμιζόμενη ενίσχυση μεταξύ τους ως</w:t>
            </w:r>
          </w:p>
          <w:p w14:paraId="72C3BE6A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προς το βάθος για αντοχή σε μεγάλα φορτία</w:t>
            </w:r>
          </w:p>
        </w:tc>
        <w:tc>
          <w:tcPr>
            <w:tcW w:w="1061" w:type="dxa"/>
          </w:tcPr>
          <w:p w14:paraId="5A6CD6BA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1C767EE8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08EF3BE3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41F9B484" w14:textId="77777777" w:rsidTr="00AC5670">
        <w:tc>
          <w:tcPr>
            <w:tcW w:w="808" w:type="dxa"/>
          </w:tcPr>
          <w:p w14:paraId="1321ECEE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178B2B53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4 κανάλια διέλευσης καλωδίων και ταξινόμησης. Με οπές</w:t>
            </w:r>
          </w:p>
          <w:p w14:paraId="5109BFDB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στις δίπλα πλευρές και πίσω για την είσοδο-έξοδο καλωδίων (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patch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cords</w:t>
            </w: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). Με καπάκι τυφλό σε κάθε</w:t>
            </w:r>
          </w:p>
          <w:p w14:paraId="7E1210F1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κανάλι στην εμπρός πλευρά του</w:t>
            </w:r>
          </w:p>
        </w:tc>
        <w:tc>
          <w:tcPr>
            <w:tcW w:w="1061" w:type="dxa"/>
          </w:tcPr>
          <w:p w14:paraId="1620EC55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0817393F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7DFBDA7C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297E19CA" w14:textId="77777777" w:rsidTr="00AC5670">
        <w:tc>
          <w:tcPr>
            <w:tcW w:w="808" w:type="dxa"/>
          </w:tcPr>
          <w:p w14:paraId="238F1455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430BB554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6 έτοιμες αναμονές στην οροφή για την τοποθέτηση ανεμιστήρων</w:t>
            </w:r>
          </w:p>
        </w:tc>
        <w:tc>
          <w:tcPr>
            <w:tcW w:w="1061" w:type="dxa"/>
          </w:tcPr>
          <w:p w14:paraId="3338370D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0EA4B7E8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602FEC03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4EB" w:rsidRPr="000574EB" w14:paraId="19462A51" w14:textId="77777777" w:rsidTr="00AC5670">
        <w:tc>
          <w:tcPr>
            <w:tcW w:w="808" w:type="dxa"/>
          </w:tcPr>
          <w:p w14:paraId="65B02708" w14:textId="77777777" w:rsidR="000574EB" w:rsidRPr="000574EB" w:rsidRDefault="000574EB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31D65724" w14:textId="77777777" w:rsidR="000574EB" w:rsidRPr="000574EB" w:rsidRDefault="000574EB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Να διαθέτει ρόδες </w:t>
            </w:r>
            <w:proofErr w:type="spellStart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βαρέως</w:t>
            </w:r>
            <w:proofErr w:type="spellEnd"/>
            <w:r w:rsidRPr="000574E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 xml:space="preserve"> τύπου.</w:t>
            </w:r>
          </w:p>
        </w:tc>
        <w:tc>
          <w:tcPr>
            <w:tcW w:w="1061" w:type="dxa"/>
          </w:tcPr>
          <w:p w14:paraId="06D9D5E0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6DEEA506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773DCF49" w14:textId="77777777" w:rsidR="000574EB" w:rsidRPr="000574EB" w:rsidRDefault="000574EB" w:rsidP="0005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06A2" w:rsidRPr="000574EB" w14:paraId="23526112" w14:textId="77777777" w:rsidTr="00AC5670">
        <w:tc>
          <w:tcPr>
            <w:tcW w:w="808" w:type="dxa"/>
          </w:tcPr>
          <w:p w14:paraId="1A4521E7" w14:textId="77777777" w:rsidR="00EF06A2" w:rsidRPr="00C94E37" w:rsidRDefault="00EF06A2" w:rsidP="000574EB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26" w:type="dxa"/>
            <w:vAlign w:val="bottom"/>
          </w:tcPr>
          <w:p w14:paraId="69326552" w14:textId="39466782" w:rsidR="00EF06A2" w:rsidRPr="00EF06A2" w:rsidRDefault="00EF06A2" w:rsidP="000574E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EF06A2"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  <w:t>Να παραδοθεί και να τοποθετηθεί στο σημείο που θα υποδειχθεί από το προσωπικό της Διεύθυνσης Μηχανοργάνωσης</w:t>
            </w:r>
          </w:p>
        </w:tc>
        <w:tc>
          <w:tcPr>
            <w:tcW w:w="1061" w:type="dxa"/>
          </w:tcPr>
          <w:p w14:paraId="4D65E2CA" w14:textId="3FFC5D3D" w:rsidR="00EF06A2" w:rsidRPr="000574EB" w:rsidRDefault="00C94E37" w:rsidP="000574EB">
            <w:pPr>
              <w:rPr>
                <w:rFonts w:cstheme="minorHAnsi"/>
              </w:rPr>
            </w:pPr>
            <w:r w:rsidRPr="000574EB">
              <w:rPr>
                <w:rFonts w:asciiTheme="minorHAnsi" w:hAnsiTheme="minorHAnsi" w:cstheme="minorHAnsi"/>
                <w:sz w:val="22"/>
                <w:szCs w:val="22"/>
              </w:rPr>
              <w:t>NAI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58BA3DB7" w14:textId="77777777" w:rsidR="00EF06A2" w:rsidRPr="000574EB" w:rsidRDefault="00EF06A2" w:rsidP="000574EB">
            <w:pPr>
              <w:rPr>
                <w:rFonts w:cstheme="minorHAnsi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7BDE899E" w14:textId="77777777" w:rsidR="00EF06A2" w:rsidRPr="000574EB" w:rsidRDefault="00EF06A2" w:rsidP="000574EB">
            <w:pPr>
              <w:rPr>
                <w:rFonts w:cstheme="minorHAnsi"/>
              </w:rPr>
            </w:pPr>
          </w:p>
        </w:tc>
      </w:tr>
    </w:tbl>
    <w:p w14:paraId="6DD6EAD9" w14:textId="77777777" w:rsidR="00BE488B" w:rsidRPr="009A277A" w:rsidRDefault="00BE488B">
      <w:pPr>
        <w:rPr>
          <w:rFonts w:cstheme="minorHAnsi"/>
          <w:lang w:val="el-GR"/>
        </w:rPr>
      </w:pPr>
    </w:p>
    <w:sectPr w:rsidR="00BE488B" w:rsidRPr="009A277A" w:rsidSect="00AC5670">
      <w:pgSz w:w="11906" w:h="16838"/>
      <w:pgMar w:top="1134" w:right="1134" w:bottom="113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12C28"/>
    <w:multiLevelType w:val="hybridMultilevel"/>
    <w:tmpl w:val="28CA4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14F5"/>
    <w:multiLevelType w:val="hybridMultilevel"/>
    <w:tmpl w:val="28CA4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E3085"/>
    <w:multiLevelType w:val="hybridMultilevel"/>
    <w:tmpl w:val="3C305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864F9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477C3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73B2E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276E3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4298C"/>
    <w:multiLevelType w:val="hybridMultilevel"/>
    <w:tmpl w:val="F47E3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D66F5"/>
    <w:multiLevelType w:val="hybridMultilevel"/>
    <w:tmpl w:val="7DC2D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3158C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476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37E7F"/>
    <w:multiLevelType w:val="hybridMultilevel"/>
    <w:tmpl w:val="AD367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15"/>
    <w:rsid w:val="00021C9A"/>
    <w:rsid w:val="00034546"/>
    <w:rsid w:val="000574EB"/>
    <w:rsid w:val="00075E8F"/>
    <w:rsid w:val="000A1883"/>
    <w:rsid w:val="000A2F53"/>
    <w:rsid w:val="000B1C55"/>
    <w:rsid w:val="000E0206"/>
    <w:rsid w:val="000E4D70"/>
    <w:rsid w:val="001273CE"/>
    <w:rsid w:val="00143165"/>
    <w:rsid w:val="00147F16"/>
    <w:rsid w:val="001663D1"/>
    <w:rsid w:val="001707DC"/>
    <w:rsid w:val="001811F2"/>
    <w:rsid w:val="001B2CC2"/>
    <w:rsid w:val="001F36A7"/>
    <w:rsid w:val="0020787B"/>
    <w:rsid w:val="002111AE"/>
    <w:rsid w:val="00223276"/>
    <w:rsid w:val="002248A5"/>
    <w:rsid w:val="002263BA"/>
    <w:rsid w:val="00251DFA"/>
    <w:rsid w:val="002955AD"/>
    <w:rsid w:val="002B0ABF"/>
    <w:rsid w:val="002B6C14"/>
    <w:rsid w:val="002F10DE"/>
    <w:rsid w:val="002F3AA6"/>
    <w:rsid w:val="00306975"/>
    <w:rsid w:val="00330E5B"/>
    <w:rsid w:val="0035140F"/>
    <w:rsid w:val="0036199D"/>
    <w:rsid w:val="00362227"/>
    <w:rsid w:val="003944D0"/>
    <w:rsid w:val="003B3F51"/>
    <w:rsid w:val="003D158D"/>
    <w:rsid w:val="004144E0"/>
    <w:rsid w:val="004150A0"/>
    <w:rsid w:val="00422CFE"/>
    <w:rsid w:val="004429F4"/>
    <w:rsid w:val="004628B2"/>
    <w:rsid w:val="004635FB"/>
    <w:rsid w:val="004A1506"/>
    <w:rsid w:val="004B0059"/>
    <w:rsid w:val="004B4A0D"/>
    <w:rsid w:val="004B6AE9"/>
    <w:rsid w:val="004D2B1A"/>
    <w:rsid w:val="004E25B4"/>
    <w:rsid w:val="00511C46"/>
    <w:rsid w:val="0054498E"/>
    <w:rsid w:val="005721FD"/>
    <w:rsid w:val="00572B42"/>
    <w:rsid w:val="00574B84"/>
    <w:rsid w:val="0058191A"/>
    <w:rsid w:val="00597F15"/>
    <w:rsid w:val="005A64F0"/>
    <w:rsid w:val="005B162C"/>
    <w:rsid w:val="005B6BBB"/>
    <w:rsid w:val="005D19E6"/>
    <w:rsid w:val="0061059E"/>
    <w:rsid w:val="0061622E"/>
    <w:rsid w:val="00642CF0"/>
    <w:rsid w:val="00650702"/>
    <w:rsid w:val="00691A7F"/>
    <w:rsid w:val="006A67C1"/>
    <w:rsid w:val="006E5A5C"/>
    <w:rsid w:val="006F774D"/>
    <w:rsid w:val="007027BF"/>
    <w:rsid w:val="0072425C"/>
    <w:rsid w:val="00734E28"/>
    <w:rsid w:val="00784221"/>
    <w:rsid w:val="00792AF3"/>
    <w:rsid w:val="007B5B2D"/>
    <w:rsid w:val="007C2A69"/>
    <w:rsid w:val="007C4950"/>
    <w:rsid w:val="007E2BB4"/>
    <w:rsid w:val="007F2CCF"/>
    <w:rsid w:val="00816763"/>
    <w:rsid w:val="008238E1"/>
    <w:rsid w:val="00843E66"/>
    <w:rsid w:val="0085727F"/>
    <w:rsid w:val="00880F06"/>
    <w:rsid w:val="008812DE"/>
    <w:rsid w:val="008B0277"/>
    <w:rsid w:val="008F30D1"/>
    <w:rsid w:val="009009AB"/>
    <w:rsid w:val="009677A7"/>
    <w:rsid w:val="00970A90"/>
    <w:rsid w:val="00971855"/>
    <w:rsid w:val="009A277A"/>
    <w:rsid w:val="009A5449"/>
    <w:rsid w:val="009B50B4"/>
    <w:rsid w:val="009F75C1"/>
    <w:rsid w:val="00A5117E"/>
    <w:rsid w:val="00A53B96"/>
    <w:rsid w:val="00A5472C"/>
    <w:rsid w:val="00A86007"/>
    <w:rsid w:val="00AA5B04"/>
    <w:rsid w:val="00AC5670"/>
    <w:rsid w:val="00AD6CE0"/>
    <w:rsid w:val="00AF21ED"/>
    <w:rsid w:val="00AF4387"/>
    <w:rsid w:val="00AF7FB2"/>
    <w:rsid w:val="00B3615B"/>
    <w:rsid w:val="00B63E43"/>
    <w:rsid w:val="00B82DF9"/>
    <w:rsid w:val="00B93339"/>
    <w:rsid w:val="00B96CF3"/>
    <w:rsid w:val="00BD1F2E"/>
    <w:rsid w:val="00BE488B"/>
    <w:rsid w:val="00BE59F6"/>
    <w:rsid w:val="00C37FBD"/>
    <w:rsid w:val="00C50EB7"/>
    <w:rsid w:val="00C72C8C"/>
    <w:rsid w:val="00C94E37"/>
    <w:rsid w:val="00CB34FE"/>
    <w:rsid w:val="00CD43C0"/>
    <w:rsid w:val="00D160A0"/>
    <w:rsid w:val="00D442F9"/>
    <w:rsid w:val="00DD5EBE"/>
    <w:rsid w:val="00DE2C61"/>
    <w:rsid w:val="00E970DF"/>
    <w:rsid w:val="00EA2171"/>
    <w:rsid w:val="00EB17E8"/>
    <w:rsid w:val="00EF06A2"/>
    <w:rsid w:val="00F05391"/>
    <w:rsid w:val="00F333CF"/>
    <w:rsid w:val="00F7394B"/>
    <w:rsid w:val="00F8127A"/>
    <w:rsid w:val="00F8437F"/>
    <w:rsid w:val="00F85609"/>
    <w:rsid w:val="00F91CA1"/>
    <w:rsid w:val="00FB3AF4"/>
    <w:rsid w:val="00FC1286"/>
    <w:rsid w:val="00FD5537"/>
    <w:rsid w:val="00FE052F"/>
    <w:rsid w:val="00FF0E87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4643"/>
  <w15:chartTrackingRefBased/>
  <w15:docId w15:val="{AB642791-9F70-4FA7-9061-25A9FBF6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rsid w:val="00AF21ED"/>
  </w:style>
  <w:style w:type="paragraph" w:styleId="a3">
    <w:name w:val="List Paragraph"/>
    <w:basedOn w:val="a"/>
    <w:uiPriority w:val="34"/>
    <w:qFormat/>
    <w:rsid w:val="004B6AE9"/>
    <w:pPr>
      <w:ind w:left="720"/>
      <w:contextualSpacing/>
    </w:pPr>
  </w:style>
  <w:style w:type="character" w:customStyle="1" w:styleId="sm-mr-2">
    <w:name w:val="sm-mr-2"/>
    <w:basedOn w:val="a0"/>
    <w:rsid w:val="0061059E"/>
  </w:style>
  <w:style w:type="character" w:customStyle="1" w:styleId="ng-binding">
    <w:name w:val="ng-binding"/>
    <w:basedOn w:val="a0"/>
    <w:rsid w:val="000A1883"/>
  </w:style>
  <w:style w:type="character" w:customStyle="1" w:styleId="ng-scope">
    <w:name w:val="ng-scope"/>
    <w:basedOn w:val="a0"/>
    <w:rsid w:val="000A1883"/>
  </w:style>
  <w:style w:type="table" w:styleId="a4">
    <w:name w:val="Table Grid"/>
    <w:basedOn w:val="a1"/>
    <w:uiPriority w:val="39"/>
    <w:rsid w:val="00394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1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3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3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DE0CAC38503FF47AD4F69038B864C8A" ma:contentTypeVersion="16" ma:contentTypeDescription="Δημιουργία νέου εγγράφου" ma:contentTypeScope="" ma:versionID="b08225e2f0c876200737f5af71f98f25">
  <xsd:schema xmlns:xsd="http://www.w3.org/2001/XMLSchema" xmlns:xs="http://www.w3.org/2001/XMLSchema" xmlns:p="http://schemas.microsoft.com/office/2006/metadata/properties" xmlns:ns3="07467a6a-8de2-4987-833b-e27912b14dff" xmlns:ns4="55971126-b8a1-464e-886d-e3c03614eb63" targetNamespace="http://schemas.microsoft.com/office/2006/metadata/properties" ma:root="true" ma:fieldsID="3d2a9472a6893a1cdcd300175705e8df" ns3:_="" ns4:_="">
    <xsd:import namespace="07467a6a-8de2-4987-833b-e27912b14dff"/>
    <xsd:import namespace="55971126-b8a1-464e-886d-e3c03614eb6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OCR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67a6a-8de2-4987-833b-e27912b14d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71126-b8a1-464e-886d-e3c03614e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971126-b8a1-464e-886d-e3c03614eb6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8FBDB-DF2D-4898-8653-5EE56A9B1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467a6a-8de2-4987-833b-e27912b14dff"/>
    <ds:schemaRef ds:uri="55971126-b8a1-464e-886d-e3c03614e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7D12A8-E20A-4599-BF46-8AA5794ED6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9D7903-7B47-41F7-AEBE-FEC81C496FBA}">
  <ds:schemaRefs>
    <ds:schemaRef ds:uri="http://schemas.microsoft.com/office/2006/metadata/properties"/>
    <ds:schemaRef ds:uri="http://schemas.microsoft.com/office/infopath/2007/PartnerControls"/>
    <ds:schemaRef ds:uri="55971126-b8a1-464e-886d-e3c03614eb63"/>
  </ds:schemaRefs>
</ds:datastoreItem>
</file>

<file path=customXml/itemProps4.xml><?xml version="1.0" encoding="utf-8"?>
<ds:datastoreItem xmlns:ds="http://schemas.openxmlformats.org/officeDocument/2006/customXml" ds:itemID="{C1EFC81E-AB71-490D-B487-0628975E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1555</Words>
  <Characters>8398</Characters>
  <Application>Microsoft Office Word</Application>
  <DocSecurity>0</DocSecurity>
  <Lines>69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 as</dc:creator>
  <cp:keywords/>
  <dc:description/>
  <cp:lastModifiedBy>Makis</cp:lastModifiedBy>
  <cp:revision>22</cp:revision>
  <dcterms:created xsi:type="dcterms:W3CDTF">2025-04-29T09:55:00Z</dcterms:created>
  <dcterms:modified xsi:type="dcterms:W3CDTF">2025-04-29T12:10:00Z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0x010100FDE0CAC38503FF47AD4F69038B864C8A</vt:lpwstr>
  </property>
</Properties>
</file>