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741CC" w14:textId="55D8EF81" w:rsidR="00115F5C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B81922" w:rsidRPr="00B81922">
        <w:rPr>
          <w:color w:val="2E74B5"/>
          <w:sz w:val="26"/>
          <w:lang w:val="el-GR"/>
        </w:rPr>
        <w:t>Π16. Σταθερός Η/Υ τύπου 5 (</w:t>
      </w:r>
      <w:proofErr w:type="spellStart"/>
      <w:r w:rsidR="00B81922" w:rsidRPr="00B81922">
        <w:rPr>
          <w:color w:val="2E74B5"/>
          <w:sz w:val="26"/>
          <w:lang w:val="el-GR"/>
        </w:rPr>
        <w:t>Lab</w:t>
      </w:r>
      <w:proofErr w:type="spellEnd"/>
      <w:r w:rsidR="00B81922" w:rsidRPr="00B81922">
        <w:rPr>
          <w:color w:val="2E74B5"/>
          <w:sz w:val="26"/>
          <w:lang w:val="el-GR"/>
        </w:rPr>
        <w:t xml:space="preserve">)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</w:t>
      </w:r>
      <w:r w:rsidR="00B81922" w:rsidRPr="00B81922">
        <w:rPr>
          <w:color w:val="2E74B5"/>
          <w:sz w:val="26"/>
          <w:lang w:val="el-GR"/>
        </w:rPr>
        <w:t>7</w:t>
      </w:r>
      <w:r w:rsidR="00C42692" w:rsidRPr="00D17EA6">
        <w:rPr>
          <w:color w:val="2E74B5"/>
          <w:sz w:val="26"/>
          <w:lang w:val="el-GR"/>
        </w:rPr>
        <w:t>)</w:t>
      </w:r>
    </w:p>
    <w:p w14:paraId="08F3FAB7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037"/>
        <w:gridCol w:w="1069"/>
        <w:gridCol w:w="1122"/>
        <w:gridCol w:w="1284"/>
      </w:tblGrid>
      <w:tr w:rsidR="00C42692" w:rsidRPr="00D06018" w14:paraId="1C156371" w14:textId="77777777" w:rsidTr="00B5163D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12E5FC86" w14:textId="34ED759C" w:rsidR="00C42692" w:rsidRPr="00D17EA6" w:rsidRDefault="00C42692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B81922"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Π16. Σταθερός Η/Υ τύπου 5 (</w:t>
            </w:r>
            <w:proofErr w:type="spellStart"/>
            <w:r w:rsidR="00B81922"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Lab</w:t>
            </w:r>
            <w:proofErr w:type="spellEnd"/>
            <w:r w:rsidR="00B81922"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B5163D">
        <w:trPr>
          <w:trHeight w:val="450"/>
          <w:jc w:val="center"/>
        </w:trPr>
        <w:tc>
          <w:tcPr>
            <w:tcW w:w="548" w:type="dxa"/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37" w:type="dxa"/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B5163D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37" w:type="dxa"/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B5163D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37" w:type="dxa"/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B5163D">
        <w:trPr>
          <w:trHeight w:val="70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37" w:type="dxa"/>
            <w:shd w:val="clear" w:color="000000" w:fill="FFFFFF"/>
            <w:vAlign w:val="center"/>
          </w:tcPr>
          <w:p w14:paraId="0F26D98C" w14:textId="625FE10E" w:rsidR="00C42692" w:rsidRPr="00322227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αναφερθεί ο Κατασκευαστής-Σειρά-Μοντέλο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D06018">
        <w:trPr>
          <w:trHeight w:val="27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283E4A1" w14:textId="13C5A90C" w:rsidR="00C42692" w:rsidRPr="00C42692" w:rsidRDefault="00B81922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σασί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desktop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Tower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SFF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B5163D">
        <w:trPr>
          <w:trHeight w:val="70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1560BD34" w14:textId="0892E819" w:rsidR="00C42692" w:rsidRPr="005A33C9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κεντρικό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επεγεργαστή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(CPU) τύπου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i7 14ης γενιάς ή ισοδύναμο AMD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Ryzen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 ή καλύτερο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B5163D">
        <w:trPr>
          <w:trHeight w:val="55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5229E30D" w14:textId="59F86E00" w:rsidR="00C42692" w:rsidRPr="005A33C9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μνήμη RAM 32 GB τύπου DDR5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B5163D">
        <w:trPr>
          <w:trHeight w:val="65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355ADD90" w14:textId="72508B9B" w:rsidR="00322227" w:rsidRPr="00317C7F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μια εσωτερική μονάδα αποθήκευσης δεδομένων μεγέθους &gt;= 1ΤΒ, τύπου M.2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B5163D">
        <w:trPr>
          <w:trHeight w:val="69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15CEC6AB" w14:textId="4D419A7C" w:rsidR="00F66667" w:rsidRPr="00317C7F" w:rsidRDefault="00B81922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ενσωματωμένη κάρτα γραφικών τύπου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UHD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Graphics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770 ή ισοδύναμη ή καλύτερη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B5163D">
        <w:trPr>
          <w:trHeight w:val="78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8E242BF" w14:textId="71F28C56" w:rsidR="00C42692" w:rsidRPr="00B81922" w:rsidRDefault="00B81922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διεπαφές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: , &gt;= 1x Universal Audio Jack, &gt;= 2xUSB 2.0 Type-A, &gt;= 1x USB 3.1Type-C , &gt;= 1x RJ-45 port 10/100/1000 Mbps, &gt;= 2x USB 3.1 Type-A, &gt;= 1x DisplayPort 1.2 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/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και</w:t>
            </w: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HDMI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B5163D">
        <w:trPr>
          <w:trHeight w:val="982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7648B6C1" w14:textId="32ADAA95" w:rsidR="00F66667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παραδ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θεί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ποντίκι οπτικό, ενσύρματο, του ίδιου κατασκευαστή με την κεντρική μονάδα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B5163D">
        <w:trPr>
          <w:trHeight w:val="109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343E7861" w14:textId="03A11002" w:rsidR="005A2B02" w:rsidRPr="00BC75AE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παραδ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θεί με πληκτρολόγιο του QWERTY, ενσύρματο,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διεπαφής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USB, του ίδιου κατασκευαστή με την κεντρική μονάδα</w:t>
            </w:r>
          </w:p>
        </w:tc>
        <w:tc>
          <w:tcPr>
            <w:tcW w:w="1069" w:type="dxa"/>
            <w:shd w:val="clear" w:color="auto" w:fill="auto"/>
          </w:tcPr>
          <w:p w14:paraId="732121EF" w14:textId="77777777" w:rsidR="00243577" w:rsidRPr="00412B00" w:rsidRDefault="00243577" w:rsidP="005A2B02">
            <w:pPr>
              <w:jc w:val="center"/>
              <w:rPr>
                <w:lang w:val="el-GR"/>
              </w:rPr>
            </w:pPr>
          </w:p>
          <w:p w14:paraId="5B9CE160" w14:textId="31A89975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C25E7" w:rsidRPr="00F66667" w14:paraId="4A300FF9" w14:textId="77777777" w:rsidTr="00B5163D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4F3117B2" w14:textId="7523E7FF" w:rsidR="007C25E7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966ECE5" w14:textId="2B7EC4FA" w:rsidR="007C25E7" w:rsidRPr="007C25E7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Λειτουργικό Σύστημα Windows 11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</w:t>
            </w:r>
            <w:proofErr w:type="spellEnd"/>
          </w:p>
        </w:tc>
        <w:tc>
          <w:tcPr>
            <w:tcW w:w="1069" w:type="dxa"/>
            <w:shd w:val="clear" w:color="auto" w:fill="auto"/>
          </w:tcPr>
          <w:p w14:paraId="38A267B9" w14:textId="77777777" w:rsidR="00412B00" w:rsidRDefault="00412B00" w:rsidP="005A2B02">
            <w:pPr>
              <w:jc w:val="center"/>
              <w:rPr>
                <w:lang w:val="el-GR"/>
              </w:rPr>
            </w:pPr>
          </w:p>
          <w:p w14:paraId="6C9ACFE0" w14:textId="073C8AB8" w:rsidR="007C25E7" w:rsidRPr="007C25E7" w:rsidRDefault="007C25E7" w:rsidP="005A2B02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A25B78B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63FF0A03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243577" w14:paraId="604A0E2E" w14:textId="77777777" w:rsidTr="00B5163D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1909DDA9" w14:textId="1A305D8D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A896B39" w14:textId="1F8390EA" w:rsidR="00243577" w:rsidRPr="00BC75AE" w:rsidRDefault="00412B00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πιστοποιήσεις CE, ENERGY STAR, EPEAT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Gold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TCO 9 και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RoHS</w:t>
            </w:r>
            <w:proofErr w:type="spellEnd"/>
          </w:p>
        </w:tc>
        <w:tc>
          <w:tcPr>
            <w:tcW w:w="1069" w:type="dxa"/>
            <w:shd w:val="clear" w:color="auto" w:fill="auto"/>
          </w:tcPr>
          <w:p w14:paraId="5233C72F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74E3207A" w14:textId="6476699C" w:rsidR="00243577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861E00E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6DDD5D1D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BC75AE" w14:paraId="33487314" w14:textId="77777777" w:rsidTr="00B5163D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8BD5918" w14:textId="55D25480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730FCFA6" w14:textId="58ACA566" w:rsidR="00243577" w:rsidRPr="00412B00" w:rsidRDefault="00412B00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3 χρόνια, με επιτόπια υποστήριξη (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On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site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επόμενης εργάσιμης ημέρας (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Next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Business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Day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), με έγ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γραφη βεβαίωση του κατασκευαστή</w:t>
            </w:r>
          </w:p>
        </w:tc>
        <w:tc>
          <w:tcPr>
            <w:tcW w:w="1069" w:type="dxa"/>
            <w:shd w:val="clear" w:color="auto" w:fill="auto"/>
          </w:tcPr>
          <w:p w14:paraId="409DFCA7" w14:textId="74C28DC7" w:rsidR="00243577" w:rsidRPr="00BC75AE" w:rsidRDefault="00243577" w:rsidP="00243577">
            <w:pPr>
              <w:jc w:val="center"/>
              <w:rPr>
                <w:lang w:val="en-US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7F27B7F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C786F08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243577" w:rsidRPr="00243577" w14:paraId="69C17B3D" w14:textId="77777777" w:rsidTr="00B5163D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264AF116" w14:textId="5BF804DA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BA8BC08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Διάσταση οθόνης 24’’</w:t>
            </w:r>
          </w:p>
          <w:p w14:paraId="63422531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Τύπου IPS</w:t>
            </w:r>
          </w:p>
          <w:p w14:paraId="7B99C208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τουλάχιστον 1920X1080</w:t>
            </w:r>
          </w:p>
          <w:p w14:paraId="54B5A910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Απόκριση τουλάχιστον 5ms, 100Ηz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refresh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</w:p>
          <w:p w14:paraId="5823A3E7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 xml:space="preserve">Να είναι φωτεινότητας 250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cd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/m2</w:t>
            </w:r>
          </w:p>
          <w:p w14:paraId="6A53ADA1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Αναλογία οθόνης 16:9</w:t>
            </w:r>
          </w:p>
          <w:p w14:paraId="240FADE3" w14:textId="2738FC17" w:rsidR="00243577" w:rsidRPr="00BC75AE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Γωνία θέασης 178/178 τουλάχιστον</w:t>
            </w:r>
          </w:p>
        </w:tc>
        <w:tc>
          <w:tcPr>
            <w:tcW w:w="1069" w:type="dxa"/>
            <w:shd w:val="clear" w:color="auto" w:fill="auto"/>
          </w:tcPr>
          <w:p w14:paraId="5638A7C1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4EDD2A39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269B2F3A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088EAF97" w14:textId="4A79F334" w:rsidR="00243577" w:rsidRPr="00BC75AE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lastRenderedPageBreak/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4F2EA54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56147460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B5163D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9482E31" w14:textId="6663474D" w:rsidR="00C42692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77C9267" w14:textId="77777777" w:rsidR="00B81922" w:rsidRPr="00B8192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H βάσης της να είναι ρυθμιζόμενου ύψους,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Tilt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  <w:p w14:paraId="3120BF08" w14:textId="710946F7" w:rsidR="00C42692" w:rsidRPr="00C42692" w:rsidRDefault="00B81922" w:rsidP="00B819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υποδοχείς για VESA </w:t>
            </w: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mount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100x100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04D5658" w14:textId="19C172CC" w:rsidR="00C42692" w:rsidRPr="00243577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2B00" w:rsidRPr="00412B00" w14:paraId="325F151E" w14:textId="77777777" w:rsidTr="00B5163D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12DB19E" w14:textId="51006C16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103EE29" w14:textId="129E138D" w:rsidR="00412B00" w:rsidRPr="00C42692" w:rsidRDefault="00B8192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1x HDMI 1.4 (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HDCP 1.4), 1x DP 1.2 (HDCP 1.4)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ED48D15" w14:textId="235768C8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B3557EF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7B6F05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412B00" w14:paraId="5AD46B96" w14:textId="77777777" w:rsidTr="00B5163D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34FBA17" w14:textId="1467E59D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4A2F7D3" w14:textId="3A1E7991" w:rsidR="00412B00" w:rsidRPr="00412B00" w:rsidRDefault="00B8192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proofErr w:type="spellStart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Πιστο</w:t>
            </w:r>
            <w:proofErr w:type="spellEnd"/>
            <w:r w:rsidRPr="00B819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ποιήσεις:  TCO, Energy Star, EPEAT, TUV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7B0A099A" w14:textId="7C97A009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B1F62BD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E1BC800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412B00" w:rsidRPr="00C42692" w14:paraId="05AC87C7" w14:textId="77777777" w:rsidTr="00B5163D">
        <w:trPr>
          <w:trHeight w:val="600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4FE5308B" w14:textId="10E74421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684138C" w14:textId="18C454C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3 έτη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3EEAD8A" w14:textId="05BB479A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6844C24" w14:textId="358003D6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C69E614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C42692" w14:paraId="695816CD" w14:textId="77777777" w:rsidTr="00B5163D">
        <w:trPr>
          <w:trHeight w:val="70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9D9C314" w14:textId="04CB3783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21D8A7F" w14:textId="6E32A130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256CE67" w14:textId="17BBF80A" w:rsidR="00412B00" w:rsidRPr="00C42692" w:rsidRDefault="00B81922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229</w:t>
            </w:r>
            <w:r w:rsid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shd w:val="clear" w:color="000000" w:fill="D9D9D9"/>
            <w:vAlign w:val="center"/>
          </w:tcPr>
          <w:p w14:paraId="17391BF7" w14:textId="77777777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4F29558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14:paraId="46E1902B" w14:textId="14C5A0EA" w:rsidR="005A33C9" w:rsidRDefault="005A33C9" w:rsidP="00243577">
      <w:pPr>
        <w:spacing w:after="80" w:line="256" w:lineRule="auto"/>
        <w:jc w:val="left"/>
        <w:rPr>
          <w:lang w:val="el-GR"/>
        </w:rPr>
      </w:pPr>
    </w:p>
    <w:p w14:paraId="0B433F9D" w14:textId="77777777" w:rsidR="00B81922" w:rsidRPr="00B81922" w:rsidRDefault="00B81922" w:rsidP="00B81922">
      <w:pPr>
        <w:spacing w:after="80" w:line="256" w:lineRule="auto"/>
        <w:jc w:val="left"/>
        <w:rPr>
          <w:lang w:val="el-GR"/>
        </w:rPr>
      </w:pPr>
    </w:p>
    <w:p w14:paraId="1CE38DA1" w14:textId="60BD2637" w:rsidR="00412B00" w:rsidRDefault="00412B00" w:rsidP="00243577">
      <w:pPr>
        <w:spacing w:after="80" w:line="256" w:lineRule="auto"/>
        <w:jc w:val="left"/>
        <w:rPr>
          <w:lang w:val="el-GR"/>
        </w:rPr>
      </w:pPr>
    </w:p>
    <w:p w14:paraId="55118A19" w14:textId="77777777" w:rsidR="00412B00" w:rsidRPr="00412B00" w:rsidRDefault="00412B00" w:rsidP="00412B00">
      <w:pPr>
        <w:spacing w:after="80" w:line="256" w:lineRule="auto"/>
        <w:jc w:val="left"/>
        <w:rPr>
          <w:lang w:val="el-GR"/>
        </w:rPr>
      </w:pPr>
    </w:p>
    <w:p w14:paraId="6346FFDF" w14:textId="77777777" w:rsidR="00412B00" w:rsidRPr="005A33C9" w:rsidRDefault="00412B00">
      <w:pPr>
        <w:spacing w:after="80" w:line="256" w:lineRule="auto"/>
        <w:jc w:val="left"/>
        <w:rPr>
          <w:lang w:val="el-GR"/>
        </w:rPr>
      </w:pPr>
    </w:p>
    <w:sectPr w:rsidR="00412B00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0DFCE" w14:textId="77777777" w:rsidR="00B5163D" w:rsidRDefault="00B5163D" w:rsidP="00B5163D">
      <w:pPr>
        <w:spacing w:after="0"/>
      </w:pPr>
      <w:r>
        <w:separator/>
      </w:r>
    </w:p>
  </w:endnote>
  <w:endnote w:type="continuationSeparator" w:id="0">
    <w:p w14:paraId="2224479F" w14:textId="77777777" w:rsidR="00B5163D" w:rsidRDefault="00B5163D" w:rsidP="00B516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5645407"/>
      <w:docPartObj>
        <w:docPartGallery w:val="Page Numbers (Bottom of Page)"/>
        <w:docPartUnique/>
      </w:docPartObj>
    </w:sdtPr>
    <w:sdtEndPr/>
    <w:sdtContent>
      <w:p w14:paraId="0ECD1D8E" w14:textId="3739663A" w:rsidR="00B5163D" w:rsidRDefault="00B516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018" w:rsidRPr="00D06018">
          <w:rPr>
            <w:noProof/>
            <w:lang w:val="el-GR"/>
          </w:rPr>
          <w:t>2</w:t>
        </w:r>
        <w:r>
          <w:fldChar w:fldCharType="end"/>
        </w:r>
      </w:p>
    </w:sdtContent>
  </w:sdt>
  <w:p w14:paraId="26724743" w14:textId="77777777" w:rsidR="00B5163D" w:rsidRDefault="00B516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A33C6" w14:textId="77777777" w:rsidR="00B5163D" w:rsidRDefault="00B5163D" w:rsidP="00B5163D">
      <w:pPr>
        <w:spacing w:after="0"/>
      </w:pPr>
      <w:r>
        <w:separator/>
      </w:r>
    </w:p>
  </w:footnote>
  <w:footnote w:type="continuationSeparator" w:id="0">
    <w:p w14:paraId="7B27E41F" w14:textId="77777777" w:rsidR="00B5163D" w:rsidRDefault="00B5163D" w:rsidP="00B516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243577"/>
    <w:rsid w:val="003133A0"/>
    <w:rsid w:val="00317C7F"/>
    <w:rsid w:val="00322227"/>
    <w:rsid w:val="00385606"/>
    <w:rsid w:val="00412B00"/>
    <w:rsid w:val="004D16C2"/>
    <w:rsid w:val="005A2B02"/>
    <w:rsid w:val="005A33C9"/>
    <w:rsid w:val="00627830"/>
    <w:rsid w:val="007C25E7"/>
    <w:rsid w:val="007C3968"/>
    <w:rsid w:val="00802101"/>
    <w:rsid w:val="00812622"/>
    <w:rsid w:val="008D323A"/>
    <w:rsid w:val="00913809"/>
    <w:rsid w:val="009A6F68"/>
    <w:rsid w:val="00A50E23"/>
    <w:rsid w:val="00B5163D"/>
    <w:rsid w:val="00B76065"/>
    <w:rsid w:val="00B81922"/>
    <w:rsid w:val="00BC75AE"/>
    <w:rsid w:val="00C42692"/>
    <w:rsid w:val="00D06018"/>
    <w:rsid w:val="00D17EA6"/>
    <w:rsid w:val="00D43DFD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5163D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5163D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5163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5163D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DE194A5</Template>
  <TotalTime>6</TotalTime>
  <Pages>2</Pages>
  <Words>292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2025-04-17T08:36:00Z</dcterms:created>
  <dcterms:modified xsi:type="dcterms:W3CDTF">2025-04-25T11:46:00Z</dcterms:modified>
</cp:coreProperties>
</file>