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5C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 xml:space="preserve">Πίνακας Συμμόρφωσης είδους: </w:t>
      </w:r>
      <w:r w:rsidR="00A60CAB" w:rsidRPr="00A60CAB">
        <w:rPr>
          <w:color w:val="2E74B5"/>
          <w:sz w:val="26"/>
          <w:lang w:val="el-GR"/>
        </w:rPr>
        <w:t xml:space="preserve">Z1.3 Server </w:t>
      </w:r>
      <w:r w:rsidR="00A60CAB">
        <w:rPr>
          <w:color w:val="2E74B5"/>
          <w:sz w:val="26"/>
          <w:lang w:val="el-GR"/>
        </w:rPr>
        <w:t>(Γ2</w:t>
      </w:r>
      <w:r w:rsidR="00C42692" w:rsidRPr="00C42692">
        <w:rPr>
          <w:color w:val="2E74B5"/>
          <w:sz w:val="26"/>
          <w:lang w:val="el-GR"/>
        </w:rPr>
        <w:t>)</w:t>
      </w:r>
    </w:p>
    <w:p w:rsidR="00F14BB0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920"/>
        <w:gridCol w:w="1069"/>
        <w:gridCol w:w="1122"/>
        <w:gridCol w:w="1284"/>
      </w:tblGrid>
      <w:tr w:rsidR="00C42692" w:rsidRPr="00A60CAB" w:rsidTr="004249D7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ΕΙΔΟΣ  </w:t>
            </w:r>
            <w:r w:rsidR="00A60CAB"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Z1.3 Server </w:t>
            </w:r>
            <w:r w:rsid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(Γ2</w:t>
            </w: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:rsidTr="004249D7">
        <w:trPr>
          <w:trHeight w:val="450"/>
          <w:jc w:val="center"/>
        </w:trPr>
        <w:tc>
          <w:tcPr>
            <w:tcW w:w="750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356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548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:rsidTr="004249D7">
        <w:trPr>
          <w:trHeight w:val="315"/>
          <w:jc w:val="center"/>
        </w:trPr>
        <w:tc>
          <w:tcPr>
            <w:tcW w:w="750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356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54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:rsidTr="004249D7">
        <w:trPr>
          <w:trHeight w:val="315"/>
          <w:jc w:val="center"/>
        </w:trPr>
        <w:tc>
          <w:tcPr>
            <w:tcW w:w="750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356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548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4249D7">
        <w:trPr>
          <w:trHeight w:val="1319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356" w:type="dxa"/>
            <w:shd w:val="clear" w:color="000000" w:fill="FFFFFF"/>
            <w:vAlign w:val="center"/>
            <w:hideMark/>
          </w:tcPr>
          <w:p w:rsidR="00A60CAB" w:rsidRPr="00A60CAB" w:rsidRDefault="00A60CAB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"Trusted Platform Module 2.0 V3</w:t>
            </w:r>
          </w:p>
          <w:p w:rsidR="00A60CAB" w:rsidRPr="00A60CAB" w:rsidRDefault="00A60CAB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Συνολικό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ύψος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σε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rack units 2 RU</w:t>
            </w:r>
          </w:p>
          <w:p w:rsidR="00A60CAB" w:rsidRPr="00A60CAB" w:rsidRDefault="00A60CAB" w:rsidP="00A60CAB">
            <w:pPr>
              <w:suppressAutoHyphens w:val="0"/>
              <w:spacing w:after="0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Chassis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Configuration 16x2.5"""" (SAS4/SATA)</w:t>
            </w:r>
          </w:p>
          <w:p w:rsidR="00A60CAB" w:rsidRPr="00A60CAB" w:rsidRDefault="00A60CAB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Επεξεργαστής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 xml:space="preserve">2x Intel Xeon 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SIlver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4410Y 2G, 12C/24T, 16GT/s, 30M Cache, Turbo, (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ισοδύναμος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AMD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pyc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</w:t>
            </w:r>
          </w:p>
          <w:p w:rsidR="00C42692" w:rsidRPr="00A60CAB" w:rsidRDefault="00C42692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8549A" w:rsidRPr="00C42692" w:rsidTr="004249D7">
        <w:trPr>
          <w:trHeight w:val="1058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Configuration Type Performance Optimized</w:t>
            </w:r>
          </w:p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DIM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M Type and Speed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4800MT/s RDIMMs</w:t>
            </w:r>
          </w:p>
          <w:p w:rsidR="00A8549A" w:rsidRPr="008917AD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Capacity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32GB RDIMM, 4800MT/s Dual Rank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8549A" w:rsidRPr="00A8549A" w:rsidTr="004249D7">
        <w:trPr>
          <w:trHeight w:val="694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Ελεγκτής δίσκων SAS/SATA ταχύτητας διασύνδεσης &gt;=12Gbit/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RAID 0,1,5,6, 10</w:t>
            </w:r>
          </w:p>
          <w:p w:rsidR="00A8549A" w:rsidRPr="00A60CAB" w:rsidRDefault="00A8549A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8549A" w:rsidRPr="00C42692" w:rsidTr="004249D7">
        <w:trPr>
          <w:trHeight w:val="1058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Σκληρός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δίσκος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800GB SSD SAS Mixed Use up to 24Gbps SED FIPS-140 512e 2.5in Hot-Plug 3DWPD AG Drive</w:t>
            </w:r>
          </w:p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Σκληρός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δίσκος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2.4TB 10K RPM Self-Encrypting SAS 12Gbps 512e 2.5in Hot-plug Hard Drive, FIPS SED140 SED</w:t>
            </w:r>
          </w:p>
          <w:p w:rsidR="00A8549A" w:rsidRPr="008917AD" w:rsidRDefault="00A8549A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8549A" w:rsidRPr="00C42692" w:rsidTr="004249D7">
        <w:trPr>
          <w:trHeight w:val="1058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Θερμική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ψύξη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Very High Performance Fan x6</w:t>
            </w:r>
          </w:p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Τροφοδοσία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Dual, Hot-Plug, Power Supply, 1100W MM (100-240Vac) Titanium, Redundant (1+1)</w:t>
            </w:r>
          </w:p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Καλώδιο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τροφοδοσίας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C13 to C14, PDU Style, 10 AMP, 6.5 Feet (2m), Power Cord</w:t>
            </w:r>
          </w:p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PCIe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Riser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Riser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Config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3, 2x8, 4x16 slots, DW GPU Capable</w:t>
            </w:r>
          </w:p>
          <w:p w:rsidR="00A8549A" w:rsidRPr="00A60CAB" w:rsidRDefault="00A8549A" w:rsidP="00A854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OCP 3.0 Network Adapters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A8549A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:rsidTr="004249D7">
        <w:trPr>
          <w:trHeight w:val="557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:rsidR="00A60CAB" w:rsidRPr="008917AD" w:rsidRDefault="00A60CAB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Θύρες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δικτύου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τύπου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base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GBit</w:t>
            </w:r>
            <w:proofErr w:type="spellEnd"/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sec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&gt;=2</w:t>
            </w:r>
          </w:p>
          <w:p w:rsidR="00A60CAB" w:rsidRPr="008917AD" w:rsidRDefault="00A60CAB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Θύρες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δικτύου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τύπου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SFP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28,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ταχύτητας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10, 25 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GBits</w:t>
            </w:r>
            <w:proofErr w:type="spellEnd"/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sec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2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καλώδια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DAC</w:t>
            </w:r>
            <w:r w:rsidRP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</w:p>
          <w:p w:rsidR="00C42692" w:rsidRPr="00A60CAB" w:rsidRDefault="00A60CAB" w:rsidP="00A60C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GPU/FPGA/Acceleration Cards </w:t>
            </w:r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NVIDIA Ampere A2, </w:t>
            </w:r>
            <w:proofErr w:type="spellStart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PCIe</w:t>
            </w:r>
            <w:proofErr w:type="spellEnd"/>
            <w:r w:rsidRPr="00A60CA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, 60W, 16GB Passive, Single Wide, Full Height GPU, V2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4249D7">
        <w:trPr>
          <w:trHeight w:val="1800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7</w:t>
            </w: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προσφερόμενος εξυπηρετητής θα πρέπει να έχει δυνατότητα απομακρυσμένης κρυπτογραφημένης διαχείρισης, με δυνατότητα εικονικής κονσόλας και εικονικού μέσου αποθήκευσης από τον πελάτη.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4249D7">
        <w:trPr>
          <w:trHeight w:val="1035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Rack Rails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Cable Management Arm, 2U</w:t>
            </w:r>
          </w:p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Rack Rails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ReadyRails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Sliding Rails</w:t>
            </w:r>
          </w:p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Βοηθητικός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εξο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πλισμός </w:t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δι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ακομιστών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Internal USB 3.0 Card</w:t>
            </w:r>
          </w:p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Βοηθητικός εξοπλισμός διακομιστών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ab/>
              <w:t>8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DVD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ROM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USB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EXTERNAL</w:t>
            </w:r>
          </w:p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Βο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ηθητικός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εξο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πλισμός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δι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ακομιστών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Optional Serial Card (COM), Full Height</w:t>
            </w:r>
          </w:p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OEM Regulatory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Titanium PSU configuration</w:t>
            </w:r>
          </w:p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Additional Processor Features </w:t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NVMe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Backplane</w:t>
            </w:r>
          </w:p>
          <w:p w:rsidR="00C42692" w:rsidRPr="00C42692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Advanced System Configurations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UEFI BIOS Boot Mode with GPT Partition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4249D7">
        <w:trPr>
          <w:trHeight w:val="810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4D4F36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Βασική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>Next Business Day 36MONTHS</w:t>
            </w:r>
          </w:p>
          <w:p w:rsidR="00C42692" w:rsidRPr="004D4F36" w:rsidRDefault="004D4F36" w:rsidP="004D4F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Επεκτάσεις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υπηρεσιών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ProSupport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Next Business Day Onsite Service Initial, 36 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Μήνας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(</w:t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ες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4249D7">
        <w:trPr>
          <w:trHeight w:val="816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A8549A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C42692" w:rsidRPr="004D4F36" w:rsidRDefault="004D4F3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Anti Theft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Device &amp; Asset Tagging</w:t>
            </w:r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ab/>
              <w:t xml:space="preserve">Asset Tag - </w:t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ProSupport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(Website, barcode, Onboard </w:t>
            </w:r>
            <w:proofErr w:type="spellStart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MacAddress</w:t>
            </w:r>
            <w:proofErr w:type="spellEnd"/>
            <w:r w:rsidRPr="004D4F3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)"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4249D7">
        <w:trPr>
          <w:trHeight w:val="563"/>
          <w:jc w:val="center"/>
        </w:trPr>
        <w:tc>
          <w:tcPr>
            <w:tcW w:w="750" w:type="dxa"/>
            <w:shd w:val="clear" w:color="auto" w:fill="auto"/>
            <w:vAlign w:val="center"/>
            <w:hideMark/>
          </w:tcPr>
          <w:p w:rsidR="00C42692" w:rsidRPr="00C42692" w:rsidRDefault="004D4F3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42692" w:rsidRPr="008917AD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8917A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="008917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p w:rsidR="00115F5C" w:rsidRDefault="00115F5C" w:rsidP="00115F5C">
      <w:pPr>
        <w:ind w:left="-709" w:right="-199"/>
        <w:rPr>
          <w:lang w:val="el-GR"/>
        </w:rPr>
      </w:pPr>
    </w:p>
    <w:p w:rsidR="004D4F36" w:rsidRDefault="004D4F36" w:rsidP="00A60CAB">
      <w:pPr>
        <w:ind w:left="-709" w:right="-199"/>
        <w:rPr>
          <w:lang w:val="en-US"/>
        </w:rPr>
      </w:pPr>
    </w:p>
    <w:sectPr w:rsidR="004D4F36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D3" w:rsidRDefault="007837D3" w:rsidP="007837D3">
      <w:pPr>
        <w:spacing w:after="0"/>
      </w:pPr>
      <w:r>
        <w:separator/>
      </w:r>
    </w:p>
  </w:endnote>
  <w:endnote w:type="continuationSeparator" w:id="0">
    <w:p w:rsidR="007837D3" w:rsidRDefault="007837D3" w:rsidP="007837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664464"/>
      <w:docPartObj>
        <w:docPartGallery w:val="Page Numbers (Bottom of Page)"/>
        <w:docPartUnique/>
      </w:docPartObj>
    </w:sdtPr>
    <w:sdtContent>
      <w:p w:rsidR="007837D3" w:rsidRDefault="007837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837D3">
          <w:rPr>
            <w:noProof/>
            <w:lang w:val="el-GR"/>
          </w:rPr>
          <w:t>2</w:t>
        </w:r>
        <w:r>
          <w:fldChar w:fldCharType="end"/>
        </w:r>
      </w:p>
    </w:sdtContent>
  </w:sdt>
  <w:p w:rsidR="007837D3" w:rsidRDefault="007837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D3" w:rsidRDefault="007837D3" w:rsidP="007837D3">
      <w:pPr>
        <w:spacing w:after="0"/>
      </w:pPr>
      <w:r>
        <w:separator/>
      </w:r>
    </w:p>
  </w:footnote>
  <w:footnote w:type="continuationSeparator" w:id="0">
    <w:p w:rsidR="007837D3" w:rsidRDefault="007837D3" w:rsidP="007837D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4249D7"/>
    <w:rsid w:val="004D4F36"/>
    <w:rsid w:val="007837D3"/>
    <w:rsid w:val="007C3968"/>
    <w:rsid w:val="008917AD"/>
    <w:rsid w:val="00913809"/>
    <w:rsid w:val="009A1216"/>
    <w:rsid w:val="009A6F68"/>
    <w:rsid w:val="00A60CAB"/>
    <w:rsid w:val="00A8549A"/>
    <w:rsid w:val="00AD53BF"/>
    <w:rsid w:val="00C42692"/>
    <w:rsid w:val="00D43DFD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7837D3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7837D3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7837D3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7837D3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BF50AD1E</Template>
  <TotalTime>21</TotalTime>
  <Pages>2</Pages>
  <Words>359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2025-04-16T09:58:00Z</dcterms:created>
  <dcterms:modified xsi:type="dcterms:W3CDTF">2025-04-17T10:12:00Z</dcterms:modified>
</cp:coreProperties>
</file>