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371E6" w14:textId="77777777" w:rsidR="002777D8" w:rsidRDefault="002777D8" w:rsidP="002777D8">
      <w:pPr>
        <w:suppressAutoHyphens w:val="0"/>
        <w:spacing w:line="360" w:lineRule="auto"/>
        <w:rPr>
          <w:rFonts w:eastAsia="Calibri"/>
          <w:b/>
          <w:sz w:val="22"/>
          <w:szCs w:val="22"/>
          <w:u w:val="single"/>
          <w:lang w:eastAsia="en-US"/>
        </w:rPr>
      </w:pPr>
      <w:r w:rsidRPr="008C023D">
        <w:rPr>
          <w:rFonts w:asciiTheme="minorHAnsi" w:hAnsiTheme="minorHAnsi" w:cstheme="minorHAnsi"/>
          <w:noProof/>
          <w:sz w:val="22"/>
          <w:szCs w:val="22"/>
          <w:lang w:eastAsia="el-GR"/>
        </w:rPr>
        <w:drawing>
          <wp:anchor distT="0" distB="0" distL="114300" distR="114300" simplePos="0" relativeHeight="251658240" behindDoc="0" locked="0" layoutInCell="1" allowOverlap="1" wp14:anchorId="2FD9B687" wp14:editId="4E3C28D7">
            <wp:simplePos x="0" y="0"/>
            <wp:positionH relativeFrom="column">
              <wp:posOffset>2480310</wp:posOffset>
            </wp:positionH>
            <wp:positionV relativeFrom="paragraph">
              <wp:posOffset>0</wp:posOffset>
            </wp:positionV>
            <wp:extent cx="1162050" cy="817489"/>
            <wp:effectExtent l="0" t="0" r="0" b="190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7489"/>
                    </a:xfrm>
                    <a:prstGeom prst="rect">
                      <a:avLst/>
                    </a:prstGeom>
                    <a:noFill/>
                    <a:ln>
                      <a:noFill/>
                    </a:ln>
                  </pic:spPr>
                </pic:pic>
              </a:graphicData>
            </a:graphic>
          </wp:anchor>
        </w:drawing>
      </w:r>
    </w:p>
    <w:p w14:paraId="54E55B9F" w14:textId="77777777" w:rsidR="00D10A5F" w:rsidRPr="00D33581" w:rsidRDefault="009348C3" w:rsidP="008A7000">
      <w:pPr>
        <w:suppressAutoHyphens w:val="0"/>
        <w:spacing w:line="360" w:lineRule="auto"/>
        <w:jc w:val="center"/>
        <w:rPr>
          <w:rFonts w:eastAsia="Calibri"/>
          <w:b/>
          <w:sz w:val="22"/>
          <w:szCs w:val="22"/>
        </w:rPr>
      </w:pPr>
      <w:r w:rsidRPr="00D33581">
        <w:rPr>
          <w:rFonts w:eastAsia="Calibri"/>
          <w:b/>
          <w:sz w:val="22"/>
          <w:szCs w:val="22"/>
          <w:u w:val="single"/>
          <w:lang w:eastAsia="en-US"/>
        </w:rPr>
        <w:t>ΚΑΤΑΧΩΡΙΣΤΕΑ</w:t>
      </w:r>
      <w:r w:rsidR="000514E9" w:rsidRPr="00D33581">
        <w:rPr>
          <w:rFonts w:eastAsia="Calibri"/>
          <w:b/>
          <w:sz w:val="22"/>
          <w:szCs w:val="22"/>
          <w:u w:val="single"/>
          <w:lang w:eastAsia="en-US"/>
        </w:rPr>
        <w:t xml:space="preserve"> ΣΤΟ ΚΗΜΔΗΣ</w:t>
      </w:r>
    </w:p>
    <w:p w14:paraId="7DF8BF25" w14:textId="43D77D73" w:rsidR="00D10A5F" w:rsidRPr="00E347B7" w:rsidRDefault="00E347B7" w:rsidP="00D10A5F">
      <w:pPr>
        <w:suppressAutoHyphens w:val="0"/>
        <w:rPr>
          <w:rFonts w:eastAsia="Calibri"/>
          <w:sz w:val="22"/>
          <w:szCs w:val="22"/>
          <w:lang w:eastAsia="en-US"/>
        </w:rPr>
      </w:pPr>
      <w:r w:rsidRPr="00E347B7">
        <w:rPr>
          <w:rFonts w:eastAsia="Calibri"/>
          <w:sz w:val="22"/>
          <w:szCs w:val="22"/>
          <w:lang w:eastAsia="en-US"/>
        </w:rPr>
        <w:t>ΓΕΝΙΚΗ Δ/</w:t>
      </w:r>
      <w:r w:rsidR="00D10A5F" w:rsidRPr="00E347B7">
        <w:rPr>
          <w:rFonts w:eastAsia="Calibri"/>
          <w:sz w:val="22"/>
          <w:szCs w:val="22"/>
          <w:lang w:eastAsia="en-US"/>
        </w:rPr>
        <w:t>ΝΣΗ Δ</w:t>
      </w:r>
      <w:r w:rsidR="00BF4807" w:rsidRPr="00E347B7">
        <w:rPr>
          <w:rFonts w:eastAsia="Calibri"/>
          <w:sz w:val="22"/>
          <w:szCs w:val="22"/>
          <w:lang w:eastAsia="en-US"/>
        </w:rPr>
        <w:t>Ι</w:t>
      </w:r>
      <w:r w:rsidR="0076614A">
        <w:rPr>
          <w:rFonts w:eastAsia="Calibri"/>
          <w:sz w:val="22"/>
          <w:szCs w:val="22"/>
          <w:lang w:eastAsia="en-US"/>
        </w:rPr>
        <w:t>ΟΙΚ/</w:t>
      </w:r>
      <w:r w:rsidR="00D10A5F" w:rsidRPr="00E347B7">
        <w:rPr>
          <w:rFonts w:eastAsia="Calibri"/>
          <w:sz w:val="22"/>
          <w:szCs w:val="22"/>
          <w:lang w:eastAsia="en-US"/>
        </w:rPr>
        <w:t xml:space="preserve">ΚΗΣ ΥΠΟΣΤΗΡΙΞΗΣ                   </w:t>
      </w:r>
    </w:p>
    <w:p w14:paraId="4AC9ED38" w14:textId="77777777" w:rsidR="00D10A5F" w:rsidRPr="00E347B7" w:rsidRDefault="00D10A5F" w:rsidP="00D10A5F">
      <w:pPr>
        <w:suppressAutoHyphens w:val="0"/>
        <w:rPr>
          <w:rFonts w:eastAsia="Calibri"/>
          <w:sz w:val="22"/>
          <w:szCs w:val="22"/>
          <w:lang w:eastAsia="en-US"/>
        </w:rPr>
      </w:pPr>
      <w:r w:rsidRPr="00E347B7">
        <w:rPr>
          <w:rFonts w:eastAsia="Calibri"/>
          <w:sz w:val="22"/>
          <w:szCs w:val="22"/>
          <w:lang w:eastAsia="en-US"/>
        </w:rPr>
        <w:t>ΔΙΕΥΘΥΝΣΗ ΟΙΚΟΝΟΜΙΚΗΣ ΔΙΑΧΕΙΡΙΣΗΣ</w:t>
      </w:r>
    </w:p>
    <w:p w14:paraId="3F9E6412" w14:textId="77777777" w:rsidR="00B04443" w:rsidRPr="00E347B7" w:rsidRDefault="00504E14" w:rsidP="00D10A5F">
      <w:pPr>
        <w:suppressAutoHyphens w:val="0"/>
        <w:rPr>
          <w:rFonts w:eastAsia="Calibri"/>
          <w:sz w:val="22"/>
          <w:szCs w:val="22"/>
          <w:lang w:eastAsia="en-US"/>
        </w:rPr>
      </w:pPr>
      <w:r w:rsidRPr="00E347B7">
        <w:rPr>
          <w:rFonts w:eastAsia="Calibri"/>
          <w:sz w:val="22"/>
          <w:szCs w:val="22"/>
          <w:lang w:eastAsia="en-US"/>
        </w:rPr>
        <w:t>ΤΜΗΜΑ ΠΡΟΜΗΘΕΙΩΝ</w:t>
      </w:r>
      <w:r w:rsidR="00B04443" w:rsidRPr="00E347B7">
        <w:rPr>
          <w:rFonts w:eastAsia="Calibri"/>
          <w:sz w:val="22"/>
          <w:szCs w:val="22"/>
          <w:lang w:eastAsia="en-US"/>
        </w:rPr>
        <w:t xml:space="preserve"> </w:t>
      </w:r>
    </w:p>
    <w:p w14:paraId="3A71E181" w14:textId="308944DA" w:rsidR="00504E14" w:rsidRPr="00E347B7" w:rsidRDefault="00BF4807" w:rsidP="00B04443">
      <w:pPr>
        <w:suppressAutoHyphens w:val="0"/>
        <w:rPr>
          <w:rFonts w:eastAsia="Calibri"/>
          <w:sz w:val="22"/>
          <w:szCs w:val="22"/>
          <w:lang w:eastAsia="en-US"/>
        </w:rPr>
      </w:pPr>
      <w:r w:rsidRPr="00E347B7">
        <w:rPr>
          <w:rFonts w:eastAsia="Calibri"/>
          <w:sz w:val="22"/>
          <w:szCs w:val="22"/>
        </w:rPr>
        <w:t>Δ</w:t>
      </w:r>
      <w:r w:rsidR="005E297B" w:rsidRPr="00E347B7">
        <w:rPr>
          <w:rFonts w:eastAsia="Calibri"/>
          <w:sz w:val="22"/>
          <w:szCs w:val="22"/>
        </w:rPr>
        <w:t>/</w:t>
      </w:r>
      <w:proofErr w:type="spellStart"/>
      <w:r w:rsidR="005E297B" w:rsidRPr="00E347B7">
        <w:rPr>
          <w:rFonts w:eastAsia="Calibri"/>
          <w:sz w:val="22"/>
          <w:szCs w:val="22"/>
        </w:rPr>
        <w:t>νση</w:t>
      </w:r>
      <w:proofErr w:type="spellEnd"/>
      <w:r w:rsidR="005E297B" w:rsidRPr="00E347B7">
        <w:rPr>
          <w:rFonts w:eastAsia="Calibri"/>
          <w:sz w:val="22"/>
          <w:szCs w:val="22"/>
        </w:rPr>
        <w:t xml:space="preserve"> </w:t>
      </w:r>
      <w:proofErr w:type="spellStart"/>
      <w:r w:rsidR="005E297B" w:rsidRPr="00E347B7">
        <w:rPr>
          <w:rFonts w:eastAsia="Calibri"/>
          <w:sz w:val="22"/>
          <w:szCs w:val="22"/>
        </w:rPr>
        <w:t>ηλ</w:t>
      </w:r>
      <w:proofErr w:type="spellEnd"/>
      <w:r w:rsidR="005E297B" w:rsidRPr="00E347B7">
        <w:rPr>
          <w:rFonts w:eastAsia="Calibri"/>
          <w:sz w:val="22"/>
          <w:szCs w:val="22"/>
        </w:rPr>
        <w:t xml:space="preserve">. </w:t>
      </w:r>
      <w:proofErr w:type="spellStart"/>
      <w:r w:rsidR="005E297B" w:rsidRPr="00E347B7">
        <w:rPr>
          <w:rFonts w:eastAsia="Calibri"/>
          <w:sz w:val="22"/>
          <w:szCs w:val="22"/>
        </w:rPr>
        <w:t>ταχ</w:t>
      </w:r>
      <w:proofErr w:type="spellEnd"/>
      <w:r w:rsidR="005E297B" w:rsidRPr="00E347B7">
        <w:rPr>
          <w:rFonts w:eastAsia="Calibri"/>
          <w:sz w:val="22"/>
          <w:szCs w:val="22"/>
        </w:rPr>
        <w:t>/</w:t>
      </w:r>
      <w:proofErr w:type="spellStart"/>
      <w:r w:rsidR="005E297B" w:rsidRPr="00E347B7">
        <w:rPr>
          <w:rFonts w:eastAsia="Calibri"/>
          <w:sz w:val="22"/>
          <w:szCs w:val="22"/>
        </w:rPr>
        <w:t>μείου</w:t>
      </w:r>
      <w:proofErr w:type="spellEnd"/>
      <w:r w:rsidR="00B04443" w:rsidRPr="00E347B7">
        <w:rPr>
          <w:rFonts w:eastAsia="Calibri"/>
          <w:sz w:val="22"/>
          <w:szCs w:val="22"/>
          <w:lang w:eastAsia="en-US"/>
        </w:rPr>
        <w:t xml:space="preserve">: </w:t>
      </w:r>
      <w:hyperlink r:id="rId9" w:history="1">
        <w:r w:rsidR="00747BFB" w:rsidRPr="00E347B7">
          <w:rPr>
            <w:rStyle w:val="-"/>
            <w:rFonts w:eastAsia="Calibri"/>
            <w:sz w:val="22"/>
            <w:szCs w:val="22"/>
            <w:lang w:val="en-US" w:eastAsia="en-US"/>
          </w:rPr>
          <w:t>promith</w:t>
        </w:r>
        <w:r w:rsidR="00747BFB" w:rsidRPr="00E347B7">
          <w:rPr>
            <w:rStyle w:val="-"/>
            <w:rFonts w:eastAsia="Calibri"/>
            <w:sz w:val="22"/>
            <w:szCs w:val="22"/>
            <w:lang w:eastAsia="en-US"/>
          </w:rPr>
          <w:t>@</w:t>
        </w:r>
        <w:r w:rsidR="00747BFB" w:rsidRPr="00E347B7">
          <w:rPr>
            <w:rStyle w:val="-"/>
            <w:rFonts w:eastAsia="Calibri"/>
            <w:sz w:val="22"/>
            <w:szCs w:val="22"/>
            <w:lang w:val="en-US" w:eastAsia="en-US"/>
          </w:rPr>
          <w:t>uth</w:t>
        </w:r>
        <w:r w:rsidR="00747BFB" w:rsidRPr="00E347B7">
          <w:rPr>
            <w:rStyle w:val="-"/>
            <w:rFonts w:eastAsia="Calibri"/>
            <w:sz w:val="22"/>
            <w:szCs w:val="22"/>
            <w:lang w:eastAsia="en-US"/>
          </w:rPr>
          <w:t>.</w:t>
        </w:r>
        <w:r w:rsidR="00747BFB" w:rsidRPr="00E347B7">
          <w:rPr>
            <w:rStyle w:val="-"/>
            <w:rFonts w:eastAsia="Calibri"/>
            <w:sz w:val="22"/>
            <w:szCs w:val="22"/>
            <w:lang w:val="en-US" w:eastAsia="en-US"/>
          </w:rPr>
          <w:t>gr</w:t>
        </w:r>
      </w:hyperlink>
    </w:p>
    <w:p w14:paraId="3DE4D8F8" w14:textId="128E1648" w:rsidR="00747BFB" w:rsidRPr="00707A99" w:rsidRDefault="00747BFB" w:rsidP="00B04443">
      <w:pPr>
        <w:suppressAutoHyphens w:val="0"/>
        <w:rPr>
          <w:rFonts w:eastAsia="Calibri"/>
          <w:sz w:val="22"/>
          <w:szCs w:val="22"/>
          <w:lang w:eastAsia="en-US"/>
        </w:rPr>
      </w:pPr>
      <w:r w:rsidRPr="00E347B7">
        <w:rPr>
          <w:rFonts w:eastAsia="Calibri"/>
          <w:sz w:val="22"/>
          <w:szCs w:val="22"/>
          <w:lang w:eastAsia="en-US"/>
        </w:rPr>
        <w:t xml:space="preserve">Πληροφορίες: </w:t>
      </w:r>
      <w:proofErr w:type="spellStart"/>
      <w:r w:rsidR="009B3A28">
        <w:rPr>
          <w:rFonts w:eastAsia="Calibri"/>
          <w:sz w:val="22"/>
          <w:szCs w:val="22"/>
          <w:lang w:eastAsia="en-US"/>
        </w:rPr>
        <w:t>Μ.Βαλιανάτου</w:t>
      </w:r>
      <w:proofErr w:type="spellEnd"/>
    </w:p>
    <w:p w14:paraId="0F648A66" w14:textId="51D150B9" w:rsidR="00747BFB" w:rsidRPr="00E347B7" w:rsidRDefault="006E25ED" w:rsidP="00B04443">
      <w:pPr>
        <w:suppressAutoHyphens w:val="0"/>
        <w:rPr>
          <w:rFonts w:eastAsia="Calibri"/>
          <w:sz w:val="22"/>
          <w:szCs w:val="22"/>
          <w:lang w:eastAsia="en-US"/>
        </w:rPr>
      </w:pPr>
      <w:proofErr w:type="spellStart"/>
      <w:r w:rsidRPr="00E347B7">
        <w:rPr>
          <w:rFonts w:eastAsia="Calibri"/>
          <w:sz w:val="22"/>
          <w:szCs w:val="22"/>
          <w:lang w:eastAsia="en-US"/>
        </w:rPr>
        <w:t>Τηλ</w:t>
      </w:r>
      <w:proofErr w:type="spellEnd"/>
      <w:r w:rsidRPr="00E347B7">
        <w:rPr>
          <w:rFonts w:eastAsia="Calibri"/>
          <w:sz w:val="22"/>
          <w:szCs w:val="22"/>
          <w:lang w:eastAsia="en-US"/>
        </w:rPr>
        <w:t>.: 24210-74</w:t>
      </w:r>
      <w:r w:rsidR="009B3A28">
        <w:rPr>
          <w:rFonts w:eastAsia="Calibri"/>
          <w:sz w:val="22"/>
          <w:szCs w:val="22"/>
          <w:lang w:eastAsia="en-US"/>
        </w:rPr>
        <w:t>648</w:t>
      </w:r>
    </w:p>
    <w:p w14:paraId="1F1E188A" w14:textId="2B989B08" w:rsidR="00504E14" w:rsidRPr="00E347B7" w:rsidRDefault="00970B4C" w:rsidP="00B04443">
      <w:pPr>
        <w:suppressAutoHyphens w:val="0"/>
        <w:ind w:left="5760" w:firstLine="720"/>
        <w:rPr>
          <w:rFonts w:eastAsia="Calibri"/>
          <w:sz w:val="22"/>
          <w:szCs w:val="22"/>
          <w:lang w:eastAsia="en-US"/>
        </w:rPr>
      </w:pPr>
      <w:proofErr w:type="spellStart"/>
      <w:r w:rsidRPr="00E347B7">
        <w:rPr>
          <w:rFonts w:eastAsia="Calibri"/>
          <w:sz w:val="22"/>
          <w:szCs w:val="22"/>
          <w:lang w:eastAsia="en-US"/>
        </w:rPr>
        <w:t>Αρ</w:t>
      </w:r>
      <w:proofErr w:type="spellEnd"/>
      <w:r w:rsidRPr="00E347B7">
        <w:rPr>
          <w:rFonts w:eastAsia="Calibri"/>
          <w:sz w:val="22"/>
          <w:szCs w:val="22"/>
          <w:lang w:eastAsia="en-US"/>
        </w:rPr>
        <w:t xml:space="preserve"> .</w:t>
      </w:r>
      <w:proofErr w:type="spellStart"/>
      <w:r w:rsidRPr="00E347B7">
        <w:rPr>
          <w:rFonts w:eastAsia="Calibri"/>
          <w:sz w:val="22"/>
          <w:szCs w:val="22"/>
          <w:lang w:eastAsia="en-US"/>
        </w:rPr>
        <w:t>πρωτ</w:t>
      </w:r>
      <w:proofErr w:type="spellEnd"/>
      <w:r w:rsidRPr="00E347B7">
        <w:rPr>
          <w:rFonts w:eastAsia="Calibri"/>
          <w:sz w:val="22"/>
          <w:szCs w:val="22"/>
          <w:lang w:eastAsia="en-US"/>
        </w:rPr>
        <w:t>.</w:t>
      </w:r>
      <w:r w:rsidR="00DB6E0F" w:rsidRPr="00E347B7">
        <w:rPr>
          <w:rFonts w:eastAsia="Calibri"/>
          <w:sz w:val="22"/>
          <w:szCs w:val="22"/>
          <w:lang w:eastAsia="en-US"/>
        </w:rPr>
        <w:t>:</w:t>
      </w:r>
      <w:bookmarkStart w:id="0" w:name="_Hlk123127942"/>
      <w:r w:rsidR="004F3973" w:rsidRPr="008D4C7E">
        <w:rPr>
          <w:rFonts w:eastAsia="Calibri"/>
          <w:sz w:val="22"/>
          <w:szCs w:val="22"/>
          <w:lang w:eastAsia="en-US"/>
        </w:rPr>
        <w:t xml:space="preserve"> </w:t>
      </w:r>
      <w:r w:rsidR="004C4509">
        <w:rPr>
          <w:rFonts w:eastAsia="Calibri"/>
          <w:sz w:val="22"/>
          <w:szCs w:val="22"/>
          <w:lang w:eastAsia="en-US"/>
        </w:rPr>
        <w:t>4954</w:t>
      </w:r>
      <w:r w:rsidR="004F3973">
        <w:rPr>
          <w:rFonts w:eastAsia="Calibri"/>
          <w:sz w:val="22"/>
          <w:szCs w:val="22"/>
          <w:lang w:eastAsia="en-US"/>
        </w:rPr>
        <w:t>/2</w:t>
      </w:r>
      <w:r w:rsidR="004F3973" w:rsidRPr="008D4C7E">
        <w:rPr>
          <w:rFonts w:eastAsia="Calibri"/>
          <w:sz w:val="22"/>
          <w:szCs w:val="22"/>
          <w:lang w:eastAsia="en-US"/>
        </w:rPr>
        <w:t>5</w:t>
      </w:r>
      <w:r w:rsidR="003C0551" w:rsidRPr="00E347B7">
        <w:rPr>
          <w:rFonts w:eastAsia="Calibri"/>
          <w:sz w:val="22"/>
          <w:szCs w:val="22"/>
          <w:lang w:eastAsia="en-US"/>
        </w:rPr>
        <w:t>/ΓΠ</w:t>
      </w:r>
      <w:bookmarkEnd w:id="0"/>
    </w:p>
    <w:p w14:paraId="60A0236C" w14:textId="1475532E" w:rsidR="00D10A5F" w:rsidRPr="00E347B7" w:rsidRDefault="001F7A88" w:rsidP="00DB6E0F">
      <w:pPr>
        <w:suppressAutoHyphens w:val="0"/>
        <w:rPr>
          <w:rFonts w:eastAsia="Calibri"/>
          <w:sz w:val="22"/>
          <w:szCs w:val="22"/>
          <w:lang w:eastAsia="en-US"/>
        </w:rPr>
      </w:pPr>
      <w:r w:rsidRPr="00E347B7">
        <w:rPr>
          <w:rFonts w:eastAsia="Calibri"/>
          <w:sz w:val="22"/>
          <w:szCs w:val="22"/>
          <w:lang w:eastAsia="en-US"/>
        </w:rPr>
        <w:t xml:space="preserve">                                        </w:t>
      </w:r>
      <w:r w:rsidR="00020215" w:rsidRPr="00E347B7">
        <w:rPr>
          <w:rFonts w:eastAsia="Calibri"/>
          <w:sz w:val="22"/>
          <w:szCs w:val="22"/>
          <w:lang w:eastAsia="en-US"/>
        </w:rPr>
        <w:t xml:space="preserve">                               </w:t>
      </w:r>
      <w:r w:rsidR="00B04443" w:rsidRPr="00E347B7">
        <w:rPr>
          <w:rFonts w:eastAsia="Calibri"/>
          <w:sz w:val="22"/>
          <w:szCs w:val="22"/>
          <w:lang w:eastAsia="en-US"/>
        </w:rPr>
        <w:tab/>
      </w:r>
      <w:r w:rsidR="00B04443" w:rsidRPr="00E347B7">
        <w:rPr>
          <w:rFonts w:eastAsia="Calibri"/>
          <w:sz w:val="22"/>
          <w:szCs w:val="22"/>
          <w:lang w:eastAsia="en-US"/>
        </w:rPr>
        <w:tab/>
      </w:r>
      <w:r w:rsidR="00B04443" w:rsidRPr="00E347B7">
        <w:rPr>
          <w:rFonts w:eastAsia="Calibri"/>
          <w:sz w:val="22"/>
          <w:szCs w:val="22"/>
          <w:lang w:eastAsia="en-US"/>
        </w:rPr>
        <w:tab/>
      </w:r>
      <w:r w:rsidR="00B04443" w:rsidRPr="00E347B7">
        <w:rPr>
          <w:rFonts w:eastAsia="Calibri"/>
          <w:sz w:val="22"/>
          <w:szCs w:val="22"/>
          <w:lang w:eastAsia="en-US"/>
        </w:rPr>
        <w:tab/>
      </w:r>
      <w:r w:rsidRPr="00E347B7">
        <w:rPr>
          <w:rFonts w:eastAsia="Calibri"/>
          <w:sz w:val="22"/>
          <w:szCs w:val="22"/>
          <w:lang w:eastAsia="en-US"/>
        </w:rPr>
        <w:t>Β</w:t>
      </w:r>
      <w:r w:rsidR="00DB6E0F" w:rsidRPr="00E347B7">
        <w:rPr>
          <w:rFonts w:eastAsia="Calibri"/>
          <w:sz w:val="22"/>
          <w:szCs w:val="22"/>
          <w:lang w:eastAsia="en-US"/>
        </w:rPr>
        <w:t>όλος</w:t>
      </w:r>
      <w:r w:rsidR="00892E95" w:rsidRPr="00E347B7">
        <w:rPr>
          <w:rFonts w:eastAsia="Calibri"/>
          <w:sz w:val="22"/>
          <w:szCs w:val="22"/>
          <w:lang w:eastAsia="en-US"/>
        </w:rPr>
        <w:t xml:space="preserve">, </w:t>
      </w:r>
      <w:r w:rsidR="00F82BF8">
        <w:rPr>
          <w:rFonts w:eastAsia="Calibri"/>
          <w:sz w:val="22"/>
          <w:szCs w:val="22"/>
          <w:lang w:eastAsia="en-US"/>
        </w:rPr>
        <w:t>1</w:t>
      </w:r>
      <w:r w:rsidR="003D7244" w:rsidRPr="005026C0">
        <w:rPr>
          <w:rFonts w:eastAsia="Calibri"/>
          <w:sz w:val="22"/>
          <w:szCs w:val="22"/>
          <w:lang w:eastAsia="en-US"/>
        </w:rPr>
        <w:t>9</w:t>
      </w:r>
      <w:r w:rsidR="005C4392" w:rsidRPr="00B528C9">
        <w:rPr>
          <w:rFonts w:eastAsia="Calibri"/>
          <w:sz w:val="22"/>
          <w:szCs w:val="22"/>
          <w:lang w:eastAsia="en-US"/>
        </w:rPr>
        <w:t>-02</w:t>
      </w:r>
      <w:r w:rsidR="004F3973">
        <w:rPr>
          <w:rFonts w:eastAsia="Calibri"/>
          <w:sz w:val="22"/>
          <w:szCs w:val="22"/>
          <w:lang w:eastAsia="en-US"/>
        </w:rPr>
        <w:t>-2025</w:t>
      </w:r>
      <w:r w:rsidRPr="00E347B7">
        <w:rPr>
          <w:rFonts w:eastAsia="Calibri"/>
          <w:sz w:val="22"/>
          <w:szCs w:val="22"/>
          <w:lang w:eastAsia="en-US"/>
        </w:rPr>
        <w:t xml:space="preserve">   </w:t>
      </w:r>
    </w:p>
    <w:p w14:paraId="7A7BD666" w14:textId="22AE3312" w:rsidR="00CC038D" w:rsidRPr="00E347B7" w:rsidRDefault="00CF2DB1" w:rsidP="006E2002">
      <w:pPr>
        <w:suppressAutoHyphens w:val="0"/>
        <w:rPr>
          <w:rFonts w:eastAsia="Calibri"/>
          <w:sz w:val="22"/>
          <w:szCs w:val="22"/>
          <w:lang w:eastAsia="en-US"/>
        </w:rPr>
      </w:pP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p>
    <w:p w14:paraId="6D419665" w14:textId="77777777" w:rsidR="00DA241D" w:rsidRPr="00E347B7" w:rsidRDefault="00DA241D" w:rsidP="00635BF2">
      <w:pPr>
        <w:spacing w:after="120"/>
        <w:ind w:left="5040" w:firstLine="720"/>
        <w:contextualSpacing/>
        <w:jc w:val="both"/>
        <w:rPr>
          <w:rFonts w:eastAsia="Calibri"/>
          <w:b/>
          <w:sz w:val="22"/>
          <w:szCs w:val="22"/>
        </w:rPr>
      </w:pPr>
    </w:p>
    <w:p w14:paraId="65755956" w14:textId="0F8D430F" w:rsidR="00AC7948" w:rsidRDefault="00D5420F" w:rsidP="00D5420F">
      <w:pPr>
        <w:spacing w:after="120"/>
        <w:contextualSpacing/>
        <w:jc w:val="both"/>
        <w:rPr>
          <w:sz w:val="22"/>
          <w:szCs w:val="22"/>
        </w:rPr>
      </w:pPr>
      <w:r>
        <w:rPr>
          <w:rFonts w:eastAsia="Calibri"/>
          <w:b/>
          <w:sz w:val="22"/>
          <w:szCs w:val="22"/>
        </w:rPr>
        <w:t xml:space="preserve">                                                                                                                      </w:t>
      </w:r>
      <w:r w:rsidR="00635BF2" w:rsidRPr="00E347B7">
        <w:rPr>
          <w:rFonts w:eastAsia="Calibri"/>
          <w:b/>
          <w:sz w:val="22"/>
          <w:szCs w:val="22"/>
        </w:rPr>
        <w:t>ΠΡΟΣ:</w:t>
      </w:r>
      <w:r w:rsidR="00635BF2" w:rsidRPr="00E347B7">
        <w:rPr>
          <w:sz w:val="22"/>
          <w:szCs w:val="22"/>
        </w:rPr>
        <w:t xml:space="preserve"> </w:t>
      </w:r>
    </w:p>
    <w:p w14:paraId="61EE0716" w14:textId="7DA6D4EE" w:rsidR="0078268C" w:rsidRPr="002C5311" w:rsidRDefault="0078268C" w:rsidP="00707A99">
      <w:pPr>
        <w:spacing w:after="120"/>
        <w:contextualSpacing/>
        <w:jc w:val="both"/>
        <w:rPr>
          <w:rFonts w:eastAsia="Calibri"/>
          <w:b/>
          <w:bCs/>
          <w:sz w:val="22"/>
          <w:szCs w:val="22"/>
          <w:lang w:eastAsia="en-US"/>
        </w:rPr>
      </w:pPr>
      <w:r w:rsidRPr="00AE53DE">
        <w:rPr>
          <w:rFonts w:eastAsia="Calibri"/>
          <w:b/>
          <w:bCs/>
          <w:sz w:val="22"/>
          <w:szCs w:val="22"/>
          <w:lang w:eastAsia="en-US"/>
        </w:rPr>
        <w:t xml:space="preserve">                                                                        </w:t>
      </w:r>
      <w:r w:rsidR="00707A99" w:rsidRPr="00D97B71">
        <w:rPr>
          <w:rFonts w:eastAsia="Calibri"/>
          <w:b/>
          <w:bCs/>
          <w:sz w:val="22"/>
          <w:szCs w:val="22"/>
          <w:lang w:eastAsia="en-US"/>
        </w:rPr>
        <w:t>ΚΑΘΕ ΕΝΔΙΑΦΕΡΟΜΕΝΟ ΟΙΚΟΝΟΜΙΚΟ ΦΟΡΕΑ</w:t>
      </w:r>
      <w:r w:rsidR="00707A99" w:rsidRPr="002C5311">
        <w:rPr>
          <w:rFonts w:eastAsia="Calibri"/>
          <w:b/>
          <w:bCs/>
          <w:sz w:val="22"/>
          <w:szCs w:val="22"/>
          <w:lang w:eastAsia="en-US"/>
        </w:rPr>
        <w:t xml:space="preserve"> </w:t>
      </w:r>
    </w:p>
    <w:p w14:paraId="4F972CCB" w14:textId="77777777" w:rsidR="00254D0D" w:rsidRDefault="00254D0D" w:rsidP="0093337B">
      <w:pPr>
        <w:spacing w:after="120"/>
        <w:ind w:left="6480" w:firstLine="720"/>
        <w:contextualSpacing/>
        <w:jc w:val="both"/>
        <w:rPr>
          <w:rFonts w:eastAsia="Calibri"/>
          <w:b/>
          <w:sz w:val="22"/>
          <w:szCs w:val="22"/>
          <w:lang w:eastAsia="en-US"/>
        </w:rPr>
      </w:pPr>
    </w:p>
    <w:p w14:paraId="0FEA0AFD" w14:textId="0ED9AB8E" w:rsidR="00635BF2" w:rsidRPr="001A194C" w:rsidRDefault="009B51EA" w:rsidP="0093337B">
      <w:pPr>
        <w:spacing w:after="120"/>
        <w:ind w:left="6480" w:firstLine="720"/>
        <w:contextualSpacing/>
        <w:jc w:val="both"/>
        <w:rPr>
          <w:rFonts w:eastAsia="Calibri"/>
          <w:sz w:val="22"/>
          <w:szCs w:val="22"/>
          <w:lang w:eastAsia="en-US"/>
        </w:rPr>
      </w:pPr>
      <w:r>
        <w:rPr>
          <w:rFonts w:eastAsia="Calibri"/>
          <w:b/>
          <w:sz w:val="22"/>
          <w:szCs w:val="22"/>
          <w:lang w:eastAsia="en-US"/>
        </w:rPr>
        <w:t xml:space="preserve">                                                                                                             </w:t>
      </w:r>
    </w:p>
    <w:p w14:paraId="7F17BAA8" w14:textId="77777777" w:rsidR="009337C9" w:rsidRPr="00E347B7" w:rsidRDefault="009337C9" w:rsidP="009337C9">
      <w:pPr>
        <w:suppressAutoHyphens w:val="0"/>
        <w:spacing w:after="120"/>
        <w:jc w:val="center"/>
        <w:rPr>
          <w:rFonts w:eastAsia="Calibri"/>
          <w:b/>
          <w:sz w:val="22"/>
          <w:szCs w:val="22"/>
        </w:rPr>
      </w:pPr>
      <w:r w:rsidRPr="00E347B7">
        <w:rPr>
          <w:rFonts w:eastAsia="Calibri"/>
          <w:b/>
          <w:sz w:val="22"/>
          <w:szCs w:val="22"/>
        </w:rPr>
        <w:t>ΠΡΟΣΚΛΗΣΗ ΕΚΔΗΛΩΣΗΣ ΕΝΔΙΑΦΕΡΟΝΤΟΣ</w:t>
      </w:r>
    </w:p>
    <w:p w14:paraId="4C60CC0C" w14:textId="3022380C" w:rsidR="009337C9" w:rsidRPr="00E347B7" w:rsidRDefault="009337C9" w:rsidP="009337C9">
      <w:pPr>
        <w:suppressAutoHyphens w:val="0"/>
        <w:spacing w:after="120"/>
        <w:jc w:val="both"/>
        <w:rPr>
          <w:rFonts w:eastAsia="Calibri"/>
          <w:b/>
          <w:sz w:val="22"/>
          <w:szCs w:val="22"/>
        </w:rPr>
      </w:pPr>
      <w:r w:rsidRPr="00E347B7">
        <w:rPr>
          <w:rFonts w:eastAsia="Calibri"/>
          <w:b/>
          <w:sz w:val="22"/>
          <w:szCs w:val="22"/>
        </w:rPr>
        <w:t xml:space="preserve">Ο Αντιπρύτανης Οικονομικών και </w:t>
      </w:r>
      <w:r w:rsidR="00707A99">
        <w:rPr>
          <w:rFonts w:eastAsia="Calibri"/>
          <w:b/>
          <w:sz w:val="22"/>
          <w:szCs w:val="22"/>
        </w:rPr>
        <w:t>Διοικητικών Υποθέσεων</w:t>
      </w:r>
      <w:r w:rsidRPr="00E347B7">
        <w:rPr>
          <w:rFonts w:eastAsia="Calibri"/>
          <w:b/>
          <w:sz w:val="22"/>
          <w:szCs w:val="22"/>
        </w:rPr>
        <w:t xml:space="preserve"> του </w:t>
      </w:r>
      <w:r w:rsidR="00E347B7" w:rsidRPr="00E347B7">
        <w:rPr>
          <w:rFonts w:eastAsia="Calibri"/>
          <w:b/>
          <w:sz w:val="22"/>
          <w:szCs w:val="22"/>
        </w:rPr>
        <w:t>Π.Θ.</w:t>
      </w:r>
      <w:r w:rsidRPr="00E347B7">
        <w:rPr>
          <w:rFonts w:eastAsia="Calibri"/>
          <w:b/>
          <w:sz w:val="22"/>
          <w:szCs w:val="22"/>
        </w:rPr>
        <w:t xml:space="preserve"> έχοντας υπόψη:</w:t>
      </w:r>
    </w:p>
    <w:p w14:paraId="05EA7FB6" w14:textId="77777777" w:rsidR="00E71747" w:rsidRPr="00707A99" w:rsidRDefault="00E71747" w:rsidP="007A0649">
      <w:pPr>
        <w:numPr>
          <w:ilvl w:val="0"/>
          <w:numId w:val="3"/>
        </w:numPr>
        <w:tabs>
          <w:tab w:val="left" w:pos="0"/>
          <w:tab w:val="left" w:pos="284"/>
        </w:tabs>
        <w:suppressAutoHyphens w:val="0"/>
        <w:ind w:left="284" w:right="-1" w:hanging="284"/>
        <w:jc w:val="both"/>
        <w:rPr>
          <w:sz w:val="20"/>
          <w:szCs w:val="20"/>
        </w:rPr>
      </w:pPr>
      <w:r w:rsidRPr="00707A99">
        <w:rPr>
          <w:sz w:val="20"/>
          <w:szCs w:val="20"/>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 όπως αντικαταστάθηκε από την παρ. 50 του ν. 4782/2021.</w:t>
      </w:r>
    </w:p>
    <w:p w14:paraId="10322955" w14:textId="77777777" w:rsidR="00E71747" w:rsidRPr="00707A99" w:rsidRDefault="00E71747" w:rsidP="007A0649">
      <w:pPr>
        <w:numPr>
          <w:ilvl w:val="0"/>
          <w:numId w:val="3"/>
        </w:numPr>
        <w:tabs>
          <w:tab w:val="left" w:pos="0"/>
          <w:tab w:val="left" w:pos="284"/>
        </w:tabs>
        <w:suppressAutoHyphens w:val="0"/>
        <w:ind w:left="284" w:right="-1" w:hanging="284"/>
        <w:jc w:val="both"/>
        <w:rPr>
          <w:sz w:val="20"/>
          <w:szCs w:val="20"/>
        </w:rPr>
      </w:pPr>
      <w:r w:rsidRPr="00707A99">
        <w:rPr>
          <w:sz w:val="20"/>
          <w:szCs w:val="20"/>
          <w:lang w:eastAsia="en-US"/>
        </w:rPr>
        <w:t>Το N. 4589/2019 (ΦΕΚ 13/</w:t>
      </w:r>
      <w:proofErr w:type="spellStart"/>
      <w:r w:rsidRPr="00707A99">
        <w:rPr>
          <w:sz w:val="20"/>
          <w:szCs w:val="20"/>
          <w:lang w:eastAsia="en-US"/>
        </w:rPr>
        <w:t>τχ</w:t>
      </w:r>
      <w:proofErr w:type="spellEnd"/>
      <w:r w:rsidRPr="00707A99">
        <w:rPr>
          <w:sz w:val="20"/>
          <w:szCs w:val="20"/>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707A99">
        <w:rPr>
          <w:sz w:val="20"/>
          <w:szCs w:val="20"/>
          <w:lang w:eastAsia="en-US"/>
        </w:rPr>
        <w:t>Παλλημνιακό</w:t>
      </w:r>
      <w:proofErr w:type="spellEnd"/>
      <w:r w:rsidRPr="00707A99">
        <w:rPr>
          <w:sz w:val="20"/>
          <w:szCs w:val="20"/>
          <w:lang w:eastAsia="en-US"/>
        </w:rPr>
        <w:t xml:space="preserve"> Ταμείο και άλλες διατάξεις».</w:t>
      </w:r>
    </w:p>
    <w:p w14:paraId="6F686EE7" w14:textId="1BB4EF0F" w:rsidR="00E71747" w:rsidRPr="00707A99" w:rsidRDefault="00E71747" w:rsidP="007A0649">
      <w:pPr>
        <w:numPr>
          <w:ilvl w:val="0"/>
          <w:numId w:val="3"/>
        </w:numPr>
        <w:tabs>
          <w:tab w:val="left" w:pos="0"/>
          <w:tab w:val="left" w:pos="284"/>
        </w:tabs>
        <w:suppressAutoHyphens w:val="0"/>
        <w:ind w:left="284" w:right="-1" w:hanging="284"/>
        <w:jc w:val="both"/>
        <w:rPr>
          <w:sz w:val="20"/>
          <w:szCs w:val="20"/>
        </w:rPr>
      </w:pPr>
      <w:r w:rsidRPr="00707A99">
        <w:rPr>
          <w:sz w:val="20"/>
          <w:szCs w:val="20"/>
        </w:rPr>
        <w:t>Το Ν.</w:t>
      </w:r>
      <w:r w:rsidR="00707A99">
        <w:rPr>
          <w:sz w:val="20"/>
          <w:szCs w:val="20"/>
        </w:rPr>
        <w:t xml:space="preserve"> 4782/21 (τ. Α΄/36/9-3-2021) </w:t>
      </w:r>
      <w:r w:rsidRPr="00707A99">
        <w:rPr>
          <w:sz w:val="20"/>
          <w:szCs w:val="20"/>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και ειδικότερα τα άρθρα 6, 50, 53 και 55.</w:t>
      </w:r>
    </w:p>
    <w:p w14:paraId="216D0674" w14:textId="77777777" w:rsidR="00707A99" w:rsidRPr="00707A99" w:rsidRDefault="00707A99" w:rsidP="007A0649">
      <w:pPr>
        <w:numPr>
          <w:ilvl w:val="0"/>
          <w:numId w:val="3"/>
        </w:numPr>
        <w:tabs>
          <w:tab w:val="left" w:pos="0"/>
          <w:tab w:val="left" w:pos="284"/>
        </w:tabs>
        <w:suppressAutoHyphens w:val="0"/>
        <w:ind w:left="284" w:right="-1" w:hanging="284"/>
        <w:jc w:val="both"/>
        <w:rPr>
          <w:sz w:val="20"/>
          <w:szCs w:val="20"/>
        </w:rPr>
      </w:pPr>
      <w:r w:rsidRPr="00707A99">
        <w:rPr>
          <w:sz w:val="20"/>
          <w:szCs w:val="20"/>
        </w:rPr>
        <w:t>Την υπό στοιχεία 10694/23/ΓΠ/09-05-2023 (Υ.Ο.Δ.Δ. 468/19-05-2023, ΑΔΑ: ΨΘ6Ψ469Β7Ξ-2ΜΠ) διαπιστωτική πράξη του Πρύτανη του Πανεπιστημίου Θεσσαλίας περί συγκρότησης του Συμβουλίου Διοίκησης του Πανεπιστημίου Θεσσαλίας με θητεία που λήγει στις 31-08-2026.</w:t>
      </w:r>
    </w:p>
    <w:p w14:paraId="6E9D5E37" w14:textId="77777777" w:rsidR="00707A99" w:rsidRPr="00707A99" w:rsidRDefault="00707A99" w:rsidP="007A0649">
      <w:pPr>
        <w:numPr>
          <w:ilvl w:val="0"/>
          <w:numId w:val="3"/>
        </w:numPr>
        <w:tabs>
          <w:tab w:val="left" w:pos="0"/>
          <w:tab w:val="left" w:pos="284"/>
        </w:tabs>
        <w:suppressAutoHyphens w:val="0"/>
        <w:ind w:left="284" w:right="-1" w:hanging="284"/>
        <w:jc w:val="both"/>
        <w:rPr>
          <w:sz w:val="20"/>
          <w:szCs w:val="20"/>
        </w:rPr>
      </w:pPr>
      <w:r w:rsidRPr="00707A99">
        <w:rPr>
          <w:sz w:val="20"/>
          <w:szCs w:val="20"/>
        </w:rPr>
        <w:t>Την υπό στοιχεία 13414/23/ΓΠ/08-06-2023 (Υ.Ο.Δ.Δ. 564/13-06-2023, ΑΔΑ: 6ΗΖΝ469Β7Ξ-1Ω5) διαπιστωτική πράξη του Πρύτανη του Πανεπιστημίου Θεσσαλίας εκλογής Πρύτανη και ορισμού τεσσάρων (4) Αντιπρυτάνεων του Πανεπιστημίου Θεσσαλίας με θητεία που λήγει στις 31-08-2026.</w:t>
      </w:r>
    </w:p>
    <w:p w14:paraId="26344829" w14:textId="77777777" w:rsidR="00707A99" w:rsidRPr="00707A99" w:rsidRDefault="00707A99" w:rsidP="007A0649">
      <w:pPr>
        <w:numPr>
          <w:ilvl w:val="0"/>
          <w:numId w:val="3"/>
        </w:numPr>
        <w:tabs>
          <w:tab w:val="left" w:pos="0"/>
          <w:tab w:val="left" w:pos="284"/>
        </w:tabs>
        <w:suppressAutoHyphens w:val="0"/>
        <w:ind w:left="284" w:right="-1" w:hanging="284"/>
        <w:jc w:val="both"/>
        <w:rPr>
          <w:sz w:val="20"/>
          <w:szCs w:val="20"/>
        </w:rPr>
      </w:pPr>
      <w:r w:rsidRPr="00707A99">
        <w:rPr>
          <w:sz w:val="20"/>
          <w:szCs w:val="20"/>
        </w:rPr>
        <w:t>Την υπό στοιχεία 14619/23/ΓΠ/26-06-2023 (ΑΔΑ: 9ΓΓΓ469Β7Ξ-Σ0Η) Διαπιστωτική Πράξη σύνθεσης του Συμβουλίου Διοίκησης του Πανεπιστημίου Θεσσαλίας.</w:t>
      </w:r>
    </w:p>
    <w:p w14:paraId="3EC12130" w14:textId="77777777" w:rsidR="00707A99" w:rsidRPr="00707A99" w:rsidRDefault="00707A99" w:rsidP="007A0649">
      <w:pPr>
        <w:numPr>
          <w:ilvl w:val="0"/>
          <w:numId w:val="3"/>
        </w:numPr>
        <w:tabs>
          <w:tab w:val="left" w:pos="0"/>
          <w:tab w:val="left" w:pos="284"/>
        </w:tabs>
        <w:suppressAutoHyphens w:val="0"/>
        <w:ind w:left="284" w:right="-1" w:hanging="284"/>
        <w:jc w:val="both"/>
        <w:rPr>
          <w:sz w:val="20"/>
          <w:szCs w:val="20"/>
        </w:rPr>
      </w:pPr>
      <w:r w:rsidRPr="00707A99">
        <w:rPr>
          <w:sz w:val="20"/>
          <w:szCs w:val="20"/>
        </w:rPr>
        <w:t>Την υπό στοιχεία 17931/24/ΓΠ/29-08-2024 (ΦΕΚ 972/</w:t>
      </w:r>
      <w:proofErr w:type="spellStart"/>
      <w:r w:rsidRPr="00707A99">
        <w:rPr>
          <w:sz w:val="20"/>
          <w:szCs w:val="20"/>
        </w:rPr>
        <w:t>τ.Υ.Ο.Δ.Δ</w:t>
      </w:r>
      <w:proofErr w:type="spellEnd"/>
      <w:r w:rsidRPr="00707A99">
        <w:rPr>
          <w:sz w:val="20"/>
          <w:szCs w:val="20"/>
        </w:rPr>
        <w:t>./10-09-2024, ΑΔΑ: 6Ω8Λ469Β7Ξ-0ΚΚ) Διαπιστωτική Πράξη του Πρύτανη του Πανεπιστημίου Θεσσαλίας ορισμού Νέων Αντιπρυτάνεων του Πανεπιστημίου Θεσσαλίας με θητεία που λήγει στις 31-08-2026</w:t>
      </w:r>
    </w:p>
    <w:p w14:paraId="1223158B" w14:textId="77777777" w:rsidR="00707A99" w:rsidRPr="00707A99" w:rsidRDefault="00707A99" w:rsidP="007A0649">
      <w:pPr>
        <w:numPr>
          <w:ilvl w:val="0"/>
          <w:numId w:val="3"/>
        </w:numPr>
        <w:tabs>
          <w:tab w:val="left" w:pos="0"/>
          <w:tab w:val="left" w:pos="284"/>
        </w:tabs>
        <w:suppressAutoHyphens w:val="0"/>
        <w:ind w:left="284" w:right="-1" w:hanging="284"/>
        <w:jc w:val="both"/>
        <w:rPr>
          <w:sz w:val="20"/>
          <w:szCs w:val="20"/>
        </w:rPr>
      </w:pPr>
      <w:r w:rsidRPr="00707A99">
        <w:rPr>
          <w:sz w:val="20"/>
          <w:szCs w:val="20"/>
        </w:rPr>
        <w:t>Την υπό στοιχεία 17994/24/ΓΠ/30-08-2024 (ΦΕΚ 5124/</w:t>
      </w:r>
      <w:proofErr w:type="spellStart"/>
      <w:r w:rsidRPr="00707A99">
        <w:rPr>
          <w:sz w:val="20"/>
          <w:szCs w:val="20"/>
        </w:rPr>
        <w:t>τ.Β</w:t>
      </w:r>
      <w:proofErr w:type="spellEnd"/>
      <w:r w:rsidRPr="00707A99">
        <w:rPr>
          <w:sz w:val="20"/>
          <w:szCs w:val="20"/>
        </w:rPr>
        <w:t>’/10-09-2024, ΑΔΑ: 6ΤΙΕ469Β7Ξ-ΠΥΗ) Διαπιστωτική Πράξη του Πρύτανη του Πανεπιστημίου Θεσσαλίας περί Καθορισμού του τομέα ευθύνης και των επιμέρους αρμοδιοτήτων των τεσσάρων (4) Αντιπρυτάνεων και της σειράς αναπλήρωσης Πρύτανη.</w:t>
      </w:r>
    </w:p>
    <w:p w14:paraId="7A850811" w14:textId="46239D79" w:rsidR="00C620F7" w:rsidRDefault="005C4392" w:rsidP="007A0649">
      <w:pPr>
        <w:numPr>
          <w:ilvl w:val="0"/>
          <w:numId w:val="3"/>
        </w:numPr>
        <w:tabs>
          <w:tab w:val="left" w:pos="0"/>
          <w:tab w:val="left" w:pos="284"/>
        </w:tabs>
        <w:suppressAutoHyphens w:val="0"/>
        <w:ind w:left="284" w:right="-1" w:hanging="284"/>
        <w:jc w:val="both"/>
        <w:rPr>
          <w:sz w:val="20"/>
          <w:szCs w:val="20"/>
        </w:rPr>
      </w:pPr>
      <w:r w:rsidRPr="005C4392">
        <w:rPr>
          <w:sz w:val="20"/>
          <w:szCs w:val="20"/>
        </w:rPr>
        <w:t xml:space="preserve">Τη με </w:t>
      </w:r>
      <w:proofErr w:type="spellStart"/>
      <w:r w:rsidRPr="005C4392">
        <w:rPr>
          <w:sz w:val="20"/>
          <w:szCs w:val="20"/>
        </w:rPr>
        <w:t>αρ</w:t>
      </w:r>
      <w:proofErr w:type="spellEnd"/>
      <w:r w:rsidRPr="005C4392">
        <w:rPr>
          <w:sz w:val="20"/>
          <w:szCs w:val="20"/>
        </w:rPr>
        <w:t xml:space="preserve">. </w:t>
      </w:r>
      <w:proofErr w:type="spellStart"/>
      <w:r w:rsidRPr="005C4392">
        <w:rPr>
          <w:sz w:val="20"/>
          <w:szCs w:val="20"/>
        </w:rPr>
        <w:t>πρωτ</w:t>
      </w:r>
      <w:proofErr w:type="spellEnd"/>
      <w:r w:rsidRPr="005C4392">
        <w:rPr>
          <w:sz w:val="20"/>
          <w:szCs w:val="20"/>
        </w:rPr>
        <w:t>. 4126/24/ΓΠ/16/01/2025/B2 Υ.Α. Απόφαση Έγκρισης προϋπολογισμού οικονομικού έτους 2025 του Πανεπιστημίου Θεσσαλίας με ΑΔΑ: 9ΛΧΨ46ΝΚΠΔ-ΛΣ5</w:t>
      </w:r>
      <w:r w:rsidR="00C620F7" w:rsidRPr="00C620F7">
        <w:rPr>
          <w:sz w:val="20"/>
          <w:szCs w:val="20"/>
        </w:rPr>
        <w:t>.</w:t>
      </w:r>
      <w:r w:rsidRPr="005C4392">
        <w:rPr>
          <w:sz w:val="20"/>
          <w:szCs w:val="20"/>
        </w:rPr>
        <w:t xml:space="preserve"> </w:t>
      </w:r>
    </w:p>
    <w:p w14:paraId="2CA92CE6" w14:textId="77777777" w:rsidR="00E31DE6" w:rsidRDefault="00C620F7" w:rsidP="007A0649">
      <w:pPr>
        <w:numPr>
          <w:ilvl w:val="0"/>
          <w:numId w:val="3"/>
        </w:numPr>
        <w:tabs>
          <w:tab w:val="left" w:pos="0"/>
          <w:tab w:val="left" w:pos="284"/>
        </w:tabs>
        <w:suppressAutoHyphens w:val="0"/>
        <w:ind w:left="284" w:right="-1" w:hanging="284"/>
        <w:jc w:val="both"/>
        <w:rPr>
          <w:sz w:val="20"/>
          <w:szCs w:val="20"/>
        </w:rPr>
      </w:pPr>
      <w:r w:rsidRPr="00C620F7">
        <w:rPr>
          <w:sz w:val="20"/>
          <w:szCs w:val="20"/>
        </w:rPr>
        <w:t xml:space="preserve">Το με </w:t>
      </w:r>
      <w:proofErr w:type="spellStart"/>
      <w:r w:rsidRPr="00C620F7">
        <w:rPr>
          <w:sz w:val="20"/>
          <w:szCs w:val="20"/>
        </w:rPr>
        <w:t>αριθμ</w:t>
      </w:r>
      <w:proofErr w:type="spellEnd"/>
      <w:r w:rsidRPr="00C620F7">
        <w:rPr>
          <w:sz w:val="20"/>
          <w:szCs w:val="20"/>
        </w:rPr>
        <w:t xml:space="preserve">. </w:t>
      </w:r>
      <w:proofErr w:type="spellStart"/>
      <w:r w:rsidRPr="00C620F7">
        <w:rPr>
          <w:sz w:val="20"/>
          <w:szCs w:val="20"/>
        </w:rPr>
        <w:t>Πρωτ</w:t>
      </w:r>
      <w:proofErr w:type="spellEnd"/>
      <w:r w:rsidRPr="00C620F7">
        <w:rPr>
          <w:sz w:val="20"/>
          <w:szCs w:val="20"/>
        </w:rPr>
        <w:t xml:space="preserve">. 4114/25/ΓΠ/11.02.2025 (ΑΔΑΜ: 25REQ016305136) Πρωτογενές αίτημα του Τμήματος Αρχιτεκτόνων Μηχανικών με συνημμένη την τεχνική περιγραφή για τη σκοπιμότητα της δαπάνης. </w:t>
      </w:r>
    </w:p>
    <w:p w14:paraId="38FB98E5" w14:textId="77777777" w:rsidR="006B5D58" w:rsidRDefault="00D97B71" w:rsidP="006B5D58">
      <w:pPr>
        <w:numPr>
          <w:ilvl w:val="0"/>
          <w:numId w:val="3"/>
        </w:numPr>
        <w:tabs>
          <w:tab w:val="left" w:pos="0"/>
          <w:tab w:val="left" w:pos="284"/>
        </w:tabs>
        <w:suppressAutoHyphens w:val="0"/>
        <w:ind w:left="284" w:right="-1" w:hanging="284"/>
        <w:jc w:val="both"/>
        <w:rPr>
          <w:sz w:val="20"/>
          <w:szCs w:val="20"/>
        </w:rPr>
      </w:pPr>
      <w:r w:rsidRPr="00E31DE6">
        <w:rPr>
          <w:sz w:val="20"/>
          <w:szCs w:val="20"/>
        </w:rPr>
        <w:t xml:space="preserve">Τη με </w:t>
      </w:r>
      <w:proofErr w:type="spellStart"/>
      <w:r w:rsidRPr="00E31DE6">
        <w:rPr>
          <w:sz w:val="20"/>
          <w:szCs w:val="20"/>
        </w:rPr>
        <w:t>αρ</w:t>
      </w:r>
      <w:proofErr w:type="spellEnd"/>
      <w:r w:rsidRPr="00E31DE6">
        <w:rPr>
          <w:sz w:val="20"/>
          <w:szCs w:val="20"/>
        </w:rPr>
        <w:t xml:space="preserve">. </w:t>
      </w:r>
      <w:proofErr w:type="spellStart"/>
      <w:r w:rsidRPr="00E31DE6">
        <w:rPr>
          <w:sz w:val="20"/>
          <w:szCs w:val="20"/>
        </w:rPr>
        <w:t>πρωτ</w:t>
      </w:r>
      <w:proofErr w:type="spellEnd"/>
      <w:r w:rsidRPr="00E31DE6">
        <w:rPr>
          <w:sz w:val="20"/>
          <w:szCs w:val="20"/>
        </w:rPr>
        <w:t xml:space="preserve">.: </w:t>
      </w:r>
      <w:r w:rsidR="00E31DE6" w:rsidRPr="00E31DE6">
        <w:rPr>
          <w:sz w:val="20"/>
          <w:szCs w:val="20"/>
        </w:rPr>
        <w:t>4676</w:t>
      </w:r>
      <w:r w:rsidRPr="00E31DE6">
        <w:rPr>
          <w:sz w:val="20"/>
          <w:szCs w:val="20"/>
        </w:rPr>
        <w:t>/25/ΓΠ/</w:t>
      </w:r>
      <w:r w:rsidR="00E31DE6" w:rsidRPr="00E31DE6">
        <w:rPr>
          <w:sz w:val="20"/>
          <w:szCs w:val="20"/>
        </w:rPr>
        <w:t>17</w:t>
      </w:r>
      <w:r w:rsidRPr="00E31DE6">
        <w:rPr>
          <w:sz w:val="20"/>
          <w:szCs w:val="20"/>
        </w:rPr>
        <w:t>-02-2025, ΑΔΑ:</w:t>
      </w:r>
      <w:r w:rsidR="00E31DE6" w:rsidRPr="00E31DE6">
        <w:t xml:space="preserve"> </w:t>
      </w:r>
      <w:r w:rsidR="00E31DE6" w:rsidRPr="00E31DE6">
        <w:rPr>
          <w:sz w:val="20"/>
          <w:szCs w:val="20"/>
        </w:rPr>
        <w:t>ΨΨΣΞ469Β7Ξ-ΧΙ0</w:t>
      </w:r>
      <w:r w:rsidRPr="00E31DE6">
        <w:rPr>
          <w:sz w:val="20"/>
          <w:szCs w:val="20"/>
        </w:rPr>
        <w:t xml:space="preserve"> απόφαση έγκρισης δαπάνης.</w:t>
      </w:r>
    </w:p>
    <w:p w14:paraId="48F74282" w14:textId="2392C30A" w:rsidR="00C620F7" w:rsidRPr="006B5D58" w:rsidRDefault="00D97B71" w:rsidP="006B5D58">
      <w:pPr>
        <w:numPr>
          <w:ilvl w:val="0"/>
          <w:numId w:val="3"/>
        </w:numPr>
        <w:tabs>
          <w:tab w:val="left" w:pos="0"/>
          <w:tab w:val="left" w:pos="284"/>
        </w:tabs>
        <w:suppressAutoHyphens w:val="0"/>
        <w:ind w:left="284" w:right="-1" w:hanging="284"/>
        <w:jc w:val="both"/>
        <w:rPr>
          <w:sz w:val="20"/>
          <w:szCs w:val="20"/>
        </w:rPr>
      </w:pPr>
      <w:r w:rsidRPr="006B5D58">
        <w:rPr>
          <w:sz w:val="20"/>
          <w:szCs w:val="20"/>
        </w:rPr>
        <w:t xml:space="preserve">Τη με </w:t>
      </w:r>
      <w:proofErr w:type="spellStart"/>
      <w:r w:rsidRPr="006B5D58">
        <w:rPr>
          <w:sz w:val="20"/>
          <w:szCs w:val="20"/>
        </w:rPr>
        <w:t>αρ</w:t>
      </w:r>
      <w:proofErr w:type="spellEnd"/>
      <w:r w:rsidRPr="006B5D58">
        <w:rPr>
          <w:sz w:val="20"/>
          <w:szCs w:val="20"/>
        </w:rPr>
        <w:t xml:space="preserve">. </w:t>
      </w:r>
      <w:proofErr w:type="spellStart"/>
      <w:r w:rsidRPr="006B5D58">
        <w:rPr>
          <w:sz w:val="20"/>
          <w:szCs w:val="20"/>
        </w:rPr>
        <w:t>πρωτ</w:t>
      </w:r>
      <w:proofErr w:type="spellEnd"/>
      <w:r w:rsidRPr="006B5D58">
        <w:rPr>
          <w:sz w:val="20"/>
          <w:szCs w:val="20"/>
        </w:rPr>
        <w:t xml:space="preserve">.: </w:t>
      </w:r>
      <w:r w:rsidR="005026C0" w:rsidRPr="006B5D58">
        <w:rPr>
          <w:sz w:val="20"/>
          <w:szCs w:val="20"/>
        </w:rPr>
        <w:t>4741</w:t>
      </w:r>
      <w:r w:rsidRPr="006B5D58">
        <w:rPr>
          <w:sz w:val="20"/>
          <w:szCs w:val="20"/>
        </w:rPr>
        <w:t>/25/ΓΠ/</w:t>
      </w:r>
      <w:r w:rsidR="009B203B" w:rsidRPr="006B5D58">
        <w:rPr>
          <w:sz w:val="20"/>
          <w:szCs w:val="20"/>
        </w:rPr>
        <w:t>17</w:t>
      </w:r>
      <w:r w:rsidRPr="006B5D58">
        <w:rPr>
          <w:sz w:val="20"/>
          <w:szCs w:val="20"/>
        </w:rPr>
        <w:t xml:space="preserve">-02-2025, Α/Α </w:t>
      </w:r>
      <w:r w:rsidR="006B5D58" w:rsidRPr="006B5D58">
        <w:rPr>
          <w:sz w:val="20"/>
          <w:szCs w:val="20"/>
        </w:rPr>
        <w:t xml:space="preserve">141 </w:t>
      </w:r>
      <w:r w:rsidRPr="006B5D58">
        <w:rPr>
          <w:sz w:val="20"/>
          <w:szCs w:val="20"/>
        </w:rPr>
        <w:t>(ΑΔΑ:</w:t>
      </w:r>
      <w:r w:rsidR="006B5D58" w:rsidRPr="006B5D58">
        <w:t xml:space="preserve"> </w:t>
      </w:r>
      <w:r w:rsidR="006B5D58" w:rsidRPr="006B5D58">
        <w:rPr>
          <w:sz w:val="20"/>
          <w:szCs w:val="20"/>
        </w:rPr>
        <w:t>9ΙΡΗ469Β7Ξ-96Ζ</w:t>
      </w:r>
      <w:r w:rsidRPr="006B5D58">
        <w:rPr>
          <w:sz w:val="20"/>
          <w:szCs w:val="20"/>
        </w:rPr>
        <w:t>, ΑΔΑΜ: 25</w:t>
      </w:r>
      <w:r w:rsidR="00874601" w:rsidRPr="006B5D58">
        <w:rPr>
          <w:sz w:val="20"/>
          <w:szCs w:val="20"/>
        </w:rPr>
        <w:t>REQ01</w:t>
      </w:r>
      <w:r w:rsidR="006B5D58">
        <w:rPr>
          <w:sz w:val="20"/>
          <w:szCs w:val="20"/>
        </w:rPr>
        <w:t>6322467</w:t>
      </w:r>
      <w:r w:rsidRPr="006B5D58">
        <w:rPr>
          <w:sz w:val="20"/>
          <w:szCs w:val="20"/>
        </w:rPr>
        <w:t>) απόφαση ανάληψης υποχρέωσης.</w:t>
      </w:r>
    </w:p>
    <w:p w14:paraId="0943C8C0" w14:textId="1090DBCD" w:rsidR="00C620F7" w:rsidRPr="00C620F7" w:rsidRDefault="00C620F7" w:rsidP="007A0649">
      <w:pPr>
        <w:numPr>
          <w:ilvl w:val="0"/>
          <w:numId w:val="3"/>
        </w:numPr>
        <w:tabs>
          <w:tab w:val="left" w:pos="0"/>
          <w:tab w:val="left" w:pos="284"/>
        </w:tabs>
        <w:suppressAutoHyphens w:val="0"/>
        <w:ind w:left="284" w:right="-1" w:hanging="284"/>
        <w:jc w:val="both"/>
        <w:rPr>
          <w:sz w:val="20"/>
          <w:szCs w:val="20"/>
        </w:rPr>
      </w:pPr>
      <w:r w:rsidRPr="00C620F7">
        <w:rPr>
          <w:sz w:val="20"/>
          <w:szCs w:val="20"/>
        </w:rPr>
        <w:t xml:space="preserve">Την επιτακτική ανάγκη για την αντικατάσταση λόγω παλαιότητας του </w:t>
      </w:r>
      <w:proofErr w:type="spellStart"/>
      <w:r w:rsidRPr="00C620F7">
        <w:rPr>
          <w:sz w:val="20"/>
          <w:szCs w:val="20"/>
        </w:rPr>
        <w:t>προϋπάρχοντος</w:t>
      </w:r>
      <w:proofErr w:type="spellEnd"/>
      <w:r w:rsidRPr="00C620F7">
        <w:rPr>
          <w:sz w:val="20"/>
          <w:szCs w:val="20"/>
        </w:rPr>
        <w:t xml:space="preserve"> κλιματιστικού συστήματος μέσω της προμήθειας και εγκατάστασης νέου προκειμένου να διατηρούνται εντός ορίων η θερμοκρασία και η υγρασία του χώρου εγκατάστασης και λειτουργίας του συστήματος τηλεφωνίας και δικτύωσης του κτιρίου  καθώς και των </w:t>
      </w:r>
      <w:r w:rsidRPr="00C620F7">
        <w:rPr>
          <w:sz w:val="20"/>
          <w:szCs w:val="20"/>
        </w:rPr>
        <w:lastRenderedPageBreak/>
        <w:t>εξυπηρετητών του Τμήματος Αρχιτεκτόνων Μηχανικών (</w:t>
      </w:r>
      <w:proofErr w:type="spellStart"/>
      <w:r w:rsidRPr="00C620F7">
        <w:rPr>
          <w:sz w:val="20"/>
          <w:szCs w:val="20"/>
        </w:rPr>
        <w:t>web</w:t>
      </w:r>
      <w:proofErr w:type="spellEnd"/>
      <w:r w:rsidRPr="00C620F7">
        <w:rPr>
          <w:sz w:val="20"/>
          <w:szCs w:val="20"/>
        </w:rPr>
        <w:t xml:space="preserve"> </w:t>
      </w:r>
      <w:proofErr w:type="spellStart"/>
      <w:r w:rsidRPr="00C620F7">
        <w:rPr>
          <w:sz w:val="20"/>
          <w:szCs w:val="20"/>
        </w:rPr>
        <w:t>servers</w:t>
      </w:r>
      <w:proofErr w:type="spellEnd"/>
      <w:r w:rsidRPr="00C620F7">
        <w:rPr>
          <w:sz w:val="20"/>
          <w:szCs w:val="20"/>
        </w:rPr>
        <w:t xml:space="preserve">, </w:t>
      </w:r>
      <w:proofErr w:type="spellStart"/>
      <w:r w:rsidRPr="00C620F7">
        <w:rPr>
          <w:sz w:val="20"/>
          <w:szCs w:val="20"/>
        </w:rPr>
        <w:t>file</w:t>
      </w:r>
      <w:proofErr w:type="spellEnd"/>
      <w:r w:rsidRPr="00C620F7">
        <w:rPr>
          <w:sz w:val="20"/>
          <w:szCs w:val="20"/>
        </w:rPr>
        <w:t xml:space="preserve"> </w:t>
      </w:r>
      <w:proofErr w:type="spellStart"/>
      <w:r w:rsidRPr="00C620F7">
        <w:rPr>
          <w:sz w:val="20"/>
          <w:szCs w:val="20"/>
        </w:rPr>
        <w:t>servers</w:t>
      </w:r>
      <w:proofErr w:type="spellEnd"/>
      <w:r w:rsidRPr="00C620F7">
        <w:rPr>
          <w:sz w:val="20"/>
          <w:szCs w:val="20"/>
        </w:rPr>
        <w:t xml:space="preserve"> απαραίτητων για παραδόσεις εργασιών που δεν μπορεί να καλύψει το e-</w:t>
      </w:r>
      <w:proofErr w:type="spellStart"/>
      <w:r w:rsidRPr="00C620F7">
        <w:rPr>
          <w:sz w:val="20"/>
          <w:szCs w:val="20"/>
        </w:rPr>
        <w:t>class</w:t>
      </w:r>
      <w:proofErr w:type="spellEnd"/>
      <w:r w:rsidRPr="00C620F7">
        <w:rPr>
          <w:sz w:val="20"/>
          <w:szCs w:val="20"/>
        </w:rPr>
        <w:t xml:space="preserve"> λόγω μεγέθου</w:t>
      </w:r>
      <w:r w:rsidR="00843DCC">
        <w:rPr>
          <w:sz w:val="20"/>
          <w:szCs w:val="20"/>
        </w:rPr>
        <w:t xml:space="preserve">ς αρχείων, </w:t>
      </w:r>
      <w:proofErr w:type="spellStart"/>
      <w:r w:rsidR="00843DCC">
        <w:rPr>
          <w:sz w:val="20"/>
          <w:szCs w:val="20"/>
        </w:rPr>
        <w:t>domain</w:t>
      </w:r>
      <w:proofErr w:type="spellEnd"/>
      <w:r w:rsidR="00843DCC">
        <w:rPr>
          <w:sz w:val="20"/>
          <w:szCs w:val="20"/>
        </w:rPr>
        <w:t xml:space="preserve"> </w:t>
      </w:r>
      <w:proofErr w:type="spellStart"/>
      <w:r w:rsidR="00843DCC">
        <w:rPr>
          <w:sz w:val="20"/>
          <w:szCs w:val="20"/>
        </w:rPr>
        <w:t>controllers</w:t>
      </w:r>
      <w:proofErr w:type="spellEnd"/>
      <w:r w:rsidR="00843DCC">
        <w:rPr>
          <w:sz w:val="20"/>
          <w:szCs w:val="20"/>
        </w:rPr>
        <w:t>).</w:t>
      </w:r>
    </w:p>
    <w:p w14:paraId="5126AD77" w14:textId="0F7A1B27" w:rsidR="00E4567E" w:rsidRPr="00707A99" w:rsidRDefault="00D86DA8" w:rsidP="007A0649">
      <w:pPr>
        <w:numPr>
          <w:ilvl w:val="0"/>
          <w:numId w:val="3"/>
        </w:numPr>
        <w:tabs>
          <w:tab w:val="left" w:pos="0"/>
          <w:tab w:val="left" w:pos="284"/>
        </w:tabs>
        <w:suppressAutoHyphens w:val="0"/>
        <w:ind w:left="284" w:right="-1" w:hanging="284"/>
        <w:jc w:val="both"/>
        <w:rPr>
          <w:sz w:val="20"/>
          <w:szCs w:val="20"/>
          <w:lang w:eastAsia="en-US"/>
        </w:rPr>
      </w:pPr>
      <w:r w:rsidRPr="00707A99">
        <w:rPr>
          <w:sz w:val="20"/>
          <w:szCs w:val="20"/>
          <w:lang w:eastAsia="en-US"/>
        </w:rPr>
        <w:t>Τ</w:t>
      </w:r>
      <w:r w:rsidR="00724583" w:rsidRPr="00707A99">
        <w:rPr>
          <w:sz w:val="20"/>
          <w:szCs w:val="20"/>
          <w:lang w:eastAsia="en-US"/>
        </w:rPr>
        <w:t>ο γεγονός ότι το ύψος της δαπάνης είναι εντός του διαθέσιμου ποσοστού της πίστωσης.</w:t>
      </w:r>
    </w:p>
    <w:p w14:paraId="53D98512" w14:textId="77777777" w:rsidR="005A207F" w:rsidRPr="00AF0FF6" w:rsidRDefault="005A207F" w:rsidP="00AF0FF6">
      <w:pPr>
        <w:suppressAutoHyphens w:val="0"/>
        <w:rPr>
          <w:rFonts w:eastAsia="Calibri"/>
          <w:b/>
          <w:sz w:val="22"/>
          <w:szCs w:val="22"/>
        </w:rPr>
      </w:pPr>
    </w:p>
    <w:p w14:paraId="5AD2F162" w14:textId="21BC09EB" w:rsidR="009D0561" w:rsidRPr="00AF0FF6" w:rsidRDefault="00D10A5F" w:rsidP="00254D0D">
      <w:pPr>
        <w:suppressAutoHyphens w:val="0"/>
        <w:spacing w:after="120"/>
        <w:jc w:val="center"/>
        <w:rPr>
          <w:rFonts w:eastAsia="Calibri"/>
          <w:b/>
          <w:sz w:val="22"/>
          <w:szCs w:val="22"/>
        </w:rPr>
      </w:pPr>
      <w:r w:rsidRPr="00AF0FF6">
        <w:rPr>
          <w:rFonts w:eastAsia="Calibri"/>
          <w:b/>
          <w:sz w:val="22"/>
          <w:szCs w:val="22"/>
        </w:rPr>
        <w:t>πρόκειται να προβεί</w:t>
      </w:r>
    </w:p>
    <w:p w14:paraId="460802C6" w14:textId="5D9480F9" w:rsidR="00332497" w:rsidRDefault="00332A1C" w:rsidP="00F0660A">
      <w:pPr>
        <w:ind w:right="-1"/>
        <w:jc w:val="both"/>
        <w:rPr>
          <w:bCs/>
          <w:sz w:val="22"/>
          <w:szCs w:val="22"/>
        </w:rPr>
      </w:pPr>
      <w:r w:rsidRPr="005C4392">
        <w:rPr>
          <w:bCs/>
          <w:sz w:val="22"/>
          <w:szCs w:val="22"/>
        </w:rPr>
        <w:t>σ</w:t>
      </w:r>
      <w:r w:rsidR="009B41B5" w:rsidRPr="005C4392">
        <w:rPr>
          <w:bCs/>
          <w:sz w:val="22"/>
          <w:szCs w:val="22"/>
        </w:rPr>
        <w:t xml:space="preserve">ε </w:t>
      </w:r>
      <w:r w:rsidR="00EA020B" w:rsidRPr="005C4392">
        <w:rPr>
          <w:bCs/>
          <w:sz w:val="22"/>
          <w:szCs w:val="22"/>
        </w:rPr>
        <w:t xml:space="preserve"> </w:t>
      </w:r>
      <w:r w:rsidR="002C1FE2" w:rsidRPr="005C4392">
        <w:rPr>
          <w:bCs/>
          <w:sz w:val="22"/>
          <w:szCs w:val="22"/>
        </w:rPr>
        <w:t>δαπάνη</w:t>
      </w:r>
      <w:r w:rsidR="00FE2422" w:rsidRPr="005C4392">
        <w:rPr>
          <w:bCs/>
          <w:sz w:val="22"/>
          <w:szCs w:val="22"/>
        </w:rPr>
        <w:t xml:space="preserve"> </w:t>
      </w:r>
      <w:r w:rsidR="00994098" w:rsidRPr="00994098">
        <w:rPr>
          <w:bCs/>
          <w:sz w:val="22"/>
          <w:szCs w:val="22"/>
        </w:rPr>
        <w:t>συνολικού ποσού χιλίων οκτακοσίων πέντε ευρώ (1.805,00€)</w:t>
      </w:r>
      <w:r w:rsidR="00994098" w:rsidRPr="00994098">
        <w:rPr>
          <w:b/>
          <w:bCs/>
          <w:sz w:val="22"/>
          <w:szCs w:val="22"/>
        </w:rPr>
        <w:t xml:space="preserve"> </w:t>
      </w:r>
      <w:r w:rsidR="00994098" w:rsidRPr="00994098">
        <w:rPr>
          <w:bCs/>
          <w:sz w:val="22"/>
          <w:szCs w:val="22"/>
        </w:rPr>
        <w:t xml:space="preserve">μετά Φ.Π.Α. 24% (καθαρό ποσό 1.455,64€) για: </w:t>
      </w:r>
      <w:r w:rsidR="00994098" w:rsidRPr="00994098">
        <w:rPr>
          <w:b/>
          <w:bCs/>
          <w:sz w:val="22"/>
          <w:szCs w:val="22"/>
        </w:rPr>
        <w:t>α)</w:t>
      </w:r>
      <w:r w:rsidR="00994098" w:rsidRPr="00994098">
        <w:rPr>
          <w:bCs/>
          <w:sz w:val="22"/>
          <w:szCs w:val="22"/>
        </w:rPr>
        <w:t xml:space="preserve"> την υπηρεσία – εργασία εγκατάστασης συστημάτων κλιματισμού καθώς και ηλεκτρικών καλωδιώσεων, συνολικού ποσού 450,00 (350,00€ &amp; 100,00€ αντίστοιχα) μετά ΦΠΑ 24% € (καθαρό ποσό 362,91€) και </w:t>
      </w:r>
      <w:r w:rsidR="00994098" w:rsidRPr="00994098">
        <w:rPr>
          <w:b/>
          <w:bCs/>
          <w:sz w:val="22"/>
          <w:szCs w:val="22"/>
        </w:rPr>
        <w:t>β)</w:t>
      </w:r>
      <w:r w:rsidR="00994098" w:rsidRPr="00994098">
        <w:rPr>
          <w:bCs/>
          <w:sz w:val="22"/>
          <w:szCs w:val="22"/>
        </w:rPr>
        <w:t xml:space="preserve"> την προμήθεια κλιματιστικού συστήματος</w:t>
      </w:r>
      <w:r w:rsidR="00A36FC8" w:rsidRPr="00A36FC8">
        <w:rPr>
          <w:bCs/>
          <w:sz w:val="22"/>
          <w:szCs w:val="22"/>
        </w:rPr>
        <w:t xml:space="preserve"> </w:t>
      </w:r>
      <w:r w:rsidR="00A36FC8">
        <w:rPr>
          <w:bCs/>
          <w:sz w:val="22"/>
          <w:szCs w:val="22"/>
        </w:rPr>
        <w:t>και ηλεκτρολογικών εξαρτημάτων ράγας</w:t>
      </w:r>
      <w:r w:rsidR="00994098" w:rsidRPr="00994098">
        <w:rPr>
          <w:bCs/>
          <w:sz w:val="22"/>
          <w:szCs w:val="22"/>
        </w:rPr>
        <w:t xml:space="preserve"> ποσού 1.355,00€ μετά ΦΠΑ 24% (καθαρό ποσό 1.092,73€) στις εγκαταστάσεις του Τμήματος Αρχιτεκτόνων Μηχανικών του Πανεπιστημίου Θεσσαλίας</w:t>
      </w:r>
      <w:r w:rsidR="00994098">
        <w:rPr>
          <w:bCs/>
          <w:sz w:val="22"/>
          <w:szCs w:val="22"/>
        </w:rPr>
        <w:t>.</w:t>
      </w:r>
    </w:p>
    <w:p w14:paraId="6B9CFB11" w14:textId="77777777" w:rsidR="00994098" w:rsidRPr="00994098" w:rsidRDefault="00994098" w:rsidP="00994098">
      <w:pPr>
        <w:ind w:right="-1"/>
        <w:jc w:val="both"/>
        <w:rPr>
          <w:bCs/>
          <w:sz w:val="22"/>
          <w:szCs w:val="22"/>
        </w:rPr>
      </w:pPr>
      <w:r w:rsidRPr="00994098">
        <w:rPr>
          <w:bCs/>
          <w:sz w:val="22"/>
          <w:szCs w:val="22"/>
        </w:rPr>
        <w:t>Η δαπάνη βαρύνει τον τακτικό προϋπολογισμό του Πανεπιστημίου Θεσσαλίας οικονομικού έτους 2025 και ειδικότερα τους ΚΑΕ:</w:t>
      </w:r>
    </w:p>
    <w:p w14:paraId="0058A2F5" w14:textId="77777777" w:rsidR="00994098" w:rsidRPr="00994098" w:rsidRDefault="00994098" w:rsidP="007A0649">
      <w:pPr>
        <w:numPr>
          <w:ilvl w:val="0"/>
          <w:numId w:val="7"/>
        </w:numPr>
        <w:ind w:right="-1"/>
        <w:jc w:val="both"/>
        <w:rPr>
          <w:bCs/>
          <w:sz w:val="22"/>
          <w:szCs w:val="22"/>
        </w:rPr>
      </w:pPr>
      <w:r w:rsidRPr="00994098">
        <w:rPr>
          <w:bCs/>
          <w:sz w:val="22"/>
          <w:szCs w:val="22"/>
        </w:rPr>
        <w:t xml:space="preserve"> 0879</w:t>
      </w:r>
      <w:r w:rsidRPr="00994098">
        <w:rPr>
          <w:bCs/>
          <w:sz w:val="22"/>
          <w:szCs w:val="22"/>
          <w:vertAlign w:val="superscript"/>
        </w:rPr>
        <w:t xml:space="preserve">α </w:t>
      </w:r>
      <w:r w:rsidRPr="00994098">
        <w:rPr>
          <w:bCs/>
          <w:sz w:val="22"/>
          <w:szCs w:val="22"/>
        </w:rPr>
        <w:t xml:space="preserve">για ποσό υπηρεσίας μετά ΦΠΑ 24%: 450,00€ και </w:t>
      </w:r>
    </w:p>
    <w:p w14:paraId="63703425" w14:textId="77777777" w:rsidR="00994098" w:rsidRPr="00994098" w:rsidRDefault="00994098" w:rsidP="007A0649">
      <w:pPr>
        <w:numPr>
          <w:ilvl w:val="0"/>
          <w:numId w:val="7"/>
        </w:numPr>
        <w:ind w:right="-1"/>
        <w:jc w:val="both"/>
        <w:rPr>
          <w:b/>
          <w:bCs/>
          <w:sz w:val="22"/>
          <w:szCs w:val="22"/>
        </w:rPr>
      </w:pPr>
      <w:r w:rsidRPr="00994098">
        <w:rPr>
          <w:bCs/>
          <w:sz w:val="22"/>
          <w:szCs w:val="22"/>
        </w:rPr>
        <w:t>1429</w:t>
      </w:r>
      <w:r w:rsidRPr="00994098">
        <w:rPr>
          <w:bCs/>
          <w:sz w:val="22"/>
          <w:szCs w:val="22"/>
          <w:vertAlign w:val="superscript"/>
        </w:rPr>
        <w:t>α</w:t>
      </w:r>
      <w:r w:rsidRPr="00994098">
        <w:rPr>
          <w:bCs/>
          <w:sz w:val="22"/>
          <w:szCs w:val="22"/>
        </w:rPr>
        <w:t xml:space="preserve"> για ποσό προμήθειας μετά ΦΠΑ 24%: 1.355,00€.</w:t>
      </w:r>
      <w:r w:rsidRPr="00994098">
        <w:rPr>
          <w:b/>
          <w:bCs/>
          <w:sz w:val="22"/>
          <w:szCs w:val="22"/>
          <w:vertAlign w:val="superscript"/>
        </w:rPr>
        <w:t xml:space="preserve">  </w:t>
      </w:r>
    </w:p>
    <w:p w14:paraId="1C22B22D" w14:textId="77777777" w:rsidR="00994098" w:rsidRDefault="00994098" w:rsidP="00F0660A">
      <w:pPr>
        <w:ind w:right="-1"/>
        <w:jc w:val="both"/>
        <w:rPr>
          <w:sz w:val="22"/>
          <w:szCs w:val="22"/>
          <w:lang w:eastAsia="el-GR"/>
        </w:rPr>
      </w:pPr>
    </w:p>
    <w:p w14:paraId="50A80797" w14:textId="2744889F" w:rsidR="002D38A2" w:rsidRPr="00F0660A" w:rsidRDefault="002D38A2" w:rsidP="009B1FF0">
      <w:pPr>
        <w:ind w:right="-1"/>
        <w:jc w:val="both"/>
        <w:rPr>
          <w:b/>
          <w:sz w:val="22"/>
          <w:szCs w:val="22"/>
          <w:lang w:eastAsia="el-GR"/>
        </w:rPr>
      </w:pPr>
      <w:r w:rsidRPr="002D38A2">
        <w:rPr>
          <w:b/>
          <w:sz w:val="22"/>
          <w:szCs w:val="22"/>
          <w:lang w:eastAsia="el-GR"/>
        </w:rPr>
        <w:t xml:space="preserve">Οι ενδιαφερόμενοι </w:t>
      </w:r>
      <w:r w:rsidRPr="00C01006">
        <w:rPr>
          <w:b/>
          <w:sz w:val="22"/>
          <w:szCs w:val="22"/>
          <w:lang w:eastAsia="el-GR"/>
        </w:rPr>
        <w:t>υποψήφιοι ανάδοχοι μπορούν να επισκεφτούν το</w:t>
      </w:r>
      <w:r w:rsidR="00070B69" w:rsidRPr="00C01006">
        <w:rPr>
          <w:b/>
          <w:sz w:val="22"/>
          <w:szCs w:val="22"/>
          <w:lang w:eastAsia="el-GR"/>
        </w:rPr>
        <w:t xml:space="preserve"> χώρο</w:t>
      </w:r>
      <w:r w:rsidRPr="00C01006">
        <w:rPr>
          <w:b/>
          <w:sz w:val="22"/>
          <w:szCs w:val="22"/>
          <w:lang w:eastAsia="el-GR"/>
        </w:rPr>
        <w:t xml:space="preserve"> πριν την κατάθεση της προσφοράς τους. Για τον  προγραμματισμό της επίσκεψής του </w:t>
      </w:r>
      <w:r w:rsidR="00070B69" w:rsidRPr="00C01006">
        <w:rPr>
          <w:b/>
          <w:sz w:val="22"/>
          <w:szCs w:val="22"/>
          <w:lang w:eastAsia="el-GR"/>
        </w:rPr>
        <w:t>στο χώρο</w:t>
      </w:r>
      <w:r w:rsidRPr="00C01006">
        <w:rPr>
          <w:b/>
          <w:sz w:val="22"/>
          <w:szCs w:val="22"/>
          <w:lang w:eastAsia="el-GR"/>
        </w:rPr>
        <w:t xml:space="preserve"> ο ενδιαφερόμενος θα έρχεται σε επικοινωνία με </w:t>
      </w:r>
      <w:r w:rsidR="00F0660A">
        <w:rPr>
          <w:b/>
          <w:sz w:val="22"/>
          <w:szCs w:val="22"/>
          <w:lang w:eastAsia="el-GR"/>
        </w:rPr>
        <w:t xml:space="preserve">την Γραμματεία του Τμήματος Αρχιτεκτόνων Μηχανικών, </w:t>
      </w:r>
      <w:r w:rsidR="00994098">
        <w:rPr>
          <w:b/>
          <w:sz w:val="22"/>
          <w:szCs w:val="22"/>
          <w:lang w:eastAsia="el-GR"/>
        </w:rPr>
        <w:t xml:space="preserve">σε </w:t>
      </w:r>
      <w:r w:rsidR="00F0660A">
        <w:rPr>
          <w:b/>
          <w:sz w:val="22"/>
          <w:szCs w:val="22"/>
          <w:lang w:eastAsia="el-GR"/>
        </w:rPr>
        <w:t xml:space="preserve">εργάσιμες ημέρες και ώρες στα τηλέφωνα </w:t>
      </w:r>
      <w:r w:rsidR="00F0660A" w:rsidRPr="00F0660A">
        <w:rPr>
          <w:b/>
          <w:sz w:val="22"/>
          <w:szCs w:val="22"/>
          <w:lang w:eastAsia="el-GR"/>
        </w:rPr>
        <w:t>24210 74209, 24210 74239 &amp; 24210 74263</w:t>
      </w:r>
      <w:r w:rsidR="00F0660A">
        <w:rPr>
          <w:b/>
          <w:sz w:val="22"/>
          <w:szCs w:val="22"/>
          <w:lang w:eastAsia="el-GR"/>
        </w:rPr>
        <w:t>.</w:t>
      </w:r>
    </w:p>
    <w:p w14:paraId="79F8BCA5" w14:textId="7B346FBC" w:rsidR="00FB4D55" w:rsidRDefault="00644772" w:rsidP="00AF0FF6">
      <w:pPr>
        <w:jc w:val="both"/>
        <w:rPr>
          <w:bCs/>
          <w:sz w:val="22"/>
          <w:szCs w:val="22"/>
        </w:rPr>
      </w:pPr>
      <w:r>
        <w:rPr>
          <w:bCs/>
          <w:sz w:val="22"/>
          <w:szCs w:val="22"/>
        </w:rPr>
        <w:t>Η ως άνω</w:t>
      </w:r>
      <w:r w:rsidR="00FB4D55" w:rsidRPr="00AF0FF6">
        <w:rPr>
          <w:bCs/>
          <w:sz w:val="22"/>
          <w:szCs w:val="22"/>
        </w:rPr>
        <w:t xml:space="preserve"> </w:t>
      </w:r>
      <w:r w:rsidR="00254D0D">
        <w:rPr>
          <w:bCs/>
          <w:sz w:val="22"/>
          <w:szCs w:val="22"/>
        </w:rPr>
        <w:t>υπηρεσ</w:t>
      </w:r>
      <w:r>
        <w:rPr>
          <w:bCs/>
          <w:sz w:val="22"/>
          <w:szCs w:val="22"/>
        </w:rPr>
        <w:t>ία</w:t>
      </w:r>
      <w:r w:rsidR="00F0660A">
        <w:rPr>
          <w:bCs/>
          <w:sz w:val="22"/>
          <w:szCs w:val="22"/>
        </w:rPr>
        <w:t>/δαπάνη</w:t>
      </w:r>
      <w:r w:rsidR="00254D0D">
        <w:rPr>
          <w:bCs/>
          <w:sz w:val="22"/>
          <w:szCs w:val="22"/>
        </w:rPr>
        <w:t xml:space="preserve"> θα πραγματοποιηθ</w:t>
      </w:r>
      <w:r>
        <w:rPr>
          <w:bCs/>
          <w:sz w:val="22"/>
          <w:szCs w:val="22"/>
        </w:rPr>
        <w:t>εί</w:t>
      </w:r>
      <w:r w:rsidR="00FB4D55" w:rsidRPr="00AF0FF6">
        <w:rPr>
          <w:bCs/>
          <w:sz w:val="22"/>
          <w:szCs w:val="22"/>
        </w:rPr>
        <w:t xml:space="preserve"> με βάση τη διαδικασία του άρθρου 118 του N. 4412/2016 όπως τροποποιήθηκε και ισχύει (άρθρα 50 &amp; 53 Ν.4782/21/ ΦΕΚ Β36) μετά από πρόσκληση εκδήλωσης ενδιαφέροντος.</w:t>
      </w:r>
    </w:p>
    <w:p w14:paraId="5268DCD3" w14:textId="77777777" w:rsidR="001F7ED5" w:rsidRPr="00AF0FF6" w:rsidRDefault="001F7ED5" w:rsidP="00AF0FF6">
      <w:pPr>
        <w:jc w:val="both"/>
        <w:rPr>
          <w:bCs/>
          <w:sz w:val="22"/>
          <w:szCs w:val="22"/>
        </w:rPr>
      </w:pPr>
    </w:p>
    <w:p w14:paraId="0454EC58" w14:textId="317967F9" w:rsidR="00285E4B" w:rsidRPr="00AF0FF6" w:rsidRDefault="00285E4B" w:rsidP="00AF0FF6">
      <w:pPr>
        <w:pStyle w:val="-HTML"/>
        <w:spacing w:after="0"/>
        <w:jc w:val="both"/>
        <w:rPr>
          <w:rFonts w:ascii="Times New Roman" w:hAnsi="Times New Roman" w:cs="Times New Roman"/>
          <w:bCs/>
          <w:sz w:val="22"/>
          <w:szCs w:val="22"/>
        </w:rPr>
      </w:pPr>
    </w:p>
    <w:p w14:paraId="48FB982D" w14:textId="552195C7" w:rsidR="00084872" w:rsidRDefault="00084872" w:rsidP="005A7D11">
      <w:pPr>
        <w:pStyle w:val="-HTML"/>
        <w:spacing w:after="0" w:line="240" w:lineRule="auto"/>
        <w:jc w:val="center"/>
        <w:rPr>
          <w:rFonts w:ascii="Times New Roman" w:hAnsi="Times New Roman" w:cs="Times New Roman"/>
          <w:b/>
          <w:sz w:val="22"/>
          <w:szCs w:val="22"/>
        </w:rPr>
      </w:pPr>
      <w:r w:rsidRPr="00AF0FF6">
        <w:rPr>
          <w:rFonts w:ascii="Times New Roman" w:hAnsi="Times New Roman" w:cs="Times New Roman"/>
          <w:b/>
          <w:sz w:val="22"/>
          <w:szCs w:val="22"/>
        </w:rPr>
        <w:t>ΑΠΕΥΘΥΝΕΙ</w:t>
      </w:r>
    </w:p>
    <w:p w14:paraId="047BD71A" w14:textId="77777777" w:rsidR="00E837AB" w:rsidRPr="00AF0FF6" w:rsidRDefault="00E837AB" w:rsidP="005A7D11">
      <w:pPr>
        <w:pStyle w:val="-HTML"/>
        <w:spacing w:after="0" w:line="240" w:lineRule="auto"/>
        <w:jc w:val="center"/>
        <w:rPr>
          <w:rFonts w:ascii="Times New Roman" w:hAnsi="Times New Roman" w:cs="Times New Roman"/>
          <w:b/>
          <w:sz w:val="22"/>
          <w:szCs w:val="22"/>
        </w:rPr>
      </w:pPr>
    </w:p>
    <w:p w14:paraId="7709D6A1" w14:textId="6EFE490F" w:rsidR="00F9242E" w:rsidRDefault="001B2638" w:rsidP="005A7D11">
      <w:pPr>
        <w:pStyle w:val="-HTML"/>
        <w:spacing w:after="0" w:line="360" w:lineRule="auto"/>
        <w:jc w:val="center"/>
        <w:rPr>
          <w:rFonts w:ascii="Times New Roman" w:hAnsi="Times New Roman" w:cs="Times New Roman"/>
          <w:b/>
          <w:sz w:val="22"/>
          <w:szCs w:val="22"/>
        </w:rPr>
      </w:pPr>
      <w:r w:rsidRPr="00AF0FF6">
        <w:rPr>
          <w:rFonts w:ascii="Times New Roman" w:hAnsi="Times New Roman" w:cs="Times New Roman"/>
          <w:b/>
          <w:sz w:val="22"/>
          <w:szCs w:val="22"/>
        </w:rPr>
        <w:t>Π</w:t>
      </w:r>
      <w:r w:rsidR="00084872" w:rsidRPr="00AF0FF6">
        <w:rPr>
          <w:rFonts w:ascii="Times New Roman" w:hAnsi="Times New Roman" w:cs="Times New Roman"/>
          <w:b/>
          <w:sz w:val="22"/>
          <w:szCs w:val="22"/>
        </w:rPr>
        <w:t>ρόσκληση</w:t>
      </w:r>
    </w:p>
    <w:p w14:paraId="2C45C374" w14:textId="77777777" w:rsidR="00E837AB" w:rsidRPr="00AF0FF6" w:rsidRDefault="00E837AB" w:rsidP="005A7D11">
      <w:pPr>
        <w:pStyle w:val="-HTML"/>
        <w:spacing w:after="0" w:line="360" w:lineRule="auto"/>
        <w:jc w:val="center"/>
        <w:rPr>
          <w:rFonts w:ascii="Times New Roman" w:hAnsi="Times New Roman" w:cs="Times New Roman"/>
          <w:b/>
          <w:sz w:val="22"/>
          <w:szCs w:val="22"/>
        </w:rPr>
      </w:pPr>
    </w:p>
    <w:p w14:paraId="4F7BC7FD" w14:textId="10981C68" w:rsidR="00E527D0" w:rsidRPr="005C4392" w:rsidRDefault="00B34293" w:rsidP="00865A51">
      <w:pPr>
        <w:ind w:right="-1"/>
        <w:jc w:val="both"/>
        <w:rPr>
          <w:sz w:val="22"/>
          <w:szCs w:val="22"/>
        </w:rPr>
      </w:pPr>
      <w:r w:rsidRPr="005C4392">
        <w:rPr>
          <w:bCs/>
          <w:iCs/>
          <w:sz w:val="22"/>
          <w:szCs w:val="22"/>
        </w:rPr>
        <w:t xml:space="preserve">Σε </w:t>
      </w:r>
      <w:r w:rsidR="00604C18" w:rsidRPr="005C4392">
        <w:rPr>
          <w:bCs/>
          <w:iCs/>
          <w:sz w:val="22"/>
          <w:szCs w:val="22"/>
        </w:rPr>
        <w:t>κάθε ενδιαφερόμενο οικονομικό φορέα να υποβάλει προσφορά</w:t>
      </w:r>
      <w:r w:rsidR="00F43FB9" w:rsidRPr="005C4392">
        <w:rPr>
          <w:bCs/>
          <w:iCs/>
          <w:sz w:val="22"/>
          <w:szCs w:val="22"/>
        </w:rPr>
        <w:t xml:space="preserve"> </w:t>
      </w:r>
      <w:r w:rsidR="00AA169F" w:rsidRPr="005C4392">
        <w:rPr>
          <w:bCs/>
          <w:iCs/>
          <w:sz w:val="22"/>
          <w:szCs w:val="22"/>
        </w:rPr>
        <w:t>για τη δαπάνη</w:t>
      </w:r>
      <w:r w:rsidR="00BA0CCF">
        <w:rPr>
          <w:bCs/>
          <w:iCs/>
          <w:sz w:val="22"/>
          <w:szCs w:val="22"/>
        </w:rPr>
        <w:t xml:space="preserve"> </w:t>
      </w:r>
      <w:r w:rsidR="00BA0CCF" w:rsidRPr="00BA0CCF">
        <w:rPr>
          <w:bCs/>
          <w:iCs/>
          <w:sz w:val="22"/>
          <w:szCs w:val="22"/>
        </w:rPr>
        <w:t xml:space="preserve">μέχρι του συνολικού προϋπολογισμού </w:t>
      </w:r>
      <w:r w:rsidR="00994098" w:rsidRPr="00994098">
        <w:rPr>
          <w:bCs/>
          <w:iCs/>
          <w:sz w:val="22"/>
          <w:szCs w:val="22"/>
        </w:rPr>
        <w:t xml:space="preserve"> χιλίων οκτακοσίων πέντε ευρώ (1.805,00€)</w:t>
      </w:r>
      <w:r w:rsidR="00994098" w:rsidRPr="00994098">
        <w:rPr>
          <w:b/>
          <w:bCs/>
          <w:iCs/>
          <w:sz w:val="22"/>
          <w:szCs w:val="22"/>
        </w:rPr>
        <w:t xml:space="preserve"> </w:t>
      </w:r>
      <w:r w:rsidR="00994098" w:rsidRPr="00994098">
        <w:rPr>
          <w:bCs/>
          <w:iCs/>
          <w:sz w:val="22"/>
          <w:szCs w:val="22"/>
        </w:rPr>
        <w:t xml:space="preserve">μετά Φ.Π.Α. 24% (καθαρό ποσό 1.455,64€) για: </w:t>
      </w:r>
      <w:r w:rsidR="00994098" w:rsidRPr="00994098">
        <w:rPr>
          <w:b/>
          <w:bCs/>
          <w:iCs/>
          <w:sz w:val="22"/>
          <w:szCs w:val="22"/>
        </w:rPr>
        <w:t>α)</w:t>
      </w:r>
      <w:r w:rsidR="00994098" w:rsidRPr="00994098">
        <w:rPr>
          <w:bCs/>
          <w:iCs/>
          <w:sz w:val="22"/>
          <w:szCs w:val="22"/>
        </w:rPr>
        <w:t xml:space="preserve"> την υπηρεσία – εργασία εγκατάστασης συστημάτων κλιματισμού καθώς και ηλεκτρικών καλωδιώσεων, συνολικού ποσού 450,00 (350,00€ &amp; 100,00€ αντίστοιχα) μετά ΦΠΑ 24% € (καθαρό ποσό 362,91€) και </w:t>
      </w:r>
      <w:r w:rsidR="00994098" w:rsidRPr="00994098">
        <w:rPr>
          <w:b/>
          <w:bCs/>
          <w:iCs/>
          <w:sz w:val="22"/>
          <w:szCs w:val="22"/>
        </w:rPr>
        <w:t>β)</w:t>
      </w:r>
      <w:r w:rsidR="00994098" w:rsidRPr="00994098">
        <w:rPr>
          <w:bCs/>
          <w:iCs/>
          <w:sz w:val="22"/>
          <w:szCs w:val="22"/>
        </w:rPr>
        <w:t xml:space="preserve"> την προμήθεια κλιματιστικού συστήματος </w:t>
      </w:r>
      <w:r w:rsidR="00A36FC8" w:rsidRPr="00A36FC8">
        <w:rPr>
          <w:bCs/>
          <w:iCs/>
          <w:sz w:val="22"/>
          <w:szCs w:val="22"/>
        </w:rPr>
        <w:t xml:space="preserve">και ηλεκτρολογικών εξαρτημάτων </w:t>
      </w:r>
      <w:r w:rsidR="00A36FC8">
        <w:rPr>
          <w:bCs/>
          <w:iCs/>
          <w:sz w:val="22"/>
          <w:szCs w:val="22"/>
        </w:rPr>
        <w:t xml:space="preserve">ράγας </w:t>
      </w:r>
      <w:r w:rsidR="00994098" w:rsidRPr="00994098">
        <w:rPr>
          <w:bCs/>
          <w:iCs/>
          <w:sz w:val="22"/>
          <w:szCs w:val="22"/>
        </w:rPr>
        <w:t>ποσού 1.355,00€ μετά ΦΠΑ 24% (καθαρό ποσό 1.092,73€) στις εγκαταστάσεις του Τμήματος Αρχιτεκτόνων Μηχανικών του Πανεπιστημίου Θεσσαλίας</w:t>
      </w:r>
      <w:r w:rsidR="00994098">
        <w:rPr>
          <w:bCs/>
          <w:iCs/>
          <w:sz w:val="22"/>
          <w:szCs w:val="22"/>
        </w:rPr>
        <w:t xml:space="preserve"> </w:t>
      </w:r>
      <w:r w:rsidR="0057201F" w:rsidRPr="005C4392">
        <w:rPr>
          <w:sz w:val="22"/>
          <w:szCs w:val="22"/>
        </w:rPr>
        <w:t>όπως περιγράφε</w:t>
      </w:r>
      <w:r w:rsidR="008336F7" w:rsidRPr="005C4392">
        <w:rPr>
          <w:sz w:val="22"/>
          <w:szCs w:val="22"/>
        </w:rPr>
        <w:t>ται στ</w:t>
      </w:r>
      <w:r w:rsidR="00BA0CCF">
        <w:rPr>
          <w:sz w:val="22"/>
          <w:szCs w:val="22"/>
        </w:rPr>
        <w:t>ον κάτωθι πίνακα</w:t>
      </w:r>
      <w:r w:rsidR="008336F7" w:rsidRPr="005C4392">
        <w:rPr>
          <w:sz w:val="22"/>
          <w:szCs w:val="22"/>
        </w:rPr>
        <w:t xml:space="preserve"> :</w:t>
      </w:r>
    </w:p>
    <w:p w14:paraId="1DD2B425" w14:textId="46561F91" w:rsidR="00153BC7" w:rsidRDefault="00153BC7" w:rsidP="005A7D11">
      <w:pPr>
        <w:widowControl w:val="0"/>
        <w:jc w:val="both"/>
        <w:rPr>
          <w:sz w:val="22"/>
          <w:szCs w:val="22"/>
        </w:rPr>
      </w:pPr>
    </w:p>
    <w:tbl>
      <w:tblPr>
        <w:tblW w:w="10625" w:type="dxa"/>
        <w:jc w:val="center"/>
        <w:tblLook w:val="04A0" w:firstRow="1" w:lastRow="0" w:firstColumn="1" w:lastColumn="0" w:noHBand="0" w:noVBand="1"/>
      </w:tblPr>
      <w:tblGrid>
        <w:gridCol w:w="916"/>
        <w:gridCol w:w="2056"/>
        <w:gridCol w:w="915"/>
        <w:gridCol w:w="1106"/>
        <w:gridCol w:w="1020"/>
        <w:gridCol w:w="1476"/>
        <w:gridCol w:w="934"/>
        <w:gridCol w:w="1699"/>
        <w:gridCol w:w="567"/>
      </w:tblGrid>
      <w:tr w:rsidR="00994098" w:rsidRPr="00994098" w14:paraId="488EBF64" w14:textId="77777777" w:rsidTr="006C0472">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77FE64E6" w14:textId="77777777" w:rsidR="00994098" w:rsidRPr="00994098" w:rsidRDefault="00994098" w:rsidP="00994098">
            <w:pPr>
              <w:suppressAutoHyphens w:val="0"/>
              <w:jc w:val="center"/>
              <w:rPr>
                <w:b/>
                <w:bCs/>
                <w:color w:val="000000"/>
                <w:sz w:val="12"/>
                <w:szCs w:val="12"/>
                <w:lang w:eastAsia="el-GR"/>
              </w:rPr>
            </w:pPr>
            <w:r w:rsidRPr="00994098">
              <w:rPr>
                <w:b/>
                <w:bCs/>
                <w:color w:val="000000"/>
                <w:sz w:val="12"/>
                <w:szCs w:val="12"/>
                <w:lang w:eastAsia="el-GR"/>
              </w:rPr>
              <w:t>Α/Α</w:t>
            </w:r>
          </w:p>
        </w:tc>
        <w:tc>
          <w:tcPr>
            <w:tcW w:w="2056" w:type="dxa"/>
            <w:tcBorders>
              <w:top w:val="single" w:sz="4" w:space="0" w:color="auto"/>
              <w:left w:val="nil"/>
              <w:bottom w:val="single" w:sz="4" w:space="0" w:color="auto"/>
              <w:right w:val="single" w:sz="4" w:space="0" w:color="auto"/>
            </w:tcBorders>
            <w:shd w:val="clear" w:color="000000" w:fill="DDD9C4"/>
            <w:noWrap/>
            <w:vAlign w:val="bottom"/>
            <w:hideMark/>
          </w:tcPr>
          <w:p w14:paraId="7571BB1F" w14:textId="77777777" w:rsidR="00994098" w:rsidRPr="00994098" w:rsidRDefault="00994098" w:rsidP="00994098">
            <w:pPr>
              <w:suppressAutoHyphens w:val="0"/>
              <w:jc w:val="center"/>
              <w:rPr>
                <w:b/>
                <w:bCs/>
                <w:color w:val="000000"/>
                <w:sz w:val="12"/>
                <w:szCs w:val="12"/>
                <w:lang w:eastAsia="el-GR"/>
              </w:rPr>
            </w:pPr>
            <w:r w:rsidRPr="00994098">
              <w:rPr>
                <w:b/>
                <w:bCs/>
                <w:color w:val="000000"/>
                <w:sz w:val="12"/>
                <w:szCs w:val="12"/>
                <w:lang w:eastAsia="el-GR"/>
              </w:rPr>
              <w:t>ΠΕΡΙΓΡΑΦΗ</w:t>
            </w:r>
          </w:p>
        </w:tc>
        <w:tc>
          <w:tcPr>
            <w:tcW w:w="851" w:type="dxa"/>
            <w:tcBorders>
              <w:top w:val="single" w:sz="4" w:space="0" w:color="auto"/>
              <w:left w:val="nil"/>
              <w:bottom w:val="single" w:sz="4" w:space="0" w:color="auto"/>
              <w:right w:val="single" w:sz="4" w:space="0" w:color="auto"/>
            </w:tcBorders>
            <w:shd w:val="clear" w:color="000000" w:fill="DDD9C4"/>
            <w:noWrap/>
            <w:vAlign w:val="bottom"/>
            <w:hideMark/>
          </w:tcPr>
          <w:p w14:paraId="27247FEF" w14:textId="77777777" w:rsidR="00994098" w:rsidRPr="00994098" w:rsidRDefault="00994098" w:rsidP="00994098">
            <w:pPr>
              <w:suppressAutoHyphens w:val="0"/>
              <w:jc w:val="center"/>
              <w:rPr>
                <w:b/>
                <w:bCs/>
                <w:color w:val="000000"/>
                <w:sz w:val="12"/>
                <w:szCs w:val="12"/>
                <w:lang w:eastAsia="el-GR"/>
              </w:rPr>
            </w:pPr>
            <w:r w:rsidRPr="00994098">
              <w:rPr>
                <w:b/>
                <w:bCs/>
                <w:color w:val="000000"/>
                <w:sz w:val="12"/>
                <w:szCs w:val="12"/>
                <w:lang w:eastAsia="el-GR"/>
              </w:rPr>
              <w:t>ΠΟΣΟΤΗΤΑ</w:t>
            </w:r>
          </w:p>
        </w:tc>
        <w:tc>
          <w:tcPr>
            <w:tcW w:w="1106" w:type="dxa"/>
            <w:tcBorders>
              <w:top w:val="single" w:sz="4" w:space="0" w:color="auto"/>
              <w:left w:val="nil"/>
              <w:bottom w:val="single" w:sz="4" w:space="0" w:color="auto"/>
              <w:right w:val="single" w:sz="4" w:space="0" w:color="auto"/>
            </w:tcBorders>
            <w:shd w:val="clear" w:color="000000" w:fill="DDD9C4"/>
            <w:noWrap/>
            <w:vAlign w:val="bottom"/>
            <w:hideMark/>
          </w:tcPr>
          <w:p w14:paraId="3E4CCE6A" w14:textId="77777777" w:rsidR="00994098" w:rsidRPr="00994098" w:rsidRDefault="00994098" w:rsidP="00994098">
            <w:pPr>
              <w:suppressAutoHyphens w:val="0"/>
              <w:jc w:val="center"/>
              <w:rPr>
                <w:b/>
                <w:bCs/>
                <w:color w:val="000000"/>
                <w:sz w:val="12"/>
                <w:szCs w:val="12"/>
                <w:lang w:eastAsia="el-GR"/>
              </w:rPr>
            </w:pPr>
            <w:r w:rsidRPr="00994098">
              <w:rPr>
                <w:b/>
                <w:bCs/>
                <w:color w:val="000000"/>
                <w:sz w:val="12"/>
                <w:szCs w:val="12"/>
                <w:lang w:eastAsia="el-GR"/>
              </w:rPr>
              <w:t>ΤΥΠΟΣ (τεμάχιο, λίτρο, κιλό, υπηρεσία κ.λπ.)</w:t>
            </w:r>
          </w:p>
        </w:tc>
        <w:tc>
          <w:tcPr>
            <w:tcW w:w="1020" w:type="dxa"/>
            <w:tcBorders>
              <w:top w:val="single" w:sz="4" w:space="0" w:color="auto"/>
              <w:left w:val="nil"/>
              <w:bottom w:val="single" w:sz="4" w:space="0" w:color="auto"/>
              <w:right w:val="single" w:sz="4" w:space="0" w:color="auto"/>
            </w:tcBorders>
            <w:shd w:val="clear" w:color="000000" w:fill="DDD9C4"/>
            <w:noWrap/>
            <w:vAlign w:val="bottom"/>
            <w:hideMark/>
          </w:tcPr>
          <w:p w14:paraId="23978323" w14:textId="77777777" w:rsidR="00994098" w:rsidRPr="00994098" w:rsidRDefault="00994098" w:rsidP="00994098">
            <w:pPr>
              <w:suppressAutoHyphens w:val="0"/>
              <w:jc w:val="center"/>
              <w:rPr>
                <w:b/>
                <w:bCs/>
                <w:color w:val="000000"/>
                <w:sz w:val="12"/>
                <w:szCs w:val="12"/>
                <w:lang w:eastAsia="el-GR"/>
              </w:rPr>
            </w:pPr>
            <w:r w:rsidRPr="00994098">
              <w:rPr>
                <w:b/>
                <w:bCs/>
                <w:color w:val="000000"/>
                <w:sz w:val="12"/>
                <w:szCs w:val="12"/>
                <w:lang w:eastAsia="el-GR"/>
              </w:rPr>
              <w:t>CPV (*)</w:t>
            </w:r>
          </w:p>
        </w:tc>
        <w:tc>
          <w:tcPr>
            <w:tcW w:w="1476" w:type="dxa"/>
            <w:tcBorders>
              <w:top w:val="single" w:sz="4" w:space="0" w:color="auto"/>
              <w:left w:val="nil"/>
              <w:bottom w:val="single" w:sz="4" w:space="0" w:color="auto"/>
              <w:right w:val="single" w:sz="4" w:space="0" w:color="auto"/>
            </w:tcBorders>
            <w:shd w:val="clear" w:color="000000" w:fill="DDD9C4"/>
            <w:noWrap/>
            <w:vAlign w:val="bottom"/>
            <w:hideMark/>
          </w:tcPr>
          <w:p w14:paraId="068EAC43" w14:textId="77777777" w:rsidR="00994098" w:rsidRPr="00994098" w:rsidRDefault="00994098" w:rsidP="00994098">
            <w:pPr>
              <w:suppressAutoHyphens w:val="0"/>
              <w:jc w:val="center"/>
              <w:rPr>
                <w:b/>
                <w:bCs/>
                <w:color w:val="000000"/>
                <w:sz w:val="12"/>
                <w:szCs w:val="12"/>
                <w:lang w:eastAsia="el-GR"/>
              </w:rPr>
            </w:pPr>
            <w:r w:rsidRPr="00994098">
              <w:rPr>
                <w:b/>
                <w:bCs/>
                <w:color w:val="000000"/>
                <w:sz w:val="12"/>
                <w:szCs w:val="12"/>
                <w:lang w:eastAsia="el-GR"/>
              </w:rPr>
              <w:t>ΠΡΟΫΠΟΛΟΓΙΣΜΟΣ ΧΩΡΙΣ Φ.Π.Α.</w:t>
            </w:r>
          </w:p>
        </w:tc>
        <w:tc>
          <w:tcPr>
            <w:tcW w:w="934" w:type="dxa"/>
            <w:tcBorders>
              <w:top w:val="single" w:sz="4" w:space="0" w:color="auto"/>
              <w:left w:val="nil"/>
              <w:bottom w:val="single" w:sz="4" w:space="0" w:color="auto"/>
              <w:right w:val="single" w:sz="4" w:space="0" w:color="auto"/>
            </w:tcBorders>
            <w:shd w:val="clear" w:color="000000" w:fill="DDD9C4"/>
            <w:noWrap/>
            <w:vAlign w:val="bottom"/>
            <w:hideMark/>
          </w:tcPr>
          <w:p w14:paraId="2A7331F3" w14:textId="77777777" w:rsidR="00994098" w:rsidRPr="00994098" w:rsidRDefault="00994098" w:rsidP="00994098">
            <w:pPr>
              <w:suppressAutoHyphens w:val="0"/>
              <w:jc w:val="center"/>
              <w:rPr>
                <w:b/>
                <w:bCs/>
                <w:color w:val="000000"/>
                <w:sz w:val="12"/>
                <w:szCs w:val="12"/>
                <w:lang w:eastAsia="el-GR"/>
              </w:rPr>
            </w:pPr>
            <w:r w:rsidRPr="00994098">
              <w:rPr>
                <w:b/>
                <w:bCs/>
                <w:color w:val="000000"/>
                <w:sz w:val="12"/>
                <w:szCs w:val="12"/>
                <w:lang w:eastAsia="el-GR"/>
              </w:rPr>
              <w:t>Φ.Π.Α.</w:t>
            </w:r>
          </w:p>
        </w:tc>
        <w:tc>
          <w:tcPr>
            <w:tcW w:w="1699" w:type="dxa"/>
            <w:tcBorders>
              <w:top w:val="single" w:sz="4" w:space="0" w:color="auto"/>
              <w:left w:val="nil"/>
              <w:bottom w:val="single" w:sz="4" w:space="0" w:color="auto"/>
              <w:right w:val="single" w:sz="4" w:space="0" w:color="auto"/>
            </w:tcBorders>
            <w:shd w:val="clear" w:color="000000" w:fill="DDD9C4"/>
            <w:noWrap/>
            <w:vAlign w:val="bottom"/>
            <w:hideMark/>
          </w:tcPr>
          <w:p w14:paraId="2050062E" w14:textId="77777777" w:rsidR="00994098" w:rsidRPr="00994098" w:rsidRDefault="00994098" w:rsidP="00994098">
            <w:pPr>
              <w:suppressAutoHyphens w:val="0"/>
              <w:jc w:val="center"/>
              <w:rPr>
                <w:b/>
                <w:bCs/>
                <w:color w:val="000000"/>
                <w:sz w:val="12"/>
                <w:szCs w:val="12"/>
                <w:lang w:eastAsia="el-GR"/>
              </w:rPr>
            </w:pPr>
            <w:r w:rsidRPr="00994098">
              <w:rPr>
                <w:b/>
                <w:bCs/>
                <w:color w:val="000000"/>
                <w:sz w:val="12"/>
                <w:szCs w:val="12"/>
                <w:lang w:eastAsia="el-GR"/>
              </w:rPr>
              <w:t>ΣΥΝΟΛΙΚΟΣ ΠΡΟΫΠΟΛΟΓΙΣΜΟΣ ΜΕ Φ.Π.Α.</w:t>
            </w:r>
          </w:p>
        </w:tc>
        <w:tc>
          <w:tcPr>
            <w:tcW w:w="567" w:type="dxa"/>
            <w:tcBorders>
              <w:top w:val="single" w:sz="4" w:space="0" w:color="auto"/>
              <w:left w:val="nil"/>
              <w:bottom w:val="single" w:sz="4" w:space="0" w:color="auto"/>
              <w:right w:val="single" w:sz="4" w:space="0" w:color="auto"/>
            </w:tcBorders>
            <w:shd w:val="clear" w:color="000000" w:fill="DDD9C4"/>
          </w:tcPr>
          <w:p w14:paraId="3909D074" w14:textId="77777777" w:rsidR="00994098" w:rsidRPr="00994098" w:rsidRDefault="00994098" w:rsidP="00994098">
            <w:pPr>
              <w:suppressAutoHyphens w:val="0"/>
              <w:jc w:val="center"/>
              <w:rPr>
                <w:b/>
                <w:bCs/>
                <w:color w:val="000000"/>
                <w:sz w:val="12"/>
                <w:szCs w:val="12"/>
                <w:lang w:eastAsia="el-GR"/>
              </w:rPr>
            </w:pPr>
            <w:r w:rsidRPr="00994098">
              <w:rPr>
                <w:b/>
                <w:bCs/>
                <w:color w:val="000000"/>
                <w:sz w:val="12"/>
                <w:szCs w:val="12"/>
                <w:lang w:eastAsia="el-GR"/>
              </w:rPr>
              <w:t>Κ.Α.Ε.</w:t>
            </w:r>
          </w:p>
        </w:tc>
      </w:tr>
      <w:tr w:rsidR="00994098" w:rsidRPr="00994098" w14:paraId="64F84F45" w14:textId="77777777" w:rsidTr="006C0472">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27514396" w14:textId="77777777" w:rsidR="00994098" w:rsidRPr="00994098" w:rsidRDefault="00994098" w:rsidP="00994098">
            <w:pPr>
              <w:suppressAutoHyphens w:val="0"/>
              <w:jc w:val="center"/>
              <w:rPr>
                <w:b/>
                <w:bCs/>
                <w:color w:val="000000"/>
                <w:sz w:val="16"/>
                <w:szCs w:val="16"/>
                <w:lang w:eastAsia="el-GR"/>
              </w:rPr>
            </w:pPr>
            <w:r w:rsidRPr="00994098">
              <w:rPr>
                <w:b/>
                <w:bCs/>
                <w:color w:val="000000"/>
                <w:sz w:val="16"/>
                <w:szCs w:val="16"/>
                <w:lang w:eastAsia="el-GR"/>
              </w:rPr>
              <w:t>1</w:t>
            </w:r>
          </w:p>
        </w:tc>
        <w:tc>
          <w:tcPr>
            <w:tcW w:w="2056" w:type="dxa"/>
            <w:tcBorders>
              <w:top w:val="nil"/>
              <w:left w:val="nil"/>
              <w:bottom w:val="single" w:sz="4" w:space="0" w:color="auto"/>
              <w:right w:val="single" w:sz="4" w:space="0" w:color="auto"/>
            </w:tcBorders>
            <w:shd w:val="clear" w:color="auto" w:fill="auto"/>
            <w:noWrap/>
            <w:vAlign w:val="bottom"/>
            <w:hideMark/>
          </w:tcPr>
          <w:p w14:paraId="739A8650" w14:textId="77777777" w:rsidR="00994098" w:rsidRPr="00994098" w:rsidRDefault="00994098" w:rsidP="00994098">
            <w:pPr>
              <w:suppressAutoHyphens w:val="0"/>
              <w:rPr>
                <w:color w:val="000000"/>
                <w:sz w:val="16"/>
                <w:szCs w:val="16"/>
                <w:lang w:val="en-US" w:eastAsia="el-GR"/>
              </w:rPr>
            </w:pPr>
            <w:r w:rsidRPr="00994098">
              <w:rPr>
                <w:color w:val="000000"/>
                <w:sz w:val="16"/>
                <w:szCs w:val="16"/>
                <w:lang w:eastAsia="el-GR"/>
              </w:rPr>
              <w:t xml:space="preserve">Κλιματιστικό </w:t>
            </w:r>
            <w:r w:rsidRPr="00994098">
              <w:rPr>
                <w:color w:val="000000"/>
                <w:sz w:val="16"/>
                <w:szCs w:val="16"/>
                <w:lang w:val="en-US" w:eastAsia="el-GR"/>
              </w:rPr>
              <w:t>inverter</w:t>
            </w:r>
            <w:r w:rsidRPr="00994098">
              <w:rPr>
                <w:color w:val="000000"/>
                <w:sz w:val="16"/>
                <w:szCs w:val="16"/>
                <w:lang w:eastAsia="el-GR"/>
              </w:rPr>
              <w:t>, τουλάχιστον 24000</w:t>
            </w:r>
            <w:proofErr w:type="spellStart"/>
            <w:r w:rsidRPr="00994098">
              <w:rPr>
                <w:color w:val="000000"/>
                <w:sz w:val="16"/>
                <w:szCs w:val="16"/>
                <w:lang w:val="en-US" w:eastAsia="el-GR"/>
              </w:rPr>
              <w:t>btu</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14:paraId="0A1FAD71"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1</w:t>
            </w:r>
          </w:p>
        </w:tc>
        <w:tc>
          <w:tcPr>
            <w:tcW w:w="1106" w:type="dxa"/>
            <w:tcBorders>
              <w:top w:val="nil"/>
              <w:left w:val="nil"/>
              <w:bottom w:val="single" w:sz="4" w:space="0" w:color="auto"/>
              <w:right w:val="single" w:sz="4" w:space="0" w:color="auto"/>
            </w:tcBorders>
            <w:shd w:val="clear" w:color="auto" w:fill="auto"/>
            <w:noWrap/>
            <w:vAlign w:val="bottom"/>
            <w:hideMark/>
          </w:tcPr>
          <w:p w14:paraId="7C4D7D9F" w14:textId="77777777" w:rsidR="00994098" w:rsidRPr="00994098" w:rsidRDefault="00994098" w:rsidP="00994098">
            <w:pPr>
              <w:suppressAutoHyphens w:val="0"/>
              <w:jc w:val="center"/>
              <w:rPr>
                <w:color w:val="000000"/>
                <w:sz w:val="16"/>
                <w:szCs w:val="16"/>
                <w:lang w:val="en-US" w:eastAsia="el-GR"/>
              </w:rPr>
            </w:pPr>
            <w:r w:rsidRPr="00994098">
              <w:rPr>
                <w:color w:val="000000"/>
                <w:sz w:val="16"/>
                <w:szCs w:val="16"/>
                <w:lang w:eastAsia="el-GR"/>
              </w:rPr>
              <w:t>τεμάχιο</w:t>
            </w:r>
          </w:p>
        </w:tc>
        <w:tc>
          <w:tcPr>
            <w:tcW w:w="1020" w:type="dxa"/>
            <w:tcBorders>
              <w:top w:val="nil"/>
              <w:left w:val="nil"/>
              <w:bottom w:val="single" w:sz="4" w:space="0" w:color="auto"/>
              <w:right w:val="single" w:sz="4" w:space="0" w:color="auto"/>
            </w:tcBorders>
            <w:shd w:val="clear" w:color="auto" w:fill="auto"/>
            <w:noWrap/>
            <w:vAlign w:val="bottom"/>
            <w:hideMark/>
          </w:tcPr>
          <w:p w14:paraId="43D93818" w14:textId="77777777" w:rsidR="00994098" w:rsidRPr="00994098" w:rsidRDefault="00994098" w:rsidP="00994098">
            <w:pPr>
              <w:suppressAutoHyphens w:val="0"/>
              <w:jc w:val="center"/>
              <w:rPr>
                <w:color w:val="000000"/>
                <w:sz w:val="16"/>
                <w:szCs w:val="16"/>
                <w:lang w:val="en-US" w:eastAsia="el-GR"/>
              </w:rPr>
            </w:pPr>
            <w:r w:rsidRPr="00994098">
              <w:rPr>
                <w:color w:val="000000"/>
                <w:sz w:val="16"/>
                <w:szCs w:val="16"/>
                <w:lang w:eastAsia="el-GR"/>
              </w:rPr>
              <w:t>42512200</w:t>
            </w:r>
            <w:r w:rsidRPr="00994098">
              <w:rPr>
                <w:color w:val="000000"/>
                <w:sz w:val="16"/>
                <w:szCs w:val="16"/>
                <w:lang w:val="en-US" w:eastAsia="el-GR"/>
              </w:rPr>
              <w:t>-0</w:t>
            </w:r>
          </w:p>
        </w:tc>
        <w:tc>
          <w:tcPr>
            <w:tcW w:w="1476" w:type="dxa"/>
            <w:tcBorders>
              <w:top w:val="nil"/>
              <w:left w:val="nil"/>
              <w:bottom w:val="single" w:sz="4" w:space="0" w:color="auto"/>
              <w:right w:val="single" w:sz="4" w:space="0" w:color="auto"/>
            </w:tcBorders>
            <w:shd w:val="clear" w:color="auto" w:fill="auto"/>
            <w:noWrap/>
            <w:vAlign w:val="bottom"/>
            <w:hideMark/>
          </w:tcPr>
          <w:p w14:paraId="7F49C9F4"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1008,06€</w:t>
            </w:r>
          </w:p>
        </w:tc>
        <w:tc>
          <w:tcPr>
            <w:tcW w:w="934" w:type="dxa"/>
            <w:tcBorders>
              <w:top w:val="nil"/>
              <w:left w:val="nil"/>
              <w:bottom w:val="single" w:sz="4" w:space="0" w:color="auto"/>
              <w:right w:val="single" w:sz="4" w:space="0" w:color="auto"/>
            </w:tcBorders>
            <w:shd w:val="clear" w:color="auto" w:fill="auto"/>
            <w:noWrap/>
            <w:vAlign w:val="bottom"/>
            <w:hideMark/>
          </w:tcPr>
          <w:p w14:paraId="4CD5A2A8"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241,93€</w:t>
            </w:r>
          </w:p>
        </w:tc>
        <w:tc>
          <w:tcPr>
            <w:tcW w:w="1699" w:type="dxa"/>
            <w:tcBorders>
              <w:top w:val="nil"/>
              <w:left w:val="nil"/>
              <w:bottom w:val="single" w:sz="4" w:space="0" w:color="auto"/>
              <w:right w:val="single" w:sz="4" w:space="0" w:color="auto"/>
            </w:tcBorders>
            <w:shd w:val="clear" w:color="auto" w:fill="auto"/>
            <w:noWrap/>
            <w:vAlign w:val="bottom"/>
            <w:hideMark/>
          </w:tcPr>
          <w:p w14:paraId="3ACDDB2D"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val="en-US" w:eastAsia="el-GR"/>
              </w:rPr>
              <w:t>1250</w:t>
            </w:r>
            <w:r w:rsidRPr="00994098">
              <w:rPr>
                <w:color w:val="000000"/>
                <w:sz w:val="16"/>
                <w:szCs w:val="16"/>
                <w:lang w:eastAsia="el-GR"/>
              </w:rPr>
              <w:t>,00€</w:t>
            </w:r>
          </w:p>
        </w:tc>
        <w:tc>
          <w:tcPr>
            <w:tcW w:w="567" w:type="dxa"/>
            <w:tcBorders>
              <w:top w:val="nil"/>
              <w:left w:val="nil"/>
              <w:bottom w:val="single" w:sz="4" w:space="0" w:color="auto"/>
              <w:right w:val="single" w:sz="4" w:space="0" w:color="auto"/>
            </w:tcBorders>
          </w:tcPr>
          <w:p w14:paraId="065E2684" w14:textId="77777777" w:rsidR="00994098" w:rsidRPr="00994098" w:rsidRDefault="00994098" w:rsidP="00994098">
            <w:pPr>
              <w:suppressAutoHyphens w:val="0"/>
              <w:rPr>
                <w:color w:val="000000"/>
                <w:sz w:val="16"/>
                <w:szCs w:val="16"/>
                <w:lang w:eastAsia="el-GR"/>
              </w:rPr>
            </w:pPr>
          </w:p>
        </w:tc>
      </w:tr>
      <w:tr w:rsidR="00994098" w:rsidRPr="00994098" w14:paraId="4DF81E8A" w14:textId="77777777" w:rsidTr="006C0472">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2506088C" w14:textId="77777777" w:rsidR="00994098" w:rsidRPr="00994098" w:rsidRDefault="00994098" w:rsidP="00994098">
            <w:pPr>
              <w:suppressAutoHyphens w:val="0"/>
              <w:jc w:val="center"/>
              <w:rPr>
                <w:b/>
                <w:bCs/>
                <w:color w:val="000000"/>
                <w:sz w:val="16"/>
                <w:szCs w:val="16"/>
                <w:lang w:eastAsia="el-GR"/>
              </w:rPr>
            </w:pPr>
            <w:r w:rsidRPr="00994098">
              <w:rPr>
                <w:b/>
                <w:bCs/>
                <w:color w:val="000000"/>
                <w:sz w:val="16"/>
                <w:szCs w:val="16"/>
                <w:lang w:eastAsia="el-GR"/>
              </w:rPr>
              <w:t>2</w:t>
            </w:r>
          </w:p>
        </w:tc>
        <w:tc>
          <w:tcPr>
            <w:tcW w:w="2056" w:type="dxa"/>
            <w:tcBorders>
              <w:top w:val="nil"/>
              <w:left w:val="nil"/>
              <w:bottom w:val="single" w:sz="4" w:space="0" w:color="auto"/>
              <w:right w:val="single" w:sz="4" w:space="0" w:color="auto"/>
            </w:tcBorders>
            <w:shd w:val="clear" w:color="auto" w:fill="auto"/>
            <w:noWrap/>
            <w:vAlign w:val="bottom"/>
            <w:hideMark/>
          </w:tcPr>
          <w:p w14:paraId="7382ADB6" w14:textId="77777777" w:rsidR="00994098" w:rsidRPr="00994098" w:rsidRDefault="00994098" w:rsidP="00994098">
            <w:pPr>
              <w:suppressAutoHyphens w:val="0"/>
              <w:rPr>
                <w:color w:val="000000"/>
                <w:sz w:val="16"/>
                <w:szCs w:val="16"/>
                <w:lang w:eastAsia="el-GR"/>
              </w:rPr>
            </w:pPr>
            <w:r w:rsidRPr="00994098">
              <w:rPr>
                <w:color w:val="000000"/>
                <w:sz w:val="16"/>
                <w:szCs w:val="16"/>
                <w:lang w:eastAsia="el-GR"/>
              </w:rPr>
              <w:t>Εργασίες εγκατάστασης συστημάτων κλιματισμού</w:t>
            </w:r>
          </w:p>
        </w:tc>
        <w:tc>
          <w:tcPr>
            <w:tcW w:w="851" w:type="dxa"/>
            <w:tcBorders>
              <w:top w:val="nil"/>
              <w:left w:val="nil"/>
              <w:bottom w:val="single" w:sz="4" w:space="0" w:color="auto"/>
              <w:right w:val="single" w:sz="4" w:space="0" w:color="auto"/>
            </w:tcBorders>
            <w:shd w:val="clear" w:color="auto" w:fill="auto"/>
            <w:noWrap/>
            <w:vAlign w:val="bottom"/>
            <w:hideMark/>
          </w:tcPr>
          <w:p w14:paraId="774F0A90"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1</w:t>
            </w:r>
          </w:p>
        </w:tc>
        <w:tc>
          <w:tcPr>
            <w:tcW w:w="1106" w:type="dxa"/>
            <w:tcBorders>
              <w:top w:val="nil"/>
              <w:left w:val="nil"/>
              <w:bottom w:val="single" w:sz="4" w:space="0" w:color="auto"/>
              <w:right w:val="single" w:sz="4" w:space="0" w:color="auto"/>
            </w:tcBorders>
            <w:shd w:val="clear" w:color="auto" w:fill="auto"/>
            <w:noWrap/>
            <w:vAlign w:val="bottom"/>
            <w:hideMark/>
          </w:tcPr>
          <w:p w14:paraId="2E55226F"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υπηρεσία</w:t>
            </w:r>
          </w:p>
        </w:tc>
        <w:tc>
          <w:tcPr>
            <w:tcW w:w="1020" w:type="dxa"/>
            <w:tcBorders>
              <w:top w:val="nil"/>
              <w:left w:val="nil"/>
              <w:bottom w:val="single" w:sz="4" w:space="0" w:color="auto"/>
              <w:right w:val="single" w:sz="4" w:space="0" w:color="auto"/>
            </w:tcBorders>
            <w:shd w:val="clear" w:color="auto" w:fill="auto"/>
            <w:noWrap/>
            <w:vAlign w:val="bottom"/>
            <w:hideMark/>
          </w:tcPr>
          <w:p w14:paraId="1316DA5D"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45331220-4</w:t>
            </w:r>
          </w:p>
        </w:tc>
        <w:tc>
          <w:tcPr>
            <w:tcW w:w="1476" w:type="dxa"/>
            <w:tcBorders>
              <w:top w:val="nil"/>
              <w:left w:val="nil"/>
              <w:bottom w:val="single" w:sz="4" w:space="0" w:color="auto"/>
              <w:right w:val="single" w:sz="4" w:space="0" w:color="auto"/>
            </w:tcBorders>
            <w:shd w:val="clear" w:color="auto" w:fill="auto"/>
            <w:noWrap/>
            <w:vAlign w:val="bottom"/>
            <w:hideMark/>
          </w:tcPr>
          <w:p w14:paraId="6EC3D3AF" w14:textId="77777777" w:rsidR="00994098" w:rsidRPr="00994098" w:rsidRDefault="00994098" w:rsidP="00994098">
            <w:pPr>
              <w:suppressAutoHyphens w:val="0"/>
              <w:jc w:val="center"/>
              <w:rPr>
                <w:color w:val="000000"/>
                <w:sz w:val="16"/>
                <w:szCs w:val="16"/>
                <w:lang w:val="en-US" w:eastAsia="el-GR"/>
              </w:rPr>
            </w:pPr>
            <w:r w:rsidRPr="00994098">
              <w:rPr>
                <w:color w:val="000000"/>
                <w:sz w:val="16"/>
                <w:szCs w:val="16"/>
                <w:lang w:eastAsia="el-GR"/>
              </w:rPr>
              <w:t>282,26</w:t>
            </w:r>
            <w:r w:rsidRPr="00994098">
              <w:rPr>
                <w:color w:val="000000"/>
                <w:sz w:val="16"/>
                <w:szCs w:val="16"/>
                <w:lang w:val="en-US" w:eastAsia="el-GR"/>
              </w:rPr>
              <w:t>€</w:t>
            </w:r>
          </w:p>
        </w:tc>
        <w:tc>
          <w:tcPr>
            <w:tcW w:w="934" w:type="dxa"/>
            <w:tcBorders>
              <w:top w:val="nil"/>
              <w:left w:val="nil"/>
              <w:bottom w:val="single" w:sz="4" w:space="0" w:color="auto"/>
              <w:right w:val="single" w:sz="4" w:space="0" w:color="auto"/>
            </w:tcBorders>
            <w:shd w:val="clear" w:color="auto" w:fill="auto"/>
            <w:noWrap/>
            <w:vAlign w:val="bottom"/>
            <w:hideMark/>
          </w:tcPr>
          <w:p w14:paraId="699CDFBA"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67,74</w:t>
            </w:r>
            <w:r w:rsidRPr="00994098">
              <w:rPr>
                <w:color w:val="000000"/>
                <w:sz w:val="16"/>
                <w:szCs w:val="16"/>
                <w:lang w:val="en-US" w:eastAsia="el-GR"/>
              </w:rPr>
              <w:t>€</w:t>
            </w:r>
          </w:p>
        </w:tc>
        <w:tc>
          <w:tcPr>
            <w:tcW w:w="1699" w:type="dxa"/>
            <w:tcBorders>
              <w:top w:val="nil"/>
              <w:left w:val="nil"/>
              <w:bottom w:val="single" w:sz="4" w:space="0" w:color="auto"/>
              <w:right w:val="single" w:sz="4" w:space="0" w:color="auto"/>
            </w:tcBorders>
            <w:shd w:val="clear" w:color="auto" w:fill="auto"/>
            <w:noWrap/>
            <w:vAlign w:val="bottom"/>
            <w:hideMark/>
          </w:tcPr>
          <w:p w14:paraId="423FC5DA" w14:textId="77777777" w:rsidR="00994098" w:rsidRPr="00994098" w:rsidRDefault="00994098" w:rsidP="00994098">
            <w:pPr>
              <w:suppressAutoHyphens w:val="0"/>
              <w:jc w:val="center"/>
              <w:rPr>
                <w:color w:val="000000"/>
                <w:sz w:val="16"/>
                <w:szCs w:val="16"/>
                <w:lang w:val="en-US" w:eastAsia="el-GR"/>
              </w:rPr>
            </w:pPr>
            <w:r w:rsidRPr="00994098">
              <w:rPr>
                <w:color w:val="000000"/>
                <w:sz w:val="16"/>
                <w:szCs w:val="16"/>
                <w:lang w:val="en-US" w:eastAsia="el-GR"/>
              </w:rPr>
              <w:t>350</w:t>
            </w:r>
            <w:r w:rsidRPr="00994098">
              <w:rPr>
                <w:color w:val="000000"/>
                <w:sz w:val="16"/>
                <w:szCs w:val="16"/>
                <w:lang w:eastAsia="el-GR"/>
              </w:rPr>
              <w:t>,00</w:t>
            </w:r>
            <w:r w:rsidRPr="00994098">
              <w:rPr>
                <w:color w:val="000000"/>
                <w:sz w:val="16"/>
                <w:szCs w:val="16"/>
                <w:lang w:val="en-US" w:eastAsia="el-GR"/>
              </w:rPr>
              <w:t>€</w:t>
            </w:r>
          </w:p>
        </w:tc>
        <w:tc>
          <w:tcPr>
            <w:tcW w:w="567" w:type="dxa"/>
            <w:tcBorders>
              <w:top w:val="nil"/>
              <w:left w:val="nil"/>
              <w:bottom w:val="single" w:sz="4" w:space="0" w:color="auto"/>
              <w:right w:val="single" w:sz="4" w:space="0" w:color="auto"/>
            </w:tcBorders>
          </w:tcPr>
          <w:p w14:paraId="23960986" w14:textId="77777777" w:rsidR="00994098" w:rsidRPr="00994098" w:rsidRDefault="00994098" w:rsidP="00994098">
            <w:pPr>
              <w:suppressAutoHyphens w:val="0"/>
              <w:rPr>
                <w:color w:val="000000"/>
                <w:sz w:val="16"/>
                <w:szCs w:val="16"/>
                <w:lang w:eastAsia="el-GR"/>
              </w:rPr>
            </w:pPr>
          </w:p>
        </w:tc>
      </w:tr>
      <w:tr w:rsidR="00994098" w:rsidRPr="00994098" w14:paraId="3D72A1DF" w14:textId="77777777" w:rsidTr="006C0472">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14:paraId="42B86B33" w14:textId="77777777" w:rsidR="00994098" w:rsidRPr="00994098" w:rsidRDefault="00994098" w:rsidP="00994098">
            <w:pPr>
              <w:suppressAutoHyphens w:val="0"/>
              <w:jc w:val="center"/>
              <w:rPr>
                <w:b/>
                <w:bCs/>
                <w:color w:val="000000"/>
                <w:sz w:val="16"/>
                <w:szCs w:val="16"/>
                <w:lang w:eastAsia="el-GR"/>
              </w:rPr>
            </w:pPr>
            <w:r w:rsidRPr="00994098">
              <w:rPr>
                <w:b/>
                <w:bCs/>
                <w:color w:val="000000"/>
                <w:sz w:val="16"/>
                <w:szCs w:val="16"/>
                <w:lang w:eastAsia="el-GR"/>
              </w:rPr>
              <w:t>3</w:t>
            </w:r>
          </w:p>
        </w:tc>
        <w:tc>
          <w:tcPr>
            <w:tcW w:w="2056" w:type="dxa"/>
            <w:tcBorders>
              <w:top w:val="nil"/>
              <w:left w:val="nil"/>
              <w:bottom w:val="single" w:sz="4" w:space="0" w:color="auto"/>
              <w:right w:val="single" w:sz="4" w:space="0" w:color="auto"/>
            </w:tcBorders>
            <w:shd w:val="clear" w:color="auto" w:fill="auto"/>
            <w:noWrap/>
            <w:vAlign w:val="bottom"/>
          </w:tcPr>
          <w:p w14:paraId="37F55FEA" w14:textId="77777777" w:rsidR="00994098" w:rsidRPr="00994098" w:rsidRDefault="00994098" w:rsidP="00994098">
            <w:pPr>
              <w:suppressAutoHyphens w:val="0"/>
              <w:rPr>
                <w:color w:val="000000"/>
                <w:sz w:val="16"/>
                <w:szCs w:val="16"/>
                <w:lang w:eastAsia="el-GR"/>
              </w:rPr>
            </w:pPr>
            <w:r w:rsidRPr="00994098">
              <w:rPr>
                <w:color w:val="000000"/>
                <w:sz w:val="16"/>
                <w:szCs w:val="16"/>
                <w:lang w:eastAsia="el-GR"/>
              </w:rPr>
              <w:t>Επιτηρητής ηλεκτρικού δικτύου ράγας</w:t>
            </w:r>
          </w:p>
        </w:tc>
        <w:tc>
          <w:tcPr>
            <w:tcW w:w="851" w:type="dxa"/>
            <w:tcBorders>
              <w:top w:val="nil"/>
              <w:left w:val="nil"/>
              <w:bottom w:val="single" w:sz="4" w:space="0" w:color="auto"/>
              <w:right w:val="single" w:sz="4" w:space="0" w:color="auto"/>
            </w:tcBorders>
            <w:shd w:val="clear" w:color="auto" w:fill="auto"/>
            <w:noWrap/>
            <w:vAlign w:val="bottom"/>
          </w:tcPr>
          <w:p w14:paraId="5B6D6C6C"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1</w:t>
            </w:r>
          </w:p>
        </w:tc>
        <w:tc>
          <w:tcPr>
            <w:tcW w:w="1106" w:type="dxa"/>
            <w:tcBorders>
              <w:top w:val="nil"/>
              <w:left w:val="nil"/>
              <w:bottom w:val="single" w:sz="4" w:space="0" w:color="auto"/>
              <w:right w:val="single" w:sz="4" w:space="0" w:color="auto"/>
            </w:tcBorders>
            <w:shd w:val="clear" w:color="auto" w:fill="auto"/>
            <w:noWrap/>
            <w:vAlign w:val="bottom"/>
          </w:tcPr>
          <w:p w14:paraId="0FE551F7"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τεμάχιο</w:t>
            </w:r>
          </w:p>
        </w:tc>
        <w:tc>
          <w:tcPr>
            <w:tcW w:w="1020" w:type="dxa"/>
            <w:tcBorders>
              <w:top w:val="nil"/>
              <w:left w:val="nil"/>
              <w:bottom w:val="single" w:sz="4" w:space="0" w:color="auto"/>
              <w:right w:val="single" w:sz="4" w:space="0" w:color="auto"/>
            </w:tcBorders>
            <w:shd w:val="clear" w:color="auto" w:fill="auto"/>
            <w:noWrap/>
            <w:vAlign w:val="bottom"/>
          </w:tcPr>
          <w:p w14:paraId="6B862554"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31681410-0</w:t>
            </w:r>
          </w:p>
        </w:tc>
        <w:tc>
          <w:tcPr>
            <w:tcW w:w="1476" w:type="dxa"/>
            <w:tcBorders>
              <w:top w:val="nil"/>
              <w:left w:val="nil"/>
              <w:bottom w:val="single" w:sz="4" w:space="0" w:color="auto"/>
              <w:right w:val="single" w:sz="4" w:space="0" w:color="auto"/>
            </w:tcBorders>
            <w:shd w:val="clear" w:color="auto" w:fill="auto"/>
            <w:noWrap/>
            <w:vAlign w:val="bottom"/>
          </w:tcPr>
          <w:p w14:paraId="1452F4FD"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52,42€</w:t>
            </w:r>
          </w:p>
        </w:tc>
        <w:tc>
          <w:tcPr>
            <w:tcW w:w="934" w:type="dxa"/>
            <w:tcBorders>
              <w:top w:val="nil"/>
              <w:left w:val="nil"/>
              <w:bottom w:val="single" w:sz="4" w:space="0" w:color="auto"/>
              <w:right w:val="single" w:sz="4" w:space="0" w:color="auto"/>
            </w:tcBorders>
            <w:shd w:val="clear" w:color="auto" w:fill="auto"/>
            <w:noWrap/>
            <w:vAlign w:val="bottom"/>
          </w:tcPr>
          <w:p w14:paraId="4D8D4FEC"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val="en-US" w:eastAsia="el-GR"/>
              </w:rPr>
              <w:t>12,58</w:t>
            </w:r>
            <w:r w:rsidRPr="00994098">
              <w:rPr>
                <w:color w:val="000000"/>
                <w:sz w:val="16"/>
                <w:szCs w:val="16"/>
                <w:lang w:eastAsia="el-GR"/>
              </w:rPr>
              <w:t>€</w:t>
            </w:r>
          </w:p>
        </w:tc>
        <w:tc>
          <w:tcPr>
            <w:tcW w:w="1699" w:type="dxa"/>
            <w:tcBorders>
              <w:top w:val="nil"/>
              <w:left w:val="nil"/>
              <w:bottom w:val="single" w:sz="4" w:space="0" w:color="auto"/>
              <w:right w:val="single" w:sz="4" w:space="0" w:color="auto"/>
            </w:tcBorders>
            <w:shd w:val="clear" w:color="auto" w:fill="auto"/>
            <w:noWrap/>
            <w:vAlign w:val="bottom"/>
          </w:tcPr>
          <w:p w14:paraId="413FEB8C"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val="en-US" w:eastAsia="el-GR"/>
              </w:rPr>
              <w:t>65</w:t>
            </w:r>
            <w:r w:rsidRPr="00994098">
              <w:rPr>
                <w:color w:val="000000"/>
                <w:sz w:val="16"/>
                <w:szCs w:val="16"/>
                <w:lang w:eastAsia="el-GR"/>
              </w:rPr>
              <w:t>,00€</w:t>
            </w:r>
          </w:p>
        </w:tc>
        <w:tc>
          <w:tcPr>
            <w:tcW w:w="567" w:type="dxa"/>
            <w:tcBorders>
              <w:top w:val="nil"/>
              <w:left w:val="nil"/>
              <w:bottom w:val="single" w:sz="4" w:space="0" w:color="auto"/>
              <w:right w:val="single" w:sz="4" w:space="0" w:color="auto"/>
            </w:tcBorders>
          </w:tcPr>
          <w:p w14:paraId="4C3C3964" w14:textId="77777777" w:rsidR="00994098" w:rsidRPr="00994098" w:rsidRDefault="00994098" w:rsidP="00994098">
            <w:pPr>
              <w:suppressAutoHyphens w:val="0"/>
              <w:rPr>
                <w:color w:val="000000"/>
                <w:sz w:val="16"/>
                <w:szCs w:val="16"/>
                <w:lang w:eastAsia="el-GR"/>
              </w:rPr>
            </w:pPr>
          </w:p>
        </w:tc>
      </w:tr>
      <w:tr w:rsidR="00994098" w:rsidRPr="00994098" w14:paraId="7D4CF339" w14:textId="77777777" w:rsidTr="006C0472">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14:paraId="71B8BB1B" w14:textId="77777777" w:rsidR="00994098" w:rsidRPr="00994098" w:rsidRDefault="00994098" w:rsidP="00994098">
            <w:pPr>
              <w:suppressAutoHyphens w:val="0"/>
              <w:jc w:val="center"/>
              <w:rPr>
                <w:b/>
                <w:bCs/>
                <w:color w:val="000000"/>
                <w:sz w:val="16"/>
                <w:szCs w:val="16"/>
                <w:lang w:eastAsia="el-GR"/>
              </w:rPr>
            </w:pPr>
            <w:r w:rsidRPr="00994098">
              <w:rPr>
                <w:b/>
                <w:bCs/>
                <w:color w:val="000000"/>
                <w:sz w:val="16"/>
                <w:szCs w:val="16"/>
                <w:lang w:eastAsia="el-GR"/>
              </w:rPr>
              <w:t>4</w:t>
            </w:r>
          </w:p>
        </w:tc>
        <w:tc>
          <w:tcPr>
            <w:tcW w:w="2056" w:type="dxa"/>
            <w:tcBorders>
              <w:top w:val="nil"/>
              <w:left w:val="nil"/>
              <w:bottom w:val="single" w:sz="4" w:space="0" w:color="auto"/>
              <w:right w:val="single" w:sz="4" w:space="0" w:color="auto"/>
            </w:tcBorders>
            <w:shd w:val="clear" w:color="auto" w:fill="auto"/>
            <w:noWrap/>
            <w:vAlign w:val="bottom"/>
          </w:tcPr>
          <w:p w14:paraId="56EEE581" w14:textId="77777777" w:rsidR="00994098" w:rsidRPr="00994098" w:rsidRDefault="00994098" w:rsidP="00994098">
            <w:pPr>
              <w:suppressAutoHyphens w:val="0"/>
              <w:rPr>
                <w:color w:val="000000"/>
                <w:sz w:val="16"/>
                <w:szCs w:val="16"/>
                <w:lang w:eastAsia="el-GR"/>
              </w:rPr>
            </w:pPr>
            <w:proofErr w:type="spellStart"/>
            <w:r w:rsidRPr="00994098">
              <w:rPr>
                <w:color w:val="000000"/>
                <w:sz w:val="16"/>
                <w:szCs w:val="16"/>
                <w:lang w:eastAsia="el-GR"/>
              </w:rPr>
              <w:t>Ρελέ</w:t>
            </w:r>
            <w:proofErr w:type="spellEnd"/>
            <w:r w:rsidRPr="00994098">
              <w:rPr>
                <w:color w:val="000000"/>
                <w:sz w:val="16"/>
                <w:szCs w:val="16"/>
                <w:lang w:eastAsia="el-GR"/>
              </w:rPr>
              <w:t xml:space="preserve"> ισχύος διπολικό ράγας</w:t>
            </w:r>
          </w:p>
        </w:tc>
        <w:tc>
          <w:tcPr>
            <w:tcW w:w="851" w:type="dxa"/>
            <w:tcBorders>
              <w:top w:val="nil"/>
              <w:left w:val="nil"/>
              <w:bottom w:val="single" w:sz="4" w:space="0" w:color="auto"/>
              <w:right w:val="single" w:sz="4" w:space="0" w:color="auto"/>
            </w:tcBorders>
            <w:shd w:val="clear" w:color="auto" w:fill="auto"/>
            <w:noWrap/>
            <w:vAlign w:val="bottom"/>
          </w:tcPr>
          <w:p w14:paraId="25E778E1"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1</w:t>
            </w:r>
          </w:p>
        </w:tc>
        <w:tc>
          <w:tcPr>
            <w:tcW w:w="1106" w:type="dxa"/>
            <w:tcBorders>
              <w:top w:val="nil"/>
              <w:left w:val="nil"/>
              <w:bottom w:val="single" w:sz="4" w:space="0" w:color="auto"/>
              <w:right w:val="single" w:sz="4" w:space="0" w:color="auto"/>
            </w:tcBorders>
            <w:shd w:val="clear" w:color="auto" w:fill="auto"/>
            <w:noWrap/>
            <w:vAlign w:val="bottom"/>
          </w:tcPr>
          <w:p w14:paraId="3C15229C"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τεμάχιο</w:t>
            </w:r>
          </w:p>
        </w:tc>
        <w:tc>
          <w:tcPr>
            <w:tcW w:w="1020" w:type="dxa"/>
            <w:tcBorders>
              <w:top w:val="nil"/>
              <w:left w:val="nil"/>
              <w:bottom w:val="single" w:sz="4" w:space="0" w:color="auto"/>
              <w:right w:val="single" w:sz="4" w:space="0" w:color="auto"/>
            </w:tcBorders>
            <w:shd w:val="clear" w:color="auto" w:fill="auto"/>
            <w:noWrap/>
            <w:vAlign w:val="bottom"/>
          </w:tcPr>
          <w:p w14:paraId="11DD9078" w14:textId="77777777" w:rsidR="00994098" w:rsidRPr="00994098" w:rsidRDefault="00994098" w:rsidP="00994098">
            <w:pPr>
              <w:suppressAutoHyphens w:val="0"/>
              <w:jc w:val="center"/>
              <w:rPr>
                <w:color w:val="000000"/>
                <w:sz w:val="16"/>
                <w:szCs w:val="16"/>
                <w:lang w:val="en-US" w:eastAsia="el-GR"/>
              </w:rPr>
            </w:pPr>
            <w:r w:rsidRPr="00994098">
              <w:rPr>
                <w:color w:val="000000"/>
                <w:sz w:val="16"/>
                <w:szCs w:val="16"/>
                <w:lang w:eastAsia="el-GR"/>
              </w:rPr>
              <w:t>31681410-0</w:t>
            </w:r>
          </w:p>
        </w:tc>
        <w:tc>
          <w:tcPr>
            <w:tcW w:w="1476" w:type="dxa"/>
            <w:tcBorders>
              <w:top w:val="nil"/>
              <w:left w:val="nil"/>
              <w:bottom w:val="single" w:sz="4" w:space="0" w:color="auto"/>
              <w:right w:val="single" w:sz="4" w:space="0" w:color="auto"/>
            </w:tcBorders>
            <w:shd w:val="clear" w:color="auto" w:fill="auto"/>
            <w:noWrap/>
            <w:vAlign w:val="bottom"/>
          </w:tcPr>
          <w:p w14:paraId="7BFBFE3E"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val="en-US" w:eastAsia="el-GR"/>
              </w:rPr>
              <w:t>24,19</w:t>
            </w:r>
            <w:r w:rsidRPr="00994098">
              <w:rPr>
                <w:color w:val="000000"/>
                <w:sz w:val="16"/>
                <w:szCs w:val="16"/>
                <w:lang w:eastAsia="el-GR"/>
              </w:rPr>
              <w:t>€</w:t>
            </w:r>
          </w:p>
        </w:tc>
        <w:tc>
          <w:tcPr>
            <w:tcW w:w="934" w:type="dxa"/>
            <w:tcBorders>
              <w:top w:val="nil"/>
              <w:left w:val="nil"/>
              <w:bottom w:val="single" w:sz="4" w:space="0" w:color="auto"/>
              <w:right w:val="single" w:sz="4" w:space="0" w:color="auto"/>
            </w:tcBorders>
            <w:shd w:val="clear" w:color="auto" w:fill="auto"/>
            <w:noWrap/>
            <w:vAlign w:val="bottom"/>
          </w:tcPr>
          <w:p w14:paraId="0D5588A3"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val="en-US" w:eastAsia="el-GR"/>
              </w:rPr>
              <w:t>5,81</w:t>
            </w:r>
            <w:r w:rsidRPr="00994098">
              <w:rPr>
                <w:color w:val="000000"/>
                <w:sz w:val="16"/>
                <w:szCs w:val="16"/>
                <w:lang w:eastAsia="el-GR"/>
              </w:rPr>
              <w:t>€</w:t>
            </w:r>
          </w:p>
        </w:tc>
        <w:tc>
          <w:tcPr>
            <w:tcW w:w="1699" w:type="dxa"/>
            <w:tcBorders>
              <w:top w:val="nil"/>
              <w:left w:val="nil"/>
              <w:bottom w:val="single" w:sz="4" w:space="0" w:color="auto"/>
              <w:right w:val="single" w:sz="4" w:space="0" w:color="auto"/>
            </w:tcBorders>
            <w:shd w:val="clear" w:color="auto" w:fill="auto"/>
            <w:noWrap/>
            <w:vAlign w:val="bottom"/>
          </w:tcPr>
          <w:p w14:paraId="25678F49"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val="en-US" w:eastAsia="el-GR"/>
              </w:rPr>
              <w:t>30,</w:t>
            </w:r>
            <w:r w:rsidRPr="00994098">
              <w:rPr>
                <w:color w:val="000000"/>
                <w:sz w:val="16"/>
                <w:szCs w:val="16"/>
                <w:lang w:eastAsia="el-GR"/>
              </w:rPr>
              <w:t>00€</w:t>
            </w:r>
          </w:p>
        </w:tc>
        <w:tc>
          <w:tcPr>
            <w:tcW w:w="567" w:type="dxa"/>
            <w:tcBorders>
              <w:top w:val="nil"/>
              <w:left w:val="nil"/>
              <w:bottom w:val="single" w:sz="4" w:space="0" w:color="auto"/>
              <w:right w:val="single" w:sz="4" w:space="0" w:color="auto"/>
            </w:tcBorders>
          </w:tcPr>
          <w:p w14:paraId="10F0B498" w14:textId="77777777" w:rsidR="00994098" w:rsidRPr="00994098" w:rsidRDefault="00994098" w:rsidP="00994098">
            <w:pPr>
              <w:suppressAutoHyphens w:val="0"/>
              <w:rPr>
                <w:color w:val="000000"/>
                <w:sz w:val="16"/>
                <w:szCs w:val="16"/>
                <w:lang w:val="en-US" w:eastAsia="el-GR"/>
              </w:rPr>
            </w:pPr>
          </w:p>
        </w:tc>
      </w:tr>
      <w:tr w:rsidR="00994098" w:rsidRPr="00994098" w14:paraId="2532DB87" w14:textId="77777777" w:rsidTr="006C0472">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14:paraId="0C1BC0E7" w14:textId="77777777" w:rsidR="00994098" w:rsidRPr="00994098" w:rsidRDefault="00994098" w:rsidP="00994098">
            <w:pPr>
              <w:suppressAutoHyphens w:val="0"/>
              <w:jc w:val="center"/>
              <w:rPr>
                <w:b/>
                <w:bCs/>
                <w:color w:val="000000"/>
                <w:sz w:val="16"/>
                <w:szCs w:val="16"/>
                <w:lang w:val="en-US" w:eastAsia="el-GR"/>
              </w:rPr>
            </w:pPr>
            <w:r w:rsidRPr="00994098">
              <w:rPr>
                <w:b/>
                <w:bCs/>
                <w:color w:val="000000"/>
                <w:sz w:val="16"/>
                <w:szCs w:val="16"/>
                <w:lang w:val="en-US" w:eastAsia="el-GR"/>
              </w:rPr>
              <w:t>5</w:t>
            </w:r>
          </w:p>
        </w:tc>
        <w:tc>
          <w:tcPr>
            <w:tcW w:w="2056" w:type="dxa"/>
            <w:tcBorders>
              <w:top w:val="nil"/>
              <w:left w:val="nil"/>
              <w:bottom w:val="single" w:sz="4" w:space="0" w:color="auto"/>
              <w:right w:val="single" w:sz="4" w:space="0" w:color="auto"/>
            </w:tcBorders>
            <w:shd w:val="clear" w:color="auto" w:fill="auto"/>
            <w:noWrap/>
            <w:vAlign w:val="bottom"/>
          </w:tcPr>
          <w:p w14:paraId="1FC426AD" w14:textId="77777777" w:rsidR="00994098" w:rsidRPr="00994098" w:rsidRDefault="00994098" w:rsidP="00994098">
            <w:pPr>
              <w:suppressAutoHyphens w:val="0"/>
              <w:rPr>
                <w:color w:val="000000"/>
                <w:sz w:val="16"/>
                <w:szCs w:val="16"/>
                <w:lang w:val="en-US" w:eastAsia="el-GR"/>
              </w:rPr>
            </w:pPr>
            <w:proofErr w:type="spellStart"/>
            <w:r w:rsidRPr="00994098">
              <w:rPr>
                <w:color w:val="000000"/>
                <w:sz w:val="16"/>
                <w:szCs w:val="16"/>
                <w:lang w:eastAsia="el-GR"/>
              </w:rPr>
              <w:t>Μικροαυτόματος</w:t>
            </w:r>
            <w:proofErr w:type="spellEnd"/>
            <w:r w:rsidRPr="00994098">
              <w:rPr>
                <w:color w:val="000000"/>
                <w:sz w:val="16"/>
                <w:szCs w:val="16"/>
                <w:lang w:eastAsia="el-GR"/>
              </w:rPr>
              <w:t xml:space="preserve"> 16A </w:t>
            </w:r>
            <w:r w:rsidRPr="00994098">
              <w:rPr>
                <w:color w:val="000000"/>
                <w:sz w:val="16"/>
                <w:szCs w:val="16"/>
                <w:lang w:val="en-US" w:eastAsia="el-GR"/>
              </w:rPr>
              <w:t>L+N</w:t>
            </w:r>
          </w:p>
        </w:tc>
        <w:tc>
          <w:tcPr>
            <w:tcW w:w="851" w:type="dxa"/>
            <w:tcBorders>
              <w:top w:val="nil"/>
              <w:left w:val="nil"/>
              <w:bottom w:val="single" w:sz="4" w:space="0" w:color="auto"/>
              <w:right w:val="single" w:sz="4" w:space="0" w:color="auto"/>
            </w:tcBorders>
            <w:shd w:val="clear" w:color="auto" w:fill="auto"/>
            <w:noWrap/>
            <w:vAlign w:val="bottom"/>
          </w:tcPr>
          <w:p w14:paraId="430C7CA3"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1</w:t>
            </w:r>
          </w:p>
        </w:tc>
        <w:tc>
          <w:tcPr>
            <w:tcW w:w="1106" w:type="dxa"/>
            <w:tcBorders>
              <w:top w:val="nil"/>
              <w:left w:val="nil"/>
              <w:bottom w:val="single" w:sz="4" w:space="0" w:color="auto"/>
              <w:right w:val="single" w:sz="4" w:space="0" w:color="auto"/>
            </w:tcBorders>
            <w:shd w:val="clear" w:color="auto" w:fill="auto"/>
            <w:noWrap/>
            <w:vAlign w:val="bottom"/>
          </w:tcPr>
          <w:p w14:paraId="51163F1F"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τεμάχιο</w:t>
            </w:r>
          </w:p>
        </w:tc>
        <w:tc>
          <w:tcPr>
            <w:tcW w:w="1020" w:type="dxa"/>
            <w:tcBorders>
              <w:top w:val="nil"/>
              <w:left w:val="nil"/>
              <w:bottom w:val="single" w:sz="4" w:space="0" w:color="auto"/>
              <w:right w:val="single" w:sz="4" w:space="0" w:color="auto"/>
            </w:tcBorders>
            <w:shd w:val="clear" w:color="auto" w:fill="auto"/>
            <w:noWrap/>
            <w:vAlign w:val="bottom"/>
          </w:tcPr>
          <w:p w14:paraId="5D807428"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31681410-0</w:t>
            </w:r>
          </w:p>
        </w:tc>
        <w:tc>
          <w:tcPr>
            <w:tcW w:w="1476" w:type="dxa"/>
            <w:tcBorders>
              <w:top w:val="nil"/>
              <w:left w:val="nil"/>
              <w:bottom w:val="single" w:sz="4" w:space="0" w:color="auto"/>
              <w:right w:val="single" w:sz="4" w:space="0" w:color="auto"/>
            </w:tcBorders>
            <w:shd w:val="clear" w:color="auto" w:fill="auto"/>
            <w:noWrap/>
            <w:vAlign w:val="bottom"/>
          </w:tcPr>
          <w:p w14:paraId="23F511F4"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8,06€</w:t>
            </w:r>
          </w:p>
        </w:tc>
        <w:tc>
          <w:tcPr>
            <w:tcW w:w="934" w:type="dxa"/>
            <w:tcBorders>
              <w:top w:val="nil"/>
              <w:left w:val="nil"/>
              <w:bottom w:val="single" w:sz="4" w:space="0" w:color="auto"/>
              <w:right w:val="single" w:sz="4" w:space="0" w:color="auto"/>
            </w:tcBorders>
            <w:shd w:val="clear" w:color="auto" w:fill="auto"/>
            <w:noWrap/>
            <w:vAlign w:val="bottom"/>
          </w:tcPr>
          <w:p w14:paraId="0BBE74F1"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1,94€</w:t>
            </w:r>
          </w:p>
        </w:tc>
        <w:tc>
          <w:tcPr>
            <w:tcW w:w="1699" w:type="dxa"/>
            <w:tcBorders>
              <w:top w:val="nil"/>
              <w:left w:val="nil"/>
              <w:bottom w:val="single" w:sz="4" w:space="0" w:color="auto"/>
              <w:right w:val="single" w:sz="4" w:space="0" w:color="auto"/>
            </w:tcBorders>
            <w:shd w:val="clear" w:color="auto" w:fill="auto"/>
            <w:noWrap/>
            <w:vAlign w:val="bottom"/>
          </w:tcPr>
          <w:p w14:paraId="2498F6FA"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10</w:t>
            </w:r>
            <w:r w:rsidRPr="00994098">
              <w:rPr>
                <w:color w:val="000000"/>
                <w:sz w:val="16"/>
                <w:szCs w:val="16"/>
                <w:lang w:val="en-US" w:eastAsia="el-GR"/>
              </w:rPr>
              <w:t>,00</w:t>
            </w:r>
            <w:r w:rsidRPr="00994098">
              <w:rPr>
                <w:color w:val="000000"/>
                <w:sz w:val="16"/>
                <w:szCs w:val="16"/>
                <w:lang w:eastAsia="el-GR"/>
              </w:rPr>
              <w:t>€</w:t>
            </w:r>
          </w:p>
        </w:tc>
        <w:tc>
          <w:tcPr>
            <w:tcW w:w="567" w:type="dxa"/>
            <w:tcBorders>
              <w:top w:val="nil"/>
              <w:left w:val="nil"/>
              <w:bottom w:val="single" w:sz="4" w:space="0" w:color="auto"/>
              <w:right w:val="single" w:sz="4" w:space="0" w:color="auto"/>
            </w:tcBorders>
          </w:tcPr>
          <w:p w14:paraId="1B479BDB" w14:textId="77777777" w:rsidR="00994098" w:rsidRPr="00994098" w:rsidRDefault="00994098" w:rsidP="00994098">
            <w:pPr>
              <w:suppressAutoHyphens w:val="0"/>
              <w:rPr>
                <w:color w:val="000000"/>
                <w:sz w:val="16"/>
                <w:szCs w:val="16"/>
                <w:lang w:val="en-US" w:eastAsia="el-GR"/>
              </w:rPr>
            </w:pPr>
          </w:p>
        </w:tc>
      </w:tr>
      <w:tr w:rsidR="00994098" w:rsidRPr="00994098" w14:paraId="059A0A71" w14:textId="77777777" w:rsidTr="006C0472">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14:paraId="2B1CA203" w14:textId="77777777" w:rsidR="00994098" w:rsidRPr="00994098" w:rsidRDefault="00994098" w:rsidP="00994098">
            <w:pPr>
              <w:suppressAutoHyphens w:val="0"/>
              <w:jc w:val="center"/>
              <w:rPr>
                <w:b/>
                <w:bCs/>
                <w:color w:val="000000"/>
                <w:sz w:val="16"/>
                <w:szCs w:val="16"/>
                <w:lang w:val="en-US" w:eastAsia="el-GR"/>
              </w:rPr>
            </w:pPr>
            <w:r w:rsidRPr="00994098">
              <w:rPr>
                <w:b/>
                <w:bCs/>
                <w:color w:val="000000"/>
                <w:sz w:val="16"/>
                <w:szCs w:val="16"/>
                <w:lang w:val="en-US" w:eastAsia="el-GR"/>
              </w:rPr>
              <w:t>6</w:t>
            </w:r>
          </w:p>
        </w:tc>
        <w:tc>
          <w:tcPr>
            <w:tcW w:w="2056" w:type="dxa"/>
            <w:tcBorders>
              <w:top w:val="nil"/>
              <w:left w:val="nil"/>
              <w:bottom w:val="single" w:sz="4" w:space="0" w:color="auto"/>
              <w:right w:val="single" w:sz="4" w:space="0" w:color="auto"/>
            </w:tcBorders>
            <w:shd w:val="clear" w:color="auto" w:fill="auto"/>
            <w:noWrap/>
            <w:vAlign w:val="bottom"/>
          </w:tcPr>
          <w:p w14:paraId="04800A03" w14:textId="77777777" w:rsidR="00994098" w:rsidRPr="00994098" w:rsidRDefault="00994098" w:rsidP="00994098">
            <w:pPr>
              <w:suppressAutoHyphens w:val="0"/>
              <w:rPr>
                <w:color w:val="000000"/>
                <w:sz w:val="16"/>
                <w:szCs w:val="16"/>
                <w:lang w:eastAsia="el-GR"/>
              </w:rPr>
            </w:pPr>
            <w:r w:rsidRPr="00994098">
              <w:rPr>
                <w:color w:val="000000"/>
                <w:sz w:val="16"/>
                <w:szCs w:val="16"/>
                <w:lang w:eastAsia="el-GR"/>
              </w:rPr>
              <w:t>Εργασίες ηλεκτρολογικής εγκατάστασης</w:t>
            </w:r>
          </w:p>
        </w:tc>
        <w:tc>
          <w:tcPr>
            <w:tcW w:w="851" w:type="dxa"/>
            <w:tcBorders>
              <w:top w:val="nil"/>
              <w:left w:val="nil"/>
              <w:bottom w:val="single" w:sz="4" w:space="0" w:color="auto"/>
              <w:right w:val="single" w:sz="4" w:space="0" w:color="auto"/>
            </w:tcBorders>
            <w:shd w:val="clear" w:color="auto" w:fill="auto"/>
            <w:noWrap/>
            <w:vAlign w:val="bottom"/>
          </w:tcPr>
          <w:p w14:paraId="3F0CBC0E"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1</w:t>
            </w:r>
          </w:p>
        </w:tc>
        <w:tc>
          <w:tcPr>
            <w:tcW w:w="1106" w:type="dxa"/>
            <w:tcBorders>
              <w:top w:val="nil"/>
              <w:left w:val="nil"/>
              <w:bottom w:val="single" w:sz="4" w:space="0" w:color="auto"/>
              <w:right w:val="single" w:sz="4" w:space="0" w:color="auto"/>
            </w:tcBorders>
            <w:shd w:val="clear" w:color="auto" w:fill="auto"/>
            <w:noWrap/>
            <w:vAlign w:val="bottom"/>
          </w:tcPr>
          <w:p w14:paraId="669729F1"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υπηρεσία</w:t>
            </w:r>
          </w:p>
        </w:tc>
        <w:tc>
          <w:tcPr>
            <w:tcW w:w="1020" w:type="dxa"/>
            <w:tcBorders>
              <w:top w:val="nil"/>
              <w:left w:val="nil"/>
              <w:bottom w:val="single" w:sz="4" w:space="0" w:color="auto"/>
              <w:right w:val="single" w:sz="4" w:space="0" w:color="auto"/>
            </w:tcBorders>
            <w:shd w:val="clear" w:color="auto" w:fill="auto"/>
            <w:noWrap/>
            <w:vAlign w:val="bottom"/>
          </w:tcPr>
          <w:p w14:paraId="5030FFFB"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45311000-0</w:t>
            </w:r>
          </w:p>
        </w:tc>
        <w:tc>
          <w:tcPr>
            <w:tcW w:w="1476" w:type="dxa"/>
            <w:tcBorders>
              <w:top w:val="nil"/>
              <w:left w:val="nil"/>
              <w:bottom w:val="single" w:sz="4" w:space="0" w:color="auto"/>
              <w:right w:val="single" w:sz="4" w:space="0" w:color="auto"/>
            </w:tcBorders>
            <w:shd w:val="clear" w:color="auto" w:fill="auto"/>
            <w:noWrap/>
            <w:vAlign w:val="bottom"/>
          </w:tcPr>
          <w:p w14:paraId="02D91C93"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80,65€</w:t>
            </w:r>
          </w:p>
        </w:tc>
        <w:tc>
          <w:tcPr>
            <w:tcW w:w="934" w:type="dxa"/>
            <w:tcBorders>
              <w:top w:val="nil"/>
              <w:left w:val="nil"/>
              <w:bottom w:val="single" w:sz="4" w:space="0" w:color="auto"/>
              <w:right w:val="single" w:sz="4" w:space="0" w:color="auto"/>
            </w:tcBorders>
            <w:shd w:val="clear" w:color="auto" w:fill="auto"/>
            <w:noWrap/>
            <w:vAlign w:val="bottom"/>
          </w:tcPr>
          <w:p w14:paraId="5E29E574"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19,35€</w:t>
            </w:r>
          </w:p>
        </w:tc>
        <w:tc>
          <w:tcPr>
            <w:tcW w:w="1699" w:type="dxa"/>
            <w:tcBorders>
              <w:top w:val="nil"/>
              <w:left w:val="nil"/>
              <w:bottom w:val="single" w:sz="4" w:space="0" w:color="auto"/>
              <w:right w:val="single" w:sz="4" w:space="0" w:color="auto"/>
            </w:tcBorders>
            <w:shd w:val="clear" w:color="auto" w:fill="auto"/>
            <w:noWrap/>
            <w:vAlign w:val="bottom"/>
          </w:tcPr>
          <w:p w14:paraId="085479E0" w14:textId="77777777" w:rsidR="00994098" w:rsidRPr="00994098" w:rsidRDefault="00994098" w:rsidP="00994098">
            <w:pPr>
              <w:suppressAutoHyphens w:val="0"/>
              <w:jc w:val="center"/>
              <w:rPr>
                <w:color w:val="000000"/>
                <w:sz w:val="16"/>
                <w:szCs w:val="16"/>
                <w:lang w:eastAsia="el-GR"/>
              </w:rPr>
            </w:pPr>
            <w:r w:rsidRPr="00994098">
              <w:rPr>
                <w:color w:val="000000"/>
                <w:sz w:val="16"/>
                <w:szCs w:val="16"/>
                <w:lang w:eastAsia="el-GR"/>
              </w:rPr>
              <w:t>100,00€</w:t>
            </w:r>
          </w:p>
        </w:tc>
        <w:tc>
          <w:tcPr>
            <w:tcW w:w="567" w:type="dxa"/>
            <w:tcBorders>
              <w:top w:val="nil"/>
              <w:left w:val="nil"/>
              <w:bottom w:val="single" w:sz="4" w:space="0" w:color="auto"/>
              <w:right w:val="single" w:sz="4" w:space="0" w:color="auto"/>
            </w:tcBorders>
          </w:tcPr>
          <w:p w14:paraId="2BD42B9E" w14:textId="77777777" w:rsidR="00994098" w:rsidRPr="00994098" w:rsidRDefault="00994098" w:rsidP="00994098">
            <w:pPr>
              <w:suppressAutoHyphens w:val="0"/>
              <w:rPr>
                <w:color w:val="000000"/>
                <w:sz w:val="16"/>
                <w:szCs w:val="16"/>
                <w:lang w:eastAsia="el-GR"/>
              </w:rPr>
            </w:pPr>
          </w:p>
        </w:tc>
      </w:tr>
      <w:tr w:rsidR="00994098" w:rsidRPr="00994098" w14:paraId="48ED7E6D" w14:textId="77777777" w:rsidTr="006C0472">
        <w:trPr>
          <w:trHeight w:val="181"/>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14:paraId="018F53D1" w14:textId="77777777" w:rsidR="00994098" w:rsidRPr="00994098" w:rsidRDefault="00994098" w:rsidP="00994098">
            <w:pPr>
              <w:suppressAutoHyphens w:val="0"/>
              <w:jc w:val="center"/>
              <w:rPr>
                <w:b/>
                <w:bCs/>
                <w:color w:val="000000"/>
                <w:sz w:val="16"/>
                <w:szCs w:val="16"/>
                <w:lang w:eastAsia="el-GR"/>
              </w:rPr>
            </w:pPr>
            <w:r w:rsidRPr="00994098">
              <w:rPr>
                <w:b/>
                <w:bCs/>
                <w:color w:val="000000"/>
                <w:sz w:val="16"/>
                <w:szCs w:val="16"/>
                <w:lang w:eastAsia="el-GR"/>
              </w:rPr>
              <w:t>ΣΥΝΟΛΟ</w:t>
            </w:r>
          </w:p>
        </w:tc>
        <w:tc>
          <w:tcPr>
            <w:tcW w:w="2056" w:type="dxa"/>
            <w:tcBorders>
              <w:top w:val="nil"/>
              <w:left w:val="nil"/>
              <w:bottom w:val="single" w:sz="4" w:space="0" w:color="auto"/>
              <w:right w:val="single" w:sz="4" w:space="0" w:color="auto"/>
            </w:tcBorders>
            <w:shd w:val="clear" w:color="000000" w:fill="C4BD97"/>
            <w:noWrap/>
            <w:vAlign w:val="bottom"/>
            <w:hideMark/>
          </w:tcPr>
          <w:p w14:paraId="728F2654" w14:textId="77777777" w:rsidR="00994098" w:rsidRPr="00994098" w:rsidRDefault="00994098" w:rsidP="00994098">
            <w:pPr>
              <w:suppressAutoHyphens w:val="0"/>
              <w:rPr>
                <w:color w:val="000000"/>
                <w:sz w:val="16"/>
                <w:szCs w:val="16"/>
                <w:lang w:eastAsia="el-GR"/>
              </w:rPr>
            </w:pPr>
            <w:r w:rsidRPr="00994098">
              <w:rPr>
                <w:color w:val="000000"/>
                <w:sz w:val="16"/>
                <w:szCs w:val="16"/>
                <w:lang w:eastAsia="el-GR"/>
              </w:rPr>
              <w:t> </w:t>
            </w:r>
          </w:p>
        </w:tc>
        <w:tc>
          <w:tcPr>
            <w:tcW w:w="851" w:type="dxa"/>
            <w:tcBorders>
              <w:top w:val="nil"/>
              <w:left w:val="nil"/>
              <w:bottom w:val="single" w:sz="4" w:space="0" w:color="auto"/>
              <w:right w:val="single" w:sz="4" w:space="0" w:color="auto"/>
            </w:tcBorders>
            <w:shd w:val="clear" w:color="000000" w:fill="C4BD97"/>
            <w:noWrap/>
            <w:vAlign w:val="bottom"/>
            <w:hideMark/>
          </w:tcPr>
          <w:p w14:paraId="78BE6790" w14:textId="77777777" w:rsidR="00994098" w:rsidRPr="00994098" w:rsidRDefault="00994098" w:rsidP="00994098">
            <w:pPr>
              <w:suppressAutoHyphens w:val="0"/>
              <w:rPr>
                <w:color w:val="000000"/>
                <w:sz w:val="16"/>
                <w:szCs w:val="16"/>
                <w:lang w:eastAsia="el-GR"/>
              </w:rPr>
            </w:pPr>
            <w:r w:rsidRPr="00994098">
              <w:rPr>
                <w:color w:val="000000"/>
                <w:sz w:val="16"/>
                <w:szCs w:val="16"/>
                <w:lang w:eastAsia="el-GR"/>
              </w:rPr>
              <w:t> </w:t>
            </w:r>
          </w:p>
        </w:tc>
        <w:tc>
          <w:tcPr>
            <w:tcW w:w="1106" w:type="dxa"/>
            <w:tcBorders>
              <w:top w:val="nil"/>
              <w:left w:val="nil"/>
              <w:bottom w:val="single" w:sz="4" w:space="0" w:color="auto"/>
              <w:right w:val="single" w:sz="4" w:space="0" w:color="auto"/>
            </w:tcBorders>
            <w:shd w:val="clear" w:color="000000" w:fill="C4BD97"/>
            <w:noWrap/>
            <w:vAlign w:val="bottom"/>
            <w:hideMark/>
          </w:tcPr>
          <w:p w14:paraId="3B97FF37" w14:textId="77777777" w:rsidR="00994098" w:rsidRPr="00994098" w:rsidRDefault="00994098" w:rsidP="00994098">
            <w:pPr>
              <w:suppressAutoHyphens w:val="0"/>
              <w:rPr>
                <w:color w:val="000000"/>
                <w:sz w:val="16"/>
                <w:szCs w:val="16"/>
                <w:lang w:eastAsia="el-GR"/>
              </w:rPr>
            </w:pPr>
            <w:r w:rsidRPr="00994098">
              <w:rPr>
                <w:color w:val="000000"/>
                <w:sz w:val="16"/>
                <w:szCs w:val="16"/>
                <w:lang w:eastAsia="el-GR"/>
              </w:rPr>
              <w:t> </w:t>
            </w:r>
          </w:p>
        </w:tc>
        <w:tc>
          <w:tcPr>
            <w:tcW w:w="1020" w:type="dxa"/>
            <w:tcBorders>
              <w:top w:val="nil"/>
              <w:left w:val="nil"/>
              <w:bottom w:val="single" w:sz="4" w:space="0" w:color="auto"/>
              <w:right w:val="single" w:sz="4" w:space="0" w:color="auto"/>
            </w:tcBorders>
            <w:shd w:val="clear" w:color="000000" w:fill="C4BD97"/>
            <w:noWrap/>
            <w:vAlign w:val="bottom"/>
            <w:hideMark/>
          </w:tcPr>
          <w:p w14:paraId="5126BD37" w14:textId="77777777" w:rsidR="00994098" w:rsidRPr="00994098" w:rsidRDefault="00994098" w:rsidP="00994098">
            <w:pPr>
              <w:suppressAutoHyphens w:val="0"/>
              <w:rPr>
                <w:color w:val="000000"/>
                <w:sz w:val="16"/>
                <w:szCs w:val="16"/>
                <w:lang w:eastAsia="el-GR"/>
              </w:rPr>
            </w:pPr>
            <w:r w:rsidRPr="00994098">
              <w:rPr>
                <w:color w:val="000000"/>
                <w:sz w:val="16"/>
                <w:szCs w:val="16"/>
                <w:lang w:eastAsia="el-GR"/>
              </w:rPr>
              <w:t> </w:t>
            </w:r>
          </w:p>
        </w:tc>
        <w:tc>
          <w:tcPr>
            <w:tcW w:w="1476" w:type="dxa"/>
            <w:tcBorders>
              <w:top w:val="nil"/>
              <w:left w:val="nil"/>
              <w:bottom w:val="single" w:sz="4" w:space="0" w:color="auto"/>
              <w:right w:val="single" w:sz="4" w:space="0" w:color="auto"/>
            </w:tcBorders>
            <w:shd w:val="clear" w:color="000000" w:fill="C4BD97"/>
            <w:noWrap/>
            <w:vAlign w:val="bottom"/>
            <w:hideMark/>
          </w:tcPr>
          <w:p w14:paraId="5635D7D2" w14:textId="77777777" w:rsidR="00994098" w:rsidRPr="00994098" w:rsidRDefault="00994098" w:rsidP="00994098">
            <w:pPr>
              <w:suppressAutoHyphens w:val="0"/>
              <w:jc w:val="center"/>
              <w:rPr>
                <w:b/>
                <w:bCs/>
                <w:color w:val="000000"/>
                <w:sz w:val="16"/>
                <w:szCs w:val="16"/>
                <w:lang w:eastAsia="el-GR"/>
              </w:rPr>
            </w:pPr>
            <w:r w:rsidRPr="00994098">
              <w:rPr>
                <w:b/>
                <w:bCs/>
                <w:color w:val="000000"/>
                <w:sz w:val="16"/>
                <w:szCs w:val="16"/>
                <w:lang w:eastAsia="el-GR"/>
              </w:rPr>
              <w:fldChar w:fldCharType="begin"/>
            </w:r>
            <w:r w:rsidRPr="00994098">
              <w:rPr>
                <w:b/>
                <w:bCs/>
                <w:color w:val="000000"/>
                <w:sz w:val="16"/>
                <w:szCs w:val="16"/>
                <w:lang w:eastAsia="el-GR"/>
              </w:rPr>
              <w:instrText xml:space="preserve"> =SUM(ABOVE) </w:instrText>
            </w:r>
            <w:r w:rsidRPr="00994098">
              <w:rPr>
                <w:b/>
                <w:bCs/>
                <w:color w:val="000000"/>
                <w:sz w:val="16"/>
                <w:szCs w:val="16"/>
                <w:lang w:eastAsia="el-GR"/>
              </w:rPr>
              <w:fldChar w:fldCharType="separate"/>
            </w:r>
            <w:r w:rsidRPr="00994098">
              <w:rPr>
                <w:b/>
                <w:bCs/>
                <w:noProof/>
                <w:color w:val="000000"/>
                <w:sz w:val="16"/>
                <w:szCs w:val="16"/>
                <w:lang w:eastAsia="el-GR"/>
              </w:rPr>
              <w:t>1455,64 €</w:t>
            </w:r>
            <w:r w:rsidRPr="00994098">
              <w:rPr>
                <w:b/>
                <w:bCs/>
                <w:color w:val="000000"/>
                <w:sz w:val="16"/>
                <w:szCs w:val="16"/>
                <w:lang w:eastAsia="el-GR"/>
              </w:rPr>
              <w:fldChar w:fldCharType="end"/>
            </w:r>
          </w:p>
        </w:tc>
        <w:tc>
          <w:tcPr>
            <w:tcW w:w="934" w:type="dxa"/>
            <w:tcBorders>
              <w:top w:val="nil"/>
              <w:left w:val="nil"/>
              <w:bottom w:val="single" w:sz="4" w:space="0" w:color="auto"/>
              <w:right w:val="single" w:sz="4" w:space="0" w:color="auto"/>
            </w:tcBorders>
            <w:shd w:val="clear" w:color="000000" w:fill="C4BD97"/>
            <w:noWrap/>
            <w:vAlign w:val="bottom"/>
            <w:hideMark/>
          </w:tcPr>
          <w:p w14:paraId="6AA58241" w14:textId="77777777" w:rsidR="00994098" w:rsidRPr="00994098" w:rsidRDefault="00994098" w:rsidP="00994098">
            <w:pPr>
              <w:suppressAutoHyphens w:val="0"/>
              <w:jc w:val="center"/>
              <w:rPr>
                <w:b/>
                <w:bCs/>
                <w:color w:val="000000"/>
                <w:sz w:val="16"/>
                <w:szCs w:val="16"/>
                <w:lang w:eastAsia="el-GR"/>
              </w:rPr>
            </w:pPr>
            <w:r w:rsidRPr="00994098">
              <w:rPr>
                <w:b/>
                <w:bCs/>
                <w:color w:val="000000"/>
                <w:sz w:val="16"/>
                <w:szCs w:val="16"/>
                <w:lang w:eastAsia="el-GR"/>
              </w:rPr>
              <w:fldChar w:fldCharType="begin"/>
            </w:r>
            <w:r w:rsidRPr="00994098">
              <w:rPr>
                <w:b/>
                <w:bCs/>
                <w:color w:val="000000"/>
                <w:sz w:val="16"/>
                <w:szCs w:val="16"/>
                <w:lang w:eastAsia="el-GR"/>
              </w:rPr>
              <w:instrText xml:space="preserve"> =SUM(ABOVE) </w:instrText>
            </w:r>
            <w:r w:rsidRPr="00994098">
              <w:rPr>
                <w:b/>
                <w:bCs/>
                <w:color w:val="000000"/>
                <w:sz w:val="16"/>
                <w:szCs w:val="16"/>
                <w:lang w:eastAsia="el-GR"/>
              </w:rPr>
              <w:fldChar w:fldCharType="end"/>
            </w:r>
            <w:r w:rsidRPr="00994098">
              <w:rPr>
                <w:b/>
                <w:bCs/>
                <w:color w:val="000000"/>
                <w:sz w:val="16"/>
                <w:szCs w:val="16"/>
                <w:lang w:eastAsia="el-GR"/>
              </w:rPr>
              <w:fldChar w:fldCharType="begin"/>
            </w:r>
            <w:r w:rsidRPr="00994098">
              <w:rPr>
                <w:b/>
                <w:bCs/>
                <w:color w:val="000000"/>
                <w:sz w:val="16"/>
                <w:szCs w:val="16"/>
                <w:lang w:eastAsia="el-GR"/>
              </w:rPr>
              <w:instrText xml:space="preserve"> =SUM(ABOVE) </w:instrText>
            </w:r>
            <w:r w:rsidRPr="00994098">
              <w:rPr>
                <w:b/>
                <w:bCs/>
                <w:color w:val="000000"/>
                <w:sz w:val="16"/>
                <w:szCs w:val="16"/>
                <w:lang w:eastAsia="el-GR"/>
              </w:rPr>
              <w:fldChar w:fldCharType="separate"/>
            </w:r>
            <w:r w:rsidRPr="00994098">
              <w:rPr>
                <w:b/>
                <w:bCs/>
                <w:noProof/>
                <w:color w:val="000000"/>
                <w:sz w:val="16"/>
                <w:szCs w:val="16"/>
                <w:lang w:eastAsia="el-GR"/>
              </w:rPr>
              <w:t>349,35 €</w:t>
            </w:r>
            <w:r w:rsidRPr="00994098">
              <w:rPr>
                <w:b/>
                <w:bCs/>
                <w:color w:val="000000"/>
                <w:sz w:val="16"/>
                <w:szCs w:val="16"/>
                <w:lang w:eastAsia="el-GR"/>
              </w:rPr>
              <w:fldChar w:fldCharType="end"/>
            </w:r>
          </w:p>
        </w:tc>
        <w:tc>
          <w:tcPr>
            <w:tcW w:w="1699" w:type="dxa"/>
            <w:tcBorders>
              <w:top w:val="nil"/>
              <w:left w:val="nil"/>
              <w:bottom w:val="single" w:sz="4" w:space="0" w:color="auto"/>
              <w:right w:val="single" w:sz="4" w:space="0" w:color="auto"/>
            </w:tcBorders>
            <w:shd w:val="clear" w:color="000000" w:fill="C4BD97"/>
            <w:noWrap/>
            <w:vAlign w:val="bottom"/>
            <w:hideMark/>
          </w:tcPr>
          <w:p w14:paraId="6A82F830" w14:textId="77777777" w:rsidR="00994098" w:rsidRPr="00994098" w:rsidRDefault="00994098" w:rsidP="00994098">
            <w:pPr>
              <w:suppressAutoHyphens w:val="0"/>
              <w:jc w:val="center"/>
              <w:rPr>
                <w:b/>
                <w:bCs/>
                <w:color w:val="000000"/>
                <w:sz w:val="16"/>
                <w:szCs w:val="16"/>
                <w:lang w:val="en-US" w:eastAsia="el-GR"/>
              </w:rPr>
            </w:pPr>
            <w:r w:rsidRPr="00994098">
              <w:rPr>
                <w:b/>
                <w:bCs/>
                <w:color w:val="000000"/>
                <w:sz w:val="16"/>
                <w:szCs w:val="16"/>
                <w:lang w:eastAsia="el-GR"/>
              </w:rPr>
              <w:fldChar w:fldCharType="begin"/>
            </w:r>
            <w:r w:rsidRPr="00994098">
              <w:rPr>
                <w:b/>
                <w:bCs/>
                <w:color w:val="000000"/>
                <w:sz w:val="16"/>
                <w:szCs w:val="16"/>
                <w:lang w:eastAsia="el-GR"/>
              </w:rPr>
              <w:instrText xml:space="preserve"> =SUM(ABOVE) </w:instrText>
            </w:r>
            <w:r w:rsidRPr="00994098">
              <w:rPr>
                <w:b/>
                <w:bCs/>
                <w:color w:val="000000"/>
                <w:sz w:val="16"/>
                <w:szCs w:val="16"/>
                <w:lang w:eastAsia="el-GR"/>
              </w:rPr>
              <w:fldChar w:fldCharType="separate"/>
            </w:r>
            <w:r w:rsidRPr="00994098">
              <w:rPr>
                <w:b/>
                <w:bCs/>
                <w:noProof/>
                <w:color w:val="000000"/>
                <w:sz w:val="16"/>
                <w:szCs w:val="16"/>
                <w:lang w:eastAsia="el-GR"/>
              </w:rPr>
              <w:t>1805,00 €</w:t>
            </w:r>
            <w:r w:rsidRPr="00994098">
              <w:rPr>
                <w:b/>
                <w:bCs/>
                <w:color w:val="000000"/>
                <w:sz w:val="16"/>
                <w:szCs w:val="16"/>
                <w:lang w:eastAsia="el-GR"/>
              </w:rPr>
              <w:fldChar w:fldCharType="end"/>
            </w:r>
          </w:p>
        </w:tc>
        <w:tc>
          <w:tcPr>
            <w:tcW w:w="567" w:type="dxa"/>
            <w:tcBorders>
              <w:top w:val="nil"/>
              <w:left w:val="nil"/>
              <w:bottom w:val="single" w:sz="4" w:space="0" w:color="auto"/>
              <w:right w:val="single" w:sz="4" w:space="0" w:color="auto"/>
            </w:tcBorders>
            <w:shd w:val="clear" w:color="000000" w:fill="C4BD97"/>
          </w:tcPr>
          <w:p w14:paraId="3D783DF4" w14:textId="77777777" w:rsidR="00994098" w:rsidRPr="00994098" w:rsidRDefault="00994098" w:rsidP="00994098">
            <w:pPr>
              <w:suppressAutoHyphens w:val="0"/>
              <w:rPr>
                <w:color w:val="000000"/>
                <w:sz w:val="16"/>
                <w:szCs w:val="16"/>
                <w:lang w:eastAsia="el-GR"/>
              </w:rPr>
            </w:pPr>
          </w:p>
        </w:tc>
      </w:tr>
    </w:tbl>
    <w:p w14:paraId="73CAEB2E" w14:textId="77777777" w:rsidR="00DF09ED" w:rsidRDefault="00DF09ED" w:rsidP="00DF09ED">
      <w:pPr>
        <w:suppressAutoHyphens w:val="0"/>
        <w:spacing w:after="160" w:line="259" w:lineRule="auto"/>
        <w:rPr>
          <w:b/>
          <w:sz w:val="22"/>
          <w:szCs w:val="22"/>
        </w:rPr>
      </w:pPr>
    </w:p>
    <w:p w14:paraId="0088182F" w14:textId="1CB15BF7" w:rsidR="00DF09ED" w:rsidRDefault="00DF09ED" w:rsidP="00DF09ED">
      <w:pPr>
        <w:suppressAutoHyphens w:val="0"/>
        <w:spacing w:after="160" w:line="259" w:lineRule="auto"/>
        <w:jc w:val="both"/>
        <w:rPr>
          <w:bCs/>
          <w:sz w:val="22"/>
          <w:szCs w:val="22"/>
        </w:rPr>
      </w:pPr>
      <w:r w:rsidRPr="00DF09ED">
        <w:rPr>
          <w:b/>
          <w:sz w:val="22"/>
          <w:szCs w:val="22"/>
        </w:rPr>
        <w:t>Η ανάθεση θα καταρτιστεί με κριτήριο την πλέον συμφέρουσα από οικονομική άποψη προσφορά βάσει τιμής (χαμηλότερη)</w:t>
      </w:r>
      <w:r w:rsidRPr="00DF09ED">
        <w:rPr>
          <w:bCs/>
          <w:sz w:val="22"/>
          <w:szCs w:val="22"/>
        </w:rPr>
        <w:t xml:space="preserve"> και με τους όρους που περιλαμβάνονται στην παρούσα. </w:t>
      </w:r>
    </w:p>
    <w:p w14:paraId="00146F10" w14:textId="77777777" w:rsidR="00DF09ED" w:rsidRPr="00DF09ED" w:rsidRDefault="00DF09ED" w:rsidP="00DF09ED">
      <w:pPr>
        <w:suppressAutoHyphens w:val="0"/>
        <w:spacing w:after="160" w:line="259" w:lineRule="auto"/>
        <w:jc w:val="both"/>
        <w:rPr>
          <w:bCs/>
          <w:sz w:val="22"/>
          <w:szCs w:val="22"/>
        </w:rPr>
      </w:pPr>
      <w:r w:rsidRPr="00DF09ED">
        <w:rPr>
          <w:bCs/>
          <w:sz w:val="22"/>
          <w:szCs w:val="22"/>
        </w:rPr>
        <w:lastRenderedPageBreak/>
        <w:t xml:space="preserve">Θα </w:t>
      </w:r>
      <w:proofErr w:type="spellStart"/>
      <w:r w:rsidRPr="00DF09ED">
        <w:rPr>
          <w:bCs/>
          <w:sz w:val="22"/>
          <w:szCs w:val="22"/>
        </w:rPr>
        <w:t>διέπεται</w:t>
      </w:r>
      <w:proofErr w:type="spellEnd"/>
      <w:r w:rsidRPr="00DF09ED">
        <w:rPr>
          <w:bCs/>
          <w:sz w:val="22"/>
          <w:szCs w:val="22"/>
        </w:rPr>
        <w:t xml:space="preserve"> από το Ελληνικό Δίκαιο και για θέματα που δεν θα ρυθμίζονται από την παρούσα θα έχουν ανάλογη εφαρμογή οι διατάξεις των κοινοτικών Οδηγιών περί δημοσίων συμβάσεων υπηρεσιών και προμηθειών.</w:t>
      </w:r>
    </w:p>
    <w:p w14:paraId="221D6904" w14:textId="026C4817" w:rsidR="00DF09ED" w:rsidRPr="00DF09ED" w:rsidRDefault="002F28F6" w:rsidP="002F28F6">
      <w:pPr>
        <w:suppressAutoHyphens w:val="0"/>
        <w:spacing w:after="160" w:line="259" w:lineRule="auto"/>
        <w:jc w:val="both"/>
        <w:rPr>
          <w:sz w:val="22"/>
          <w:szCs w:val="22"/>
        </w:rPr>
      </w:pPr>
      <w:r w:rsidRPr="002F28F6">
        <w:rPr>
          <w:sz w:val="22"/>
          <w:szCs w:val="22"/>
        </w:rPr>
        <w:t>Η Γεωγραφική Περιοχή, βάσει της κοινής Ονοματολογίας των Εδαφικών Στατιστικών Μονάδων (</w:t>
      </w:r>
      <w:proofErr w:type="spellStart"/>
      <w:r w:rsidRPr="002F28F6">
        <w:rPr>
          <w:sz w:val="22"/>
          <w:szCs w:val="22"/>
        </w:rPr>
        <w:t>Nomenclature</w:t>
      </w:r>
      <w:proofErr w:type="spellEnd"/>
      <w:r w:rsidRPr="002F28F6">
        <w:rPr>
          <w:sz w:val="22"/>
          <w:szCs w:val="22"/>
        </w:rPr>
        <w:t xml:space="preserve"> of </w:t>
      </w:r>
      <w:proofErr w:type="spellStart"/>
      <w:r w:rsidRPr="002F28F6">
        <w:rPr>
          <w:sz w:val="22"/>
          <w:szCs w:val="22"/>
        </w:rPr>
        <w:t>territorial</w:t>
      </w:r>
      <w:proofErr w:type="spellEnd"/>
      <w:r w:rsidRPr="002F28F6">
        <w:rPr>
          <w:sz w:val="22"/>
          <w:szCs w:val="22"/>
        </w:rPr>
        <w:t xml:space="preserve"> </w:t>
      </w:r>
      <w:proofErr w:type="spellStart"/>
      <w:r w:rsidRPr="002F28F6">
        <w:rPr>
          <w:sz w:val="22"/>
          <w:szCs w:val="22"/>
        </w:rPr>
        <w:t>units</w:t>
      </w:r>
      <w:proofErr w:type="spellEnd"/>
      <w:r w:rsidRPr="002F28F6">
        <w:rPr>
          <w:sz w:val="22"/>
          <w:szCs w:val="22"/>
        </w:rPr>
        <w:t xml:space="preserve"> for </w:t>
      </w:r>
      <w:proofErr w:type="spellStart"/>
      <w:r w:rsidRPr="002F28F6">
        <w:rPr>
          <w:sz w:val="22"/>
          <w:szCs w:val="22"/>
        </w:rPr>
        <w:t>statistics</w:t>
      </w:r>
      <w:proofErr w:type="spellEnd"/>
      <w:r w:rsidRPr="002F28F6">
        <w:rPr>
          <w:sz w:val="22"/>
          <w:szCs w:val="22"/>
        </w:rPr>
        <w:t>-</w:t>
      </w:r>
      <w:r w:rsidRPr="007A0649">
        <w:rPr>
          <w:sz w:val="22"/>
          <w:szCs w:val="22"/>
        </w:rPr>
        <w:t>NUTS)</w:t>
      </w:r>
      <w:r w:rsidRPr="002F28F6">
        <w:rPr>
          <w:sz w:val="22"/>
          <w:szCs w:val="22"/>
        </w:rPr>
        <w:t xml:space="preserve"> του τόπου παράδοσης των υπηρεσιών</w:t>
      </w:r>
      <w:r>
        <w:rPr>
          <w:sz w:val="22"/>
          <w:szCs w:val="22"/>
        </w:rPr>
        <w:t>/ της προμήθειας</w:t>
      </w:r>
      <w:r w:rsidRPr="002F28F6">
        <w:rPr>
          <w:sz w:val="22"/>
          <w:szCs w:val="22"/>
        </w:rPr>
        <w:t xml:space="preserve"> της παρούσης είναι: EL61-Θεσσαλία ή ειδικότερα EL613-Μαγνησία-Σποράδες</w:t>
      </w:r>
      <w:r>
        <w:rPr>
          <w:sz w:val="22"/>
          <w:szCs w:val="22"/>
        </w:rPr>
        <w:t xml:space="preserve">. </w:t>
      </w:r>
      <w:r w:rsidR="00DF09ED" w:rsidRPr="00DF09ED">
        <w:rPr>
          <w:sz w:val="22"/>
          <w:szCs w:val="22"/>
        </w:rPr>
        <w:t>Η ζητούμενη</w:t>
      </w:r>
      <w:r w:rsidR="00DF09ED" w:rsidRPr="00754766">
        <w:rPr>
          <w:sz w:val="22"/>
          <w:szCs w:val="22"/>
        </w:rPr>
        <w:t xml:space="preserve"> υπηρεσία</w:t>
      </w:r>
      <w:r>
        <w:rPr>
          <w:sz w:val="22"/>
          <w:szCs w:val="22"/>
        </w:rPr>
        <w:t xml:space="preserve">/προμήθεια </w:t>
      </w:r>
      <w:r w:rsidR="00DF09ED" w:rsidRPr="00DF09ED">
        <w:rPr>
          <w:sz w:val="22"/>
          <w:szCs w:val="22"/>
        </w:rPr>
        <w:t xml:space="preserve"> κατατάσσεται στ</w:t>
      </w:r>
      <w:r>
        <w:rPr>
          <w:sz w:val="22"/>
          <w:szCs w:val="22"/>
        </w:rPr>
        <w:t>ους κάτωθι Κωδικούς</w:t>
      </w:r>
      <w:r w:rsidR="00DF09ED" w:rsidRPr="00DF09ED">
        <w:rPr>
          <w:sz w:val="22"/>
          <w:szCs w:val="22"/>
        </w:rPr>
        <w:t>:</w:t>
      </w:r>
      <w:r>
        <w:rPr>
          <w:sz w:val="22"/>
          <w:szCs w:val="22"/>
        </w:rPr>
        <w:t xml:space="preserve"> 42512200-0, 45331220-4, </w:t>
      </w:r>
      <w:r w:rsidRPr="002F28F6">
        <w:rPr>
          <w:sz w:val="22"/>
          <w:szCs w:val="22"/>
        </w:rPr>
        <w:t>31681410-0</w:t>
      </w:r>
      <w:r>
        <w:rPr>
          <w:sz w:val="22"/>
          <w:szCs w:val="22"/>
          <w:lang w:bidi="el-GR"/>
        </w:rPr>
        <w:t xml:space="preserve"> και </w:t>
      </w:r>
      <w:r w:rsidR="00DF09ED" w:rsidRPr="00DF09ED">
        <w:rPr>
          <w:sz w:val="22"/>
          <w:szCs w:val="22"/>
          <w:lang w:bidi="el-GR"/>
        </w:rPr>
        <w:t xml:space="preserve"> </w:t>
      </w:r>
      <w:r w:rsidRPr="002F28F6">
        <w:rPr>
          <w:sz w:val="22"/>
          <w:szCs w:val="22"/>
          <w:lang w:bidi="el-GR"/>
        </w:rPr>
        <w:t>45311000-0</w:t>
      </w:r>
      <w:r>
        <w:rPr>
          <w:sz w:val="22"/>
          <w:szCs w:val="22"/>
          <w:lang w:bidi="el-GR"/>
        </w:rPr>
        <w:t xml:space="preserve"> </w:t>
      </w:r>
      <w:r w:rsidR="00DF09ED" w:rsidRPr="00DF09ED">
        <w:rPr>
          <w:sz w:val="22"/>
          <w:szCs w:val="22"/>
        </w:rPr>
        <w:t xml:space="preserve">βάσει του Καταλόγου Κοινής Ονοματολογίας Προϊόντων και Υπηρεσιών της Ε.Ε. (Common </w:t>
      </w:r>
      <w:proofErr w:type="spellStart"/>
      <w:r w:rsidR="00DF09ED" w:rsidRPr="00DF09ED">
        <w:rPr>
          <w:sz w:val="22"/>
          <w:szCs w:val="22"/>
        </w:rPr>
        <w:t>Procurement</w:t>
      </w:r>
      <w:proofErr w:type="spellEnd"/>
      <w:r w:rsidR="00DF09ED" w:rsidRPr="00DF09ED">
        <w:rPr>
          <w:sz w:val="22"/>
          <w:szCs w:val="22"/>
        </w:rPr>
        <w:t xml:space="preserve"> </w:t>
      </w:r>
      <w:proofErr w:type="spellStart"/>
      <w:r w:rsidR="00DF09ED" w:rsidRPr="00DF09ED">
        <w:rPr>
          <w:sz w:val="22"/>
          <w:szCs w:val="22"/>
        </w:rPr>
        <w:t>Vocabulary</w:t>
      </w:r>
      <w:proofErr w:type="spellEnd"/>
      <w:r w:rsidR="00DF09ED" w:rsidRPr="00DF09ED">
        <w:rPr>
          <w:sz w:val="22"/>
          <w:szCs w:val="22"/>
        </w:rPr>
        <w:t xml:space="preserve"> </w:t>
      </w:r>
      <w:proofErr w:type="spellStart"/>
      <w:r w:rsidR="00DF09ED" w:rsidRPr="00DF09ED">
        <w:rPr>
          <w:sz w:val="22"/>
          <w:szCs w:val="22"/>
        </w:rPr>
        <w:t>codes</w:t>
      </w:r>
      <w:proofErr w:type="spellEnd"/>
      <w:r w:rsidR="00DF09ED" w:rsidRPr="00DF09ED">
        <w:rPr>
          <w:sz w:val="22"/>
          <w:szCs w:val="22"/>
        </w:rPr>
        <w:t>-CPV).</w:t>
      </w:r>
    </w:p>
    <w:p w14:paraId="1BBD8489" w14:textId="0B4EE2E6" w:rsidR="00EA7ABD" w:rsidRDefault="007A0649">
      <w:pPr>
        <w:suppressAutoHyphens w:val="0"/>
        <w:spacing w:after="160" w:line="259" w:lineRule="auto"/>
        <w:rPr>
          <w:sz w:val="22"/>
          <w:szCs w:val="22"/>
        </w:rPr>
      </w:pPr>
      <w:r>
        <w:rPr>
          <w:sz w:val="22"/>
          <w:szCs w:val="22"/>
        </w:rPr>
        <w:t>Τα έξοδα αποστολής βαρύνουν τον ανάδοχο.</w:t>
      </w:r>
    </w:p>
    <w:p w14:paraId="0B30C69B" w14:textId="77777777" w:rsidR="007A0649" w:rsidRPr="007A0649" w:rsidRDefault="007A0649" w:rsidP="007A0649">
      <w:pPr>
        <w:suppressAutoHyphens w:val="0"/>
        <w:spacing w:after="160" w:line="259" w:lineRule="auto"/>
        <w:rPr>
          <w:b/>
          <w:sz w:val="22"/>
          <w:szCs w:val="22"/>
        </w:rPr>
      </w:pPr>
      <w:r w:rsidRPr="007A0649">
        <w:rPr>
          <w:b/>
          <w:sz w:val="22"/>
          <w:szCs w:val="22"/>
        </w:rPr>
        <w:t>Ο οικονομικός φορέας  θα υποβάλλει Τεχνική Έκθεση (βλ. παρακάτω τεχνικές προδιαγραφές) και οικονομική προσφορά σύμφωνα με το υπόδειγμα.</w:t>
      </w:r>
    </w:p>
    <w:p w14:paraId="35A1C58D" w14:textId="2D4C5631" w:rsidR="007A0649" w:rsidRDefault="007A0649" w:rsidP="007A0649">
      <w:pPr>
        <w:suppressAutoHyphens w:val="0"/>
        <w:spacing w:after="160" w:line="259" w:lineRule="auto"/>
        <w:rPr>
          <w:b/>
          <w:sz w:val="22"/>
          <w:szCs w:val="22"/>
        </w:rPr>
      </w:pPr>
      <w:r w:rsidRPr="007A0649">
        <w:rPr>
          <w:b/>
          <w:sz w:val="22"/>
          <w:szCs w:val="22"/>
        </w:rPr>
        <w:t>Υπάρχουν συγκεκριμένες τεχνικές προδιαγραφές τις οποίες υποχρεούται να αποδεχτεί ο οικονομικός φορέας</w:t>
      </w:r>
      <w:r>
        <w:rPr>
          <w:b/>
          <w:sz w:val="22"/>
          <w:szCs w:val="22"/>
        </w:rPr>
        <w:t>.</w:t>
      </w:r>
    </w:p>
    <w:p w14:paraId="0AA652F6" w14:textId="77504CA3" w:rsidR="007A0649" w:rsidRDefault="007A0649" w:rsidP="007A0649">
      <w:pPr>
        <w:suppressAutoHyphens w:val="0"/>
        <w:spacing w:after="160" w:line="259" w:lineRule="auto"/>
        <w:rPr>
          <w:sz w:val="22"/>
          <w:szCs w:val="22"/>
        </w:rPr>
      </w:pPr>
    </w:p>
    <w:p w14:paraId="5FFC0CFF" w14:textId="27D6B2DC" w:rsidR="007A0649" w:rsidRDefault="007A0649" w:rsidP="007A0649">
      <w:pPr>
        <w:suppressAutoHyphens w:val="0"/>
        <w:spacing w:after="160" w:line="259" w:lineRule="auto"/>
        <w:jc w:val="center"/>
        <w:rPr>
          <w:b/>
          <w:sz w:val="22"/>
          <w:szCs w:val="22"/>
        </w:rPr>
      </w:pPr>
      <w:r w:rsidRPr="007A0649">
        <w:rPr>
          <w:b/>
          <w:sz w:val="22"/>
          <w:szCs w:val="22"/>
        </w:rPr>
        <w:t>ΤΕΧΝΙΚΗ ΕΚΘΕΣΗ – ΤΕΧΝΙΚΕΣ ΠΡΟΔΙΑΓΡΑΦΕΣ</w:t>
      </w:r>
    </w:p>
    <w:p w14:paraId="254120C9" w14:textId="77777777" w:rsidR="007A0649" w:rsidRPr="007A0649" w:rsidRDefault="007A0649" w:rsidP="007A0649">
      <w:pPr>
        <w:suppressAutoHyphens w:val="0"/>
        <w:spacing w:after="160" w:line="259" w:lineRule="auto"/>
        <w:jc w:val="both"/>
        <w:rPr>
          <w:rFonts w:eastAsiaTheme="minorHAnsi"/>
          <w:sz w:val="22"/>
          <w:szCs w:val="22"/>
          <w:lang w:eastAsia="en-US"/>
        </w:rPr>
      </w:pPr>
      <w:r w:rsidRPr="007A0649">
        <w:rPr>
          <w:rFonts w:eastAsiaTheme="minorHAnsi"/>
          <w:sz w:val="22"/>
          <w:szCs w:val="22"/>
          <w:lang w:eastAsia="en-US"/>
        </w:rPr>
        <w:t>Το κλιματιστικό είναι υπεύθυνο για τη διατήρηση εντός ορίων της θερμοκρασίας και υγρασίας του χώρου εγκατάστασης και λειτουργίας του συστήματος τηλεφωνίας και δικτύωσης του κτιρίου  καθώς και των εξυπηρετητών του Τμήματος Αρχιτεκτόνων Μηχανικών (</w:t>
      </w:r>
      <w:proofErr w:type="spellStart"/>
      <w:r w:rsidRPr="007A0649">
        <w:rPr>
          <w:rFonts w:eastAsiaTheme="minorHAnsi"/>
          <w:sz w:val="22"/>
          <w:szCs w:val="22"/>
          <w:lang w:eastAsia="en-US"/>
        </w:rPr>
        <w:t>web</w:t>
      </w:r>
      <w:proofErr w:type="spellEnd"/>
      <w:r w:rsidRPr="007A0649">
        <w:rPr>
          <w:rFonts w:eastAsiaTheme="minorHAnsi"/>
          <w:sz w:val="22"/>
          <w:szCs w:val="22"/>
          <w:lang w:eastAsia="en-US"/>
        </w:rPr>
        <w:t xml:space="preserve"> </w:t>
      </w:r>
      <w:proofErr w:type="spellStart"/>
      <w:r w:rsidRPr="007A0649">
        <w:rPr>
          <w:rFonts w:eastAsiaTheme="minorHAnsi"/>
          <w:sz w:val="22"/>
          <w:szCs w:val="22"/>
          <w:lang w:eastAsia="en-US"/>
        </w:rPr>
        <w:t>servers</w:t>
      </w:r>
      <w:proofErr w:type="spellEnd"/>
      <w:r w:rsidRPr="007A0649">
        <w:rPr>
          <w:rFonts w:eastAsiaTheme="minorHAnsi"/>
          <w:sz w:val="22"/>
          <w:szCs w:val="22"/>
          <w:lang w:eastAsia="en-US"/>
        </w:rPr>
        <w:t xml:space="preserve">, </w:t>
      </w:r>
      <w:proofErr w:type="spellStart"/>
      <w:r w:rsidRPr="007A0649">
        <w:rPr>
          <w:rFonts w:eastAsiaTheme="minorHAnsi"/>
          <w:sz w:val="22"/>
          <w:szCs w:val="22"/>
          <w:lang w:eastAsia="en-US"/>
        </w:rPr>
        <w:t>file</w:t>
      </w:r>
      <w:proofErr w:type="spellEnd"/>
      <w:r w:rsidRPr="007A0649">
        <w:rPr>
          <w:rFonts w:eastAsiaTheme="minorHAnsi"/>
          <w:sz w:val="22"/>
          <w:szCs w:val="22"/>
          <w:lang w:eastAsia="en-US"/>
        </w:rPr>
        <w:t xml:space="preserve"> </w:t>
      </w:r>
      <w:proofErr w:type="spellStart"/>
      <w:r w:rsidRPr="007A0649">
        <w:rPr>
          <w:rFonts w:eastAsiaTheme="minorHAnsi"/>
          <w:sz w:val="22"/>
          <w:szCs w:val="22"/>
          <w:lang w:eastAsia="en-US"/>
        </w:rPr>
        <w:t>servers</w:t>
      </w:r>
      <w:proofErr w:type="spellEnd"/>
      <w:r w:rsidRPr="007A0649">
        <w:rPr>
          <w:rFonts w:eastAsiaTheme="minorHAnsi"/>
          <w:sz w:val="22"/>
          <w:szCs w:val="22"/>
          <w:lang w:eastAsia="en-US"/>
        </w:rPr>
        <w:t xml:space="preserve"> απαραίτητων για παραδόσεις εργασιών που δεν μπορεί να καλύψει το </w:t>
      </w:r>
      <w:r w:rsidRPr="007A0649">
        <w:rPr>
          <w:rFonts w:eastAsiaTheme="minorHAnsi"/>
          <w:sz w:val="22"/>
          <w:szCs w:val="22"/>
          <w:lang w:val="en-US" w:eastAsia="en-US"/>
        </w:rPr>
        <w:t>e</w:t>
      </w:r>
      <w:r w:rsidRPr="007A0649">
        <w:rPr>
          <w:rFonts w:eastAsiaTheme="minorHAnsi"/>
          <w:sz w:val="22"/>
          <w:szCs w:val="22"/>
          <w:lang w:eastAsia="en-US"/>
        </w:rPr>
        <w:t>-</w:t>
      </w:r>
      <w:r w:rsidRPr="007A0649">
        <w:rPr>
          <w:rFonts w:eastAsiaTheme="minorHAnsi"/>
          <w:sz w:val="22"/>
          <w:szCs w:val="22"/>
          <w:lang w:val="en-US" w:eastAsia="en-US"/>
        </w:rPr>
        <w:t>class</w:t>
      </w:r>
      <w:r w:rsidRPr="007A0649">
        <w:rPr>
          <w:rFonts w:eastAsiaTheme="minorHAnsi"/>
          <w:sz w:val="22"/>
          <w:szCs w:val="22"/>
          <w:lang w:eastAsia="en-US"/>
        </w:rPr>
        <w:t xml:space="preserve"> λόγω μεγέθους αρχείων, </w:t>
      </w:r>
      <w:proofErr w:type="spellStart"/>
      <w:r w:rsidRPr="007A0649">
        <w:rPr>
          <w:rFonts w:eastAsiaTheme="minorHAnsi"/>
          <w:sz w:val="22"/>
          <w:szCs w:val="22"/>
          <w:lang w:eastAsia="en-US"/>
        </w:rPr>
        <w:t>domain</w:t>
      </w:r>
      <w:proofErr w:type="spellEnd"/>
      <w:r w:rsidRPr="007A0649">
        <w:rPr>
          <w:rFonts w:eastAsiaTheme="minorHAnsi"/>
          <w:sz w:val="22"/>
          <w:szCs w:val="22"/>
          <w:lang w:eastAsia="en-US"/>
        </w:rPr>
        <w:t xml:space="preserve"> </w:t>
      </w:r>
      <w:proofErr w:type="spellStart"/>
      <w:r w:rsidRPr="007A0649">
        <w:rPr>
          <w:rFonts w:eastAsiaTheme="minorHAnsi"/>
          <w:sz w:val="22"/>
          <w:szCs w:val="22"/>
          <w:lang w:eastAsia="en-US"/>
        </w:rPr>
        <w:t>controllers</w:t>
      </w:r>
      <w:proofErr w:type="spellEnd"/>
      <w:r w:rsidRPr="007A0649">
        <w:rPr>
          <w:rFonts w:eastAsiaTheme="minorHAnsi"/>
          <w:sz w:val="22"/>
          <w:szCs w:val="22"/>
          <w:lang w:eastAsia="en-US"/>
        </w:rPr>
        <w:t xml:space="preserve">). Το υπάρχον σύστημα κλιματισμού είναι ηλικίας 14 ετών, υπήρξε πρόβλημα στις αρχές του 2024 που επισκευάστηκε με μεγάλο κόστος (800€ αλλαγή πλακέτας). </w:t>
      </w:r>
      <w:r w:rsidRPr="007A0649">
        <w:rPr>
          <w:rFonts w:eastAsiaTheme="minorHAnsi"/>
          <w:sz w:val="22"/>
          <w:szCs w:val="22"/>
          <w:u w:val="single"/>
          <w:lang w:eastAsia="en-US"/>
        </w:rPr>
        <w:t>Η νέα αστοχία την Πέμπτη 6</w:t>
      </w:r>
      <w:r w:rsidRPr="007A0649">
        <w:rPr>
          <w:rFonts w:eastAsiaTheme="minorHAnsi"/>
          <w:sz w:val="22"/>
          <w:szCs w:val="22"/>
          <w:u w:val="single"/>
          <w:vertAlign w:val="superscript"/>
          <w:lang w:eastAsia="en-US"/>
        </w:rPr>
        <w:t>η</w:t>
      </w:r>
      <w:r w:rsidRPr="007A0649">
        <w:rPr>
          <w:rFonts w:eastAsiaTheme="minorHAnsi"/>
          <w:sz w:val="22"/>
          <w:szCs w:val="22"/>
          <w:u w:val="single"/>
          <w:lang w:eastAsia="en-US"/>
        </w:rPr>
        <w:t xml:space="preserve"> Φεβρουαρίου</w:t>
      </w:r>
      <w:r w:rsidRPr="007A0649">
        <w:rPr>
          <w:rFonts w:eastAsiaTheme="minorHAnsi"/>
          <w:sz w:val="22"/>
          <w:szCs w:val="22"/>
          <w:lang w:eastAsia="en-US"/>
        </w:rPr>
        <w:t xml:space="preserve"> που μόλις διαγνώστηκε ότι απαιτείται αλλαγή συμπιεστή και ηλεκτρονικών κάνουν την επισκευή της πεπαλαιωμένης αυτής συσκευής ασύμφορη οικονομικά και είναι </w:t>
      </w:r>
      <w:proofErr w:type="spellStart"/>
      <w:r w:rsidRPr="007A0649">
        <w:rPr>
          <w:rFonts w:eastAsiaTheme="minorHAnsi"/>
          <w:sz w:val="22"/>
          <w:szCs w:val="22"/>
          <w:lang w:eastAsia="en-US"/>
        </w:rPr>
        <w:t>συμφερότερη</w:t>
      </w:r>
      <w:proofErr w:type="spellEnd"/>
      <w:r w:rsidRPr="007A0649">
        <w:rPr>
          <w:rFonts w:eastAsiaTheme="minorHAnsi"/>
          <w:sz w:val="22"/>
          <w:szCs w:val="22"/>
          <w:lang w:eastAsia="en-US"/>
        </w:rPr>
        <w:t xml:space="preserve"> η αντικατάσταση με νέο μηχάνημα. Αξίζει να σημειωθεί ότι λόγω θέσης και μεγέθους του χώρου (στο κέντρο του κτηρίου χωρίς εξαερισμό και χωρίς να λειτουργεί στο κτίριο κεντρικό σύστημα ψύξης) το κλιματιστικό λειτουργεί 24/7 όλο το χρόνο σε ψύξη, το οποίο απαιτεί μηχάνημα συγκεκριμένων προδιαγραφών ποιότητας και συνεπώς αυξημένου κόστους προμήθειας.</w:t>
      </w:r>
    </w:p>
    <w:p w14:paraId="4E9383CE" w14:textId="77777777" w:rsidR="007A0649" w:rsidRPr="007A0649" w:rsidRDefault="007A0649" w:rsidP="007A0649">
      <w:pPr>
        <w:suppressAutoHyphens w:val="0"/>
        <w:spacing w:after="160" w:line="259" w:lineRule="auto"/>
        <w:jc w:val="both"/>
        <w:rPr>
          <w:rFonts w:eastAsiaTheme="minorHAnsi"/>
          <w:sz w:val="22"/>
          <w:szCs w:val="22"/>
          <w:lang w:eastAsia="en-US"/>
        </w:rPr>
      </w:pPr>
      <w:r w:rsidRPr="007A0649">
        <w:rPr>
          <w:rFonts w:eastAsiaTheme="minorHAnsi"/>
          <w:sz w:val="22"/>
          <w:szCs w:val="22"/>
          <w:lang w:eastAsia="en-US"/>
        </w:rPr>
        <w:t xml:space="preserve">Η επιτήρηση ηλεκτρικού δικτύου κρίνεται απαραίτητη εξαιτίας της αστάθειας του δικτύου χαμηλής τάσης που παρουσιάζεται στο συγκρότημα της Πολυτεχνικής Σχολής. Ο επιτηρητής θα διακόπτει την λειτουργία του κλιματιστικού μέσω του </w:t>
      </w:r>
      <w:proofErr w:type="spellStart"/>
      <w:r w:rsidRPr="007A0649">
        <w:rPr>
          <w:rFonts w:eastAsiaTheme="minorHAnsi"/>
          <w:sz w:val="22"/>
          <w:szCs w:val="22"/>
          <w:lang w:eastAsia="en-US"/>
        </w:rPr>
        <w:t>ρελέ</w:t>
      </w:r>
      <w:proofErr w:type="spellEnd"/>
      <w:r w:rsidRPr="007A0649">
        <w:rPr>
          <w:rFonts w:eastAsiaTheme="minorHAnsi"/>
          <w:sz w:val="22"/>
          <w:szCs w:val="22"/>
          <w:lang w:eastAsia="en-US"/>
        </w:rPr>
        <w:t xml:space="preserve"> ισχύος όταν στο ηλεκτρικό δίκτυο παρουσιάζονται αστάθειες που μπορεί να επιφέρουν βλάβες σε αυτό. Το συνολικό κόστος του συστήματος επιτήρησης είναι αμελητέο σε σχέση με το κόστος επισκευής συστήματος μετά από αστοχία (100€ έναντι τουλάχιστον 800€) γι’ αυτό και προτείνεται. Να σημειωθεί ότι αυτή τη στιγμή δεν υπάρχει επιτηρητής ηλεκτρικού δικτύου στο σύστημα.</w:t>
      </w:r>
    </w:p>
    <w:tbl>
      <w:tblPr>
        <w:tblW w:w="9781" w:type="dxa"/>
        <w:tblInd w:w="-719" w:type="dxa"/>
        <w:tblLook w:val="04A0" w:firstRow="1" w:lastRow="0" w:firstColumn="1" w:lastColumn="0" w:noHBand="0" w:noVBand="1"/>
      </w:tblPr>
      <w:tblGrid>
        <w:gridCol w:w="960"/>
        <w:gridCol w:w="8821"/>
      </w:tblGrid>
      <w:tr w:rsidR="007A0649" w:rsidRPr="007A0649" w14:paraId="5769B1C1" w14:textId="77777777" w:rsidTr="006C0472">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A9D08E"/>
            <w:vAlign w:val="center"/>
            <w:hideMark/>
          </w:tcPr>
          <w:p w14:paraId="4C9E57E0" w14:textId="77777777" w:rsidR="007A0649" w:rsidRPr="007A0649" w:rsidRDefault="007A0649" w:rsidP="007A0649">
            <w:pPr>
              <w:suppressAutoHyphens w:val="0"/>
              <w:jc w:val="center"/>
              <w:rPr>
                <w:b/>
                <w:bCs/>
                <w:color w:val="000000"/>
                <w:sz w:val="16"/>
                <w:szCs w:val="16"/>
                <w:lang w:eastAsia="el-GR"/>
              </w:rPr>
            </w:pPr>
            <w:r w:rsidRPr="007A0649">
              <w:rPr>
                <w:rFonts w:eastAsia="Calibri"/>
                <w:b/>
                <w:bCs/>
                <w:color w:val="000000"/>
                <w:sz w:val="16"/>
                <w:szCs w:val="16"/>
                <w:lang w:eastAsia="el-GR"/>
              </w:rPr>
              <w:t>Α/Α</w:t>
            </w: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14:paraId="719E0D1B" w14:textId="77777777" w:rsidR="007A0649" w:rsidRPr="007A0649" w:rsidRDefault="007A0649" w:rsidP="007A0649">
            <w:pPr>
              <w:suppressAutoHyphens w:val="0"/>
              <w:jc w:val="center"/>
              <w:rPr>
                <w:b/>
                <w:bCs/>
                <w:color w:val="000000"/>
                <w:sz w:val="16"/>
                <w:szCs w:val="16"/>
                <w:lang w:eastAsia="el-GR"/>
              </w:rPr>
            </w:pPr>
            <w:r w:rsidRPr="007A0649">
              <w:rPr>
                <w:rFonts w:eastAsia="Calibri"/>
                <w:b/>
                <w:bCs/>
                <w:color w:val="000000"/>
                <w:sz w:val="16"/>
                <w:szCs w:val="16"/>
                <w:lang w:eastAsia="el-GR"/>
              </w:rPr>
              <w:t>ΑΝΑΛΥΤΙΚΗ ΠΕΡΙΓΡΑΦΗ ΤΕΧΝΙΚΩΝ ΠΡΟΔΙΑΓΡΑΦΩΝ</w:t>
            </w:r>
          </w:p>
        </w:tc>
      </w:tr>
      <w:tr w:rsidR="007A0649" w:rsidRPr="007A0649" w14:paraId="3AC3FE3A" w14:textId="77777777" w:rsidTr="006C0472">
        <w:trPr>
          <w:trHeight w:val="149"/>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CD51727" w14:textId="77777777" w:rsidR="007A0649" w:rsidRPr="007A0649" w:rsidRDefault="007A0649" w:rsidP="007A0649">
            <w:pPr>
              <w:suppressAutoHyphens w:val="0"/>
              <w:jc w:val="center"/>
              <w:rPr>
                <w:b/>
                <w:bCs/>
                <w:color w:val="000000"/>
                <w:sz w:val="16"/>
                <w:szCs w:val="16"/>
                <w:lang w:eastAsia="el-GR"/>
              </w:rPr>
            </w:pPr>
            <w:r w:rsidRPr="007A0649">
              <w:rPr>
                <w:b/>
                <w:bCs/>
                <w:color w:val="000000"/>
                <w:sz w:val="16"/>
                <w:szCs w:val="16"/>
                <w:lang w:val="en-US" w:eastAsia="el-GR"/>
              </w:rPr>
              <w:t>1</w:t>
            </w:r>
          </w:p>
        </w:tc>
        <w:tc>
          <w:tcPr>
            <w:tcW w:w="8821" w:type="dxa"/>
            <w:tcBorders>
              <w:top w:val="nil"/>
              <w:left w:val="nil"/>
              <w:bottom w:val="single" w:sz="8" w:space="0" w:color="auto"/>
              <w:right w:val="single" w:sz="8" w:space="0" w:color="auto"/>
            </w:tcBorders>
            <w:shd w:val="clear" w:color="auto" w:fill="auto"/>
            <w:vAlign w:val="center"/>
            <w:hideMark/>
          </w:tcPr>
          <w:p w14:paraId="65E5E511" w14:textId="77777777" w:rsidR="007A0649" w:rsidRPr="007A0649" w:rsidRDefault="007A0649" w:rsidP="007A0649">
            <w:pPr>
              <w:suppressAutoHyphens w:val="0"/>
              <w:rPr>
                <w:color w:val="000000"/>
                <w:sz w:val="16"/>
                <w:szCs w:val="16"/>
                <w:lang w:eastAsia="el-GR"/>
              </w:rPr>
            </w:pPr>
            <w:r w:rsidRPr="007A0649">
              <w:rPr>
                <w:color w:val="000000"/>
                <w:sz w:val="16"/>
                <w:szCs w:val="16"/>
                <w:lang w:eastAsia="el-GR"/>
              </w:rPr>
              <w:t> Τεχνικά χαρακτηριστικά κλιματιστικού</w:t>
            </w:r>
          </w:p>
          <w:p w14:paraId="3F91BC54" w14:textId="77777777" w:rsidR="007A0649" w:rsidRPr="007A0649" w:rsidRDefault="007A0649" w:rsidP="007A0649">
            <w:pPr>
              <w:numPr>
                <w:ilvl w:val="0"/>
                <w:numId w:val="8"/>
              </w:numPr>
              <w:suppressAutoHyphens w:val="0"/>
              <w:spacing w:after="160" w:line="259" w:lineRule="auto"/>
              <w:contextualSpacing/>
              <w:rPr>
                <w:color w:val="000000"/>
                <w:sz w:val="16"/>
                <w:szCs w:val="16"/>
                <w:lang w:val="en-US" w:eastAsia="el-GR"/>
              </w:rPr>
            </w:pPr>
            <w:r w:rsidRPr="007A0649">
              <w:rPr>
                <w:color w:val="000000"/>
                <w:sz w:val="16"/>
                <w:szCs w:val="16"/>
                <w:lang w:eastAsia="el-GR"/>
              </w:rPr>
              <w:t>Τύπος</w:t>
            </w:r>
            <w:r w:rsidRPr="007A0649">
              <w:rPr>
                <w:color w:val="000000"/>
                <w:sz w:val="16"/>
                <w:szCs w:val="16"/>
                <w:lang w:val="en-US" w:eastAsia="el-GR"/>
              </w:rPr>
              <w:t xml:space="preserve"> </w:t>
            </w:r>
            <w:r w:rsidRPr="007A0649">
              <w:rPr>
                <w:color w:val="000000"/>
                <w:sz w:val="16"/>
                <w:szCs w:val="16"/>
                <w:lang w:eastAsia="el-GR"/>
              </w:rPr>
              <w:t>κλιματιστικού</w:t>
            </w:r>
            <w:r w:rsidRPr="007A0649">
              <w:rPr>
                <w:color w:val="000000"/>
                <w:sz w:val="16"/>
                <w:szCs w:val="16"/>
                <w:lang w:val="en-US" w:eastAsia="el-GR"/>
              </w:rPr>
              <w:t xml:space="preserve"> SPLIT UNIT INVERTER.</w:t>
            </w:r>
          </w:p>
          <w:p w14:paraId="54F2C5B8" w14:textId="77777777" w:rsidR="007A0649" w:rsidRPr="007A0649" w:rsidRDefault="007A0649" w:rsidP="007A0649">
            <w:pPr>
              <w:numPr>
                <w:ilvl w:val="0"/>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Οικολογικό ψυκτικό υγρό R-32.</w:t>
            </w:r>
          </w:p>
          <w:p w14:paraId="00981092" w14:textId="77777777" w:rsidR="007A0649" w:rsidRPr="007A0649" w:rsidRDefault="007A0649" w:rsidP="007A0649">
            <w:pPr>
              <w:numPr>
                <w:ilvl w:val="0"/>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 xml:space="preserve">Ονομαστική ψυκτική απόδοση Τουλάχιστον 7.3 </w:t>
            </w:r>
            <w:proofErr w:type="spellStart"/>
            <w:r w:rsidRPr="007A0649">
              <w:rPr>
                <w:color w:val="000000"/>
                <w:sz w:val="16"/>
                <w:szCs w:val="16"/>
                <w:lang w:eastAsia="el-GR"/>
              </w:rPr>
              <w:t>kW</w:t>
            </w:r>
            <w:proofErr w:type="spellEnd"/>
            <w:r w:rsidRPr="007A0649">
              <w:rPr>
                <w:color w:val="000000"/>
                <w:sz w:val="16"/>
                <w:szCs w:val="16"/>
                <w:lang w:eastAsia="el-GR"/>
              </w:rPr>
              <w:t>.</w:t>
            </w:r>
          </w:p>
          <w:p w14:paraId="64C053A7" w14:textId="77777777" w:rsidR="007A0649" w:rsidRPr="007A0649" w:rsidRDefault="007A0649" w:rsidP="007A0649">
            <w:pPr>
              <w:numPr>
                <w:ilvl w:val="0"/>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 xml:space="preserve">Ονομαστική θερμική απόδοση Τουλάχιστον 9 </w:t>
            </w:r>
            <w:proofErr w:type="spellStart"/>
            <w:r w:rsidRPr="007A0649">
              <w:rPr>
                <w:color w:val="000000"/>
                <w:sz w:val="16"/>
                <w:szCs w:val="16"/>
                <w:lang w:eastAsia="el-GR"/>
              </w:rPr>
              <w:t>kW</w:t>
            </w:r>
            <w:proofErr w:type="spellEnd"/>
            <w:r w:rsidRPr="007A0649">
              <w:rPr>
                <w:color w:val="000000"/>
                <w:sz w:val="16"/>
                <w:szCs w:val="16"/>
                <w:lang w:eastAsia="el-GR"/>
              </w:rPr>
              <w:t xml:space="preserve"> </w:t>
            </w:r>
          </w:p>
          <w:p w14:paraId="41562ABA" w14:textId="77777777" w:rsidR="007A0649" w:rsidRPr="007A0649" w:rsidRDefault="007A0649" w:rsidP="007A0649">
            <w:pPr>
              <w:numPr>
                <w:ilvl w:val="0"/>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 xml:space="preserve">Εγγυημένο εύρος λειτουργίας -10 ~ +46 </w:t>
            </w:r>
            <w:proofErr w:type="spellStart"/>
            <w:r w:rsidRPr="007A0649">
              <w:rPr>
                <w:color w:val="000000"/>
                <w:sz w:val="16"/>
                <w:szCs w:val="16"/>
                <w:lang w:eastAsia="el-GR"/>
              </w:rPr>
              <w:t>oC</w:t>
            </w:r>
            <w:proofErr w:type="spellEnd"/>
            <w:r w:rsidRPr="007A0649">
              <w:rPr>
                <w:color w:val="000000"/>
                <w:sz w:val="16"/>
                <w:szCs w:val="16"/>
                <w:lang w:eastAsia="el-GR"/>
              </w:rPr>
              <w:t xml:space="preserve"> στην ψύξη και -12 ~ +24 </w:t>
            </w:r>
            <w:proofErr w:type="spellStart"/>
            <w:r w:rsidRPr="007A0649">
              <w:rPr>
                <w:color w:val="000000"/>
                <w:sz w:val="16"/>
                <w:szCs w:val="16"/>
                <w:lang w:eastAsia="el-GR"/>
              </w:rPr>
              <w:t>oC</w:t>
            </w:r>
            <w:proofErr w:type="spellEnd"/>
            <w:r w:rsidRPr="007A0649">
              <w:rPr>
                <w:color w:val="000000"/>
                <w:sz w:val="16"/>
                <w:szCs w:val="16"/>
                <w:lang w:eastAsia="el-GR"/>
              </w:rPr>
              <w:t xml:space="preserve"> στη θέρμανση.</w:t>
            </w:r>
          </w:p>
          <w:p w14:paraId="21B1E695" w14:textId="77777777" w:rsidR="007A0649" w:rsidRPr="007A0649" w:rsidRDefault="007A0649" w:rsidP="007A0649">
            <w:pPr>
              <w:numPr>
                <w:ilvl w:val="0"/>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 xml:space="preserve">Τάση λειτουργίας 220-240V, AC/50 </w:t>
            </w:r>
            <w:proofErr w:type="spellStart"/>
            <w:r w:rsidRPr="007A0649">
              <w:rPr>
                <w:color w:val="000000"/>
                <w:sz w:val="16"/>
                <w:szCs w:val="16"/>
                <w:lang w:eastAsia="el-GR"/>
              </w:rPr>
              <w:t>Ηz</w:t>
            </w:r>
            <w:proofErr w:type="spellEnd"/>
            <w:r w:rsidRPr="007A0649">
              <w:rPr>
                <w:color w:val="000000"/>
                <w:sz w:val="16"/>
                <w:szCs w:val="16"/>
                <w:lang w:eastAsia="el-GR"/>
              </w:rPr>
              <w:t>..</w:t>
            </w:r>
          </w:p>
          <w:p w14:paraId="40E7A0C5" w14:textId="77777777" w:rsidR="007A0649" w:rsidRPr="007A0649" w:rsidRDefault="007A0649" w:rsidP="007A0649">
            <w:pPr>
              <w:numPr>
                <w:ilvl w:val="0"/>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Ενεργειακή κλάση A στην ψύξη, Α στη θερμή ζώνη.</w:t>
            </w:r>
          </w:p>
          <w:p w14:paraId="110F79B7" w14:textId="77777777" w:rsidR="007A0649" w:rsidRPr="007A0649" w:rsidRDefault="007A0649" w:rsidP="007A0649">
            <w:pPr>
              <w:numPr>
                <w:ilvl w:val="0"/>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Βαθμός Απόδοσης Ψύξης (SEER) 5.3</w:t>
            </w:r>
          </w:p>
          <w:p w14:paraId="19BD1449" w14:textId="77777777" w:rsidR="007A0649" w:rsidRPr="007A0649" w:rsidRDefault="007A0649" w:rsidP="007A0649">
            <w:pPr>
              <w:numPr>
                <w:ilvl w:val="0"/>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 xml:space="preserve">Βαθμός Απόδοσης Θέρμανσης (SCOP) </w:t>
            </w:r>
            <w:r w:rsidRPr="007A0649">
              <w:rPr>
                <w:color w:val="000000"/>
                <w:sz w:val="16"/>
                <w:szCs w:val="16"/>
                <w:lang w:val="en-US" w:eastAsia="el-GR"/>
              </w:rPr>
              <w:t>3.81</w:t>
            </w:r>
          </w:p>
          <w:p w14:paraId="05BFEDD8" w14:textId="77777777" w:rsidR="007A0649" w:rsidRPr="007A0649" w:rsidRDefault="007A0649" w:rsidP="007A0649">
            <w:pPr>
              <w:numPr>
                <w:ilvl w:val="0"/>
                <w:numId w:val="8"/>
              </w:numPr>
              <w:suppressAutoHyphens w:val="0"/>
              <w:spacing w:after="160" w:line="259" w:lineRule="auto"/>
              <w:contextualSpacing/>
              <w:rPr>
                <w:color w:val="000000"/>
                <w:sz w:val="16"/>
                <w:szCs w:val="16"/>
                <w:lang w:val="en-US" w:eastAsia="el-GR"/>
              </w:rPr>
            </w:pPr>
            <w:r w:rsidRPr="007A0649">
              <w:rPr>
                <w:color w:val="000000"/>
                <w:sz w:val="16"/>
                <w:szCs w:val="16"/>
                <w:lang w:val="en-US" w:eastAsia="el-GR"/>
              </w:rPr>
              <w:t>Air Flow Cooling Rate m3/min Silent/Low/Medium/High – 10.2/13.6/16/20.4</w:t>
            </w:r>
          </w:p>
          <w:p w14:paraId="2F142939" w14:textId="77777777" w:rsidR="007A0649" w:rsidRPr="007A0649" w:rsidRDefault="007A0649" w:rsidP="007A0649">
            <w:pPr>
              <w:numPr>
                <w:ilvl w:val="0"/>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Γείωση μεταλλικών μερών.</w:t>
            </w:r>
          </w:p>
          <w:p w14:paraId="337E3A90" w14:textId="77777777" w:rsidR="007A0649" w:rsidRPr="007A0649" w:rsidRDefault="007A0649" w:rsidP="007A0649">
            <w:pPr>
              <w:numPr>
                <w:ilvl w:val="0"/>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Το μηχάνημα να πληροί τις προδιαγραφές ασφαλείας και ψυκτικής απόδοσης της Ε.Ε. και να φέρει τη σήμανση CE.</w:t>
            </w:r>
          </w:p>
          <w:p w14:paraId="0C996B66" w14:textId="77777777" w:rsidR="007A0649" w:rsidRPr="007A0649" w:rsidRDefault="007A0649" w:rsidP="007A0649">
            <w:pPr>
              <w:numPr>
                <w:ilvl w:val="0"/>
                <w:numId w:val="8"/>
              </w:numPr>
              <w:suppressAutoHyphens w:val="0"/>
              <w:spacing w:after="160" w:line="259" w:lineRule="auto"/>
              <w:contextualSpacing/>
              <w:rPr>
                <w:color w:val="000000"/>
                <w:sz w:val="16"/>
                <w:szCs w:val="16"/>
                <w:lang w:eastAsia="el-GR"/>
              </w:rPr>
            </w:pPr>
            <w:r w:rsidRPr="007A0649">
              <w:rPr>
                <w:color w:val="000000"/>
                <w:sz w:val="16"/>
                <w:szCs w:val="16"/>
                <w:lang w:eastAsia="el-GR"/>
              </w:rPr>
              <w:lastRenderedPageBreak/>
              <w:t>Δυνατότητα λειτουργίας για απόσταση σωληνώσεων τουλάχιστον 25 μέτρων και υψομετρικής διαφοράς τουλάχιστον 15 μέτρων, εσωτερική με εξωτερική μονάδα.</w:t>
            </w:r>
          </w:p>
          <w:p w14:paraId="74B9EDA9" w14:textId="77777777" w:rsidR="007A0649" w:rsidRPr="007A0649" w:rsidRDefault="007A0649" w:rsidP="007A0649">
            <w:pPr>
              <w:numPr>
                <w:ilvl w:val="0"/>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Στην τεχνική προσφορά θα πρέπει να αναφέρονται και τα ακόλουθα στοιχεία:</w:t>
            </w:r>
          </w:p>
          <w:p w14:paraId="1BDF62C9" w14:textId="77777777" w:rsidR="007A0649" w:rsidRPr="007A0649" w:rsidRDefault="007A0649" w:rsidP="007A0649">
            <w:pPr>
              <w:numPr>
                <w:ilvl w:val="1"/>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Οι ακραίες συνθήκες περιβάλλοντος υπό τις οποίες λειτουργούν τα μηχανήματα ως συσκευές ψύξης / θέρμανσης.</w:t>
            </w:r>
          </w:p>
          <w:p w14:paraId="63DD6C32" w14:textId="77777777" w:rsidR="007A0649" w:rsidRPr="007A0649" w:rsidRDefault="007A0649" w:rsidP="007A0649">
            <w:pPr>
              <w:numPr>
                <w:ilvl w:val="1"/>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Η μέγιστη συνολική απόσταση μεταξύ εξωτερικής και εσωτερικής μονάδας μέχρι την οποία το μηχάνημα μπορεί να λειτουργήσει, αναφέροντας την υφιστάμενη μείωση της ψυκτικής ικανότητας.</w:t>
            </w:r>
          </w:p>
          <w:p w14:paraId="408C9653" w14:textId="77777777" w:rsidR="007A0649" w:rsidRPr="007A0649" w:rsidRDefault="007A0649" w:rsidP="007A0649">
            <w:pPr>
              <w:numPr>
                <w:ilvl w:val="1"/>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Η μέγιστη υψομετρική διαφορά μεταξύ εξωτερικής και εσωτερικής μονάδας μέχρι την οποία το μηχάνημα μπορεί να λειτουργήσει, αναφέροντας την υφιστάμενη μείωση της ψυκτικής ικανότητας.</w:t>
            </w:r>
          </w:p>
          <w:p w14:paraId="6C6FD806" w14:textId="77777777" w:rsidR="007A0649" w:rsidRPr="007A0649" w:rsidRDefault="007A0649" w:rsidP="007A0649">
            <w:pPr>
              <w:numPr>
                <w:ilvl w:val="0"/>
                <w:numId w:val="8"/>
              </w:numPr>
              <w:suppressAutoHyphens w:val="0"/>
              <w:spacing w:after="160" w:line="259" w:lineRule="auto"/>
              <w:contextualSpacing/>
              <w:rPr>
                <w:color w:val="000000"/>
                <w:sz w:val="16"/>
                <w:szCs w:val="16"/>
                <w:lang w:eastAsia="el-GR"/>
              </w:rPr>
            </w:pPr>
            <w:proofErr w:type="spellStart"/>
            <w:r w:rsidRPr="007A0649">
              <w:rPr>
                <w:color w:val="000000"/>
                <w:sz w:val="16"/>
                <w:szCs w:val="16"/>
                <w:lang w:eastAsia="el-GR"/>
              </w:rPr>
              <w:t>Ανακλινόμενες</w:t>
            </w:r>
            <w:proofErr w:type="spellEnd"/>
            <w:r w:rsidRPr="007A0649">
              <w:rPr>
                <w:color w:val="000000"/>
                <w:sz w:val="16"/>
                <w:szCs w:val="16"/>
                <w:lang w:eastAsia="el-GR"/>
              </w:rPr>
              <w:t xml:space="preserve"> περσίδες</w:t>
            </w:r>
          </w:p>
          <w:p w14:paraId="19BF5146" w14:textId="77777777" w:rsidR="007A0649" w:rsidRPr="007A0649" w:rsidRDefault="007A0649" w:rsidP="007A0649">
            <w:pPr>
              <w:numPr>
                <w:ilvl w:val="0"/>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Ασύρματο χειριστήριο με οδηγίες χρήσης, με επιλογές τουλάχιστον τις εξής:</w:t>
            </w:r>
          </w:p>
          <w:p w14:paraId="5B9D9DE7" w14:textId="77777777" w:rsidR="007A0649" w:rsidRPr="007A0649" w:rsidRDefault="007A0649" w:rsidP="007A0649">
            <w:pPr>
              <w:numPr>
                <w:ilvl w:val="1"/>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Επιλογή είδους λειτουργίας.</w:t>
            </w:r>
          </w:p>
          <w:p w14:paraId="48BF9EF4" w14:textId="77777777" w:rsidR="007A0649" w:rsidRPr="007A0649" w:rsidRDefault="007A0649" w:rsidP="007A0649">
            <w:pPr>
              <w:numPr>
                <w:ilvl w:val="1"/>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Επιλογή ταχύτητας ανεμιστήρα</w:t>
            </w:r>
          </w:p>
          <w:p w14:paraId="7A41D007" w14:textId="77777777" w:rsidR="007A0649" w:rsidRPr="007A0649" w:rsidRDefault="007A0649" w:rsidP="007A0649">
            <w:pPr>
              <w:numPr>
                <w:ilvl w:val="1"/>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Ρύθμιση θερμοκρασίας</w:t>
            </w:r>
          </w:p>
          <w:p w14:paraId="49D69122" w14:textId="77777777" w:rsidR="007A0649" w:rsidRPr="007A0649" w:rsidRDefault="007A0649" w:rsidP="007A0649">
            <w:pPr>
              <w:numPr>
                <w:ilvl w:val="1"/>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Αυτόματη κίνηση περσίδων</w:t>
            </w:r>
          </w:p>
          <w:p w14:paraId="478A911B" w14:textId="77777777" w:rsidR="007A0649" w:rsidRPr="007A0649" w:rsidRDefault="007A0649" w:rsidP="007A0649">
            <w:pPr>
              <w:numPr>
                <w:ilvl w:val="1"/>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Διακόπτη ON/OFF (επιθυμητή επαναλειτουργία τους μετά από διακοπή ρεύματος)</w:t>
            </w:r>
          </w:p>
          <w:p w14:paraId="29ED84CA" w14:textId="77777777" w:rsidR="007A0649" w:rsidRPr="007A0649" w:rsidRDefault="007A0649" w:rsidP="007A0649">
            <w:pPr>
              <w:numPr>
                <w:ilvl w:val="1"/>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Χρονοδιακόπτης 24ωρου προγραμματισμού</w:t>
            </w:r>
          </w:p>
          <w:p w14:paraId="180BF3E8" w14:textId="77777777" w:rsidR="007A0649" w:rsidRPr="007A0649" w:rsidRDefault="007A0649" w:rsidP="007A0649">
            <w:pPr>
              <w:numPr>
                <w:ilvl w:val="0"/>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Η εγγύηση καλής λειτουργίας να καλύπτει το συμπιεστή για διάστημα τουλάχιστον πέντε (5) ετών, τα δε λοιπά μέρη του μηχανήματος για διάστημα τουλάχιστον δύο (2) ετών από την οριστική παραλαβή τους..</w:t>
            </w:r>
          </w:p>
          <w:p w14:paraId="1D98B971" w14:textId="77777777" w:rsidR="007A0649" w:rsidRPr="007A0649" w:rsidRDefault="007A0649" w:rsidP="007A0649">
            <w:pPr>
              <w:numPr>
                <w:ilvl w:val="0"/>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Αυτόματη επανεκκίνηση.</w:t>
            </w:r>
          </w:p>
          <w:p w14:paraId="070ED356" w14:textId="77777777" w:rsidR="007A0649" w:rsidRPr="007A0649" w:rsidRDefault="007A0649" w:rsidP="007A0649">
            <w:pPr>
              <w:numPr>
                <w:ilvl w:val="0"/>
                <w:numId w:val="8"/>
              </w:numPr>
              <w:suppressAutoHyphens w:val="0"/>
              <w:spacing w:after="160" w:line="259" w:lineRule="auto"/>
              <w:contextualSpacing/>
              <w:rPr>
                <w:color w:val="000000"/>
                <w:sz w:val="16"/>
                <w:szCs w:val="16"/>
                <w:lang w:eastAsia="el-GR"/>
              </w:rPr>
            </w:pPr>
            <w:proofErr w:type="spellStart"/>
            <w:r w:rsidRPr="007A0649">
              <w:rPr>
                <w:color w:val="000000"/>
                <w:sz w:val="16"/>
                <w:szCs w:val="16"/>
                <w:lang w:eastAsia="el-GR"/>
              </w:rPr>
              <w:t>Αυτοδιάγνωση</w:t>
            </w:r>
            <w:proofErr w:type="spellEnd"/>
            <w:r w:rsidRPr="007A0649">
              <w:rPr>
                <w:color w:val="000000"/>
                <w:sz w:val="16"/>
                <w:szCs w:val="16"/>
                <w:lang w:eastAsia="el-GR"/>
              </w:rPr>
              <w:t xml:space="preserve"> βλαβών.</w:t>
            </w:r>
          </w:p>
          <w:p w14:paraId="5ECE2EF5" w14:textId="77777777" w:rsidR="007A0649" w:rsidRPr="007A0649" w:rsidRDefault="007A0649" w:rsidP="007A0649">
            <w:pPr>
              <w:numPr>
                <w:ilvl w:val="0"/>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Να διαθέτει σύστημα προστασίας του συμπιεστή έναντι συχνών διακοπών ρεύματος και υπερθέρμανσης, καθώς και σύστημα προστασίας έναντι υπέρτασης</w:t>
            </w:r>
          </w:p>
          <w:p w14:paraId="26EC46FF" w14:textId="77777777" w:rsidR="007A0649" w:rsidRPr="007A0649" w:rsidRDefault="007A0649" w:rsidP="007A0649">
            <w:pPr>
              <w:numPr>
                <w:ilvl w:val="0"/>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Στάθμη θορύβου(στάθμη ηχητικής ισχύος) ≤ 60dB(A) για το εσωτερικό μηχάνημα και ≤ 69dB(A) για το εξωτερικό μηχάνημα.</w:t>
            </w:r>
          </w:p>
          <w:p w14:paraId="516C5DE2" w14:textId="77777777" w:rsidR="007A0649" w:rsidRPr="007A0649" w:rsidRDefault="007A0649" w:rsidP="007A0649">
            <w:pPr>
              <w:numPr>
                <w:ilvl w:val="0"/>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Το εργοστάσιο κατασκευής των κλιματιστικών μηχανημάτων πρέπει να διαθέτει Πιστοποιητικό Συστήματος Διαχείρισης Ποιότητας σύμφωνα με το ISO 9002 ή ισοδύναμο.</w:t>
            </w:r>
          </w:p>
          <w:p w14:paraId="455A7840" w14:textId="77777777" w:rsidR="007A0649" w:rsidRPr="007A0649" w:rsidRDefault="007A0649" w:rsidP="007A0649">
            <w:pPr>
              <w:numPr>
                <w:ilvl w:val="0"/>
                <w:numId w:val="8"/>
              </w:numPr>
              <w:suppressAutoHyphens w:val="0"/>
              <w:spacing w:after="160" w:line="259" w:lineRule="auto"/>
              <w:contextualSpacing/>
              <w:rPr>
                <w:color w:val="000000"/>
                <w:sz w:val="16"/>
                <w:szCs w:val="16"/>
                <w:lang w:eastAsia="el-GR"/>
              </w:rPr>
            </w:pPr>
            <w:r w:rsidRPr="007A0649">
              <w:rPr>
                <w:color w:val="000000"/>
                <w:sz w:val="16"/>
                <w:szCs w:val="16"/>
                <w:lang w:eastAsia="el-GR"/>
              </w:rPr>
              <w:t>Η εξωτερική μονάδα πρέπει να είναι κατάλληλη για υπαίθρια εγκατάσταση με αντισκωριακή προστασία και για δυσμενείς καιρικές συνθήκες.</w:t>
            </w:r>
          </w:p>
        </w:tc>
      </w:tr>
      <w:tr w:rsidR="007A0649" w:rsidRPr="007A0649" w14:paraId="77019292" w14:textId="77777777" w:rsidTr="006C0472">
        <w:trPr>
          <w:trHeight w:val="224"/>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BFCBBC8" w14:textId="77777777" w:rsidR="007A0649" w:rsidRPr="007A0649" w:rsidRDefault="007A0649" w:rsidP="007A0649">
            <w:pPr>
              <w:suppressAutoHyphens w:val="0"/>
              <w:jc w:val="center"/>
              <w:rPr>
                <w:b/>
                <w:bCs/>
                <w:color w:val="000000"/>
                <w:sz w:val="16"/>
                <w:szCs w:val="16"/>
                <w:lang w:eastAsia="el-GR"/>
              </w:rPr>
            </w:pPr>
            <w:r w:rsidRPr="007A0649">
              <w:rPr>
                <w:b/>
                <w:bCs/>
                <w:color w:val="000000"/>
                <w:sz w:val="16"/>
                <w:szCs w:val="16"/>
                <w:lang w:val="en-US" w:eastAsia="el-GR"/>
              </w:rPr>
              <w:lastRenderedPageBreak/>
              <w:t>2</w:t>
            </w:r>
          </w:p>
        </w:tc>
        <w:tc>
          <w:tcPr>
            <w:tcW w:w="8821" w:type="dxa"/>
            <w:tcBorders>
              <w:top w:val="nil"/>
              <w:left w:val="nil"/>
              <w:bottom w:val="single" w:sz="8" w:space="0" w:color="auto"/>
              <w:right w:val="single" w:sz="8" w:space="0" w:color="auto"/>
            </w:tcBorders>
            <w:shd w:val="clear" w:color="auto" w:fill="auto"/>
            <w:vAlign w:val="center"/>
            <w:hideMark/>
          </w:tcPr>
          <w:p w14:paraId="79BCB0C8" w14:textId="77777777" w:rsidR="007A0649" w:rsidRPr="007A0649" w:rsidRDefault="007A0649" w:rsidP="007A0649">
            <w:pPr>
              <w:numPr>
                <w:ilvl w:val="0"/>
                <w:numId w:val="11"/>
              </w:numPr>
              <w:suppressAutoHyphens w:val="0"/>
              <w:spacing w:after="160" w:line="259" w:lineRule="auto"/>
              <w:contextualSpacing/>
              <w:rPr>
                <w:color w:val="000000"/>
                <w:sz w:val="16"/>
                <w:szCs w:val="16"/>
                <w:lang w:eastAsia="el-GR"/>
              </w:rPr>
            </w:pPr>
            <w:r w:rsidRPr="007A0649">
              <w:rPr>
                <w:color w:val="000000"/>
                <w:sz w:val="16"/>
                <w:szCs w:val="16"/>
                <w:lang w:eastAsia="el-GR"/>
              </w:rPr>
              <w:t>Αποξήλωση υφιστάμενων κλιματιστικών μηχανημάτων.</w:t>
            </w:r>
          </w:p>
          <w:p w14:paraId="56D6F3A6" w14:textId="77777777" w:rsidR="007A0649" w:rsidRPr="007A0649" w:rsidRDefault="007A0649" w:rsidP="007A0649">
            <w:pPr>
              <w:numPr>
                <w:ilvl w:val="0"/>
                <w:numId w:val="11"/>
              </w:numPr>
              <w:suppressAutoHyphens w:val="0"/>
              <w:spacing w:after="160" w:line="259" w:lineRule="auto"/>
              <w:contextualSpacing/>
              <w:rPr>
                <w:color w:val="000000"/>
                <w:sz w:val="16"/>
                <w:szCs w:val="16"/>
                <w:lang w:eastAsia="el-GR"/>
              </w:rPr>
            </w:pPr>
            <w:r w:rsidRPr="007A0649">
              <w:rPr>
                <w:color w:val="000000"/>
                <w:sz w:val="16"/>
                <w:szCs w:val="16"/>
                <w:lang w:eastAsia="el-GR"/>
              </w:rPr>
              <w:t>Προμήθεια, μεταφορά, τοποθέτηση των νέων κλιματιστικών μηχανημάτων, μετά των απαραιτήτων μονωτικών υλικών, ειδικών εξαρτημάτων και παρελκομένων.</w:t>
            </w:r>
          </w:p>
          <w:p w14:paraId="0F4DFF0D" w14:textId="77777777" w:rsidR="007A0649" w:rsidRPr="007A0649" w:rsidRDefault="007A0649" w:rsidP="007A0649">
            <w:pPr>
              <w:numPr>
                <w:ilvl w:val="0"/>
                <w:numId w:val="11"/>
              </w:numPr>
              <w:suppressAutoHyphens w:val="0"/>
              <w:spacing w:after="160" w:line="259" w:lineRule="auto"/>
              <w:contextualSpacing/>
              <w:rPr>
                <w:color w:val="000000"/>
                <w:sz w:val="16"/>
                <w:szCs w:val="16"/>
                <w:lang w:eastAsia="el-GR"/>
              </w:rPr>
            </w:pPr>
            <w:r w:rsidRPr="007A0649">
              <w:rPr>
                <w:color w:val="000000"/>
                <w:sz w:val="16"/>
                <w:szCs w:val="16"/>
                <w:lang w:eastAsia="el-GR"/>
              </w:rPr>
              <w:t xml:space="preserve">Εσωτερική εγκατάσταση ψυκτικών σωληνώσεων σύμφωνα με τις προδιαγραφές του </w:t>
            </w:r>
            <w:proofErr w:type="spellStart"/>
            <w:r w:rsidRPr="007A0649">
              <w:rPr>
                <w:color w:val="000000"/>
                <w:sz w:val="16"/>
                <w:szCs w:val="16"/>
                <w:lang w:eastAsia="el-GR"/>
              </w:rPr>
              <w:t>κατασκευαστού</w:t>
            </w:r>
            <w:proofErr w:type="spellEnd"/>
          </w:p>
          <w:p w14:paraId="3E3E3DBC" w14:textId="77777777" w:rsidR="007A0649" w:rsidRPr="007A0649" w:rsidRDefault="007A0649" w:rsidP="007A0649">
            <w:pPr>
              <w:numPr>
                <w:ilvl w:val="0"/>
                <w:numId w:val="11"/>
              </w:numPr>
              <w:suppressAutoHyphens w:val="0"/>
              <w:spacing w:after="160" w:line="259" w:lineRule="auto"/>
              <w:contextualSpacing/>
              <w:rPr>
                <w:color w:val="000000"/>
                <w:sz w:val="16"/>
                <w:szCs w:val="16"/>
                <w:lang w:eastAsia="el-GR"/>
              </w:rPr>
            </w:pPr>
            <w:r w:rsidRPr="007A0649">
              <w:rPr>
                <w:color w:val="000000"/>
                <w:sz w:val="16"/>
                <w:szCs w:val="16"/>
                <w:lang w:eastAsia="el-GR"/>
              </w:rPr>
              <w:t xml:space="preserve">Ψυκτικές σωλήνες </w:t>
            </w:r>
            <w:proofErr w:type="spellStart"/>
            <w:r w:rsidRPr="007A0649">
              <w:rPr>
                <w:color w:val="000000"/>
                <w:sz w:val="16"/>
                <w:szCs w:val="16"/>
                <w:lang w:eastAsia="el-GR"/>
              </w:rPr>
              <w:t>βαρέως</w:t>
            </w:r>
            <w:proofErr w:type="spellEnd"/>
            <w:r w:rsidRPr="007A0649">
              <w:rPr>
                <w:color w:val="000000"/>
                <w:sz w:val="16"/>
                <w:szCs w:val="16"/>
                <w:lang w:eastAsia="el-GR"/>
              </w:rPr>
              <w:t xml:space="preserve"> τύπου αμερικάνικων προδιαγραφών, μονωτικό υλικό, αυτοκόλλητη πλαστική ταινία, σύνδεση καλωδιώσεων αυτοματισμών μεταξύ εσωτερικών μονάδων και εξωτερικής μονάδας, σύνδεση </w:t>
            </w:r>
            <w:proofErr w:type="spellStart"/>
            <w:r w:rsidRPr="007A0649">
              <w:rPr>
                <w:color w:val="000000"/>
                <w:sz w:val="16"/>
                <w:szCs w:val="16"/>
                <w:lang w:eastAsia="el-GR"/>
              </w:rPr>
              <w:t>remote</w:t>
            </w:r>
            <w:proofErr w:type="spellEnd"/>
            <w:r w:rsidRPr="007A0649">
              <w:rPr>
                <w:color w:val="000000"/>
                <w:sz w:val="16"/>
                <w:szCs w:val="16"/>
                <w:lang w:eastAsia="el-GR"/>
              </w:rPr>
              <w:t xml:space="preserve"> </w:t>
            </w:r>
            <w:proofErr w:type="spellStart"/>
            <w:r w:rsidRPr="007A0649">
              <w:rPr>
                <w:color w:val="000000"/>
                <w:sz w:val="16"/>
                <w:szCs w:val="16"/>
                <w:lang w:eastAsia="el-GR"/>
              </w:rPr>
              <w:t>controller</w:t>
            </w:r>
            <w:proofErr w:type="spellEnd"/>
            <w:r w:rsidRPr="007A0649">
              <w:rPr>
                <w:color w:val="000000"/>
                <w:sz w:val="16"/>
                <w:szCs w:val="16"/>
                <w:lang w:eastAsia="el-GR"/>
              </w:rPr>
              <w:t xml:space="preserve"> εσωτερικών μονάδων, τοπικό δίκτυο αποχέτευσης συμπυκνωμάτων των εσωτερικών μονάδων, εκκίνηση και δοκιμαστική λειτουργία του συστήματος,</w:t>
            </w:r>
          </w:p>
          <w:p w14:paraId="74D32EFC" w14:textId="77777777" w:rsidR="007A0649" w:rsidRPr="007A0649" w:rsidRDefault="007A0649" w:rsidP="007A0649">
            <w:pPr>
              <w:numPr>
                <w:ilvl w:val="0"/>
                <w:numId w:val="11"/>
              </w:numPr>
              <w:suppressAutoHyphens w:val="0"/>
              <w:spacing w:after="160" w:line="259" w:lineRule="auto"/>
              <w:contextualSpacing/>
              <w:rPr>
                <w:color w:val="000000"/>
                <w:sz w:val="16"/>
                <w:szCs w:val="16"/>
                <w:lang w:eastAsia="el-GR"/>
              </w:rPr>
            </w:pPr>
            <w:r w:rsidRPr="007A0649">
              <w:rPr>
                <w:color w:val="000000"/>
                <w:sz w:val="16"/>
                <w:szCs w:val="16"/>
                <w:lang w:eastAsia="el-GR"/>
              </w:rPr>
              <w:t>Καθαρισμός των υπαρχόντων σωληνώσεων</w:t>
            </w:r>
          </w:p>
          <w:p w14:paraId="64BE63A5" w14:textId="77777777" w:rsidR="007A0649" w:rsidRPr="007A0649" w:rsidRDefault="007A0649" w:rsidP="007A0649">
            <w:pPr>
              <w:numPr>
                <w:ilvl w:val="0"/>
                <w:numId w:val="11"/>
              </w:numPr>
              <w:suppressAutoHyphens w:val="0"/>
              <w:spacing w:after="160" w:line="259" w:lineRule="auto"/>
              <w:contextualSpacing/>
              <w:rPr>
                <w:color w:val="000000"/>
                <w:sz w:val="16"/>
                <w:szCs w:val="16"/>
                <w:lang w:eastAsia="el-GR"/>
              </w:rPr>
            </w:pPr>
            <w:r w:rsidRPr="007A0649">
              <w:rPr>
                <w:color w:val="000000"/>
                <w:sz w:val="16"/>
                <w:szCs w:val="16"/>
                <w:lang w:eastAsia="el-GR"/>
              </w:rPr>
              <w:t>Πλήρωση με την απαραίτητη ποσότητα ψυκτικού μέσου</w:t>
            </w:r>
          </w:p>
        </w:tc>
      </w:tr>
      <w:tr w:rsidR="007A0649" w:rsidRPr="007A0649" w14:paraId="7A6261F6" w14:textId="77777777" w:rsidTr="006C0472">
        <w:trPr>
          <w:trHeight w:val="127"/>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260DEE2" w14:textId="77777777" w:rsidR="007A0649" w:rsidRPr="007A0649" w:rsidRDefault="007A0649" w:rsidP="007A0649">
            <w:pPr>
              <w:suppressAutoHyphens w:val="0"/>
              <w:jc w:val="center"/>
              <w:rPr>
                <w:b/>
                <w:bCs/>
                <w:color w:val="000000"/>
                <w:sz w:val="16"/>
                <w:szCs w:val="16"/>
                <w:lang w:eastAsia="el-GR"/>
              </w:rPr>
            </w:pPr>
            <w:r w:rsidRPr="007A0649">
              <w:rPr>
                <w:rFonts w:eastAsia="Calibri"/>
                <w:b/>
                <w:bCs/>
                <w:color w:val="000000"/>
                <w:sz w:val="16"/>
                <w:szCs w:val="16"/>
                <w:lang w:eastAsia="el-GR"/>
              </w:rPr>
              <w:t>3</w:t>
            </w:r>
          </w:p>
        </w:tc>
        <w:tc>
          <w:tcPr>
            <w:tcW w:w="8821" w:type="dxa"/>
            <w:tcBorders>
              <w:top w:val="nil"/>
              <w:left w:val="nil"/>
              <w:bottom w:val="single" w:sz="8" w:space="0" w:color="auto"/>
              <w:right w:val="single" w:sz="8" w:space="0" w:color="auto"/>
            </w:tcBorders>
            <w:shd w:val="clear" w:color="auto" w:fill="auto"/>
            <w:vAlign w:val="center"/>
            <w:hideMark/>
          </w:tcPr>
          <w:p w14:paraId="295330B0" w14:textId="77777777" w:rsidR="007A0649" w:rsidRPr="007A0649" w:rsidRDefault="007A0649" w:rsidP="007A0649">
            <w:pPr>
              <w:suppressAutoHyphens w:val="0"/>
              <w:ind w:left="38"/>
              <w:rPr>
                <w:color w:val="000000"/>
                <w:sz w:val="16"/>
                <w:szCs w:val="16"/>
                <w:lang w:eastAsia="el-GR"/>
              </w:rPr>
            </w:pPr>
            <w:r w:rsidRPr="007A0649">
              <w:rPr>
                <w:color w:val="000000"/>
                <w:sz w:val="16"/>
                <w:szCs w:val="16"/>
                <w:lang w:eastAsia="el-GR"/>
              </w:rPr>
              <w:t>Επιτηρητής ηλεκτρικού δικτύου ράγας τριφασικός με έλεγχο υπέρτασης, υπότασης, απώλεια φάσης και ουδετέρου</w:t>
            </w:r>
          </w:p>
          <w:p w14:paraId="777F8655" w14:textId="77777777" w:rsidR="007A0649" w:rsidRPr="007A0649" w:rsidRDefault="007A0649" w:rsidP="007A0649">
            <w:pPr>
              <w:numPr>
                <w:ilvl w:val="0"/>
                <w:numId w:val="9"/>
              </w:numPr>
              <w:suppressAutoHyphens w:val="0"/>
              <w:spacing w:after="160" w:line="259" w:lineRule="auto"/>
              <w:ind w:left="360"/>
              <w:contextualSpacing/>
              <w:rPr>
                <w:color w:val="000000"/>
                <w:sz w:val="16"/>
                <w:szCs w:val="16"/>
                <w:lang w:eastAsia="el-GR"/>
              </w:rPr>
            </w:pPr>
            <w:r w:rsidRPr="007A0649">
              <w:rPr>
                <w:color w:val="000000"/>
                <w:sz w:val="16"/>
                <w:szCs w:val="16"/>
                <w:lang w:eastAsia="el-GR"/>
              </w:rPr>
              <w:t>Τάση τροφοδοσίας 145-500</w:t>
            </w:r>
            <w:r w:rsidRPr="007A0649">
              <w:rPr>
                <w:color w:val="000000"/>
                <w:sz w:val="16"/>
                <w:szCs w:val="16"/>
                <w:lang w:val="en-US" w:eastAsia="el-GR"/>
              </w:rPr>
              <w:t>VAC</w:t>
            </w:r>
          </w:p>
          <w:p w14:paraId="72516622" w14:textId="77777777" w:rsidR="007A0649" w:rsidRPr="007A0649" w:rsidRDefault="007A0649" w:rsidP="007A0649">
            <w:pPr>
              <w:numPr>
                <w:ilvl w:val="0"/>
                <w:numId w:val="9"/>
              </w:numPr>
              <w:suppressAutoHyphens w:val="0"/>
              <w:spacing w:after="160" w:line="259" w:lineRule="auto"/>
              <w:ind w:left="360"/>
              <w:contextualSpacing/>
              <w:rPr>
                <w:color w:val="000000"/>
                <w:sz w:val="16"/>
                <w:szCs w:val="16"/>
                <w:lang w:eastAsia="el-GR"/>
              </w:rPr>
            </w:pPr>
            <w:r w:rsidRPr="007A0649">
              <w:rPr>
                <w:color w:val="000000"/>
                <w:sz w:val="16"/>
                <w:szCs w:val="16"/>
                <w:lang w:eastAsia="el-GR"/>
              </w:rPr>
              <w:t>Λειτουργίες μέτρησης</w:t>
            </w:r>
          </w:p>
          <w:p w14:paraId="37C81EE9" w14:textId="77777777" w:rsidR="007A0649" w:rsidRPr="007A0649" w:rsidRDefault="007A0649" w:rsidP="007A0649">
            <w:pPr>
              <w:numPr>
                <w:ilvl w:val="1"/>
                <w:numId w:val="9"/>
              </w:numPr>
              <w:suppressAutoHyphens w:val="0"/>
              <w:spacing w:after="160" w:line="259" w:lineRule="auto"/>
              <w:contextualSpacing/>
              <w:rPr>
                <w:color w:val="000000"/>
                <w:sz w:val="16"/>
                <w:szCs w:val="16"/>
                <w:lang w:eastAsia="el-GR"/>
              </w:rPr>
            </w:pPr>
            <w:r w:rsidRPr="007A0649">
              <w:rPr>
                <w:color w:val="000000"/>
                <w:sz w:val="16"/>
                <w:szCs w:val="16"/>
                <w:lang w:eastAsia="el-GR"/>
              </w:rPr>
              <w:t>Υπέρταση (105% ~ 125%)</w:t>
            </w:r>
          </w:p>
          <w:p w14:paraId="1356B487" w14:textId="77777777" w:rsidR="007A0649" w:rsidRPr="007A0649" w:rsidRDefault="007A0649" w:rsidP="007A0649">
            <w:pPr>
              <w:numPr>
                <w:ilvl w:val="1"/>
                <w:numId w:val="9"/>
              </w:numPr>
              <w:suppressAutoHyphens w:val="0"/>
              <w:spacing w:after="160" w:line="259" w:lineRule="auto"/>
              <w:contextualSpacing/>
              <w:rPr>
                <w:color w:val="000000"/>
                <w:sz w:val="16"/>
                <w:szCs w:val="16"/>
                <w:lang w:eastAsia="el-GR"/>
              </w:rPr>
            </w:pPr>
            <w:r w:rsidRPr="007A0649">
              <w:rPr>
                <w:color w:val="000000"/>
                <w:sz w:val="16"/>
                <w:szCs w:val="16"/>
                <w:lang w:eastAsia="el-GR"/>
              </w:rPr>
              <w:t>Υπόταση (55% ~ 95%)</w:t>
            </w:r>
          </w:p>
          <w:p w14:paraId="00585765" w14:textId="77777777" w:rsidR="007A0649" w:rsidRPr="007A0649" w:rsidRDefault="007A0649" w:rsidP="007A0649">
            <w:pPr>
              <w:numPr>
                <w:ilvl w:val="1"/>
                <w:numId w:val="9"/>
              </w:numPr>
              <w:suppressAutoHyphens w:val="0"/>
              <w:spacing w:after="160" w:line="259" w:lineRule="auto"/>
              <w:contextualSpacing/>
              <w:rPr>
                <w:color w:val="000000"/>
                <w:sz w:val="16"/>
                <w:szCs w:val="16"/>
                <w:lang w:eastAsia="el-GR"/>
              </w:rPr>
            </w:pPr>
            <w:r w:rsidRPr="007A0649">
              <w:rPr>
                <w:color w:val="000000"/>
                <w:sz w:val="16"/>
                <w:szCs w:val="16"/>
                <w:lang w:eastAsia="el-GR"/>
              </w:rPr>
              <w:t>Απώλεια φάσης και ουδέτερου</w:t>
            </w:r>
          </w:p>
          <w:p w14:paraId="581D6195" w14:textId="77777777" w:rsidR="007A0649" w:rsidRPr="007A0649" w:rsidRDefault="007A0649" w:rsidP="007A0649">
            <w:pPr>
              <w:numPr>
                <w:ilvl w:val="1"/>
                <w:numId w:val="9"/>
              </w:numPr>
              <w:suppressAutoHyphens w:val="0"/>
              <w:spacing w:after="160" w:line="259" w:lineRule="auto"/>
              <w:contextualSpacing/>
              <w:rPr>
                <w:color w:val="000000"/>
                <w:sz w:val="16"/>
                <w:szCs w:val="16"/>
                <w:lang w:eastAsia="el-GR"/>
              </w:rPr>
            </w:pPr>
            <w:r w:rsidRPr="007A0649">
              <w:rPr>
                <w:color w:val="000000"/>
                <w:sz w:val="16"/>
                <w:szCs w:val="16"/>
                <w:lang w:eastAsia="el-GR"/>
              </w:rPr>
              <w:t>Διαδοχή φάσης</w:t>
            </w:r>
          </w:p>
          <w:p w14:paraId="7A356B31" w14:textId="77777777" w:rsidR="007A0649" w:rsidRPr="007A0649" w:rsidRDefault="007A0649" w:rsidP="007A0649">
            <w:pPr>
              <w:numPr>
                <w:ilvl w:val="1"/>
                <w:numId w:val="9"/>
              </w:numPr>
              <w:suppressAutoHyphens w:val="0"/>
              <w:spacing w:after="160" w:line="259" w:lineRule="auto"/>
              <w:contextualSpacing/>
              <w:rPr>
                <w:color w:val="000000"/>
                <w:sz w:val="16"/>
                <w:szCs w:val="16"/>
                <w:lang w:eastAsia="el-GR"/>
              </w:rPr>
            </w:pPr>
            <w:r w:rsidRPr="007A0649">
              <w:rPr>
                <w:color w:val="000000"/>
                <w:sz w:val="16"/>
                <w:szCs w:val="16"/>
                <w:lang w:eastAsia="el-GR"/>
              </w:rPr>
              <w:t>Ασυμμετρία (10%)</w:t>
            </w:r>
          </w:p>
          <w:p w14:paraId="6E5E2BC3" w14:textId="77777777" w:rsidR="007A0649" w:rsidRPr="007A0649" w:rsidRDefault="007A0649" w:rsidP="007A0649">
            <w:pPr>
              <w:numPr>
                <w:ilvl w:val="0"/>
                <w:numId w:val="9"/>
              </w:numPr>
              <w:suppressAutoHyphens w:val="0"/>
              <w:spacing w:after="160" w:line="259" w:lineRule="auto"/>
              <w:ind w:left="360"/>
              <w:contextualSpacing/>
              <w:rPr>
                <w:color w:val="000000"/>
                <w:sz w:val="16"/>
                <w:szCs w:val="16"/>
                <w:lang w:eastAsia="el-GR"/>
              </w:rPr>
            </w:pPr>
            <w:r w:rsidRPr="007A0649">
              <w:rPr>
                <w:color w:val="000000"/>
                <w:sz w:val="16"/>
                <w:szCs w:val="16"/>
                <w:lang w:eastAsia="el-GR"/>
              </w:rPr>
              <w:t>Χρονική καθυστέρηση: 2s ~ 999s</w:t>
            </w:r>
          </w:p>
          <w:p w14:paraId="2DC1C683" w14:textId="77777777" w:rsidR="007A0649" w:rsidRPr="007A0649" w:rsidRDefault="007A0649" w:rsidP="007A0649">
            <w:pPr>
              <w:numPr>
                <w:ilvl w:val="0"/>
                <w:numId w:val="9"/>
              </w:numPr>
              <w:suppressAutoHyphens w:val="0"/>
              <w:spacing w:after="160" w:line="259" w:lineRule="auto"/>
              <w:ind w:left="360"/>
              <w:contextualSpacing/>
              <w:rPr>
                <w:color w:val="000000"/>
                <w:sz w:val="16"/>
                <w:szCs w:val="16"/>
                <w:lang w:eastAsia="el-GR"/>
              </w:rPr>
            </w:pPr>
            <w:r w:rsidRPr="007A0649">
              <w:rPr>
                <w:color w:val="000000"/>
                <w:sz w:val="16"/>
                <w:szCs w:val="16"/>
                <w:lang w:eastAsia="el-GR"/>
              </w:rPr>
              <w:t>Έξοδος: &gt;= 1 C/O (μεταγωγική επαφή)</w:t>
            </w:r>
          </w:p>
          <w:p w14:paraId="7DE94E00" w14:textId="77777777" w:rsidR="007A0649" w:rsidRPr="007A0649" w:rsidRDefault="007A0649" w:rsidP="007A0649">
            <w:pPr>
              <w:numPr>
                <w:ilvl w:val="0"/>
                <w:numId w:val="9"/>
              </w:numPr>
              <w:suppressAutoHyphens w:val="0"/>
              <w:spacing w:after="160" w:line="259" w:lineRule="auto"/>
              <w:ind w:left="360"/>
              <w:contextualSpacing/>
              <w:rPr>
                <w:color w:val="000000"/>
                <w:sz w:val="16"/>
                <w:szCs w:val="16"/>
                <w:lang w:eastAsia="el-GR"/>
              </w:rPr>
            </w:pPr>
            <w:r w:rsidRPr="007A0649">
              <w:rPr>
                <w:color w:val="000000"/>
                <w:sz w:val="16"/>
                <w:szCs w:val="16"/>
                <w:lang w:eastAsia="el-GR"/>
              </w:rPr>
              <w:t>Οθόνη LCD</w:t>
            </w:r>
          </w:p>
        </w:tc>
      </w:tr>
      <w:tr w:rsidR="007A0649" w:rsidRPr="007A0649" w14:paraId="5AB0153D" w14:textId="77777777" w:rsidTr="006C0472">
        <w:trPr>
          <w:trHeight w:val="201"/>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B552643" w14:textId="77777777" w:rsidR="007A0649" w:rsidRPr="007A0649" w:rsidRDefault="007A0649" w:rsidP="007A0649">
            <w:pPr>
              <w:suppressAutoHyphens w:val="0"/>
              <w:jc w:val="center"/>
              <w:rPr>
                <w:b/>
                <w:bCs/>
                <w:color w:val="000000"/>
                <w:sz w:val="16"/>
                <w:szCs w:val="16"/>
                <w:lang w:eastAsia="el-GR"/>
              </w:rPr>
            </w:pPr>
            <w:r w:rsidRPr="007A0649">
              <w:rPr>
                <w:rFonts w:eastAsia="Calibri"/>
                <w:b/>
                <w:bCs/>
                <w:color w:val="000000"/>
                <w:sz w:val="16"/>
                <w:szCs w:val="16"/>
                <w:lang w:eastAsia="el-GR"/>
              </w:rPr>
              <w:t>4</w:t>
            </w:r>
          </w:p>
        </w:tc>
        <w:tc>
          <w:tcPr>
            <w:tcW w:w="8821" w:type="dxa"/>
            <w:tcBorders>
              <w:top w:val="nil"/>
              <w:left w:val="nil"/>
              <w:bottom w:val="single" w:sz="8" w:space="0" w:color="auto"/>
              <w:right w:val="single" w:sz="8" w:space="0" w:color="auto"/>
            </w:tcBorders>
            <w:shd w:val="clear" w:color="auto" w:fill="auto"/>
            <w:vAlign w:val="center"/>
            <w:hideMark/>
          </w:tcPr>
          <w:p w14:paraId="7CA9909C" w14:textId="77777777" w:rsidR="007A0649" w:rsidRPr="007A0649" w:rsidRDefault="007A0649" w:rsidP="007A0649">
            <w:pPr>
              <w:suppressAutoHyphens w:val="0"/>
              <w:rPr>
                <w:color w:val="000000"/>
                <w:sz w:val="16"/>
                <w:szCs w:val="16"/>
                <w:lang w:eastAsia="el-GR"/>
              </w:rPr>
            </w:pPr>
            <w:r w:rsidRPr="007A0649">
              <w:rPr>
                <w:color w:val="000000"/>
                <w:sz w:val="16"/>
                <w:szCs w:val="16"/>
                <w:lang w:eastAsia="el-GR"/>
              </w:rPr>
              <w:t> </w:t>
            </w:r>
            <w:proofErr w:type="spellStart"/>
            <w:r w:rsidRPr="007A0649">
              <w:rPr>
                <w:color w:val="000000"/>
                <w:sz w:val="16"/>
                <w:szCs w:val="16"/>
                <w:lang w:eastAsia="el-GR"/>
              </w:rPr>
              <w:t>Ρελέ</w:t>
            </w:r>
            <w:proofErr w:type="spellEnd"/>
            <w:r w:rsidRPr="007A0649">
              <w:rPr>
                <w:color w:val="000000"/>
                <w:sz w:val="16"/>
                <w:szCs w:val="16"/>
                <w:lang w:eastAsia="el-GR"/>
              </w:rPr>
              <w:t xml:space="preserve"> ισχύος </w:t>
            </w:r>
          </w:p>
          <w:p w14:paraId="101D9A53" w14:textId="77777777" w:rsidR="007A0649" w:rsidRPr="007A0649" w:rsidRDefault="007A0649" w:rsidP="007A0649">
            <w:pPr>
              <w:numPr>
                <w:ilvl w:val="0"/>
                <w:numId w:val="10"/>
              </w:numPr>
              <w:suppressAutoHyphens w:val="0"/>
              <w:spacing w:after="160" w:line="259" w:lineRule="auto"/>
              <w:contextualSpacing/>
              <w:rPr>
                <w:color w:val="000000"/>
                <w:sz w:val="16"/>
                <w:szCs w:val="16"/>
                <w:lang w:eastAsia="el-GR"/>
              </w:rPr>
            </w:pPr>
            <w:r w:rsidRPr="007A0649">
              <w:rPr>
                <w:color w:val="000000"/>
                <w:sz w:val="16"/>
                <w:szCs w:val="16"/>
                <w:lang w:eastAsia="el-GR"/>
              </w:rPr>
              <w:t>Ονομαστική τάση 230</w:t>
            </w:r>
            <w:proofErr w:type="spellStart"/>
            <w:r w:rsidRPr="007A0649">
              <w:rPr>
                <w:color w:val="000000"/>
                <w:sz w:val="16"/>
                <w:szCs w:val="16"/>
                <w:lang w:val="en-US" w:eastAsia="el-GR"/>
              </w:rPr>
              <w:t>Vac</w:t>
            </w:r>
            <w:proofErr w:type="spellEnd"/>
            <w:r w:rsidRPr="007A0649">
              <w:rPr>
                <w:color w:val="000000"/>
                <w:sz w:val="16"/>
                <w:szCs w:val="16"/>
                <w:lang w:eastAsia="el-GR"/>
              </w:rPr>
              <w:t xml:space="preserve"> </w:t>
            </w:r>
          </w:p>
          <w:p w14:paraId="5AB61A1F" w14:textId="77777777" w:rsidR="007A0649" w:rsidRPr="007A0649" w:rsidRDefault="007A0649" w:rsidP="007A0649">
            <w:pPr>
              <w:numPr>
                <w:ilvl w:val="0"/>
                <w:numId w:val="10"/>
              </w:numPr>
              <w:suppressAutoHyphens w:val="0"/>
              <w:spacing w:after="160" w:line="259" w:lineRule="auto"/>
              <w:contextualSpacing/>
              <w:rPr>
                <w:color w:val="000000"/>
                <w:sz w:val="16"/>
                <w:szCs w:val="16"/>
                <w:lang w:eastAsia="el-GR"/>
              </w:rPr>
            </w:pPr>
            <w:r w:rsidRPr="007A0649">
              <w:rPr>
                <w:color w:val="000000"/>
                <w:sz w:val="16"/>
                <w:szCs w:val="16"/>
                <w:lang w:eastAsia="el-GR"/>
              </w:rPr>
              <w:t xml:space="preserve">2 πόλοι 25Α κατά AC7a ή AC1 </w:t>
            </w:r>
          </w:p>
          <w:p w14:paraId="17150B67" w14:textId="77777777" w:rsidR="007A0649" w:rsidRPr="007A0649" w:rsidRDefault="007A0649" w:rsidP="007A0649">
            <w:pPr>
              <w:numPr>
                <w:ilvl w:val="0"/>
                <w:numId w:val="10"/>
              </w:numPr>
              <w:suppressAutoHyphens w:val="0"/>
              <w:spacing w:after="160" w:line="259" w:lineRule="auto"/>
              <w:contextualSpacing/>
              <w:rPr>
                <w:color w:val="000000"/>
                <w:sz w:val="16"/>
                <w:szCs w:val="16"/>
                <w:lang w:eastAsia="el-GR"/>
              </w:rPr>
            </w:pPr>
            <w:r w:rsidRPr="007A0649">
              <w:rPr>
                <w:color w:val="000000"/>
                <w:sz w:val="16"/>
                <w:szCs w:val="16"/>
                <w:lang w:eastAsia="el-GR"/>
              </w:rPr>
              <w:t>Πηνίο 230</w:t>
            </w:r>
            <w:proofErr w:type="spellStart"/>
            <w:r w:rsidRPr="007A0649">
              <w:rPr>
                <w:color w:val="000000"/>
                <w:sz w:val="16"/>
                <w:szCs w:val="16"/>
                <w:lang w:val="en-US" w:eastAsia="el-GR"/>
              </w:rPr>
              <w:t>Vac</w:t>
            </w:r>
            <w:proofErr w:type="spellEnd"/>
            <w:r w:rsidRPr="007A0649">
              <w:rPr>
                <w:color w:val="000000"/>
                <w:sz w:val="16"/>
                <w:szCs w:val="16"/>
                <w:lang w:eastAsia="el-GR"/>
              </w:rPr>
              <w:t xml:space="preserve"> </w:t>
            </w:r>
          </w:p>
          <w:p w14:paraId="1D6336BA" w14:textId="77777777" w:rsidR="007A0649" w:rsidRPr="007A0649" w:rsidRDefault="007A0649" w:rsidP="007A0649">
            <w:pPr>
              <w:numPr>
                <w:ilvl w:val="0"/>
                <w:numId w:val="10"/>
              </w:numPr>
              <w:suppressAutoHyphens w:val="0"/>
              <w:spacing w:after="160" w:line="259" w:lineRule="auto"/>
              <w:contextualSpacing/>
              <w:rPr>
                <w:color w:val="000000"/>
                <w:sz w:val="16"/>
                <w:szCs w:val="16"/>
                <w:lang w:eastAsia="el-GR"/>
              </w:rPr>
            </w:pPr>
            <w:r w:rsidRPr="007A0649">
              <w:rPr>
                <w:color w:val="000000"/>
                <w:sz w:val="16"/>
                <w:szCs w:val="16"/>
                <w:lang w:eastAsia="el-GR"/>
              </w:rPr>
              <w:t xml:space="preserve">2 επαφές </w:t>
            </w:r>
            <w:r w:rsidRPr="007A0649">
              <w:rPr>
                <w:color w:val="000000"/>
                <w:sz w:val="16"/>
                <w:szCs w:val="16"/>
                <w:lang w:val="en-US" w:eastAsia="el-GR"/>
              </w:rPr>
              <w:t>NO</w:t>
            </w:r>
          </w:p>
          <w:p w14:paraId="02373BEA" w14:textId="77777777" w:rsidR="007A0649" w:rsidRPr="007A0649" w:rsidRDefault="007A0649" w:rsidP="007A0649">
            <w:pPr>
              <w:numPr>
                <w:ilvl w:val="0"/>
                <w:numId w:val="10"/>
              </w:numPr>
              <w:suppressAutoHyphens w:val="0"/>
              <w:spacing w:after="160" w:line="259" w:lineRule="auto"/>
              <w:contextualSpacing/>
              <w:rPr>
                <w:color w:val="000000"/>
                <w:sz w:val="16"/>
                <w:szCs w:val="16"/>
                <w:lang w:eastAsia="el-GR"/>
              </w:rPr>
            </w:pPr>
            <w:r w:rsidRPr="007A0649">
              <w:rPr>
                <w:color w:val="000000"/>
                <w:sz w:val="16"/>
                <w:szCs w:val="16"/>
                <w:lang w:eastAsia="el-GR"/>
              </w:rPr>
              <w:t>Με διακόπτη ON/OFF για χειρισμό</w:t>
            </w:r>
          </w:p>
          <w:p w14:paraId="1C023848" w14:textId="77777777" w:rsidR="007A0649" w:rsidRPr="007A0649" w:rsidRDefault="007A0649" w:rsidP="007A0649">
            <w:pPr>
              <w:numPr>
                <w:ilvl w:val="0"/>
                <w:numId w:val="10"/>
              </w:numPr>
              <w:suppressAutoHyphens w:val="0"/>
              <w:spacing w:after="160" w:line="259" w:lineRule="auto"/>
              <w:contextualSpacing/>
              <w:rPr>
                <w:color w:val="000000"/>
                <w:sz w:val="16"/>
                <w:szCs w:val="16"/>
                <w:lang w:eastAsia="el-GR"/>
              </w:rPr>
            </w:pPr>
            <w:r w:rsidRPr="007A0649">
              <w:rPr>
                <w:color w:val="000000"/>
                <w:sz w:val="16"/>
                <w:szCs w:val="16"/>
                <w:lang w:eastAsia="el-GR"/>
              </w:rPr>
              <w:t xml:space="preserve">Στάθμη θορύβου στην οπλισμένη κατάσταση &lt;= 30 </w:t>
            </w:r>
            <w:proofErr w:type="spellStart"/>
            <w:r w:rsidRPr="007A0649">
              <w:rPr>
                <w:color w:val="000000"/>
                <w:sz w:val="16"/>
                <w:szCs w:val="16"/>
                <w:lang w:eastAsia="el-GR"/>
              </w:rPr>
              <w:t>dB</w:t>
            </w:r>
            <w:proofErr w:type="spellEnd"/>
            <w:r w:rsidRPr="007A0649">
              <w:rPr>
                <w:color w:val="000000"/>
                <w:sz w:val="16"/>
                <w:szCs w:val="16"/>
                <w:lang w:eastAsia="el-GR"/>
              </w:rPr>
              <w:t xml:space="preserve"> στο 1 </w:t>
            </w:r>
            <w:proofErr w:type="spellStart"/>
            <w:r w:rsidRPr="007A0649">
              <w:rPr>
                <w:color w:val="000000"/>
                <w:sz w:val="16"/>
                <w:szCs w:val="16"/>
                <w:lang w:eastAsia="el-GR"/>
              </w:rPr>
              <w:t>cm</w:t>
            </w:r>
            <w:proofErr w:type="spellEnd"/>
          </w:p>
          <w:p w14:paraId="1C35E572" w14:textId="77777777" w:rsidR="007A0649" w:rsidRPr="007A0649" w:rsidRDefault="007A0649" w:rsidP="007A0649">
            <w:pPr>
              <w:numPr>
                <w:ilvl w:val="0"/>
                <w:numId w:val="10"/>
              </w:numPr>
              <w:suppressAutoHyphens w:val="0"/>
              <w:spacing w:after="160" w:line="259" w:lineRule="auto"/>
              <w:contextualSpacing/>
              <w:rPr>
                <w:color w:val="000000"/>
                <w:sz w:val="16"/>
                <w:szCs w:val="16"/>
                <w:lang w:eastAsia="el-GR"/>
              </w:rPr>
            </w:pPr>
            <w:r w:rsidRPr="007A0649">
              <w:rPr>
                <w:color w:val="000000"/>
                <w:sz w:val="16"/>
                <w:szCs w:val="16"/>
                <w:lang w:eastAsia="el-GR"/>
              </w:rPr>
              <w:t>Συμμόρφωση με IEC/EN 61095</w:t>
            </w:r>
          </w:p>
        </w:tc>
      </w:tr>
      <w:tr w:rsidR="007A0649" w:rsidRPr="007A0649" w14:paraId="321F0D73" w14:textId="77777777" w:rsidTr="006C0472">
        <w:trPr>
          <w:trHeight w:val="261"/>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02BA24C" w14:textId="77777777" w:rsidR="007A0649" w:rsidRPr="007A0649" w:rsidRDefault="007A0649" w:rsidP="007A0649">
            <w:pPr>
              <w:suppressAutoHyphens w:val="0"/>
              <w:jc w:val="center"/>
              <w:rPr>
                <w:b/>
                <w:bCs/>
                <w:color w:val="000000"/>
                <w:sz w:val="16"/>
                <w:szCs w:val="16"/>
                <w:lang w:eastAsia="el-GR"/>
              </w:rPr>
            </w:pPr>
            <w:r w:rsidRPr="007A0649">
              <w:rPr>
                <w:rFonts w:eastAsia="Calibri"/>
                <w:b/>
                <w:bCs/>
                <w:color w:val="000000"/>
                <w:sz w:val="16"/>
                <w:szCs w:val="16"/>
                <w:lang w:eastAsia="el-GR"/>
              </w:rPr>
              <w:t>5</w:t>
            </w:r>
          </w:p>
        </w:tc>
        <w:tc>
          <w:tcPr>
            <w:tcW w:w="8821" w:type="dxa"/>
            <w:tcBorders>
              <w:top w:val="nil"/>
              <w:left w:val="nil"/>
              <w:bottom w:val="single" w:sz="8" w:space="0" w:color="auto"/>
              <w:right w:val="single" w:sz="8" w:space="0" w:color="auto"/>
            </w:tcBorders>
            <w:shd w:val="clear" w:color="auto" w:fill="auto"/>
            <w:vAlign w:val="center"/>
            <w:hideMark/>
          </w:tcPr>
          <w:p w14:paraId="14FE0EFC" w14:textId="77777777" w:rsidR="007A0649" w:rsidRPr="007A0649" w:rsidRDefault="007A0649" w:rsidP="007A0649">
            <w:pPr>
              <w:suppressAutoHyphens w:val="0"/>
              <w:rPr>
                <w:color w:val="000000"/>
                <w:sz w:val="16"/>
                <w:szCs w:val="16"/>
                <w:lang w:eastAsia="el-GR"/>
              </w:rPr>
            </w:pPr>
            <w:r w:rsidRPr="007A0649">
              <w:rPr>
                <w:color w:val="000000"/>
                <w:sz w:val="16"/>
                <w:szCs w:val="16"/>
                <w:lang w:eastAsia="el-GR"/>
              </w:rPr>
              <w:t> </w:t>
            </w:r>
            <w:proofErr w:type="spellStart"/>
            <w:r w:rsidRPr="007A0649">
              <w:rPr>
                <w:color w:val="000000"/>
                <w:sz w:val="16"/>
                <w:szCs w:val="16"/>
                <w:lang w:eastAsia="el-GR"/>
              </w:rPr>
              <w:t>Μικροαυτόματος</w:t>
            </w:r>
            <w:proofErr w:type="spellEnd"/>
          </w:p>
          <w:p w14:paraId="7191970F" w14:textId="77777777" w:rsidR="007A0649" w:rsidRPr="007A0649" w:rsidRDefault="007A0649" w:rsidP="007A0649">
            <w:pPr>
              <w:numPr>
                <w:ilvl w:val="0"/>
                <w:numId w:val="12"/>
              </w:numPr>
              <w:suppressAutoHyphens w:val="0"/>
              <w:spacing w:after="160" w:line="259" w:lineRule="auto"/>
              <w:contextualSpacing/>
              <w:rPr>
                <w:color w:val="000000"/>
                <w:sz w:val="16"/>
                <w:szCs w:val="16"/>
                <w:lang w:val="en-US" w:eastAsia="el-GR"/>
              </w:rPr>
            </w:pPr>
            <w:r w:rsidRPr="007A0649">
              <w:rPr>
                <w:color w:val="000000"/>
                <w:sz w:val="16"/>
                <w:szCs w:val="16"/>
                <w:lang w:val="en-US" w:eastAsia="el-GR"/>
              </w:rPr>
              <w:t>L+N</w:t>
            </w:r>
          </w:p>
          <w:p w14:paraId="795D1F85" w14:textId="77777777" w:rsidR="007A0649" w:rsidRPr="007A0649" w:rsidRDefault="007A0649" w:rsidP="007A0649">
            <w:pPr>
              <w:numPr>
                <w:ilvl w:val="0"/>
                <w:numId w:val="12"/>
              </w:numPr>
              <w:suppressAutoHyphens w:val="0"/>
              <w:spacing w:after="160" w:line="259" w:lineRule="auto"/>
              <w:contextualSpacing/>
              <w:rPr>
                <w:color w:val="000000"/>
                <w:sz w:val="16"/>
                <w:szCs w:val="16"/>
                <w:lang w:val="en-US" w:eastAsia="el-GR"/>
              </w:rPr>
            </w:pPr>
            <w:r w:rsidRPr="007A0649">
              <w:rPr>
                <w:color w:val="000000"/>
                <w:sz w:val="16"/>
                <w:szCs w:val="16"/>
                <w:lang w:val="en-US" w:eastAsia="el-GR"/>
              </w:rPr>
              <w:t xml:space="preserve">2 </w:t>
            </w:r>
            <w:r w:rsidRPr="007A0649">
              <w:rPr>
                <w:color w:val="000000"/>
                <w:sz w:val="16"/>
                <w:szCs w:val="16"/>
                <w:lang w:eastAsia="el-GR"/>
              </w:rPr>
              <w:t>πόλων</w:t>
            </w:r>
          </w:p>
          <w:p w14:paraId="048F21F0" w14:textId="77777777" w:rsidR="007A0649" w:rsidRPr="007A0649" w:rsidRDefault="007A0649" w:rsidP="007A0649">
            <w:pPr>
              <w:numPr>
                <w:ilvl w:val="0"/>
                <w:numId w:val="12"/>
              </w:numPr>
              <w:suppressAutoHyphens w:val="0"/>
              <w:spacing w:after="160" w:line="259" w:lineRule="auto"/>
              <w:contextualSpacing/>
              <w:rPr>
                <w:color w:val="000000"/>
                <w:sz w:val="16"/>
                <w:szCs w:val="16"/>
                <w:lang w:val="en-US" w:eastAsia="el-GR"/>
              </w:rPr>
            </w:pPr>
            <w:r w:rsidRPr="007A0649">
              <w:rPr>
                <w:color w:val="000000"/>
                <w:sz w:val="16"/>
                <w:szCs w:val="16"/>
                <w:lang w:eastAsia="el-GR"/>
              </w:rPr>
              <w:t>Βραχυκύκλωμα</w:t>
            </w:r>
            <w:r w:rsidRPr="007A0649">
              <w:rPr>
                <w:color w:val="000000"/>
                <w:sz w:val="16"/>
                <w:szCs w:val="16"/>
                <w:lang w:val="en-US" w:eastAsia="el-GR"/>
              </w:rPr>
              <w:t xml:space="preserve"> </w:t>
            </w:r>
            <w:r w:rsidRPr="007A0649">
              <w:rPr>
                <w:color w:val="000000"/>
                <w:sz w:val="16"/>
                <w:szCs w:val="16"/>
                <w:lang w:eastAsia="el-GR"/>
              </w:rPr>
              <w:t>διακοπής</w:t>
            </w:r>
            <w:r w:rsidRPr="007A0649">
              <w:rPr>
                <w:color w:val="000000"/>
                <w:sz w:val="16"/>
                <w:szCs w:val="16"/>
                <w:lang w:val="en-US" w:eastAsia="el-GR"/>
              </w:rPr>
              <w:t xml:space="preserve"> EN 60898 4,5KA</w:t>
            </w:r>
          </w:p>
          <w:p w14:paraId="0215A7F8" w14:textId="77777777" w:rsidR="007A0649" w:rsidRPr="007A0649" w:rsidRDefault="007A0649" w:rsidP="007A0649">
            <w:pPr>
              <w:numPr>
                <w:ilvl w:val="0"/>
                <w:numId w:val="12"/>
              </w:numPr>
              <w:suppressAutoHyphens w:val="0"/>
              <w:spacing w:after="160" w:line="259" w:lineRule="auto"/>
              <w:contextualSpacing/>
              <w:rPr>
                <w:color w:val="000000"/>
                <w:sz w:val="16"/>
                <w:szCs w:val="16"/>
                <w:lang w:val="en-US" w:eastAsia="el-GR"/>
              </w:rPr>
            </w:pPr>
            <w:r w:rsidRPr="007A0649">
              <w:rPr>
                <w:color w:val="000000"/>
                <w:sz w:val="16"/>
                <w:szCs w:val="16"/>
                <w:lang w:eastAsia="el-GR"/>
              </w:rPr>
              <w:t>Ικανότητα διακοπής</w:t>
            </w:r>
            <w:r w:rsidRPr="007A0649">
              <w:rPr>
                <w:color w:val="000000"/>
                <w:sz w:val="16"/>
                <w:szCs w:val="16"/>
                <w:lang w:val="en-US" w:eastAsia="el-GR"/>
              </w:rPr>
              <w:t xml:space="preserve"> IEC60947-2 4,5KA</w:t>
            </w:r>
          </w:p>
          <w:p w14:paraId="13D975EA" w14:textId="77777777" w:rsidR="007A0649" w:rsidRPr="007A0649" w:rsidRDefault="007A0649" w:rsidP="007A0649">
            <w:pPr>
              <w:numPr>
                <w:ilvl w:val="0"/>
                <w:numId w:val="12"/>
              </w:numPr>
              <w:suppressAutoHyphens w:val="0"/>
              <w:spacing w:after="160" w:line="259" w:lineRule="auto"/>
              <w:contextualSpacing/>
              <w:rPr>
                <w:color w:val="000000"/>
                <w:sz w:val="16"/>
                <w:szCs w:val="16"/>
                <w:lang w:val="en-US" w:eastAsia="el-GR"/>
              </w:rPr>
            </w:pPr>
            <w:r w:rsidRPr="007A0649">
              <w:rPr>
                <w:color w:val="000000"/>
                <w:sz w:val="16"/>
                <w:szCs w:val="16"/>
                <w:lang w:eastAsia="el-GR"/>
              </w:rPr>
              <w:t>Ονομαστική τάση</w:t>
            </w:r>
            <w:r w:rsidRPr="007A0649">
              <w:rPr>
                <w:color w:val="000000"/>
                <w:sz w:val="16"/>
                <w:szCs w:val="16"/>
                <w:lang w:val="en-US" w:eastAsia="el-GR"/>
              </w:rPr>
              <w:t xml:space="preserve"> 230V</w:t>
            </w:r>
          </w:p>
          <w:p w14:paraId="188D5AEB" w14:textId="77777777" w:rsidR="007A0649" w:rsidRPr="007A0649" w:rsidRDefault="007A0649" w:rsidP="007A0649">
            <w:pPr>
              <w:numPr>
                <w:ilvl w:val="0"/>
                <w:numId w:val="12"/>
              </w:numPr>
              <w:suppressAutoHyphens w:val="0"/>
              <w:spacing w:after="160" w:line="259" w:lineRule="auto"/>
              <w:contextualSpacing/>
              <w:rPr>
                <w:color w:val="000000"/>
                <w:sz w:val="16"/>
                <w:szCs w:val="16"/>
                <w:lang w:val="en-US" w:eastAsia="el-GR"/>
              </w:rPr>
            </w:pPr>
            <w:r w:rsidRPr="007A0649">
              <w:rPr>
                <w:color w:val="000000"/>
                <w:sz w:val="16"/>
                <w:szCs w:val="16"/>
                <w:lang w:eastAsia="el-GR"/>
              </w:rPr>
              <w:t>Ονομαστικό ρεύμα</w:t>
            </w:r>
            <w:r w:rsidRPr="007A0649">
              <w:rPr>
                <w:color w:val="000000"/>
                <w:sz w:val="16"/>
                <w:szCs w:val="16"/>
                <w:lang w:val="en-US" w:eastAsia="el-GR"/>
              </w:rPr>
              <w:t xml:space="preserve"> 16A</w:t>
            </w:r>
          </w:p>
          <w:p w14:paraId="01E5A9BD" w14:textId="77777777" w:rsidR="007A0649" w:rsidRPr="007A0649" w:rsidRDefault="007A0649" w:rsidP="007A0649">
            <w:pPr>
              <w:numPr>
                <w:ilvl w:val="0"/>
                <w:numId w:val="12"/>
              </w:numPr>
              <w:suppressAutoHyphens w:val="0"/>
              <w:spacing w:after="160" w:line="259" w:lineRule="auto"/>
              <w:contextualSpacing/>
              <w:rPr>
                <w:color w:val="000000"/>
                <w:sz w:val="16"/>
                <w:szCs w:val="16"/>
                <w:lang w:val="en-US" w:eastAsia="el-GR"/>
              </w:rPr>
            </w:pPr>
            <w:r w:rsidRPr="007A0649">
              <w:rPr>
                <w:color w:val="000000"/>
                <w:sz w:val="16"/>
                <w:szCs w:val="16"/>
                <w:lang w:eastAsia="el-GR"/>
              </w:rPr>
              <w:t>Τύπος τάσης</w:t>
            </w:r>
            <w:r w:rsidRPr="007A0649">
              <w:rPr>
                <w:color w:val="000000"/>
                <w:sz w:val="16"/>
                <w:szCs w:val="16"/>
                <w:lang w:val="en-US" w:eastAsia="el-GR"/>
              </w:rPr>
              <w:t xml:space="preserve"> AC</w:t>
            </w:r>
          </w:p>
          <w:p w14:paraId="62AD6C42" w14:textId="77777777" w:rsidR="007A0649" w:rsidRPr="007A0649" w:rsidRDefault="007A0649" w:rsidP="007A0649">
            <w:pPr>
              <w:numPr>
                <w:ilvl w:val="0"/>
                <w:numId w:val="12"/>
              </w:numPr>
              <w:suppressAutoHyphens w:val="0"/>
              <w:spacing w:after="160" w:line="259" w:lineRule="auto"/>
              <w:contextualSpacing/>
              <w:rPr>
                <w:color w:val="000000"/>
                <w:sz w:val="16"/>
                <w:szCs w:val="16"/>
                <w:lang w:val="en-US" w:eastAsia="el-GR"/>
              </w:rPr>
            </w:pPr>
            <w:r w:rsidRPr="007A0649">
              <w:rPr>
                <w:color w:val="000000"/>
                <w:sz w:val="16"/>
                <w:szCs w:val="16"/>
                <w:lang w:eastAsia="el-GR"/>
              </w:rPr>
              <w:t>Χαρακτηριστικό απόζευξης</w:t>
            </w:r>
            <w:r w:rsidRPr="007A0649">
              <w:rPr>
                <w:color w:val="000000"/>
                <w:sz w:val="16"/>
                <w:szCs w:val="16"/>
                <w:lang w:val="en-US" w:eastAsia="el-GR"/>
              </w:rPr>
              <w:t xml:space="preserve"> C</w:t>
            </w:r>
          </w:p>
        </w:tc>
      </w:tr>
      <w:tr w:rsidR="007A0649" w:rsidRPr="007A0649" w14:paraId="55C17664" w14:textId="77777777" w:rsidTr="006C0472">
        <w:trPr>
          <w:trHeight w:val="123"/>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C53CDB7" w14:textId="77777777" w:rsidR="007A0649" w:rsidRPr="007A0649" w:rsidRDefault="007A0649" w:rsidP="007A0649">
            <w:pPr>
              <w:suppressAutoHyphens w:val="0"/>
              <w:jc w:val="center"/>
              <w:rPr>
                <w:b/>
                <w:bCs/>
                <w:color w:val="000000"/>
                <w:sz w:val="16"/>
                <w:szCs w:val="16"/>
                <w:lang w:eastAsia="el-GR"/>
              </w:rPr>
            </w:pPr>
            <w:r w:rsidRPr="007A0649">
              <w:rPr>
                <w:rFonts w:eastAsia="Calibri"/>
                <w:b/>
                <w:bCs/>
                <w:color w:val="000000"/>
                <w:sz w:val="16"/>
                <w:szCs w:val="16"/>
                <w:lang w:eastAsia="el-GR"/>
              </w:rPr>
              <w:t>6</w:t>
            </w:r>
          </w:p>
        </w:tc>
        <w:tc>
          <w:tcPr>
            <w:tcW w:w="8821" w:type="dxa"/>
            <w:tcBorders>
              <w:top w:val="nil"/>
              <w:left w:val="nil"/>
              <w:bottom w:val="single" w:sz="8" w:space="0" w:color="auto"/>
              <w:right w:val="single" w:sz="8" w:space="0" w:color="auto"/>
            </w:tcBorders>
            <w:shd w:val="clear" w:color="auto" w:fill="auto"/>
            <w:vAlign w:val="center"/>
            <w:hideMark/>
          </w:tcPr>
          <w:p w14:paraId="6607D69F" w14:textId="77777777" w:rsidR="007A0649" w:rsidRPr="007A0649" w:rsidRDefault="007A0649" w:rsidP="007A0649">
            <w:pPr>
              <w:suppressAutoHyphens w:val="0"/>
              <w:rPr>
                <w:color w:val="000000"/>
                <w:sz w:val="16"/>
                <w:szCs w:val="16"/>
                <w:lang w:eastAsia="el-GR"/>
              </w:rPr>
            </w:pPr>
            <w:r w:rsidRPr="007A0649">
              <w:rPr>
                <w:color w:val="000000"/>
                <w:sz w:val="16"/>
                <w:szCs w:val="16"/>
                <w:lang w:eastAsia="el-GR"/>
              </w:rPr>
              <w:t xml:space="preserve">Εγκατάσταση του επιτηρητή ηλεκτρικού δικτύου, του </w:t>
            </w:r>
            <w:proofErr w:type="spellStart"/>
            <w:r w:rsidRPr="007A0649">
              <w:rPr>
                <w:color w:val="000000"/>
                <w:sz w:val="16"/>
                <w:szCs w:val="16"/>
                <w:lang w:eastAsia="el-GR"/>
              </w:rPr>
              <w:t>μικροαυτόματου</w:t>
            </w:r>
            <w:proofErr w:type="spellEnd"/>
            <w:r w:rsidRPr="007A0649">
              <w:rPr>
                <w:color w:val="000000"/>
                <w:sz w:val="16"/>
                <w:szCs w:val="16"/>
                <w:lang w:eastAsia="el-GR"/>
              </w:rPr>
              <w:t xml:space="preserve"> και του </w:t>
            </w:r>
            <w:proofErr w:type="spellStart"/>
            <w:r w:rsidRPr="007A0649">
              <w:rPr>
                <w:color w:val="000000"/>
                <w:sz w:val="16"/>
                <w:szCs w:val="16"/>
                <w:lang w:eastAsia="el-GR"/>
              </w:rPr>
              <w:t>ρελέ</w:t>
            </w:r>
            <w:proofErr w:type="spellEnd"/>
            <w:r w:rsidRPr="007A0649">
              <w:rPr>
                <w:color w:val="000000"/>
                <w:sz w:val="16"/>
                <w:szCs w:val="16"/>
                <w:lang w:eastAsia="el-GR"/>
              </w:rPr>
              <w:t xml:space="preserve"> ισχύος σε υφιστάμενο πίνακα σύμφωνα με τις τεχνικές προδιαγραφές των κατασκευαστών από αδειούχο ηλεκτρολόγο εγκαταστάτη.</w:t>
            </w:r>
          </w:p>
        </w:tc>
      </w:tr>
    </w:tbl>
    <w:p w14:paraId="7298710B" w14:textId="1E7D2F55" w:rsidR="007A0649" w:rsidRDefault="007A0649" w:rsidP="007A0649">
      <w:pPr>
        <w:suppressAutoHyphens w:val="0"/>
        <w:spacing w:after="160" w:line="259" w:lineRule="auto"/>
        <w:jc w:val="center"/>
        <w:rPr>
          <w:b/>
          <w:sz w:val="22"/>
          <w:szCs w:val="22"/>
        </w:rPr>
      </w:pPr>
    </w:p>
    <w:p w14:paraId="438D88E6" w14:textId="77777777" w:rsidR="007A0649" w:rsidRPr="007A0649" w:rsidRDefault="007A0649" w:rsidP="007A0649">
      <w:pPr>
        <w:suppressAutoHyphens w:val="0"/>
        <w:spacing w:after="160" w:line="259" w:lineRule="auto"/>
        <w:jc w:val="center"/>
        <w:rPr>
          <w:b/>
          <w:sz w:val="22"/>
          <w:szCs w:val="22"/>
        </w:rPr>
        <w:sectPr w:rsidR="007A0649" w:rsidRPr="007A0649" w:rsidSect="00BA0CCF">
          <w:footerReference w:type="default" r:id="rId10"/>
          <w:pgSz w:w="11906" w:h="16838"/>
          <w:pgMar w:top="1440" w:right="1134" w:bottom="1276" w:left="1134" w:header="709" w:footer="709" w:gutter="0"/>
          <w:cols w:space="708"/>
          <w:docGrid w:linePitch="360"/>
        </w:sectPr>
      </w:pPr>
    </w:p>
    <w:p w14:paraId="370E7CBC" w14:textId="3CB6008A" w:rsidR="006C0472" w:rsidRPr="006C0472" w:rsidRDefault="006C0472" w:rsidP="006C0472">
      <w:pPr>
        <w:jc w:val="both"/>
        <w:rPr>
          <w:rFonts w:cs="Calibri"/>
          <w:b/>
          <w:sz w:val="22"/>
          <w:szCs w:val="22"/>
          <w:u w:val="single"/>
        </w:rPr>
      </w:pPr>
      <w:r w:rsidRPr="006C0472">
        <w:rPr>
          <w:rFonts w:cs="Calibri"/>
          <w:b/>
          <w:sz w:val="22"/>
          <w:szCs w:val="22"/>
          <w:u w:val="single"/>
        </w:rPr>
        <w:lastRenderedPageBreak/>
        <w:t xml:space="preserve">αποτελεί αναπόσπαστο τμήμα της </w:t>
      </w:r>
      <w:proofErr w:type="spellStart"/>
      <w:r w:rsidRPr="006C0472">
        <w:rPr>
          <w:rFonts w:cs="Calibri"/>
          <w:b/>
          <w:sz w:val="22"/>
          <w:szCs w:val="22"/>
          <w:u w:val="single"/>
        </w:rPr>
        <w:t>αριθμ</w:t>
      </w:r>
      <w:proofErr w:type="spellEnd"/>
      <w:r w:rsidRPr="006C0472">
        <w:rPr>
          <w:rFonts w:cs="Calibri"/>
          <w:b/>
          <w:sz w:val="22"/>
          <w:szCs w:val="22"/>
          <w:u w:val="single"/>
        </w:rPr>
        <w:t xml:space="preserve">. </w:t>
      </w:r>
      <w:proofErr w:type="spellStart"/>
      <w:r w:rsidRPr="006C0472">
        <w:rPr>
          <w:rFonts w:cs="Calibri"/>
          <w:b/>
          <w:sz w:val="22"/>
          <w:szCs w:val="22"/>
          <w:u w:val="single"/>
        </w:rPr>
        <w:t>πρωτ</w:t>
      </w:r>
      <w:proofErr w:type="spellEnd"/>
      <w:r w:rsidRPr="006C0472">
        <w:rPr>
          <w:rFonts w:cs="Calibri"/>
          <w:b/>
          <w:sz w:val="22"/>
          <w:szCs w:val="22"/>
          <w:u w:val="single"/>
        </w:rPr>
        <w:t xml:space="preserve">. </w:t>
      </w:r>
      <w:r w:rsidR="00B2001F">
        <w:rPr>
          <w:rFonts w:cs="Calibri"/>
          <w:b/>
          <w:sz w:val="22"/>
          <w:szCs w:val="22"/>
          <w:u w:val="single"/>
        </w:rPr>
        <w:t>4954</w:t>
      </w:r>
      <w:r w:rsidRPr="006C0472">
        <w:rPr>
          <w:rFonts w:cs="Calibri"/>
          <w:b/>
          <w:sz w:val="22"/>
          <w:szCs w:val="22"/>
          <w:u w:val="single"/>
        </w:rPr>
        <w:t>/24/ΓΠ/</w:t>
      </w:r>
      <w:r>
        <w:rPr>
          <w:rFonts w:cs="Calibri"/>
          <w:b/>
          <w:sz w:val="22"/>
          <w:szCs w:val="22"/>
          <w:u w:val="single"/>
        </w:rPr>
        <w:t>19</w:t>
      </w:r>
      <w:r w:rsidRPr="006C0472">
        <w:rPr>
          <w:rFonts w:cs="Calibri"/>
          <w:b/>
          <w:sz w:val="22"/>
          <w:szCs w:val="22"/>
          <w:u w:val="single"/>
        </w:rPr>
        <w:t>.02.202</w:t>
      </w:r>
      <w:r>
        <w:rPr>
          <w:rFonts w:cs="Calibri"/>
          <w:b/>
          <w:sz w:val="22"/>
          <w:szCs w:val="22"/>
          <w:u w:val="single"/>
        </w:rPr>
        <w:t>5</w:t>
      </w:r>
      <w:r w:rsidRPr="006C0472">
        <w:rPr>
          <w:rFonts w:cs="Calibri"/>
          <w:b/>
          <w:sz w:val="22"/>
          <w:szCs w:val="22"/>
          <w:u w:val="single"/>
        </w:rPr>
        <w:t xml:space="preserve"> πρόσκλησης ενδιαφέροντος του Πανεπιστημίου Θεσσαλίας επί ποινή αποκλεισμού)</w:t>
      </w:r>
    </w:p>
    <w:p w14:paraId="2B947650" w14:textId="125830EC" w:rsidR="001D371D" w:rsidRDefault="001D371D" w:rsidP="000F0911">
      <w:pPr>
        <w:jc w:val="both"/>
        <w:rPr>
          <w:rFonts w:cs="Calibri"/>
          <w:b/>
          <w:sz w:val="22"/>
          <w:szCs w:val="22"/>
          <w:u w:val="single"/>
        </w:rPr>
      </w:pPr>
    </w:p>
    <w:p w14:paraId="5C597FDC" w14:textId="160FF513" w:rsidR="006C0472" w:rsidRDefault="006C0472" w:rsidP="000F0911">
      <w:pPr>
        <w:jc w:val="both"/>
        <w:rPr>
          <w:rFonts w:cs="Calibri"/>
          <w:b/>
          <w:sz w:val="22"/>
          <w:szCs w:val="22"/>
          <w:u w:val="single"/>
        </w:rPr>
      </w:pPr>
    </w:p>
    <w:p w14:paraId="568DFA68" w14:textId="77777777" w:rsidR="00A011F5" w:rsidRPr="00A011F5" w:rsidRDefault="00A011F5" w:rsidP="00A011F5">
      <w:pPr>
        <w:suppressAutoHyphens w:val="0"/>
        <w:autoSpaceDE w:val="0"/>
        <w:spacing w:before="57" w:after="57"/>
        <w:jc w:val="center"/>
        <w:rPr>
          <w:rFonts w:ascii="Calibri" w:hAnsi="Calibri" w:cs="Calibri"/>
          <w:b/>
          <w:u w:val="single"/>
          <w:lang w:eastAsia="zh-CN"/>
        </w:rPr>
      </w:pPr>
      <w:r w:rsidRPr="00A011F5">
        <w:rPr>
          <w:rFonts w:ascii="Calibri" w:hAnsi="Calibri" w:cs="Calibri"/>
          <w:b/>
          <w:u w:val="single"/>
          <w:lang w:eastAsia="zh-CN"/>
        </w:rPr>
        <w:t>ΦΥΛΛΟ ΣΥΜΜΟΡΦΩΣΗΣ</w:t>
      </w:r>
    </w:p>
    <w:p w14:paraId="1FCC3D0D" w14:textId="77777777" w:rsidR="00A011F5" w:rsidRPr="00A011F5" w:rsidRDefault="00A011F5" w:rsidP="00A011F5">
      <w:pPr>
        <w:jc w:val="center"/>
        <w:rPr>
          <w:rFonts w:ascii="Calibri" w:hAnsi="Calibri" w:cs="Calibri"/>
          <w:b/>
          <w:sz w:val="22"/>
          <w:szCs w:val="22"/>
          <w:lang w:eastAsia="zh-CN"/>
        </w:rPr>
      </w:pPr>
      <w:r w:rsidRPr="00A011F5">
        <w:rPr>
          <w:rFonts w:ascii="Calibri" w:hAnsi="Calibri" w:cs="Calibri"/>
          <w:b/>
          <w:sz w:val="22"/>
          <w:szCs w:val="22"/>
          <w:lang w:eastAsia="zh-CN"/>
        </w:rPr>
        <w:t>ΣΥΜΠΛΗΡΩΝΕΤΑΙ ΚΑΙ ΥΠΟΒΑΛΛΕΤΑΙ ΥΠΟΓΕΓΡΑΜΜΕΝΟ</w:t>
      </w:r>
    </w:p>
    <w:tbl>
      <w:tblPr>
        <w:tblW w:w="10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655"/>
        <w:gridCol w:w="1275"/>
        <w:gridCol w:w="1559"/>
        <w:gridCol w:w="1701"/>
      </w:tblGrid>
      <w:tr w:rsidR="00A011F5" w:rsidRPr="00A011F5" w14:paraId="33BFD75A" w14:textId="77777777" w:rsidTr="00A011F5">
        <w:trPr>
          <w:jc w:val="center"/>
        </w:trPr>
        <w:tc>
          <w:tcPr>
            <w:tcW w:w="724" w:type="dxa"/>
            <w:shd w:val="clear" w:color="auto" w:fill="auto"/>
          </w:tcPr>
          <w:p w14:paraId="794EEA52" w14:textId="77777777" w:rsidR="00A011F5" w:rsidRPr="00A011F5" w:rsidRDefault="00A011F5" w:rsidP="00A011F5">
            <w:pPr>
              <w:suppressAutoHyphens w:val="0"/>
              <w:contextualSpacing/>
              <w:jc w:val="center"/>
              <w:rPr>
                <w:rFonts w:ascii="Calibri" w:eastAsia="Calibri" w:hAnsi="Calibri" w:cs="Calibri"/>
                <w:b/>
                <w:sz w:val="18"/>
                <w:szCs w:val="18"/>
                <w:lang w:eastAsia="en-US"/>
              </w:rPr>
            </w:pPr>
            <w:r w:rsidRPr="00A011F5">
              <w:rPr>
                <w:rFonts w:ascii="Calibri" w:eastAsia="Calibri" w:hAnsi="Calibri" w:cs="Calibri"/>
                <w:b/>
                <w:sz w:val="18"/>
                <w:szCs w:val="18"/>
                <w:lang w:eastAsia="en-US"/>
              </w:rPr>
              <w:t>Α/Α</w:t>
            </w:r>
          </w:p>
        </w:tc>
        <w:tc>
          <w:tcPr>
            <w:tcW w:w="5655" w:type="dxa"/>
            <w:shd w:val="clear" w:color="auto" w:fill="auto"/>
          </w:tcPr>
          <w:p w14:paraId="63803A62" w14:textId="77777777" w:rsidR="00A011F5" w:rsidRPr="00A011F5" w:rsidRDefault="00A011F5" w:rsidP="00A011F5">
            <w:pPr>
              <w:suppressAutoHyphens w:val="0"/>
              <w:contextualSpacing/>
              <w:jc w:val="center"/>
              <w:rPr>
                <w:rFonts w:ascii="Calibri" w:eastAsia="Calibri" w:hAnsi="Calibri" w:cs="Calibri"/>
                <w:b/>
                <w:sz w:val="18"/>
                <w:szCs w:val="18"/>
                <w:lang w:eastAsia="en-US"/>
              </w:rPr>
            </w:pPr>
            <w:r w:rsidRPr="00A011F5">
              <w:rPr>
                <w:rFonts w:ascii="Calibri" w:eastAsia="Calibri" w:hAnsi="Calibri" w:cs="Calibri"/>
                <w:b/>
                <w:sz w:val="18"/>
                <w:szCs w:val="18"/>
                <w:lang w:eastAsia="en-US"/>
              </w:rPr>
              <w:t>ΕΙΔΟΣ</w:t>
            </w:r>
          </w:p>
        </w:tc>
        <w:tc>
          <w:tcPr>
            <w:tcW w:w="1275" w:type="dxa"/>
          </w:tcPr>
          <w:p w14:paraId="494C9F56" w14:textId="77777777" w:rsidR="00A011F5" w:rsidRPr="00A011F5" w:rsidRDefault="00A011F5" w:rsidP="00A011F5">
            <w:pPr>
              <w:suppressAutoHyphens w:val="0"/>
              <w:contextualSpacing/>
              <w:jc w:val="center"/>
              <w:rPr>
                <w:rFonts w:ascii="Calibri" w:eastAsia="Calibri" w:hAnsi="Calibri" w:cs="Calibri"/>
                <w:b/>
                <w:sz w:val="18"/>
                <w:szCs w:val="18"/>
                <w:lang w:eastAsia="en-US"/>
              </w:rPr>
            </w:pPr>
            <w:r w:rsidRPr="00A011F5">
              <w:rPr>
                <w:rFonts w:ascii="Calibri" w:eastAsia="Calibri" w:hAnsi="Calibri" w:cs="Calibri"/>
                <w:b/>
                <w:sz w:val="18"/>
                <w:szCs w:val="18"/>
                <w:lang w:eastAsia="en-US"/>
              </w:rPr>
              <w:t>ΑΠΑΙΤΗΣΗ</w:t>
            </w:r>
          </w:p>
        </w:tc>
        <w:tc>
          <w:tcPr>
            <w:tcW w:w="1559" w:type="dxa"/>
          </w:tcPr>
          <w:p w14:paraId="1B898900" w14:textId="77777777" w:rsidR="00A011F5" w:rsidRPr="00A011F5" w:rsidRDefault="00A011F5" w:rsidP="00A011F5">
            <w:pPr>
              <w:suppressAutoHyphens w:val="0"/>
              <w:contextualSpacing/>
              <w:jc w:val="center"/>
              <w:rPr>
                <w:rFonts w:ascii="Calibri" w:eastAsia="Calibri" w:hAnsi="Calibri" w:cs="Calibri"/>
                <w:b/>
                <w:sz w:val="18"/>
                <w:szCs w:val="18"/>
                <w:lang w:eastAsia="en-US"/>
              </w:rPr>
            </w:pPr>
            <w:r w:rsidRPr="00A011F5">
              <w:rPr>
                <w:rFonts w:ascii="Calibri" w:eastAsia="Calibri" w:hAnsi="Calibri" w:cs="Calibri"/>
                <w:b/>
                <w:sz w:val="18"/>
                <w:szCs w:val="18"/>
                <w:lang w:eastAsia="en-US"/>
              </w:rPr>
              <w:t>ΑΠΑΝΤΗΣΗ</w:t>
            </w:r>
          </w:p>
        </w:tc>
        <w:tc>
          <w:tcPr>
            <w:tcW w:w="1701" w:type="dxa"/>
          </w:tcPr>
          <w:p w14:paraId="065987EA" w14:textId="77777777" w:rsidR="00A011F5" w:rsidRPr="00A011F5" w:rsidRDefault="00A011F5" w:rsidP="00A011F5">
            <w:pPr>
              <w:suppressAutoHyphens w:val="0"/>
              <w:contextualSpacing/>
              <w:jc w:val="center"/>
              <w:rPr>
                <w:rFonts w:ascii="Calibri" w:eastAsia="Calibri" w:hAnsi="Calibri" w:cs="Calibri"/>
                <w:b/>
                <w:sz w:val="18"/>
                <w:szCs w:val="18"/>
                <w:lang w:eastAsia="en-US"/>
              </w:rPr>
            </w:pPr>
            <w:r w:rsidRPr="00A011F5">
              <w:rPr>
                <w:rFonts w:ascii="Calibri" w:eastAsia="Calibri" w:hAnsi="Calibri" w:cs="Calibri"/>
                <w:b/>
                <w:sz w:val="18"/>
                <w:szCs w:val="18"/>
                <w:lang w:eastAsia="en-US"/>
              </w:rPr>
              <w:t>ΠΑΡΑΠΟΜΠΗ</w:t>
            </w:r>
          </w:p>
        </w:tc>
      </w:tr>
      <w:tr w:rsidR="00A011F5" w:rsidRPr="00A011F5" w14:paraId="2911DB93" w14:textId="77777777" w:rsidTr="00A011F5">
        <w:trPr>
          <w:jc w:val="center"/>
        </w:trPr>
        <w:tc>
          <w:tcPr>
            <w:tcW w:w="724" w:type="dxa"/>
            <w:shd w:val="clear" w:color="auto" w:fill="auto"/>
          </w:tcPr>
          <w:p w14:paraId="61B56C23" w14:textId="77777777" w:rsidR="00A011F5" w:rsidRPr="00A011F5" w:rsidRDefault="00A011F5" w:rsidP="00A011F5">
            <w:pPr>
              <w:suppressAutoHyphens w:val="0"/>
              <w:ind w:left="1440"/>
              <w:contextualSpacing/>
              <w:jc w:val="both"/>
              <w:rPr>
                <w:rFonts w:ascii="Calibri" w:eastAsia="Calibri" w:hAnsi="Calibri" w:cs="Calibri"/>
                <w:sz w:val="18"/>
                <w:szCs w:val="18"/>
                <w:lang w:eastAsia="en-US"/>
              </w:rPr>
            </w:pPr>
          </w:p>
        </w:tc>
        <w:tc>
          <w:tcPr>
            <w:tcW w:w="5655" w:type="dxa"/>
            <w:shd w:val="clear" w:color="auto" w:fill="auto"/>
          </w:tcPr>
          <w:p w14:paraId="1D8B065D" w14:textId="77777777" w:rsidR="00A011F5" w:rsidRPr="00A011F5" w:rsidRDefault="00A011F5" w:rsidP="00A011F5">
            <w:pPr>
              <w:suppressAutoHyphens w:val="0"/>
              <w:contextualSpacing/>
              <w:jc w:val="both"/>
              <w:rPr>
                <w:rFonts w:ascii="Calibri" w:eastAsia="Calibri" w:hAnsi="Calibri" w:cs="Calibri"/>
                <w:b/>
                <w:sz w:val="18"/>
                <w:szCs w:val="18"/>
                <w:lang w:eastAsia="en-US"/>
              </w:rPr>
            </w:pPr>
            <w:r w:rsidRPr="00A011F5">
              <w:rPr>
                <w:rFonts w:ascii="Calibri" w:eastAsia="Calibri" w:hAnsi="Calibri" w:cs="Calibri"/>
                <w:b/>
                <w:sz w:val="18"/>
                <w:szCs w:val="18"/>
                <w:lang w:eastAsia="en-US"/>
              </w:rPr>
              <w:t> Τεχνικά χαρακτηριστικά κλιματιστικού</w:t>
            </w:r>
          </w:p>
          <w:p w14:paraId="08026FC2" w14:textId="701E8FBC" w:rsidR="00A011F5" w:rsidRPr="00A011F5" w:rsidRDefault="00A011F5" w:rsidP="00A011F5">
            <w:pPr>
              <w:suppressAutoHyphens w:val="0"/>
              <w:contextualSpacing/>
              <w:jc w:val="both"/>
              <w:rPr>
                <w:rFonts w:ascii="Calibri" w:eastAsia="Calibri" w:hAnsi="Calibri" w:cs="Calibri"/>
                <w:b/>
                <w:sz w:val="18"/>
                <w:szCs w:val="18"/>
                <w:lang w:eastAsia="en-US"/>
              </w:rPr>
            </w:pPr>
          </w:p>
        </w:tc>
        <w:tc>
          <w:tcPr>
            <w:tcW w:w="1275" w:type="dxa"/>
          </w:tcPr>
          <w:p w14:paraId="60860E50" w14:textId="77777777" w:rsidR="00A011F5" w:rsidRPr="00A011F5" w:rsidRDefault="00A011F5" w:rsidP="00A011F5">
            <w:pPr>
              <w:suppressAutoHyphens w:val="0"/>
              <w:contextualSpacing/>
              <w:jc w:val="both"/>
              <w:rPr>
                <w:rFonts w:ascii="Calibri" w:eastAsia="Calibri" w:hAnsi="Calibri" w:cs="Calibri"/>
                <w:sz w:val="18"/>
                <w:szCs w:val="18"/>
                <w:lang w:eastAsia="en-US"/>
              </w:rPr>
            </w:pPr>
          </w:p>
        </w:tc>
        <w:tc>
          <w:tcPr>
            <w:tcW w:w="1559" w:type="dxa"/>
          </w:tcPr>
          <w:p w14:paraId="11DFECAE" w14:textId="77777777" w:rsidR="00A011F5" w:rsidRPr="00A011F5" w:rsidRDefault="00A011F5" w:rsidP="00A011F5">
            <w:pPr>
              <w:suppressAutoHyphens w:val="0"/>
              <w:contextualSpacing/>
              <w:jc w:val="both"/>
              <w:rPr>
                <w:rFonts w:ascii="Calibri" w:eastAsia="Calibri" w:hAnsi="Calibri" w:cs="Calibri"/>
                <w:sz w:val="18"/>
                <w:szCs w:val="18"/>
                <w:lang w:eastAsia="en-US"/>
              </w:rPr>
            </w:pPr>
          </w:p>
        </w:tc>
        <w:tc>
          <w:tcPr>
            <w:tcW w:w="1701" w:type="dxa"/>
          </w:tcPr>
          <w:p w14:paraId="56878BFA" w14:textId="77777777" w:rsidR="00A011F5" w:rsidRPr="00A011F5" w:rsidRDefault="00A011F5" w:rsidP="00A011F5">
            <w:pPr>
              <w:suppressAutoHyphens w:val="0"/>
              <w:contextualSpacing/>
              <w:jc w:val="both"/>
              <w:rPr>
                <w:rFonts w:ascii="Calibri" w:eastAsia="Calibri" w:hAnsi="Calibri" w:cs="Calibri"/>
                <w:sz w:val="18"/>
                <w:szCs w:val="18"/>
                <w:lang w:eastAsia="en-US"/>
              </w:rPr>
            </w:pPr>
          </w:p>
        </w:tc>
      </w:tr>
      <w:tr w:rsidR="00A011F5" w:rsidRPr="00A011F5" w14:paraId="16406234" w14:textId="77777777" w:rsidTr="00A011F5">
        <w:trPr>
          <w:jc w:val="center"/>
        </w:trPr>
        <w:tc>
          <w:tcPr>
            <w:tcW w:w="724" w:type="dxa"/>
            <w:shd w:val="clear" w:color="auto" w:fill="auto"/>
          </w:tcPr>
          <w:p w14:paraId="2D216381" w14:textId="77777777" w:rsidR="00A011F5" w:rsidRPr="00A011F5" w:rsidRDefault="00A011F5" w:rsidP="00A011F5">
            <w:pPr>
              <w:numPr>
                <w:ilvl w:val="0"/>
                <w:numId w:val="13"/>
              </w:numPr>
              <w:suppressAutoHyphens w:val="0"/>
              <w:spacing w:after="160" w:line="259" w:lineRule="auto"/>
              <w:contextualSpacing/>
              <w:jc w:val="both"/>
              <w:rPr>
                <w:rFonts w:ascii="Calibri" w:eastAsia="Calibri" w:hAnsi="Calibri" w:cs="Calibri"/>
                <w:sz w:val="18"/>
                <w:szCs w:val="18"/>
                <w:lang w:eastAsia="en-US"/>
              </w:rPr>
            </w:pPr>
          </w:p>
        </w:tc>
        <w:tc>
          <w:tcPr>
            <w:tcW w:w="5655" w:type="dxa"/>
            <w:shd w:val="clear" w:color="auto" w:fill="auto"/>
          </w:tcPr>
          <w:p w14:paraId="0D8EA6A9" w14:textId="77777777" w:rsidR="00A011F5" w:rsidRPr="00A011F5" w:rsidRDefault="00A011F5" w:rsidP="00A011F5">
            <w:pPr>
              <w:suppressAutoHyphens w:val="0"/>
              <w:jc w:val="both"/>
              <w:rPr>
                <w:rFonts w:ascii="Calibri" w:eastAsia="Calibri" w:hAnsi="Calibri" w:cs="Calibri"/>
                <w:color w:val="000000"/>
                <w:sz w:val="18"/>
                <w:szCs w:val="18"/>
                <w:lang w:val="en-US" w:eastAsia="el-GR"/>
              </w:rPr>
            </w:pPr>
            <w:r w:rsidRPr="00A011F5">
              <w:rPr>
                <w:rFonts w:ascii="Calibri" w:eastAsia="Calibri" w:hAnsi="Calibri" w:cs="Calibri"/>
                <w:color w:val="000000"/>
                <w:sz w:val="18"/>
                <w:szCs w:val="18"/>
                <w:lang w:val="en-US" w:eastAsia="el-GR"/>
              </w:rPr>
              <w:t>•</w:t>
            </w:r>
            <w:r w:rsidRPr="00A011F5">
              <w:rPr>
                <w:rFonts w:ascii="Calibri" w:eastAsia="Calibri" w:hAnsi="Calibri" w:cs="Calibri"/>
                <w:color w:val="000000"/>
                <w:sz w:val="18"/>
                <w:szCs w:val="18"/>
                <w:lang w:val="en-US" w:eastAsia="el-GR"/>
              </w:rPr>
              <w:tab/>
            </w:r>
            <w:r w:rsidRPr="00A011F5">
              <w:rPr>
                <w:rFonts w:ascii="Calibri" w:eastAsia="Calibri" w:hAnsi="Calibri" w:cs="Calibri"/>
                <w:color w:val="000000"/>
                <w:sz w:val="18"/>
                <w:szCs w:val="18"/>
                <w:lang w:eastAsia="el-GR"/>
              </w:rPr>
              <w:t>Τύπος</w:t>
            </w:r>
            <w:r w:rsidRPr="00A011F5">
              <w:rPr>
                <w:rFonts w:ascii="Calibri" w:eastAsia="Calibri" w:hAnsi="Calibri" w:cs="Calibri"/>
                <w:color w:val="000000"/>
                <w:sz w:val="18"/>
                <w:szCs w:val="18"/>
                <w:lang w:val="en-US" w:eastAsia="el-GR"/>
              </w:rPr>
              <w:t xml:space="preserve"> </w:t>
            </w:r>
            <w:r w:rsidRPr="00A011F5">
              <w:rPr>
                <w:rFonts w:ascii="Calibri" w:eastAsia="Calibri" w:hAnsi="Calibri" w:cs="Calibri"/>
                <w:color w:val="000000"/>
                <w:sz w:val="18"/>
                <w:szCs w:val="18"/>
                <w:lang w:eastAsia="el-GR"/>
              </w:rPr>
              <w:t>κλιματιστικού</w:t>
            </w:r>
            <w:r w:rsidRPr="00A011F5">
              <w:rPr>
                <w:rFonts w:ascii="Calibri" w:eastAsia="Calibri" w:hAnsi="Calibri" w:cs="Calibri"/>
                <w:color w:val="000000"/>
                <w:sz w:val="18"/>
                <w:szCs w:val="18"/>
                <w:lang w:val="en-US" w:eastAsia="el-GR"/>
              </w:rPr>
              <w:t xml:space="preserve"> SPLIT UNIT INVERTER.</w:t>
            </w:r>
          </w:p>
          <w:p w14:paraId="349C6043"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w:t>
            </w:r>
            <w:r w:rsidRPr="00A011F5">
              <w:rPr>
                <w:rFonts w:ascii="Calibri" w:eastAsia="Calibri" w:hAnsi="Calibri" w:cs="Calibri"/>
                <w:color w:val="000000"/>
                <w:sz w:val="18"/>
                <w:szCs w:val="18"/>
                <w:lang w:eastAsia="el-GR"/>
              </w:rPr>
              <w:tab/>
              <w:t>Οικολογικό ψυκτικό υγρό R-32.</w:t>
            </w:r>
          </w:p>
          <w:p w14:paraId="6E25AD06"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w:t>
            </w:r>
            <w:r w:rsidRPr="00A011F5">
              <w:rPr>
                <w:rFonts w:ascii="Calibri" w:eastAsia="Calibri" w:hAnsi="Calibri" w:cs="Calibri"/>
                <w:color w:val="000000"/>
                <w:sz w:val="18"/>
                <w:szCs w:val="18"/>
                <w:lang w:eastAsia="el-GR"/>
              </w:rPr>
              <w:tab/>
              <w:t xml:space="preserve">Ονομαστική ψυκτική απόδοση Τουλάχιστον 7.3 </w:t>
            </w:r>
            <w:proofErr w:type="spellStart"/>
            <w:r w:rsidRPr="00A011F5">
              <w:rPr>
                <w:rFonts w:ascii="Calibri" w:eastAsia="Calibri" w:hAnsi="Calibri" w:cs="Calibri"/>
                <w:color w:val="000000"/>
                <w:sz w:val="18"/>
                <w:szCs w:val="18"/>
                <w:lang w:eastAsia="el-GR"/>
              </w:rPr>
              <w:t>kW</w:t>
            </w:r>
            <w:proofErr w:type="spellEnd"/>
            <w:r w:rsidRPr="00A011F5">
              <w:rPr>
                <w:rFonts w:ascii="Calibri" w:eastAsia="Calibri" w:hAnsi="Calibri" w:cs="Calibri"/>
                <w:color w:val="000000"/>
                <w:sz w:val="18"/>
                <w:szCs w:val="18"/>
                <w:lang w:eastAsia="el-GR"/>
              </w:rPr>
              <w:t>.</w:t>
            </w:r>
          </w:p>
          <w:p w14:paraId="366BB258"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w:t>
            </w:r>
            <w:r w:rsidRPr="00A011F5">
              <w:rPr>
                <w:rFonts w:ascii="Calibri" w:eastAsia="Calibri" w:hAnsi="Calibri" w:cs="Calibri"/>
                <w:color w:val="000000"/>
                <w:sz w:val="18"/>
                <w:szCs w:val="18"/>
                <w:lang w:eastAsia="el-GR"/>
              </w:rPr>
              <w:tab/>
              <w:t xml:space="preserve">Ονομαστική θερμική απόδοση Τουλάχιστον 9 </w:t>
            </w:r>
            <w:proofErr w:type="spellStart"/>
            <w:r w:rsidRPr="00A011F5">
              <w:rPr>
                <w:rFonts w:ascii="Calibri" w:eastAsia="Calibri" w:hAnsi="Calibri" w:cs="Calibri"/>
                <w:color w:val="000000"/>
                <w:sz w:val="18"/>
                <w:szCs w:val="18"/>
                <w:lang w:eastAsia="el-GR"/>
              </w:rPr>
              <w:t>kW</w:t>
            </w:r>
            <w:proofErr w:type="spellEnd"/>
            <w:r w:rsidRPr="00A011F5">
              <w:rPr>
                <w:rFonts w:ascii="Calibri" w:eastAsia="Calibri" w:hAnsi="Calibri" w:cs="Calibri"/>
                <w:color w:val="000000"/>
                <w:sz w:val="18"/>
                <w:szCs w:val="18"/>
                <w:lang w:eastAsia="el-GR"/>
              </w:rPr>
              <w:t xml:space="preserve"> </w:t>
            </w:r>
          </w:p>
          <w:p w14:paraId="5CA5BAD9"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w:t>
            </w:r>
            <w:r w:rsidRPr="00A011F5">
              <w:rPr>
                <w:rFonts w:ascii="Calibri" w:eastAsia="Calibri" w:hAnsi="Calibri" w:cs="Calibri"/>
                <w:color w:val="000000"/>
                <w:sz w:val="18"/>
                <w:szCs w:val="18"/>
                <w:lang w:eastAsia="el-GR"/>
              </w:rPr>
              <w:tab/>
              <w:t xml:space="preserve">Εγγυημένο εύρος λειτουργίας -10 ~ +46 </w:t>
            </w:r>
            <w:proofErr w:type="spellStart"/>
            <w:r w:rsidRPr="00A011F5">
              <w:rPr>
                <w:rFonts w:ascii="Calibri" w:eastAsia="Calibri" w:hAnsi="Calibri" w:cs="Calibri"/>
                <w:color w:val="000000"/>
                <w:sz w:val="18"/>
                <w:szCs w:val="18"/>
                <w:lang w:eastAsia="el-GR"/>
              </w:rPr>
              <w:t>oC</w:t>
            </w:r>
            <w:proofErr w:type="spellEnd"/>
            <w:r w:rsidRPr="00A011F5">
              <w:rPr>
                <w:rFonts w:ascii="Calibri" w:eastAsia="Calibri" w:hAnsi="Calibri" w:cs="Calibri"/>
                <w:color w:val="000000"/>
                <w:sz w:val="18"/>
                <w:szCs w:val="18"/>
                <w:lang w:eastAsia="el-GR"/>
              </w:rPr>
              <w:t xml:space="preserve"> στην ψύξη και -12 ~ +24 </w:t>
            </w:r>
            <w:proofErr w:type="spellStart"/>
            <w:r w:rsidRPr="00A011F5">
              <w:rPr>
                <w:rFonts w:ascii="Calibri" w:eastAsia="Calibri" w:hAnsi="Calibri" w:cs="Calibri"/>
                <w:color w:val="000000"/>
                <w:sz w:val="18"/>
                <w:szCs w:val="18"/>
                <w:lang w:eastAsia="el-GR"/>
              </w:rPr>
              <w:t>oC</w:t>
            </w:r>
            <w:proofErr w:type="spellEnd"/>
            <w:r w:rsidRPr="00A011F5">
              <w:rPr>
                <w:rFonts w:ascii="Calibri" w:eastAsia="Calibri" w:hAnsi="Calibri" w:cs="Calibri"/>
                <w:color w:val="000000"/>
                <w:sz w:val="18"/>
                <w:szCs w:val="18"/>
                <w:lang w:eastAsia="el-GR"/>
              </w:rPr>
              <w:t xml:space="preserve"> στη θέρμανση.</w:t>
            </w:r>
          </w:p>
          <w:p w14:paraId="5CFE11B7"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w:t>
            </w:r>
            <w:r w:rsidRPr="00A011F5">
              <w:rPr>
                <w:rFonts w:ascii="Calibri" w:eastAsia="Calibri" w:hAnsi="Calibri" w:cs="Calibri"/>
                <w:color w:val="000000"/>
                <w:sz w:val="18"/>
                <w:szCs w:val="18"/>
                <w:lang w:eastAsia="el-GR"/>
              </w:rPr>
              <w:tab/>
              <w:t xml:space="preserve">Τάση λειτουργίας 220-240V, AC/50 </w:t>
            </w:r>
            <w:proofErr w:type="spellStart"/>
            <w:r w:rsidRPr="00A011F5">
              <w:rPr>
                <w:rFonts w:ascii="Calibri" w:eastAsia="Calibri" w:hAnsi="Calibri" w:cs="Calibri"/>
                <w:color w:val="000000"/>
                <w:sz w:val="18"/>
                <w:szCs w:val="18"/>
                <w:lang w:eastAsia="el-GR"/>
              </w:rPr>
              <w:t>Ηz</w:t>
            </w:r>
            <w:proofErr w:type="spellEnd"/>
            <w:r w:rsidRPr="00A011F5">
              <w:rPr>
                <w:rFonts w:ascii="Calibri" w:eastAsia="Calibri" w:hAnsi="Calibri" w:cs="Calibri"/>
                <w:color w:val="000000"/>
                <w:sz w:val="18"/>
                <w:szCs w:val="18"/>
                <w:lang w:eastAsia="el-GR"/>
              </w:rPr>
              <w:t>..</w:t>
            </w:r>
          </w:p>
          <w:p w14:paraId="19FA6F20"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w:t>
            </w:r>
            <w:r w:rsidRPr="00A011F5">
              <w:rPr>
                <w:rFonts w:ascii="Calibri" w:eastAsia="Calibri" w:hAnsi="Calibri" w:cs="Calibri"/>
                <w:color w:val="000000"/>
                <w:sz w:val="18"/>
                <w:szCs w:val="18"/>
                <w:lang w:eastAsia="el-GR"/>
              </w:rPr>
              <w:tab/>
              <w:t>Ενεργειακή κλάση A στην ψύξη, Α στη θερμή ζώνη.</w:t>
            </w:r>
          </w:p>
          <w:p w14:paraId="3785E9B4"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w:t>
            </w:r>
            <w:r w:rsidRPr="00A011F5">
              <w:rPr>
                <w:rFonts w:ascii="Calibri" w:eastAsia="Calibri" w:hAnsi="Calibri" w:cs="Calibri"/>
                <w:color w:val="000000"/>
                <w:sz w:val="18"/>
                <w:szCs w:val="18"/>
                <w:lang w:eastAsia="el-GR"/>
              </w:rPr>
              <w:tab/>
              <w:t>Βαθμός Απόδοσης Ψύξης (SEER) 5.3</w:t>
            </w:r>
          </w:p>
          <w:p w14:paraId="27637862"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w:t>
            </w:r>
            <w:r w:rsidRPr="00A011F5">
              <w:rPr>
                <w:rFonts w:ascii="Calibri" w:eastAsia="Calibri" w:hAnsi="Calibri" w:cs="Calibri"/>
                <w:color w:val="000000"/>
                <w:sz w:val="18"/>
                <w:szCs w:val="18"/>
                <w:lang w:eastAsia="el-GR"/>
              </w:rPr>
              <w:tab/>
              <w:t>Βαθμός Απόδοσης Θέρμανσης (SCOP) 3.81</w:t>
            </w:r>
          </w:p>
          <w:p w14:paraId="2E0E00D9" w14:textId="77777777" w:rsidR="00A011F5" w:rsidRPr="00A011F5" w:rsidRDefault="00A011F5" w:rsidP="00A011F5">
            <w:pPr>
              <w:suppressAutoHyphens w:val="0"/>
              <w:jc w:val="both"/>
              <w:rPr>
                <w:rFonts w:ascii="Calibri" w:eastAsia="Calibri" w:hAnsi="Calibri" w:cs="Calibri"/>
                <w:color w:val="000000"/>
                <w:sz w:val="18"/>
                <w:szCs w:val="18"/>
                <w:lang w:val="en-US" w:eastAsia="el-GR"/>
              </w:rPr>
            </w:pPr>
            <w:r w:rsidRPr="00A011F5">
              <w:rPr>
                <w:rFonts w:ascii="Calibri" w:eastAsia="Calibri" w:hAnsi="Calibri" w:cs="Calibri"/>
                <w:color w:val="000000"/>
                <w:sz w:val="18"/>
                <w:szCs w:val="18"/>
                <w:lang w:val="en-US" w:eastAsia="el-GR"/>
              </w:rPr>
              <w:t>•</w:t>
            </w:r>
            <w:r w:rsidRPr="00A011F5">
              <w:rPr>
                <w:rFonts w:ascii="Calibri" w:eastAsia="Calibri" w:hAnsi="Calibri" w:cs="Calibri"/>
                <w:color w:val="000000"/>
                <w:sz w:val="18"/>
                <w:szCs w:val="18"/>
                <w:lang w:val="en-US" w:eastAsia="el-GR"/>
              </w:rPr>
              <w:tab/>
              <w:t>Air Flow Cooling Rate m3/min Silent/Low/Medium/High – 10.2/13.6/16/20.4</w:t>
            </w:r>
          </w:p>
          <w:p w14:paraId="6A4355FA"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w:t>
            </w:r>
            <w:r w:rsidRPr="00A011F5">
              <w:rPr>
                <w:rFonts w:ascii="Calibri" w:eastAsia="Calibri" w:hAnsi="Calibri" w:cs="Calibri"/>
                <w:color w:val="000000"/>
                <w:sz w:val="18"/>
                <w:szCs w:val="18"/>
                <w:lang w:eastAsia="el-GR"/>
              </w:rPr>
              <w:tab/>
              <w:t>Γείωση μεταλλικών μερών.</w:t>
            </w:r>
          </w:p>
          <w:p w14:paraId="34464D29"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w:t>
            </w:r>
            <w:r w:rsidRPr="00A011F5">
              <w:rPr>
                <w:rFonts w:ascii="Calibri" w:eastAsia="Calibri" w:hAnsi="Calibri" w:cs="Calibri"/>
                <w:color w:val="000000"/>
                <w:sz w:val="18"/>
                <w:szCs w:val="18"/>
                <w:lang w:eastAsia="el-GR"/>
              </w:rPr>
              <w:tab/>
              <w:t>Το μηχάνημα να πληροί τις προδιαγραφές ασφαλείας και ψυκτικής απόδοσης της Ε.Ε. και να φέρει τη σήμανση CE.</w:t>
            </w:r>
          </w:p>
          <w:p w14:paraId="080AE29C"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w:t>
            </w:r>
            <w:r w:rsidRPr="00A011F5">
              <w:rPr>
                <w:rFonts w:ascii="Calibri" w:eastAsia="Calibri" w:hAnsi="Calibri" w:cs="Calibri"/>
                <w:color w:val="000000"/>
                <w:sz w:val="18"/>
                <w:szCs w:val="18"/>
                <w:lang w:eastAsia="el-GR"/>
              </w:rPr>
              <w:tab/>
              <w:t>Δυνατότητα λειτουργίας για απόσταση σωληνώσεων τουλάχιστον 25 μέτρων και υψομετρικής διαφοράς τουλάχιστον 15 μέτρων, εσωτερική με εξωτερική μονάδα.</w:t>
            </w:r>
          </w:p>
          <w:p w14:paraId="24A41D71"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w:t>
            </w:r>
            <w:r w:rsidRPr="00A011F5">
              <w:rPr>
                <w:rFonts w:ascii="Calibri" w:eastAsia="Calibri" w:hAnsi="Calibri" w:cs="Calibri"/>
                <w:color w:val="000000"/>
                <w:sz w:val="18"/>
                <w:szCs w:val="18"/>
                <w:lang w:eastAsia="el-GR"/>
              </w:rPr>
              <w:tab/>
              <w:t>Στην τεχνική προσφορά θα πρέπει να αναφέρονται και τα ακόλουθα στοιχεία:</w:t>
            </w:r>
          </w:p>
          <w:p w14:paraId="470A3651"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o</w:t>
            </w:r>
            <w:r w:rsidRPr="00A011F5">
              <w:rPr>
                <w:rFonts w:ascii="Calibri" w:eastAsia="Calibri" w:hAnsi="Calibri" w:cs="Calibri"/>
                <w:color w:val="000000"/>
                <w:sz w:val="18"/>
                <w:szCs w:val="18"/>
                <w:lang w:eastAsia="el-GR"/>
              </w:rPr>
              <w:tab/>
              <w:t>Οι ακραίες συνθήκες περιβάλλοντος υπό τις οποίες λειτουργούν τα μηχανήματα ως συσκευές ψύξης / θέρμανσης.</w:t>
            </w:r>
          </w:p>
          <w:p w14:paraId="6DD29917"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o</w:t>
            </w:r>
            <w:r w:rsidRPr="00A011F5">
              <w:rPr>
                <w:rFonts w:ascii="Calibri" w:eastAsia="Calibri" w:hAnsi="Calibri" w:cs="Calibri"/>
                <w:color w:val="000000"/>
                <w:sz w:val="18"/>
                <w:szCs w:val="18"/>
                <w:lang w:eastAsia="el-GR"/>
              </w:rPr>
              <w:tab/>
              <w:t>Η μέγιστη συνολική απόσταση μεταξύ εξωτερικής και εσωτερικής μονάδας μέχρι την οποία το μηχάνημα μπορεί να λειτουργήσει, αναφέροντας την υφιστάμενη μείωση της ψυκτικής ικανότητας.</w:t>
            </w:r>
          </w:p>
          <w:p w14:paraId="4347F520"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o</w:t>
            </w:r>
            <w:r w:rsidRPr="00A011F5">
              <w:rPr>
                <w:rFonts w:ascii="Calibri" w:eastAsia="Calibri" w:hAnsi="Calibri" w:cs="Calibri"/>
                <w:color w:val="000000"/>
                <w:sz w:val="18"/>
                <w:szCs w:val="18"/>
                <w:lang w:eastAsia="el-GR"/>
              </w:rPr>
              <w:tab/>
              <w:t>Η μέγιστη υψομετρική διαφορά μεταξύ εξωτερικής και εσωτερικής μονάδας μέχρι την οποία το μηχάνημα μπορεί να λειτουργήσει, αναφέροντας την υφιστάμενη μείωση της ψυκτικής ικανότητας.</w:t>
            </w:r>
          </w:p>
          <w:p w14:paraId="3A93AA83"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w:t>
            </w:r>
            <w:r w:rsidRPr="00A011F5">
              <w:rPr>
                <w:rFonts w:ascii="Calibri" w:eastAsia="Calibri" w:hAnsi="Calibri" w:cs="Calibri"/>
                <w:color w:val="000000"/>
                <w:sz w:val="18"/>
                <w:szCs w:val="18"/>
                <w:lang w:eastAsia="el-GR"/>
              </w:rPr>
              <w:tab/>
            </w:r>
            <w:proofErr w:type="spellStart"/>
            <w:r w:rsidRPr="00A011F5">
              <w:rPr>
                <w:rFonts w:ascii="Calibri" w:eastAsia="Calibri" w:hAnsi="Calibri" w:cs="Calibri"/>
                <w:color w:val="000000"/>
                <w:sz w:val="18"/>
                <w:szCs w:val="18"/>
                <w:lang w:eastAsia="el-GR"/>
              </w:rPr>
              <w:t>Ανακλινόμενες</w:t>
            </w:r>
            <w:proofErr w:type="spellEnd"/>
            <w:r w:rsidRPr="00A011F5">
              <w:rPr>
                <w:rFonts w:ascii="Calibri" w:eastAsia="Calibri" w:hAnsi="Calibri" w:cs="Calibri"/>
                <w:color w:val="000000"/>
                <w:sz w:val="18"/>
                <w:szCs w:val="18"/>
                <w:lang w:eastAsia="el-GR"/>
              </w:rPr>
              <w:t xml:space="preserve"> περσίδες</w:t>
            </w:r>
          </w:p>
          <w:p w14:paraId="4E012DEB"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w:t>
            </w:r>
            <w:r w:rsidRPr="00A011F5">
              <w:rPr>
                <w:rFonts w:ascii="Calibri" w:eastAsia="Calibri" w:hAnsi="Calibri" w:cs="Calibri"/>
                <w:color w:val="000000"/>
                <w:sz w:val="18"/>
                <w:szCs w:val="18"/>
                <w:lang w:eastAsia="el-GR"/>
              </w:rPr>
              <w:tab/>
              <w:t>Ασύρματο χειριστήριο με οδηγίες χρήσης, με επιλογές τουλάχιστον τις εξής:</w:t>
            </w:r>
          </w:p>
          <w:p w14:paraId="1E4B7168"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o</w:t>
            </w:r>
            <w:r w:rsidRPr="00A011F5">
              <w:rPr>
                <w:rFonts w:ascii="Calibri" w:eastAsia="Calibri" w:hAnsi="Calibri" w:cs="Calibri"/>
                <w:color w:val="000000"/>
                <w:sz w:val="18"/>
                <w:szCs w:val="18"/>
                <w:lang w:eastAsia="el-GR"/>
              </w:rPr>
              <w:tab/>
              <w:t>Επιλογή είδους λειτουργίας.</w:t>
            </w:r>
          </w:p>
          <w:p w14:paraId="4F4A5EE0"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o</w:t>
            </w:r>
            <w:r w:rsidRPr="00A011F5">
              <w:rPr>
                <w:rFonts w:ascii="Calibri" w:eastAsia="Calibri" w:hAnsi="Calibri" w:cs="Calibri"/>
                <w:color w:val="000000"/>
                <w:sz w:val="18"/>
                <w:szCs w:val="18"/>
                <w:lang w:eastAsia="el-GR"/>
              </w:rPr>
              <w:tab/>
              <w:t>Επιλογή ταχύτητας ανεμιστήρα</w:t>
            </w:r>
          </w:p>
          <w:p w14:paraId="732684C6"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o</w:t>
            </w:r>
            <w:r w:rsidRPr="00A011F5">
              <w:rPr>
                <w:rFonts w:ascii="Calibri" w:eastAsia="Calibri" w:hAnsi="Calibri" w:cs="Calibri"/>
                <w:color w:val="000000"/>
                <w:sz w:val="18"/>
                <w:szCs w:val="18"/>
                <w:lang w:eastAsia="el-GR"/>
              </w:rPr>
              <w:tab/>
              <w:t>Ρύθμιση θερμοκρασίας</w:t>
            </w:r>
          </w:p>
          <w:p w14:paraId="27C0921F"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o</w:t>
            </w:r>
            <w:r w:rsidRPr="00A011F5">
              <w:rPr>
                <w:rFonts w:ascii="Calibri" w:eastAsia="Calibri" w:hAnsi="Calibri" w:cs="Calibri"/>
                <w:color w:val="000000"/>
                <w:sz w:val="18"/>
                <w:szCs w:val="18"/>
                <w:lang w:eastAsia="el-GR"/>
              </w:rPr>
              <w:tab/>
              <w:t>Αυτόματη κίνηση περσίδων</w:t>
            </w:r>
          </w:p>
          <w:p w14:paraId="21B28236"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o</w:t>
            </w:r>
            <w:r w:rsidRPr="00A011F5">
              <w:rPr>
                <w:rFonts w:ascii="Calibri" w:eastAsia="Calibri" w:hAnsi="Calibri" w:cs="Calibri"/>
                <w:color w:val="000000"/>
                <w:sz w:val="18"/>
                <w:szCs w:val="18"/>
                <w:lang w:eastAsia="el-GR"/>
              </w:rPr>
              <w:tab/>
              <w:t>Διακόπτη ON/OFF (επιθυμητή επαναλειτουργία τους μετά από διακοπή ρεύματος)</w:t>
            </w:r>
          </w:p>
          <w:p w14:paraId="583A0804"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o</w:t>
            </w:r>
            <w:r w:rsidRPr="00A011F5">
              <w:rPr>
                <w:rFonts w:ascii="Calibri" w:eastAsia="Calibri" w:hAnsi="Calibri" w:cs="Calibri"/>
                <w:color w:val="000000"/>
                <w:sz w:val="18"/>
                <w:szCs w:val="18"/>
                <w:lang w:eastAsia="el-GR"/>
              </w:rPr>
              <w:tab/>
              <w:t>Χρονοδιακόπτης 24ωρου προγραμματισμού</w:t>
            </w:r>
          </w:p>
          <w:p w14:paraId="45525659"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w:t>
            </w:r>
            <w:r w:rsidRPr="00A011F5">
              <w:rPr>
                <w:rFonts w:ascii="Calibri" w:eastAsia="Calibri" w:hAnsi="Calibri" w:cs="Calibri"/>
                <w:color w:val="000000"/>
                <w:sz w:val="18"/>
                <w:szCs w:val="18"/>
                <w:lang w:eastAsia="el-GR"/>
              </w:rPr>
              <w:tab/>
              <w:t>Η εγγύηση καλής λειτουργίας να καλύπτει το συμπιεστή για διάστημα τουλάχιστον πέντε (5) ετών, τα δε λοιπά μέρη του μηχανήματος για διάστημα τουλάχιστον δύο (2) ετών από την οριστική παραλαβή τους..</w:t>
            </w:r>
          </w:p>
          <w:p w14:paraId="02C76675"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w:t>
            </w:r>
            <w:r w:rsidRPr="00A011F5">
              <w:rPr>
                <w:rFonts w:ascii="Calibri" w:eastAsia="Calibri" w:hAnsi="Calibri" w:cs="Calibri"/>
                <w:color w:val="000000"/>
                <w:sz w:val="18"/>
                <w:szCs w:val="18"/>
                <w:lang w:eastAsia="el-GR"/>
              </w:rPr>
              <w:tab/>
              <w:t>Αυτόματη επανεκκίνηση.</w:t>
            </w:r>
          </w:p>
          <w:p w14:paraId="36B24CFA"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w:t>
            </w:r>
            <w:r w:rsidRPr="00A011F5">
              <w:rPr>
                <w:rFonts w:ascii="Calibri" w:eastAsia="Calibri" w:hAnsi="Calibri" w:cs="Calibri"/>
                <w:color w:val="000000"/>
                <w:sz w:val="18"/>
                <w:szCs w:val="18"/>
                <w:lang w:eastAsia="el-GR"/>
              </w:rPr>
              <w:tab/>
            </w:r>
            <w:proofErr w:type="spellStart"/>
            <w:r w:rsidRPr="00A011F5">
              <w:rPr>
                <w:rFonts w:ascii="Calibri" w:eastAsia="Calibri" w:hAnsi="Calibri" w:cs="Calibri"/>
                <w:color w:val="000000"/>
                <w:sz w:val="18"/>
                <w:szCs w:val="18"/>
                <w:lang w:eastAsia="el-GR"/>
              </w:rPr>
              <w:t>Αυτοδιάγνωση</w:t>
            </w:r>
            <w:proofErr w:type="spellEnd"/>
            <w:r w:rsidRPr="00A011F5">
              <w:rPr>
                <w:rFonts w:ascii="Calibri" w:eastAsia="Calibri" w:hAnsi="Calibri" w:cs="Calibri"/>
                <w:color w:val="000000"/>
                <w:sz w:val="18"/>
                <w:szCs w:val="18"/>
                <w:lang w:eastAsia="el-GR"/>
              </w:rPr>
              <w:t xml:space="preserve"> βλαβών.</w:t>
            </w:r>
          </w:p>
          <w:p w14:paraId="713FEEAF"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w:t>
            </w:r>
            <w:r w:rsidRPr="00A011F5">
              <w:rPr>
                <w:rFonts w:ascii="Calibri" w:eastAsia="Calibri" w:hAnsi="Calibri" w:cs="Calibri"/>
                <w:color w:val="000000"/>
                <w:sz w:val="18"/>
                <w:szCs w:val="18"/>
                <w:lang w:eastAsia="el-GR"/>
              </w:rPr>
              <w:tab/>
              <w:t>Να διαθέτει σύστημα προστασίας του συμπιεστή έναντι συχνών διακοπών ρεύματος και υπερθέρμανσης, καθώς και σύστημα προστασίας έναντι υπέρτασης</w:t>
            </w:r>
          </w:p>
          <w:p w14:paraId="3CB49494"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w:t>
            </w:r>
            <w:r w:rsidRPr="00A011F5">
              <w:rPr>
                <w:rFonts w:ascii="Calibri" w:eastAsia="Calibri" w:hAnsi="Calibri" w:cs="Calibri"/>
                <w:color w:val="000000"/>
                <w:sz w:val="18"/>
                <w:szCs w:val="18"/>
                <w:lang w:eastAsia="el-GR"/>
              </w:rPr>
              <w:tab/>
              <w:t>Στάθμη θορύβου(στάθμη ηχητικής ισχύος) ≤ 60dB(A) για το εσωτερικό μηχάνημα και ≤ 69dB(A) για το εξωτερικό μηχάνημα.</w:t>
            </w:r>
          </w:p>
          <w:p w14:paraId="76B4C5E8" w14:textId="77777777" w:rsidR="00A011F5" w:rsidRPr="00A011F5" w:rsidRDefault="00A011F5" w:rsidP="00A011F5">
            <w:pPr>
              <w:suppressAutoHyphens w:val="0"/>
              <w:jc w:val="both"/>
              <w:rPr>
                <w:rFonts w:ascii="Calibri" w:eastAsia="Calibri" w:hAnsi="Calibri" w:cs="Calibri"/>
                <w:color w:val="000000"/>
                <w:sz w:val="18"/>
                <w:szCs w:val="18"/>
                <w:lang w:eastAsia="el-GR"/>
              </w:rPr>
            </w:pPr>
            <w:r w:rsidRPr="00A011F5">
              <w:rPr>
                <w:rFonts w:ascii="Calibri" w:eastAsia="Calibri" w:hAnsi="Calibri" w:cs="Calibri"/>
                <w:color w:val="000000"/>
                <w:sz w:val="18"/>
                <w:szCs w:val="18"/>
                <w:lang w:eastAsia="el-GR"/>
              </w:rPr>
              <w:t>•</w:t>
            </w:r>
            <w:r w:rsidRPr="00A011F5">
              <w:rPr>
                <w:rFonts w:ascii="Calibri" w:eastAsia="Calibri" w:hAnsi="Calibri" w:cs="Calibri"/>
                <w:color w:val="000000"/>
                <w:sz w:val="18"/>
                <w:szCs w:val="18"/>
                <w:lang w:eastAsia="el-GR"/>
              </w:rPr>
              <w:tab/>
              <w:t>Το εργοστάσιο κατασκευής των κλιματιστικών μηχανημάτων πρέπει να διαθέτει Πιστοποιητικό Συστήματος Διαχείρισης Ποιότητας σύμφωνα με το ISO 9002 ή ισοδύναμο.</w:t>
            </w:r>
          </w:p>
          <w:p w14:paraId="74F3222E" w14:textId="101954D0" w:rsidR="00A011F5" w:rsidRPr="00A011F5" w:rsidRDefault="00A011F5" w:rsidP="00A011F5">
            <w:pPr>
              <w:suppressAutoHyphens w:val="0"/>
              <w:jc w:val="both"/>
              <w:rPr>
                <w:rFonts w:ascii="Calibri" w:eastAsia="Calibri" w:hAnsi="Calibri" w:cs="Calibri"/>
                <w:color w:val="000000"/>
                <w:sz w:val="16"/>
                <w:szCs w:val="16"/>
                <w:lang w:eastAsia="el-GR"/>
              </w:rPr>
            </w:pPr>
            <w:r w:rsidRPr="00A011F5">
              <w:rPr>
                <w:rFonts w:ascii="Calibri" w:eastAsia="Calibri" w:hAnsi="Calibri" w:cs="Calibri"/>
                <w:color w:val="000000"/>
                <w:sz w:val="18"/>
                <w:szCs w:val="18"/>
                <w:lang w:eastAsia="el-GR"/>
              </w:rPr>
              <w:lastRenderedPageBreak/>
              <w:t>•</w:t>
            </w:r>
            <w:r w:rsidRPr="00A011F5">
              <w:rPr>
                <w:rFonts w:ascii="Calibri" w:eastAsia="Calibri" w:hAnsi="Calibri" w:cs="Calibri"/>
                <w:color w:val="000000"/>
                <w:sz w:val="18"/>
                <w:szCs w:val="18"/>
                <w:lang w:eastAsia="el-GR"/>
              </w:rPr>
              <w:tab/>
              <w:t>Η εξωτερική μονάδα πρέπει να είναι κατάλληλη για υπαίθρια εγκατάσταση με αντισκωριακή προστασία και για δυσμενείς καιρικές συνθήκες.</w:t>
            </w:r>
          </w:p>
        </w:tc>
        <w:tc>
          <w:tcPr>
            <w:tcW w:w="1275" w:type="dxa"/>
            <w:vAlign w:val="center"/>
          </w:tcPr>
          <w:p w14:paraId="2E732224" w14:textId="77777777" w:rsidR="00A011F5" w:rsidRPr="00A011F5" w:rsidRDefault="00A011F5" w:rsidP="00A011F5">
            <w:pPr>
              <w:suppressAutoHyphens w:val="0"/>
              <w:contextualSpacing/>
              <w:jc w:val="center"/>
              <w:rPr>
                <w:rFonts w:ascii="Calibri" w:eastAsia="Calibri" w:hAnsi="Calibri" w:cs="Calibri"/>
                <w:b/>
                <w:sz w:val="18"/>
                <w:szCs w:val="18"/>
                <w:lang w:eastAsia="en-US"/>
              </w:rPr>
            </w:pPr>
            <w:r w:rsidRPr="00A011F5">
              <w:rPr>
                <w:rFonts w:ascii="Calibri" w:eastAsia="Calibri" w:hAnsi="Calibri" w:cs="Calibri"/>
                <w:b/>
                <w:sz w:val="18"/>
                <w:szCs w:val="18"/>
                <w:lang w:eastAsia="en-US"/>
              </w:rPr>
              <w:lastRenderedPageBreak/>
              <w:t>ΝΑΙ</w:t>
            </w:r>
          </w:p>
        </w:tc>
        <w:tc>
          <w:tcPr>
            <w:tcW w:w="1559" w:type="dxa"/>
          </w:tcPr>
          <w:p w14:paraId="11F19A6B" w14:textId="77777777" w:rsidR="00A011F5" w:rsidRPr="00A011F5" w:rsidRDefault="00A011F5" w:rsidP="00A011F5">
            <w:pPr>
              <w:suppressAutoHyphens w:val="0"/>
              <w:contextualSpacing/>
              <w:jc w:val="both"/>
              <w:rPr>
                <w:rFonts w:ascii="Calibri" w:eastAsia="Calibri" w:hAnsi="Calibri" w:cs="Calibri"/>
                <w:sz w:val="18"/>
                <w:szCs w:val="18"/>
                <w:lang w:eastAsia="en-US"/>
              </w:rPr>
            </w:pPr>
          </w:p>
        </w:tc>
        <w:tc>
          <w:tcPr>
            <w:tcW w:w="1701" w:type="dxa"/>
          </w:tcPr>
          <w:p w14:paraId="7CBDBE74" w14:textId="77777777" w:rsidR="00A011F5" w:rsidRPr="00A011F5" w:rsidRDefault="00A011F5" w:rsidP="00A011F5">
            <w:pPr>
              <w:suppressAutoHyphens w:val="0"/>
              <w:contextualSpacing/>
              <w:jc w:val="both"/>
              <w:rPr>
                <w:rFonts w:ascii="Calibri" w:eastAsia="Calibri" w:hAnsi="Calibri" w:cs="Calibri"/>
                <w:sz w:val="18"/>
                <w:szCs w:val="18"/>
                <w:lang w:eastAsia="en-US"/>
              </w:rPr>
            </w:pPr>
          </w:p>
        </w:tc>
      </w:tr>
      <w:tr w:rsidR="00A011F5" w:rsidRPr="00A011F5" w14:paraId="5E5D6F14" w14:textId="77777777" w:rsidTr="00A011F5">
        <w:trPr>
          <w:jc w:val="center"/>
        </w:trPr>
        <w:tc>
          <w:tcPr>
            <w:tcW w:w="724" w:type="dxa"/>
            <w:shd w:val="clear" w:color="auto" w:fill="auto"/>
          </w:tcPr>
          <w:p w14:paraId="3F041452" w14:textId="77777777" w:rsidR="00A011F5" w:rsidRPr="00A011F5" w:rsidRDefault="00A011F5" w:rsidP="00A011F5">
            <w:pPr>
              <w:numPr>
                <w:ilvl w:val="0"/>
                <w:numId w:val="13"/>
              </w:numPr>
              <w:suppressAutoHyphens w:val="0"/>
              <w:spacing w:after="160" w:line="259" w:lineRule="auto"/>
              <w:contextualSpacing/>
              <w:jc w:val="both"/>
              <w:rPr>
                <w:rFonts w:ascii="Calibri" w:eastAsia="Calibri" w:hAnsi="Calibri" w:cs="Calibri"/>
                <w:sz w:val="18"/>
                <w:szCs w:val="18"/>
                <w:lang w:eastAsia="en-US"/>
              </w:rPr>
            </w:pPr>
          </w:p>
        </w:tc>
        <w:tc>
          <w:tcPr>
            <w:tcW w:w="5655" w:type="dxa"/>
            <w:shd w:val="clear" w:color="auto" w:fill="auto"/>
          </w:tcPr>
          <w:p w14:paraId="6B22BD49" w14:textId="77777777" w:rsidR="00A011F5" w:rsidRPr="00A011F5" w:rsidRDefault="00A011F5" w:rsidP="00A011F5">
            <w:pPr>
              <w:suppressAutoHyphens w:val="0"/>
              <w:jc w:val="both"/>
              <w:rPr>
                <w:rFonts w:ascii="Calibri" w:eastAsia="Calibri" w:hAnsi="Calibri" w:cs="Calibri"/>
                <w:sz w:val="18"/>
                <w:szCs w:val="18"/>
                <w:lang w:eastAsia="en-US"/>
              </w:rPr>
            </w:pPr>
            <w:r w:rsidRPr="00A011F5">
              <w:rPr>
                <w:rFonts w:ascii="Calibri" w:eastAsia="Calibri" w:hAnsi="Calibri" w:cs="Calibri"/>
                <w:sz w:val="18"/>
                <w:szCs w:val="18"/>
                <w:lang w:eastAsia="en-US"/>
              </w:rPr>
              <w:t>•</w:t>
            </w:r>
            <w:r w:rsidRPr="00A011F5">
              <w:rPr>
                <w:rFonts w:ascii="Calibri" w:eastAsia="Calibri" w:hAnsi="Calibri" w:cs="Calibri"/>
                <w:sz w:val="18"/>
                <w:szCs w:val="18"/>
                <w:lang w:eastAsia="en-US"/>
              </w:rPr>
              <w:tab/>
              <w:t>Αποξήλωση υφιστάμενων κλιματιστικών μηχανημάτων.</w:t>
            </w:r>
          </w:p>
          <w:p w14:paraId="2EC47FCC" w14:textId="77777777" w:rsidR="00A011F5" w:rsidRPr="00A011F5" w:rsidRDefault="00A011F5" w:rsidP="00A011F5">
            <w:pPr>
              <w:suppressAutoHyphens w:val="0"/>
              <w:jc w:val="both"/>
              <w:rPr>
                <w:rFonts w:ascii="Calibri" w:eastAsia="Calibri" w:hAnsi="Calibri" w:cs="Calibri"/>
                <w:sz w:val="18"/>
                <w:szCs w:val="18"/>
                <w:lang w:eastAsia="en-US"/>
              </w:rPr>
            </w:pPr>
            <w:r w:rsidRPr="00A011F5">
              <w:rPr>
                <w:rFonts w:ascii="Calibri" w:eastAsia="Calibri" w:hAnsi="Calibri" w:cs="Calibri"/>
                <w:sz w:val="18"/>
                <w:szCs w:val="18"/>
                <w:lang w:eastAsia="en-US"/>
              </w:rPr>
              <w:t>•</w:t>
            </w:r>
            <w:r w:rsidRPr="00A011F5">
              <w:rPr>
                <w:rFonts w:ascii="Calibri" w:eastAsia="Calibri" w:hAnsi="Calibri" w:cs="Calibri"/>
                <w:sz w:val="18"/>
                <w:szCs w:val="18"/>
                <w:lang w:eastAsia="en-US"/>
              </w:rPr>
              <w:tab/>
              <w:t>Προμήθεια, μεταφορά, τοποθέτηση των νέων κλιματιστικών μηχανημάτων, μετά των απαραιτήτων μονωτικών υλικών, ειδικών εξαρτημάτων και παρελκομένων.</w:t>
            </w:r>
          </w:p>
          <w:p w14:paraId="43678CB3" w14:textId="77777777" w:rsidR="00A011F5" w:rsidRPr="00A011F5" w:rsidRDefault="00A011F5" w:rsidP="00A011F5">
            <w:pPr>
              <w:suppressAutoHyphens w:val="0"/>
              <w:jc w:val="both"/>
              <w:rPr>
                <w:rFonts w:ascii="Calibri" w:eastAsia="Calibri" w:hAnsi="Calibri" w:cs="Calibri"/>
                <w:sz w:val="18"/>
                <w:szCs w:val="18"/>
                <w:lang w:eastAsia="en-US"/>
              </w:rPr>
            </w:pPr>
            <w:r w:rsidRPr="00A011F5">
              <w:rPr>
                <w:rFonts w:ascii="Calibri" w:eastAsia="Calibri" w:hAnsi="Calibri" w:cs="Calibri"/>
                <w:sz w:val="18"/>
                <w:szCs w:val="18"/>
                <w:lang w:eastAsia="en-US"/>
              </w:rPr>
              <w:t>•</w:t>
            </w:r>
            <w:r w:rsidRPr="00A011F5">
              <w:rPr>
                <w:rFonts w:ascii="Calibri" w:eastAsia="Calibri" w:hAnsi="Calibri" w:cs="Calibri"/>
                <w:sz w:val="18"/>
                <w:szCs w:val="18"/>
                <w:lang w:eastAsia="en-US"/>
              </w:rPr>
              <w:tab/>
              <w:t xml:space="preserve">Εσωτερική εγκατάσταση ψυκτικών σωληνώσεων σύμφωνα με τις προδιαγραφές του </w:t>
            </w:r>
            <w:proofErr w:type="spellStart"/>
            <w:r w:rsidRPr="00A011F5">
              <w:rPr>
                <w:rFonts w:ascii="Calibri" w:eastAsia="Calibri" w:hAnsi="Calibri" w:cs="Calibri"/>
                <w:sz w:val="18"/>
                <w:szCs w:val="18"/>
                <w:lang w:eastAsia="en-US"/>
              </w:rPr>
              <w:t>κατασκευαστού</w:t>
            </w:r>
            <w:proofErr w:type="spellEnd"/>
          </w:p>
          <w:p w14:paraId="768D95D3" w14:textId="77777777" w:rsidR="00A011F5" w:rsidRPr="00A011F5" w:rsidRDefault="00A011F5" w:rsidP="00A011F5">
            <w:pPr>
              <w:suppressAutoHyphens w:val="0"/>
              <w:jc w:val="both"/>
              <w:rPr>
                <w:rFonts w:ascii="Calibri" w:eastAsia="Calibri" w:hAnsi="Calibri" w:cs="Calibri"/>
                <w:sz w:val="18"/>
                <w:szCs w:val="18"/>
                <w:lang w:eastAsia="en-US"/>
              </w:rPr>
            </w:pPr>
            <w:r w:rsidRPr="00A011F5">
              <w:rPr>
                <w:rFonts w:ascii="Calibri" w:eastAsia="Calibri" w:hAnsi="Calibri" w:cs="Calibri"/>
                <w:sz w:val="18"/>
                <w:szCs w:val="18"/>
                <w:lang w:eastAsia="en-US"/>
              </w:rPr>
              <w:t>•</w:t>
            </w:r>
            <w:r w:rsidRPr="00A011F5">
              <w:rPr>
                <w:rFonts w:ascii="Calibri" w:eastAsia="Calibri" w:hAnsi="Calibri" w:cs="Calibri"/>
                <w:sz w:val="18"/>
                <w:szCs w:val="18"/>
                <w:lang w:eastAsia="en-US"/>
              </w:rPr>
              <w:tab/>
              <w:t xml:space="preserve">Ψυκτικές σωλήνες </w:t>
            </w:r>
            <w:proofErr w:type="spellStart"/>
            <w:r w:rsidRPr="00A011F5">
              <w:rPr>
                <w:rFonts w:ascii="Calibri" w:eastAsia="Calibri" w:hAnsi="Calibri" w:cs="Calibri"/>
                <w:sz w:val="18"/>
                <w:szCs w:val="18"/>
                <w:lang w:eastAsia="en-US"/>
              </w:rPr>
              <w:t>βαρέως</w:t>
            </w:r>
            <w:proofErr w:type="spellEnd"/>
            <w:r w:rsidRPr="00A011F5">
              <w:rPr>
                <w:rFonts w:ascii="Calibri" w:eastAsia="Calibri" w:hAnsi="Calibri" w:cs="Calibri"/>
                <w:sz w:val="18"/>
                <w:szCs w:val="18"/>
                <w:lang w:eastAsia="en-US"/>
              </w:rPr>
              <w:t xml:space="preserve"> τύπου αμερικάνικων προδιαγραφών, μονωτικό υλικό, αυτοκόλλητη πλαστική ταινία, σύνδεση καλωδιώσεων αυτοματισμών μεταξύ εσωτερικών μονάδων και εξωτερικής μονάδας, σύνδεση </w:t>
            </w:r>
            <w:proofErr w:type="spellStart"/>
            <w:r w:rsidRPr="00A011F5">
              <w:rPr>
                <w:rFonts w:ascii="Calibri" w:eastAsia="Calibri" w:hAnsi="Calibri" w:cs="Calibri"/>
                <w:sz w:val="18"/>
                <w:szCs w:val="18"/>
                <w:lang w:eastAsia="en-US"/>
              </w:rPr>
              <w:t>remote</w:t>
            </w:r>
            <w:proofErr w:type="spellEnd"/>
            <w:r w:rsidRPr="00A011F5">
              <w:rPr>
                <w:rFonts w:ascii="Calibri" w:eastAsia="Calibri" w:hAnsi="Calibri" w:cs="Calibri"/>
                <w:sz w:val="18"/>
                <w:szCs w:val="18"/>
                <w:lang w:eastAsia="en-US"/>
              </w:rPr>
              <w:t xml:space="preserve"> </w:t>
            </w:r>
            <w:proofErr w:type="spellStart"/>
            <w:r w:rsidRPr="00A011F5">
              <w:rPr>
                <w:rFonts w:ascii="Calibri" w:eastAsia="Calibri" w:hAnsi="Calibri" w:cs="Calibri"/>
                <w:sz w:val="18"/>
                <w:szCs w:val="18"/>
                <w:lang w:eastAsia="en-US"/>
              </w:rPr>
              <w:t>controller</w:t>
            </w:r>
            <w:proofErr w:type="spellEnd"/>
            <w:r w:rsidRPr="00A011F5">
              <w:rPr>
                <w:rFonts w:ascii="Calibri" w:eastAsia="Calibri" w:hAnsi="Calibri" w:cs="Calibri"/>
                <w:sz w:val="18"/>
                <w:szCs w:val="18"/>
                <w:lang w:eastAsia="en-US"/>
              </w:rPr>
              <w:t xml:space="preserve"> εσωτερικών μονάδων, τοπικό δίκτυο αποχέτευσης συμπυκνωμάτων των εσωτερικών μονάδων, εκκίνηση και δοκιμαστική λειτουργία του συστήματος,</w:t>
            </w:r>
          </w:p>
          <w:p w14:paraId="30B9C7F3" w14:textId="77777777" w:rsidR="00A011F5" w:rsidRPr="00A011F5" w:rsidRDefault="00A011F5" w:rsidP="00A011F5">
            <w:pPr>
              <w:suppressAutoHyphens w:val="0"/>
              <w:jc w:val="both"/>
              <w:rPr>
                <w:rFonts w:ascii="Calibri" w:eastAsia="Calibri" w:hAnsi="Calibri" w:cs="Calibri"/>
                <w:sz w:val="18"/>
                <w:szCs w:val="18"/>
                <w:lang w:eastAsia="en-US"/>
              </w:rPr>
            </w:pPr>
            <w:r w:rsidRPr="00A011F5">
              <w:rPr>
                <w:rFonts w:ascii="Calibri" w:eastAsia="Calibri" w:hAnsi="Calibri" w:cs="Calibri"/>
                <w:sz w:val="18"/>
                <w:szCs w:val="18"/>
                <w:lang w:eastAsia="en-US"/>
              </w:rPr>
              <w:t>•</w:t>
            </w:r>
            <w:r w:rsidRPr="00A011F5">
              <w:rPr>
                <w:rFonts w:ascii="Calibri" w:eastAsia="Calibri" w:hAnsi="Calibri" w:cs="Calibri"/>
                <w:sz w:val="18"/>
                <w:szCs w:val="18"/>
                <w:lang w:eastAsia="en-US"/>
              </w:rPr>
              <w:tab/>
              <w:t>Καθαρισμός των υπαρχόντων σωληνώσεων</w:t>
            </w:r>
          </w:p>
          <w:p w14:paraId="1A8C66CE" w14:textId="62387856" w:rsidR="00A011F5" w:rsidRPr="00A011F5" w:rsidRDefault="00A011F5" w:rsidP="00A011F5">
            <w:pPr>
              <w:suppressAutoHyphens w:val="0"/>
              <w:jc w:val="both"/>
              <w:rPr>
                <w:rFonts w:ascii="Calibri" w:eastAsia="Calibri" w:hAnsi="Calibri" w:cs="Calibri"/>
                <w:sz w:val="18"/>
                <w:szCs w:val="18"/>
                <w:lang w:eastAsia="en-US"/>
              </w:rPr>
            </w:pPr>
            <w:r w:rsidRPr="00A011F5">
              <w:rPr>
                <w:rFonts w:ascii="Calibri" w:eastAsia="Calibri" w:hAnsi="Calibri" w:cs="Calibri"/>
                <w:sz w:val="18"/>
                <w:szCs w:val="18"/>
                <w:lang w:eastAsia="en-US"/>
              </w:rPr>
              <w:t>•</w:t>
            </w:r>
            <w:r w:rsidRPr="00A011F5">
              <w:rPr>
                <w:rFonts w:ascii="Calibri" w:eastAsia="Calibri" w:hAnsi="Calibri" w:cs="Calibri"/>
                <w:sz w:val="18"/>
                <w:szCs w:val="18"/>
                <w:lang w:eastAsia="en-US"/>
              </w:rPr>
              <w:tab/>
              <w:t>Πλήρωση με την απαραίτητη ποσότητα ψυκτικού μέσου</w:t>
            </w:r>
          </w:p>
        </w:tc>
        <w:tc>
          <w:tcPr>
            <w:tcW w:w="1275" w:type="dxa"/>
            <w:vAlign w:val="center"/>
          </w:tcPr>
          <w:p w14:paraId="1750BE96" w14:textId="77777777" w:rsidR="00A011F5" w:rsidRPr="00A011F5" w:rsidRDefault="00A011F5" w:rsidP="00A011F5">
            <w:pPr>
              <w:suppressAutoHyphens w:val="0"/>
              <w:contextualSpacing/>
              <w:jc w:val="center"/>
              <w:rPr>
                <w:rFonts w:ascii="Calibri" w:eastAsia="Calibri" w:hAnsi="Calibri" w:cs="Calibri"/>
                <w:sz w:val="18"/>
                <w:szCs w:val="18"/>
                <w:lang w:eastAsia="en-US"/>
              </w:rPr>
            </w:pPr>
            <w:r w:rsidRPr="00A011F5">
              <w:rPr>
                <w:rFonts w:ascii="Calibri" w:eastAsia="Calibri" w:hAnsi="Calibri" w:cs="Calibri"/>
                <w:b/>
                <w:sz w:val="18"/>
                <w:szCs w:val="18"/>
                <w:lang w:eastAsia="en-US"/>
              </w:rPr>
              <w:t>ΝΑΙ</w:t>
            </w:r>
          </w:p>
        </w:tc>
        <w:tc>
          <w:tcPr>
            <w:tcW w:w="1559" w:type="dxa"/>
          </w:tcPr>
          <w:p w14:paraId="0FAC3A7D" w14:textId="77777777" w:rsidR="00A011F5" w:rsidRPr="00A011F5" w:rsidRDefault="00A011F5" w:rsidP="00A011F5">
            <w:pPr>
              <w:suppressAutoHyphens w:val="0"/>
              <w:contextualSpacing/>
              <w:jc w:val="both"/>
              <w:rPr>
                <w:rFonts w:ascii="Calibri" w:eastAsia="Calibri" w:hAnsi="Calibri" w:cs="Calibri"/>
                <w:sz w:val="18"/>
                <w:szCs w:val="18"/>
                <w:lang w:eastAsia="en-US"/>
              </w:rPr>
            </w:pPr>
          </w:p>
        </w:tc>
        <w:tc>
          <w:tcPr>
            <w:tcW w:w="1701" w:type="dxa"/>
          </w:tcPr>
          <w:p w14:paraId="5D4C9783" w14:textId="77777777" w:rsidR="00A011F5" w:rsidRPr="00A011F5" w:rsidRDefault="00A011F5" w:rsidP="00A011F5">
            <w:pPr>
              <w:suppressAutoHyphens w:val="0"/>
              <w:contextualSpacing/>
              <w:jc w:val="both"/>
              <w:rPr>
                <w:rFonts w:ascii="Calibri" w:eastAsia="Calibri" w:hAnsi="Calibri" w:cs="Calibri"/>
                <w:sz w:val="18"/>
                <w:szCs w:val="18"/>
                <w:lang w:eastAsia="en-US"/>
              </w:rPr>
            </w:pPr>
          </w:p>
        </w:tc>
      </w:tr>
      <w:tr w:rsidR="00A011F5" w:rsidRPr="00A011F5" w14:paraId="75FACBCD" w14:textId="77777777" w:rsidTr="00A011F5">
        <w:trPr>
          <w:jc w:val="center"/>
        </w:trPr>
        <w:tc>
          <w:tcPr>
            <w:tcW w:w="724" w:type="dxa"/>
            <w:shd w:val="clear" w:color="auto" w:fill="auto"/>
          </w:tcPr>
          <w:p w14:paraId="417B4116" w14:textId="77777777" w:rsidR="00A011F5" w:rsidRPr="00A011F5" w:rsidRDefault="00A011F5" w:rsidP="00A011F5">
            <w:pPr>
              <w:numPr>
                <w:ilvl w:val="0"/>
                <w:numId w:val="13"/>
              </w:numPr>
              <w:suppressAutoHyphens w:val="0"/>
              <w:spacing w:after="160" w:line="259" w:lineRule="auto"/>
              <w:contextualSpacing/>
              <w:jc w:val="both"/>
              <w:rPr>
                <w:rFonts w:ascii="Calibri" w:eastAsia="Calibri" w:hAnsi="Calibri" w:cs="Calibri"/>
                <w:sz w:val="18"/>
                <w:szCs w:val="18"/>
                <w:lang w:eastAsia="en-US"/>
              </w:rPr>
            </w:pPr>
          </w:p>
        </w:tc>
        <w:tc>
          <w:tcPr>
            <w:tcW w:w="5655" w:type="dxa"/>
            <w:shd w:val="clear" w:color="auto" w:fill="auto"/>
          </w:tcPr>
          <w:p w14:paraId="2E5CC7A1" w14:textId="77777777" w:rsidR="00F156F9" w:rsidRPr="00F156F9" w:rsidRDefault="00F156F9" w:rsidP="00F156F9">
            <w:pPr>
              <w:suppressAutoHyphens w:val="0"/>
              <w:rPr>
                <w:rFonts w:ascii="Calibri" w:eastAsia="Calibri" w:hAnsi="Calibri" w:cs="Calibri"/>
                <w:color w:val="000000"/>
                <w:sz w:val="18"/>
                <w:szCs w:val="18"/>
                <w:lang w:eastAsia="el-GR"/>
              </w:rPr>
            </w:pPr>
            <w:r w:rsidRPr="00F156F9">
              <w:rPr>
                <w:rFonts w:ascii="Calibri" w:eastAsia="Calibri" w:hAnsi="Calibri" w:cs="Calibri"/>
                <w:color w:val="000000"/>
                <w:sz w:val="18"/>
                <w:szCs w:val="18"/>
                <w:lang w:eastAsia="el-GR"/>
              </w:rPr>
              <w:t>Επιτηρητής ηλεκτρικού δικτύου ράγας τριφασικός με έλεγχο υπέρτασης, υπότασης, απώλεια φάσης και ουδετέρου</w:t>
            </w:r>
          </w:p>
          <w:p w14:paraId="38633EF6" w14:textId="77777777" w:rsidR="00F156F9" w:rsidRPr="00F156F9" w:rsidRDefault="00F156F9" w:rsidP="00F156F9">
            <w:pPr>
              <w:suppressAutoHyphens w:val="0"/>
              <w:rPr>
                <w:rFonts w:ascii="Calibri" w:eastAsia="Calibri" w:hAnsi="Calibri" w:cs="Calibri"/>
                <w:color w:val="000000"/>
                <w:sz w:val="18"/>
                <w:szCs w:val="18"/>
                <w:lang w:eastAsia="el-GR"/>
              </w:rPr>
            </w:pPr>
            <w:r w:rsidRPr="00F156F9">
              <w:rPr>
                <w:rFonts w:ascii="Calibri" w:eastAsia="Calibri" w:hAnsi="Calibri" w:cs="Calibri"/>
                <w:color w:val="000000"/>
                <w:sz w:val="18"/>
                <w:szCs w:val="18"/>
                <w:lang w:eastAsia="el-GR"/>
              </w:rPr>
              <w:t>•</w:t>
            </w:r>
            <w:r w:rsidRPr="00F156F9">
              <w:rPr>
                <w:rFonts w:ascii="Calibri" w:eastAsia="Calibri" w:hAnsi="Calibri" w:cs="Calibri"/>
                <w:color w:val="000000"/>
                <w:sz w:val="18"/>
                <w:szCs w:val="18"/>
                <w:lang w:eastAsia="el-GR"/>
              </w:rPr>
              <w:tab/>
              <w:t>Τάση τροφοδοσίας 145-500VAC</w:t>
            </w:r>
          </w:p>
          <w:p w14:paraId="5273242E" w14:textId="77777777" w:rsidR="00F156F9" w:rsidRPr="00F156F9" w:rsidRDefault="00F156F9" w:rsidP="00F156F9">
            <w:pPr>
              <w:suppressAutoHyphens w:val="0"/>
              <w:rPr>
                <w:rFonts w:ascii="Calibri" w:eastAsia="Calibri" w:hAnsi="Calibri" w:cs="Calibri"/>
                <w:color w:val="000000"/>
                <w:sz w:val="18"/>
                <w:szCs w:val="18"/>
                <w:lang w:eastAsia="el-GR"/>
              </w:rPr>
            </w:pPr>
            <w:r w:rsidRPr="00F156F9">
              <w:rPr>
                <w:rFonts w:ascii="Calibri" w:eastAsia="Calibri" w:hAnsi="Calibri" w:cs="Calibri"/>
                <w:color w:val="000000"/>
                <w:sz w:val="18"/>
                <w:szCs w:val="18"/>
                <w:lang w:eastAsia="el-GR"/>
              </w:rPr>
              <w:t>•</w:t>
            </w:r>
            <w:r w:rsidRPr="00F156F9">
              <w:rPr>
                <w:rFonts w:ascii="Calibri" w:eastAsia="Calibri" w:hAnsi="Calibri" w:cs="Calibri"/>
                <w:color w:val="000000"/>
                <w:sz w:val="18"/>
                <w:szCs w:val="18"/>
                <w:lang w:eastAsia="el-GR"/>
              </w:rPr>
              <w:tab/>
              <w:t>Λειτουργίες μέτρησης</w:t>
            </w:r>
          </w:p>
          <w:p w14:paraId="263FD71F" w14:textId="77777777" w:rsidR="00F156F9" w:rsidRPr="00F156F9" w:rsidRDefault="00F156F9" w:rsidP="00F156F9">
            <w:pPr>
              <w:suppressAutoHyphens w:val="0"/>
              <w:rPr>
                <w:rFonts w:ascii="Calibri" w:eastAsia="Calibri" w:hAnsi="Calibri" w:cs="Calibri"/>
                <w:color w:val="000000"/>
                <w:sz w:val="18"/>
                <w:szCs w:val="18"/>
                <w:lang w:eastAsia="el-GR"/>
              </w:rPr>
            </w:pPr>
            <w:r w:rsidRPr="00F156F9">
              <w:rPr>
                <w:rFonts w:ascii="Calibri" w:eastAsia="Calibri" w:hAnsi="Calibri" w:cs="Calibri"/>
                <w:color w:val="000000"/>
                <w:sz w:val="18"/>
                <w:szCs w:val="18"/>
                <w:lang w:eastAsia="el-GR"/>
              </w:rPr>
              <w:t>o</w:t>
            </w:r>
            <w:r w:rsidRPr="00F156F9">
              <w:rPr>
                <w:rFonts w:ascii="Calibri" w:eastAsia="Calibri" w:hAnsi="Calibri" w:cs="Calibri"/>
                <w:color w:val="000000"/>
                <w:sz w:val="18"/>
                <w:szCs w:val="18"/>
                <w:lang w:eastAsia="el-GR"/>
              </w:rPr>
              <w:tab/>
              <w:t>Υπέρταση (105% ~ 125%)</w:t>
            </w:r>
          </w:p>
          <w:p w14:paraId="7A2C9501" w14:textId="77777777" w:rsidR="00F156F9" w:rsidRPr="00F156F9" w:rsidRDefault="00F156F9" w:rsidP="00F156F9">
            <w:pPr>
              <w:suppressAutoHyphens w:val="0"/>
              <w:rPr>
                <w:rFonts w:ascii="Calibri" w:eastAsia="Calibri" w:hAnsi="Calibri" w:cs="Calibri"/>
                <w:color w:val="000000"/>
                <w:sz w:val="18"/>
                <w:szCs w:val="18"/>
                <w:lang w:eastAsia="el-GR"/>
              </w:rPr>
            </w:pPr>
            <w:r w:rsidRPr="00F156F9">
              <w:rPr>
                <w:rFonts w:ascii="Calibri" w:eastAsia="Calibri" w:hAnsi="Calibri" w:cs="Calibri"/>
                <w:color w:val="000000"/>
                <w:sz w:val="18"/>
                <w:szCs w:val="18"/>
                <w:lang w:eastAsia="el-GR"/>
              </w:rPr>
              <w:t>o</w:t>
            </w:r>
            <w:r w:rsidRPr="00F156F9">
              <w:rPr>
                <w:rFonts w:ascii="Calibri" w:eastAsia="Calibri" w:hAnsi="Calibri" w:cs="Calibri"/>
                <w:color w:val="000000"/>
                <w:sz w:val="18"/>
                <w:szCs w:val="18"/>
                <w:lang w:eastAsia="el-GR"/>
              </w:rPr>
              <w:tab/>
              <w:t>Υπόταση (55% ~ 95%)</w:t>
            </w:r>
          </w:p>
          <w:p w14:paraId="1B5D31EA" w14:textId="77777777" w:rsidR="00F156F9" w:rsidRPr="00F156F9" w:rsidRDefault="00F156F9" w:rsidP="00F156F9">
            <w:pPr>
              <w:suppressAutoHyphens w:val="0"/>
              <w:rPr>
                <w:rFonts w:ascii="Calibri" w:eastAsia="Calibri" w:hAnsi="Calibri" w:cs="Calibri"/>
                <w:color w:val="000000"/>
                <w:sz w:val="18"/>
                <w:szCs w:val="18"/>
                <w:lang w:eastAsia="el-GR"/>
              </w:rPr>
            </w:pPr>
            <w:r w:rsidRPr="00F156F9">
              <w:rPr>
                <w:rFonts w:ascii="Calibri" w:eastAsia="Calibri" w:hAnsi="Calibri" w:cs="Calibri"/>
                <w:color w:val="000000"/>
                <w:sz w:val="18"/>
                <w:szCs w:val="18"/>
                <w:lang w:eastAsia="el-GR"/>
              </w:rPr>
              <w:t>o</w:t>
            </w:r>
            <w:r w:rsidRPr="00F156F9">
              <w:rPr>
                <w:rFonts w:ascii="Calibri" w:eastAsia="Calibri" w:hAnsi="Calibri" w:cs="Calibri"/>
                <w:color w:val="000000"/>
                <w:sz w:val="18"/>
                <w:szCs w:val="18"/>
                <w:lang w:eastAsia="el-GR"/>
              </w:rPr>
              <w:tab/>
              <w:t>Απώλεια φάσης και ουδέτερου</w:t>
            </w:r>
          </w:p>
          <w:p w14:paraId="61509CDF" w14:textId="77777777" w:rsidR="00F156F9" w:rsidRPr="00F156F9" w:rsidRDefault="00F156F9" w:rsidP="00F156F9">
            <w:pPr>
              <w:suppressAutoHyphens w:val="0"/>
              <w:rPr>
                <w:rFonts w:ascii="Calibri" w:eastAsia="Calibri" w:hAnsi="Calibri" w:cs="Calibri"/>
                <w:color w:val="000000"/>
                <w:sz w:val="18"/>
                <w:szCs w:val="18"/>
                <w:lang w:eastAsia="el-GR"/>
              </w:rPr>
            </w:pPr>
            <w:r w:rsidRPr="00F156F9">
              <w:rPr>
                <w:rFonts w:ascii="Calibri" w:eastAsia="Calibri" w:hAnsi="Calibri" w:cs="Calibri"/>
                <w:color w:val="000000"/>
                <w:sz w:val="18"/>
                <w:szCs w:val="18"/>
                <w:lang w:eastAsia="el-GR"/>
              </w:rPr>
              <w:t>o</w:t>
            </w:r>
            <w:r w:rsidRPr="00F156F9">
              <w:rPr>
                <w:rFonts w:ascii="Calibri" w:eastAsia="Calibri" w:hAnsi="Calibri" w:cs="Calibri"/>
                <w:color w:val="000000"/>
                <w:sz w:val="18"/>
                <w:szCs w:val="18"/>
                <w:lang w:eastAsia="el-GR"/>
              </w:rPr>
              <w:tab/>
              <w:t>Διαδοχή φάσης</w:t>
            </w:r>
          </w:p>
          <w:p w14:paraId="6C9F000F" w14:textId="77777777" w:rsidR="00F156F9" w:rsidRPr="00F156F9" w:rsidRDefault="00F156F9" w:rsidP="00F156F9">
            <w:pPr>
              <w:suppressAutoHyphens w:val="0"/>
              <w:rPr>
                <w:rFonts w:ascii="Calibri" w:eastAsia="Calibri" w:hAnsi="Calibri" w:cs="Calibri"/>
                <w:color w:val="000000"/>
                <w:sz w:val="18"/>
                <w:szCs w:val="18"/>
                <w:lang w:eastAsia="el-GR"/>
              </w:rPr>
            </w:pPr>
            <w:r w:rsidRPr="00F156F9">
              <w:rPr>
                <w:rFonts w:ascii="Calibri" w:eastAsia="Calibri" w:hAnsi="Calibri" w:cs="Calibri"/>
                <w:color w:val="000000"/>
                <w:sz w:val="18"/>
                <w:szCs w:val="18"/>
                <w:lang w:eastAsia="el-GR"/>
              </w:rPr>
              <w:t>o</w:t>
            </w:r>
            <w:r w:rsidRPr="00F156F9">
              <w:rPr>
                <w:rFonts w:ascii="Calibri" w:eastAsia="Calibri" w:hAnsi="Calibri" w:cs="Calibri"/>
                <w:color w:val="000000"/>
                <w:sz w:val="18"/>
                <w:szCs w:val="18"/>
                <w:lang w:eastAsia="el-GR"/>
              </w:rPr>
              <w:tab/>
              <w:t>Ασυμμετρία (10%)</w:t>
            </w:r>
          </w:p>
          <w:p w14:paraId="2AD2329E" w14:textId="77777777" w:rsidR="00F156F9" w:rsidRPr="00F156F9" w:rsidRDefault="00F156F9" w:rsidP="00F156F9">
            <w:pPr>
              <w:suppressAutoHyphens w:val="0"/>
              <w:rPr>
                <w:rFonts w:ascii="Calibri" w:eastAsia="Calibri" w:hAnsi="Calibri" w:cs="Calibri"/>
                <w:color w:val="000000"/>
                <w:sz w:val="18"/>
                <w:szCs w:val="18"/>
                <w:lang w:eastAsia="el-GR"/>
              </w:rPr>
            </w:pPr>
            <w:r w:rsidRPr="00F156F9">
              <w:rPr>
                <w:rFonts w:ascii="Calibri" w:eastAsia="Calibri" w:hAnsi="Calibri" w:cs="Calibri"/>
                <w:color w:val="000000"/>
                <w:sz w:val="18"/>
                <w:szCs w:val="18"/>
                <w:lang w:eastAsia="el-GR"/>
              </w:rPr>
              <w:t>•</w:t>
            </w:r>
            <w:r w:rsidRPr="00F156F9">
              <w:rPr>
                <w:rFonts w:ascii="Calibri" w:eastAsia="Calibri" w:hAnsi="Calibri" w:cs="Calibri"/>
                <w:color w:val="000000"/>
                <w:sz w:val="18"/>
                <w:szCs w:val="18"/>
                <w:lang w:eastAsia="el-GR"/>
              </w:rPr>
              <w:tab/>
              <w:t>Χρονική καθυστέρηση: 2s ~ 999s</w:t>
            </w:r>
          </w:p>
          <w:p w14:paraId="5CEC91EA" w14:textId="77777777" w:rsidR="00F156F9" w:rsidRPr="00F156F9" w:rsidRDefault="00F156F9" w:rsidP="00F156F9">
            <w:pPr>
              <w:suppressAutoHyphens w:val="0"/>
              <w:rPr>
                <w:rFonts w:ascii="Calibri" w:eastAsia="Calibri" w:hAnsi="Calibri" w:cs="Calibri"/>
                <w:color w:val="000000"/>
                <w:sz w:val="18"/>
                <w:szCs w:val="18"/>
                <w:lang w:eastAsia="el-GR"/>
              </w:rPr>
            </w:pPr>
            <w:r w:rsidRPr="00F156F9">
              <w:rPr>
                <w:rFonts w:ascii="Calibri" w:eastAsia="Calibri" w:hAnsi="Calibri" w:cs="Calibri"/>
                <w:color w:val="000000"/>
                <w:sz w:val="18"/>
                <w:szCs w:val="18"/>
                <w:lang w:eastAsia="el-GR"/>
              </w:rPr>
              <w:t>•</w:t>
            </w:r>
            <w:r w:rsidRPr="00F156F9">
              <w:rPr>
                <w:rFonts w:ascii="Calibri" w:eastAsia="Calibri" w:hAnsi="Calibri" w:cs="Calibri"/>
                <w:color w:val="000000"/>
                <w:sz w:val="18"/>
                <w:szCs w:val="18"/>
                <w:lang w:eastAsia="el-GR"/>
              </w:rPr>
              <w:tab/>
              <w:t>Έξοδος: &gt;= 1 C/O (μεταγωγική επαφή)</w:t>
            </w:r>
          </w:p>
          <w:p w14:paraId="307CB545" w14:textId="7AA6B8E3" w:rsidR="00A011F5" w:rsidRPr="00A011F5" w:rsidRDefault="00F156F9" w:rsidP="00F156F9">
            <w:pPr>
              <w:suppressAutoHyphens w:val="0"/>
              <w:rPr>
                <w:rFonts w:ascii="Calibri" w:eastAsia="Calibri" w:hAnsi="Calibri" w:cs="Calibri"/>
                <w:b/>
                <w:color w:val="000000"/>
                <w:sz w:val="18"/>
                <w:szCs w:val="18"/>
                <w:lang w:eastAsia="el-GR"/>
              </w:rPr>
            </w:pPr>
            <w:r w:rsidRPr="00F156F9">
              <w:rPr>
                <w:rFonts w:ascii="Calibri" w:eastAsia="Calibri" w:hAnsi="Calibri" w:cs="Calibri"/>
                <w:color w:val="000000"/>
                <w:sz w:val="18"/>
                <w:szCs w:val="18"/>
                <w:lang w:eastAsia="el-GR"/>
              </w:rPr>
              <w:t>•</w:t>
            </w:r>
            <w:r w:rsidRPr="00F156F9">
              <w:rPr>
                <w:rFonts w:ascii="Calibri" w:eastAsia="Calibri" w:hAnsi="Calibri" w:cs="Calibri"/>
                <w:color w:val="000000"/>
                <w:sz w:val="18"/>
                <w:szCs w:val="18"/>
                <w:lang w:eastAsia="el-GR"/>
              </w:rPr>
              <w:tab/>
              <w:t>Οθόνη LCD</w:t>
            </w:r>
          </w:p>
        </w:tc>
        <w:tc>
          <w:tcPr>
            <w:tcW w:w="1275" w:type="dxa"/>
            <w:vAlign w:val="center"/>
          </w:tcPr>
          <w:p w14:paraId="3B42EE76" w14:textId="77777777" w:rsidR="00A011F5" w:rsidRPr="00A011F5" w:rsidRDefault="00A011F5" w:rsidP="00A011F5">
            <w:pPr>
              <w:suppressAutoHyphens w:val="0"/>
              <w:contextualSpacing/>
              <w:jc w:val="center"/>
              <w:rPr>
                <w:rFonts w:ascii="Calibri" w:eastAsia="Calibri" w:hAnsi="Calibri" w:cs="Calibri"/>
                <w:sz w:val="18"/>
                <w:szCs w:val="18"/>
                <w:lang w:eastAsia="en-US"/>
              </w:rPr>
            </w:pPr>
            <w:r w:rsidRPr="00A011F5">
              <w:rPr>
                <w:rFonts w:ascii="Calibri" w:eastAsia="Calibri" w:hAnsi="Calibri" w:cs="Calibri"/>
                <w:b/>
                <w:sz w:val="18"/>
                <w:szCs w:val="18"/>
                <w:lang w:eastAsia="en-US"/>
              </w:rPr>
              <w:t>ΝΑΙ</w:t>
            </w:r>
          </w:p>
        </w:tc>
        <w:tc>
          <w:tcPr>
            <w:tcW w:w="1559" w:type="dxa"/>
          </w:tcPr>
          <w:p w14:paraId="11C2E8E8" w14:textId="77777777" w:rsidR="00A011F5" w:rsidRPr="00A011F5" w:rsidRDefault="00A011F5" w:rsidP="00A011F5">
            <w:pPr>
              <w:suppressAutoHyphens w:val="0"/>
              <w:contextualSpacing/>
              <w:jc w:val="both"/>
              <w:rPr>
                <w:rFonts w:ascii="Calibri" w:eastAsia="Calibri" w:hAnsi="Calibri" w:cs="Calibri"/>
                <w:sz w:val="18"/>
                <w:szCs w:val="18"/>
                <w:lang w:eastAsia="en-US"/>
              </w:rPr>
            </w:pPr>
          </w:p>
        </w:tc>
        <w:tc>
          <w:tcPr>
            <w:tcW w:w="1701" w:type="dxa"/>
          </w:tcPr>
          <w:p w14:paraId="7D6DBD0E" w14:textId="77777777" w:rsidR="00A011F5" w:rsidRPr="00A011F5" w:rsidRDefault="00A011F5" w:rsidP="00A011F5">
            <w:pPr>
              <w:suppressAutoHyphens w:val="0"/>
              <w:contextualSpacing/>
              <w:jc w:val="both"/>
              <w:rPr>
                <w:rFonts w:ascii="Calibri" w:eastAsia="Calibri" w:hAnsi="Calibri" w:cs="Calibri"/>
                <w:sz w:val="18"/>
                <w:szCs w:val="18"/>
                <w:lang w:eastAsia="en-US"/>
              </w:rPr>
            </w:pPr>
          </w:p>
        </w:tc>
      </w:tr>
      <w:tr w:rsidR="00A011F5" w:rsidRPr="00A011F5" w14:paraId="7E56D244" w14:textId="77777777" w:rsidTr="00A011F5">
        <w:trPr>
          <w:jc w:val="center"/>
        </w:trPr>
        <w:tc>
          <w:tcPr>
            <w:tcW w:w="724" w:type="dxa"/>
            <w:shd w:val="clear" w:color="auto" w:fill="auto"/>
          </w:tcPr>
          <w:p w14:paraId="31697248" w14:textId="77777777" w:rsidR="00A011F5" w:rsidRPr="00A011F5" w:rsidRDefault="00A011F5" w:rsidP="00A011F5">
            <w:pPr>
              <w:numPr>
                <w:ilvl w:val="0"/>
                <w:numId w:val="13"/>
              </w:numPr>
              <w:suppressAutoHyphens w:val="0"/>
              <w:spacing w:after="160" w:line="259" w:lineRule="auto"/>
              <w:contextualSpacing/>
              <w:jc w:val="both"/>
              <w:rPr>
                <w:rFonts w:ascii="Calibri" w:eastAsia="Calibri" w:hAnsi="Calibri" w:cs="Calibri"/>
                <w:sz w:val="18"/>
                <w:szCs w:val="18"/>
                <w:lang w:eastAsia="en-US"/>
              </w:rPr>
            </w:pPr>
          </w:p>
        </w:tc>
        <w:tc>
          <w:tcPr>
            <w:tcW w:w="5655" w:type="dxa"/>
            <w:shd w:val="clear" w:color="auto" w:fill="auto"/>
          </w:tcPr>
          <w:p w14:paraId="1C60E80F" w14:textId="77777777" w:rsidR="006D19E2" w:rsidRPr="006D19E2" w:rsidRDefault="006D19E2" w:rsidP="006D19E2">
            <w:pPr>
              <w:rPr>
                <w:rFonts w:asciiTheme="minorHAnsi" w:hAnsiTheme="minorHAnsi"/>
                <w:color w:val="000000"/>
                <w:sz w:val="18"/>
                <w:szCs w:val="18"/>
                <w:lang w:eastAsia="el-GR"/>
              </w:rPr>
            </w:pPr>
            <w:proofErr w:type="spellStart"/>
            <w:r w:rsidRPr="006D19E2">
              <w:rPr>
                <w:rFonts w:asciiTheme="minorHAnsi" w:hAnsiTheme="minorHAnsi"/>
                <w:color w:val="000000"/>
                <w:sz w:val="18"/>
                <w:szCs w:val="18"/>
                <w:lang w:eastAsia="el-GR"/>
              </w:rPr>
              <w:t>Ρελέ</w:t>
            </w:r>
            <w:proofErr w:type="spellEnd"/>
            <w:r w:rsidRPr="006D19E2">
              <w:rPr>
                <w:rFonts w:asciiTheme="minorHAnsi" w:hAnsiTheme="minorHAnsi"/>
                <w:color w:val="000000"/>
                <w:sz w:val="18"/>
                <w:szCs w:val="18"/>
                <w:lang w:eastAsia="el-GR"/>
              </w:rPr>
              <w:t xml:space="preserve"> ισχύος </w:t>
            </w:r>
          </w:p>
          <w:p w14:paraId="4CB343FE" w14:textId="77777777" w:rsidR="006D19E2" w:rsidRPr="006D19E2" w:rsidRDefault="006D19E2" w:rsidP="006D19E2">
            <w:pPr>
              <w:pStyle w:val="a3"/>
              <w:numPr>
                <w:ilvl w:val="0"/>
                <w:numId w:val="10"/>
              </w:numPr>
              <w:suppressAutoHyphens w:val="0"/>
              <w:spacing w:after="0" w:line="240" w:lineRule="auto"/>
              <w:contextualSpacing/>
              <w:rPr>
                <w:rFonts w:asciiTheme="minorHAnsi" w:eastAsia="Times New Roman" w:hAnsiTheme="minorHAnsi" w:cs="Times New Roman"/>
                <w:color w:val="000000"/>
                <w:sz w:val="18"/>
                <w:szCs w:val="18"/>
                <w:lang w:eastAsia="el-GR"/>
              </w:rPr>
            </w:pPr>
            <w:r w:rsidRPr="006D19E2">
              <w:rPr>
                <w:rFonts w:asciiTheme="minorHAnsi" w:eastAsia="Times New Roman" w:hAnsiTheme="minorHAnsi" w:cs="Times New Roman"/>
                <w:color w:val="000000"/>
                <w:sz w:val="18"/>
                <w:szCs w:val="18"/>
                <w:lang w:eastAsia="el-GR"/>
              </w:rPr>
              <w:t>Ονομαστική τάση 230</w:t>
            </w:r>
            <w:proofErr w:type="spellStart"/>
            <w:r w:rsidRPr="006D19E2">
              <w:rPr>
                <w:rFonts w:asciiTheme="minorHAnsi" w:eastAsia="Times New Roman" w:hAnsiTheme="minorHAnsi" w:cs="Times New Roman"/>
                <w:color w:val="000000"/>
                <w:sz w:val="18"/>
                <w:szCs w:val="18"/>
                <w:lang w:val="en-US" w:eastAsia="el-GR"/>
              </w:rPr>
              <w:t>Vac</w:t>
            </w:r>
            <w:proofErr w:type="spellEnd"/>
            <w:r w:rsidRPr="006D19E2">
              <w:rPr>
                <w:rFonts w:asciiTheme="minorHAnsi" w:eastAsia="Times New Roman" w:hAnsiTheme="minorHAnsi" w:cs="Times New Roman"/>
                <w:color w:val="000000"/>
                <w:sz w:val="18"/>
                <w:szCs w:val="18"/>
                <w:lang w:eastAsia="el-GR"/>
              </w:rPr>
              <w:t xml:space="preserve"> </w:t>
            </w:r>
          </w:p>
          <w:p w14:paraId="14443820" w14:textId="77777777" w:rsidR="006D19E2" w:rsidRPr="006D19E2" w:rsidRDefault="006D19E2" w:rsidP="006D19E2">
            <w:pPr>
              <w:pStyle w:val="a3"/>
              <w:numPr>
                <w:ilvl w:val="0"/>
                <w:numId w:val="10"/>
              </w:numPr>
              <w:suppressAutoHyphens w:val="0"/>
              <w:spacing w:after="0" w:line="240" w:lineRule="auto"/>
              <w:contextualSpacing/>
              <w:rPr>
                <w:rFonts w:asciiTheme="minorHAnsi" w:eastAsia="Times New Roman" w:hAnsiTheme="minorHAnsi" w:cs="Times New Roman"/>
                <w:color w:val="000000"/>
                <w:sz w:val="18"/>
                <w:szCs w:val="18"/>
                <w:lang w:eastAsia="el-GR"/>
              </w:rPr>
            </w:pPr>
            <w:r w:rsidRPr="006D19E2">
              <w:rPr>
                <w:rFonts w:asciiTheme="minorHAnsi" w:eastAsia="Times New Roman" w:hAnsiTheme="minorHAnsi" w:cs="Times New Roman"/>
                <w:color w:val="000000"/>
                <w:sz w:val="18"/>
                <w:szCs w:val="18"/>
                <w:lang w:eastAsia="el-GR"/>
              </w:rPr>
              <w:t xml:space="preserve">2 πόλοι 25Α κατά AC7a ή AC1 </w:t>
            </w:r>
          </w:p>
          <w:p w14:paraId="1829D6BB" w14:textId="77777777" w:rsidR="006D19E2" w:rsidRPr="006D19E2" w:rsidRDefault="006D19E2" w:rsidP="006D19E2">
            <w:pPr>
              <w:pStyle w:val="a3"/>
              <w:numPr>
                <w:ilvl w:val="0"/>
                <w:numId w:val="10"/>
              </w:numPr>
              <w:suppressAutoHyphens w:val="0"/>
              <w:spacing w:after="0" w:line="240" w:lineRule="auto"/>
              <w:contextualSpacing/>
              <w:rPr>
                <w:rFonts w:asciiTheme="minorHAnsi" w:eastAsia="Times New Roman" w:hAnsiTheme="minorHAnsi" w:cs="Times New Roman"/>
                <w:color w:val="000000"/>
                <w:sz w:val="18"/>
                <w:szCs w:val="18"/>
                <w:lang w:eastAsia="el-GR"/>
              </w:rPr>
            </w:pPr>
            <w:r w:rsidRPr="006D19E2">
              <w:rPr>
                <w:rFonts w:asciiTheme="minorHAnsi" w:eastAsia="Times New Roman" w:hAnsiTheme="minorHAnsi" w:cs="Times New Roman"/>
                <w:color w:val="000000"/>
                <w:sz w:val="18"/>
                <w:szCs w:val="18"/>
                <w:lang w:eastAsia="el-GR"/>
              </w:rPr>
              <w:t>Πηνίο 230</w:t>
            </w:r>
            <w:proofErr w:type="spellStart"/>
            <w:r w:rsidRPr="006D19E2">
              <w:rPr>
                <w:rFonts w:asciiTheme="minorHAnsi" w:eastAsia="Times New Roman" w:hAnsiTheme="minorHAnsi" w:cs="Times New Roman"/>
                <w:color w:val="000000"/>
                <w:sz w:val="18"/>
                <w:szCs w:val="18"/>
                <w:lang w:val="en-US" w:eastAsia="el-GR"/>
              </w:rPr>
              <w:t>Vac</w:t>
            </w:r>
            <w:proofErr w:type="spellEnd"/>
            <w:r w:rsidRPr="006D19E2">
              <w:rPr>
                <w:rFonts w:asciiTheme="minorHAnsi" w:eastAsia="Times New Roman" w:hAnsiTheme="minorHAnsi" w:cs="Times New Roman"/>
                <w:color w:val="000000"/>
                <w:sz w:val="18"/>
                <w:szCs w:val="18"/>
                <w:lang w:eastAsia="el-GR"/>
              </w:rPr>
              <w:t xml:space="preserve"> </w:t>
            </w:r>
          </w:p>
          <w:p w14:paraId="181F72C4" w14:textId="77777777" w:rsidR="006D19E2" w:rsidRPr="006D19E2" w:rsidRDefault="006D19E2" w:rsidP="006D19E2">
            <w:pPr>
              <w:pStyle w:val="a3"/>
              <w:numPr>
                <w:ilvl w:val="0"/>
                <w:numId w:val="10"/>
              </w:numPr>
              <w:suppressAutoHyphens w:val="0"/>
              <w:spacing w:after="0" w:line="240" w:lineRule="auto"/>
              <w:contextualSpacing/>
              <w:rPr>
                <w:rFonts w:asciiTheme="minorHAnsi" w:eastAsia="Times New Roman" w:hAnsiTheme="minorHAnsi" w:cs="Times New Roman"/>
                <w:color w:val="000000"/>
                <w:sz w:val="18"/>
                <w:szCs w:val="18"/>
                <w:lang w:eastAsia="el-GR"/>
              </w:rPr>
            </w:pPr>
            <w:r w:rsidRPr="006D19E2">
              <w:rPr>
                <w:rFonts w:asciiTheme="minorHAnsi" w:eastAsia="Times New Roman" w:hAnsiTheme="minorHAnsi" w:cs="Times New Roman"/>
                <w:color w:val="000000"/>
                <w:sz w:val="18"/>
                <w:szCs w:val="18"/>
                <w:lang w:eastAsia="el-GR"/>
              </w:rPr>
              <w:t xml:space="preserve">2 επαφές </w:t>
            </w:r>
            <w:r w:rsidRPr="006D19E2">
              <w:rPr>
                <w:rFonts w:asciiTheme="minorHAnsi" w:eastAsia="Times New Roman" w:hAnsiTheme="minorHAnsi" w:cs="Times New Roman"/>
                <w:color w:val="000000"/>
                <w:sz w:val="18"/>
                <w:szCs w:val="18"/>
                <w:lang w:val="en-US" w:eastAsia="el-GR"/>
              </w:rPr>
              <w:t>NO</w:t>
            </w:r>
          </w:p>
          <w:p w14:paraId="098290D7" w14:textId="77777777" w:rsidR="006D19E2" w:rsidRPr="006D19E2" w:rsidRDefault="006D19E2" w:rsidP="006D19E2">
            <w:pPr>
              <w:pStyle w:val="a3"/>
              <w:numPr>
                <w:ilvl w:val="0"/>
                <w:numId w:val="10"/>
              </w:numPr>
              <w:suppressAutoHyphens w:val="0"/>
              <w:spacing w:after="0" w:line="240" w:lineRule="auto"/>
              <w:contextualSpacing/>
              <w:rPr>
                <w:rFonts w:asciiTheme="minorHAnsi" w:eastAsia="Times New Roman" w:hAnsiTheme="minorHAnsi" w:cs="Times New Roman"/>
                <w:color w:val="000000"/>
                <w:sz w:val="18"/>
                <w:szCs w:val="18"/>
                <w:lang w:eastAsia="el-GR"/>
              </w:rPr>
            </w:pPr>
            <w:r w:rsidRPr="006D19E2">
              <w:rPr>
                <w:rFonts w:asciiTheme="minorHAnsi" w:eastAsia="Times New Roman" w:hAnsiTheme="minorHAnsi" w:cs="Times New Roman"/>
                <w:color w:val="000000"/>
                <w:sz w:val="18"/>
                <w:szCs w:val="18"/>
                <w:lang w:eastAsia="el-GR"/>
              </w:rPr>
              <w:t>Με διακόπτη ON/OFF για χειρισμό</w:t>
            </w:r>
          </w:p>
          <w:p w14:paraId="70FB2E17" w14:textId="77777777" w:rsidR="006D19E2" w:rsidRPr="006D19E2" w:rsidRDefault="006D19E2" w:rsidP="006D19E2">
            <w:pPr>
              <w:pStyle w:val="a3"/>
              <w:numPr>
                <w:ilvl w:val="0"/>
                <w:numId w:val="10"/>
              </w:numPr>
              <w:suppressAutoHyphens w:val="0"/>
              <w:spacing w:after="0" w:line="240" w:lineRule="auto"/>
              <w:contextualSpacing/>
              <w:rPr>
                <w:rFonts w:asciiTheme="minorHAnsi" w:eastAsia="Times New Roman" w:hAnsiTheme="minorHAnsi" w:cs="Times New Roman"/>
                <w:color w:val="000000"/>
                <w:sz w:val="18"/>
                <w:szCs w:val="18"/>
                <w:lang w:eastAsia="el-GR"/>
              </w:rPr>
            </w:pPr>
            <w:r w:rsidRPr="006D19E2">
              <w:rPr>
                <w:rFonts w:asciiTheme="minorHAnsi" w:eastAsia="Times New Roman" w:hAnsiTheme="minorHAnsi" w:cs="Times New Roman"/>
                <w:color w:val="000000"/>
                <w:sz w:val="18"/>
                <w:szCs w:val="18"/>
                <w:lang w:eastAsia="el-GR"/>
              </w:rPr>
              <w:t xml:space="preserve">Στάθμη θορύβου στην οπλισμένη κατάσταση &lt;= 30 </w:t>
            </w:r>
            <w:proofErr w:type="spellStart"/>
            <w:r w:rsidRPr="006D19E2">
              <w:rPr>
                <w:rFonts w:asciiTheme="minorHAnsi" w:eastAsia="Times New Roman" w:hAnsiTheme="minorHAnsi" w:cs="Times New Roman"/>
                <w:color w:val="000000"/>
                <w:sz w:val="18"/>
                <w:szCs w:val="18"/>
                <w:lang w:eastAsia="el-GR"/>
              </w:rPr>
              <w:t>dB</w:t>
            </w:r>
            <w:proofErr w:type="spellEnd"/>
            <w:r w:rsidRPr="006D19E2">
              <w:rPr>
                <w:rFonts w:asciiTheme="minorHAnsi" w:eastAsia="Times New Roman" w:hAnsiTheme="minorHAnsi" w:cs="Times New Roman"/>
                <w:color w:val="000000"/>
                <w:sz w:val="18"/>
                <w:szCs w:val="18"/>
                <w:lang w:eastAsia="el-GR"/>
              </w:rPr>
              <w:t xml:space="preserve"> στο 1 </w:t>
            </w:r>
            <w:proofErr w:type="spellStart"/>
            <w:r w:rsidRPr="006D19E2">
              <w:rPr>
                <w:rFonts w:asciiTheme="minorHAnsi" w:eastAsia="Times New Roman" w:hAnsiTheme="minorHAnsi" w:cs="Times New Roman"/>
                <w:color w:val="000000"/>
                <w:sz w:val="18"/>
                <w:szCs w:val="18"/>
                <w:lang w:eastAsia="el-GR"/>
              </w:rPr>
              <w:t>cm</w:t>
            </w:r>
            <w:proofErr w:type="spellEnd"/>
          </w:p>
          <w:p w14:paraId="355202E8" w14:textId="6F242C14" w:rsidR="00A011F5" w:rsidRPr="006D19E2" w:rsidRDefault="006D19E2" w:rsidP="006D19E2">
            <w:pPr>
              <w:tabs>
                <w:tab w:val="left" w:pos="8505"/>
              </w:tabs>
              <w:suppressAutoHyphens w:val="0"/>
              <w:rPr>
                <w:rFonts w:asciiTheme="minorHAnsi" w:eastAsia="Calibri" w:hAnsiTheme="minorHAnsi" w:cs="Calibri"/>
                <w:sz w:val="18"/>
                <w:szCs w:val="18"/>
                <w:lang w:eastAsia="en-US"/>
              </w:rPr>
            </w:pPr>
            <w:r w:rsidRPr="006D19E2">
              <w:rPr>
                <w:rFonts w:asciiTheme="minorHAnsi" w:hAnsiTheme="minorHAnsi"/>
                <w:color w:val="000000"/>
                <w:sz w:val="18"/>
                <w:szCs w:val="18"/>
                <w:lang w:eastAsia="el-GR"/>
              </w:rPr>
              <w:t>Συμμόρφωση με IEC/EN 61095</w:t>
            </w:r>
          </w:p>
        </w:tc>
        <w:tc>
          <w:tcPr>
            <w:tcW w:w="1275" w:type="dxa"/>
            <w:vAlign w:val="center"/>
          </w:tcPr>
          <w:p w14:paraId="26465473" w14:textId="77777777" w:rsidR="00A011F5" w:rsidRPr="00A011F5" w:rsidRDefault="00A011F5" w:rsidP="00A011F5">
            <w:pPr>
              <w:suppressAutoHyphens w:val="0"/>
              <w:contextualSpacing/>
              <w:jc w:val="center"/>
              <w:rPr>
                <w:rFonts w:ascii="Calibri" w:eastAsia="Calibri" w:hAnsi="Calibri" w:cs="Calibri"/>
                <w:sz w:val="18"/>
                <w:szCs w:val="18"/>
                <w:lang w:eastAsia="en-US"/>
              </w:rPr>
            </w:pPr>
            <w:r w:rsidRPr="00A011F5">
              <w:rPr>
                <w:rFonts w:ascii="Calibri" w:eastAsia="Calibri" w:hAnsi="Calibri" w:cs="Calibri"/>
                <w:b/>
                <w:sz w:val="18"/>
                <w:szCs w:val="18"/>
                <w:lang w:eastAsia="en-US"/>
              </w:rPr>
              <w:t>ΝΑΙ</w:t>
            </w:r>
          </w:p>
        </w:tc>
        <w:tc>
          <w:tcPr>
            <w:tcW w:w="1559" w:type="dxa"/>
          </w:tcPr>
          <w:p w14:paraId="73229545" w14:textId="77777777" w:rsidR="00A011F5" w:rsidRPr="00A011F5" w:rsidRDefault="00A011F5" w:rsidP="00A011F5">
            <w:pPr>
              <w:suppressAutoHyphens w:val="0"/>
              <w:contextualSpacing/>
              <w:jc w:val="both"/>
              <w:rPr>
                <w:rFonts w:ascii="Calibri" w:eastAsia="Calibri" w:hAnsi="Calibri" w:cs="Calibri"/>
                <w:sz w:val="18"/>
                <w:szCs w:val="18"/>
                <w:lang w:eastAsia="en-US"/>
              </w:rPr>
            </w:pPr>
          </w:p>
        </w:tc>
        <w:tc>
          <w:tcPr>
            <w:tcW w:w="1701" w:type="dxa"/>
          </w:tcPr>
          <w:p w14:paraId="10C55B93" w14:textId="77777777" w:rsidR="00A011F5" w:rsidRPr="00A011F5" w:rsidRDefault="00A011F5" w:rsidP="00A011F5">
            <w:pPr>
              <w:suppressAutoHyphens w:val="0"/>
              <w:contextualSpacing/>
              <w:jc w:val="both"/>
              <w:rPr>
                <w:rFonts w:ascii="Calibri" w:eastAsia="Calibri" w:hAnsi="Calibri" w:cs="Calibri"/>
                <w:sz w:val="18"/>
                <w:szCs w:val="18"/>
                <w:lang w:eastAsia="en-US"/>
              </w:rPr>
            </w:pPr>
          </w:p>
        </w:tc>
      </w:tr>
      <w:tr w:rsidR="00A011F5" w:rsidRPr="00A011F5" w14:paraId="1A912F21" w14:textId="77777777" w:rsidTr="00A011F5">
        <w:trPr>
          <w:jc w:val="center"/>
        </w:trPr>
        <w:tc>
          <w:tcPr>
            <w:tcW w:w="724" w:type="dxa"/>
            <w:shd w:val="clear" w:color="auto" w:fill="auto"/>
          </w:tcPr>
          <w:p w14:paraId="63CD7FEC" w14:textId="77777777" w:rsidR="00A011F5" w:rsidRPr="00A011F5" w:rsidRDefault="00A011F5" w:rsidP="00A011F5">
            <w:pPr>
              <w:numPr>
                <w:ilvl w:val="0"/>
                <w:numId w:val="13"/>
              </w:numPr>
              <w:suppressAutoHyphens w:val="0"/>
              <w:spacing w:after="160" w:line="259" w:lineRule="auto"/>
              <w:contextualSpacing/>
              <w:jc w:val="both"/>
              <w:rPr>
                <w:rFonts w:ascii="Calibri" w:eastAsia="Calibri" w:hAnsi="Calibri" w:cs="Calibri"/>
                <w:sz w:val="18"/>
                <w:szCs w:val="18"/>
                <w:lang w:eastAsia="en-US"/>
              </w:rPr>
            </w:pPr>
          </w:p>
        </w:tc>
        <w:tc>
          <w:tcPr>
            <w:tcW w:w="5655" w:type="dxa"/>
            <w:shd w:val="clear" w:color="auto" w:fill="auto"/>
          </w:tcPr>
          <w:p w14:paraId="2D895710" w14:textId="77777777" w:rsidR="00D71935" w:rsidRPr="00D71935" w:rsidRDefault="00D71935" w:rsidP="00D71935">
            <w:pPr>
              <w:suppressAutoHyphens w:val="0"/>
              <w:rPr>
                <w:rFonts w:ascii="Calibri" w:eastAsia="Calibri" w:hAnsi="Calibri" w:cs="Calibri"/>
                <w:color w:val="000000"/>
                <w:sz w:val="18"/>
                <w:szCs w:val="18"/>
                <w:lang w:eastAsia="el-GR"/>
              </w:rPr>
            </w:pPr>
            <w:proofErr w:type="spellStart"/>
            <w:r w:rsidRPr="00D71935">
              <w:rPr>
                <w:rFonts w:ascii="Calibri" w:eastAsia="Calibri" w:hAnsi="Calibri" w:cs="Calibri"/>
                <w:color w:val="000000"/>
                <w:sz w:val="18"/>
                <w:szCs w:val="18"/>
                <w:lang w:eastAsia="el-GR"/>
              </w:rPr>
              <w:t>Μικροαυτόματος</w:t>
            </w:r>
            <w:proofErr w:type="spellEnd"/>
          </w:p>
          <w:p w14:paraId="08DDD1E3" w14:textId="77777777" w:rsidR="00D71935" w:rsidRPr="00D71935" w:rsidRDefault="00D71935" w:rsidP="00D71935">
            <w:pPr>
              <w:suppressAutoHyphens w:val="0"/>
              <w:rPr>
                <w:rFonts w:ascii="Calibri" w:eastAsia="Calibri" w:hAnsi="Calibri" w:cs="Calibri"/>
                <w:color w:val="000000"/>
                <w:sz w:val="18"/>
                <w:szCs w:val="18"/>
                <w:lang w:eastAsia="el-GR"/>
              </w:rPr>
            </w:pPr>
            <w:r w:rsidRPr="00D71935">
              <w:rPr>
                <w:rFonts w:ascii="Calibri" w:eastAsia="Calibri" w:hAnsi="Calibri" w:cs="Calibri"/>
                <w:color w:val="000000"/>
                <w:sz w:val="18"/>
                <w:szCs w:val="18"/>
                <w:lang w:eastAsia="el-GR"/>
              </w:rPr>
              <w:t>•</w:t>
            </w:r>
            <w:r w:rsidRPr="00D71935">
              <w:rPr>
                <w:rFonts w:ascii="Calibri" w:eastAsia="Calibri" w:hAnsi="Calibri" w:cs="Calibri"/>
                <w:color w:val="000000"/>
                <w:sz w:val="18"/>
                <w:szCs w:val="18"/>
                <w:lang w:eastAsia="el-GR"/>
              </w:rPr>
              <w:tab/>
              <w:t>L+N</w:t>
            </w:r>
          </w:p>
          <w:p w14:paraId="40C9B979" w14:textId="77777777" w:rsidR="00D71935" w:rsidRPr="00D71935" w:rsidRDefault="00D71935" w:rsidP="00D71935">
            <w:pPr>
              <w:suppressAutoHyphens w:val="0"/>
              <w:rPr>
                <w:rFonts w:ascii="Calibri" w:eastAsia="Calibri" w:hAnsi="Calibri" w:cs="Calibri"/>
                <w:color w:val="000000"/>
                <w:sz w:val="18"/>
                <w:szCs w:val="18"/>
                <w:lang w:eastAsia="el-GR"/>
              </w:rPr>
            </w:pPr>
            <w:r w:rsidRPr="00D71935">
              <w:rPr>
                <w:rFonts w:ascii="Calibri" w:eastAsia="Calibri" w:hAnsi="Calibri" w:cs="Calibri"/>
                <w:color w:val="000000"/>
                <w:sz w:val="18"/>
                <w:szCs w:val="18"/>
                <w:lang w:eastAsia="el-GR"/>
              </w:rPr>
              <w:t>•</w:t>
            </w:r>
            <w:r w:rsidRPr="00D71935">
              <w:rPr>
                <w:rFonts w:ascii="Calibri" w:eastAsia="Calibri" w:hAnsi="Calibri" w:cs="Calibri"/>
                <w:color w:val="000000"/>
                <w:sz w:val="18"/>
                <w:szCs w:val="18"/>
                <w:lang w:eastAsia="el-GR"/>
              </w:rPr>
              <w:tab/>
              <w:t>2 πόλων</w:t>
            </w:r>
          </w:p>
          <w:p w14:paraId="15DD1FCA" w14:textId="77777777" w:rsidR="00D71935" w:rsidRPr="00D71935" w:rsidRDefault="00D71935" w:rsidP="00D71935">
            <w:pPr>
              <w:suppressAutoHyphens w:val="0"/>
              <w:rPr>
                <w:rFonts w:ascii="Calibri" w:eastAsia="Calibri" w:hAnsi="Calibri" w:cs="Calibri"/>
                <w:color w:val="000000"/>
                <w:sz w:val="18"/>
                <w:szCs w:val="18"/>
                <w:lang w:eastAsia="el-GR"/>
              </w:rPr>
            </w:pPr>
            <w:r w:rsidRPr="00D71935">
              <w:rPr>
                <w:rFonts w:ascii="Calibri" w:eastAsia="Calibri" w:hAnsi="Calibri" w:cs="Calibri"/>
                <w:color w:val="000000"/>
                <w:sz w:val="18"/>
                <w:szCs w:val="18"/>
                <w:lang w:eastAsia="el-GR"/>
              </w:rPr>
              <w:t>•</w:t>
            </w:r>
            <w:r w:rsidRPr="00D71935">
              <w:rPr>
                <w:rFonts w:ascii="Calibri" w:eastAsia="Calibri" w:hAnsi="Calibri" w:cs="Calibri"/>
                <w:color w:val="000000"/>
                <w:sz w:val="18"/>
                <w:szCs w:val="18"/>
                <w:lang w:eastAsia="el-GR"/>
              </w:rPr>
              <w:tab/>
              <w:t>Βραχυκύκλωμα διακοπής EN 60898 4,5KA</w:t>
            </w:r>
          </w:p>
          <w:p w14:paraId="5F195123" w14:textId="77777777" w:rsidR="00D71935" w:rsidRPr="00D71935" w:rsidRDefault="00D71935" w:rsidP="00D71935">
            <w:pPr>
              <w:suppressAutoHyphens w:val="0"/>
              <w:rPr>
                <w:rFonts w:ascii="Calibri" w:eastAsia="Calibri" w:hAnsi="Calibri" w:cs="Calibri"/>
                <w:color w:val="000000"/>
                <w:sz w:val="18"/>
                <w:szCs w:val="18"/>
                <w:lang w:eastAsia="el-GR"/>
              </w:rPr>
            </w:pPr>
            <w:r w:rsidRPr="00D71935">
              <w:rPr>
                <w:rFonts w:ascii="Calibri" w:eastAsia="Calibri" w:hAnsi="Calibri" w:cs="Calibri"/>
                <w:color w:val="000000"/>
                <w:sz w:val="18"/>
                <w:szCs w:val="18"/>
                <w:lang w:eastAsia="el-GR"/>
              </w:rPr>
              <w:t>•</w:t>
            </w:r>
            <w:r w:rsidRPr="00D71935">
              <w:rPr>
                <w:rFonts w:ascii="Calibri" w:eastAsia="Calibri" w:hAnsi="Calibri" w:cs="Calibri"/>
                <w:color w:val="000000"/>
                <w:sz w:val="18"/>
                <w:szCs w:val="18"/>
                <w:lang w:eastAsia="el-GR"/>
              </w:rPr>
              <w:tab/>
              <w:t>Ικανότητα διακοπής IEC60947-2 4,5KA</w:t>
            </w:r>
          </w:p>
          <w:p w14:paraId="694A93DD" w14:textId="77777777" w:rsidR="00D71935" w:rsidRPr="00D71935" w:rsidRDefault="00D71935" w:rsidP="00D71935">
            <w:pPr>
              <w:suppressAutoHyphens w:val="0"/>
              <w:rPr>
                <w:rFonts w:ascii="Calibri" w:eastAsia="Calibri" w:hAnsi="Calibri" w:cs="Calibri"/>
                <w:color w:val="000000"/>
                <w:sz w:val="18"/>
                <w:szCs w:val="18"/>
                <w:lang w:eastAsia="el-GR"/>
              </w:rPr>
            </w:pPr>
            <w:r w:rsidRPr="00D71935">
              <w:rPr>
                <w:rFonts w:ascii="Calibri" w:eastAsia="Calibri" w:hAnsi="Calibri" w:cs="Calibri"/>
                <w:color w:val="000000"/>
                <w:sz w:val="18"/>
                <w:szCs w:val="18"/>
                <w:lang w:eastAsia="el-GR"/>
              </w:rPr>
              <w:t>•</w:t>
            </w:r>
            <w:r w:rsidRPr="00D71935">
              <w:rPr>
                <w:rFonts w:ascii="Calibri" w:eastAsia="Calibri" w:hAnsi="Calibri" w:cs="Calibri"/>
                <w:color w:val="000000"/>
                <w:sz w:val="18"/>
                <w:szCs w:val="18"/>
                <w:lang w:eastAsia="el-GR"/>
              </w:rPr>
              <w:tab/>
              <w:t>Ονομαστική τάση 230V</w:t>
            </w:r>
          </w:p>
          <w:p w14:paraId="6D17718E" w14:textId="77777777" w:rsidR="00D71935" w:rsidRPr="00D71935" w:rsidRDefault="00D71935" w:rsidP="00D71935">
            <w:pPr>
              <w:suppressAutoHyphens w:val="0"/>
              <w:rPr>
                <w:rFonts w:ascii="Calibri" w:eastAsia="Calibri" w:hAnsi="Calibri" w:cs="Calibri"/>
                <w:color w:val="000000"/>
                <w:sz w:val="18"/>
                <w:szCs w:val="18"/>
                <w:lang w:eastAsia="el-GR"/>
              </w:rPr>
            </w:pPr>
            <w:r w:rsidRPr="00D71935">
              <w:rPr>
                <w:rFonts w:ascii="Calibri" w:eastAsia="Calibri" w:hAnsi="Calibri" w:cs="Calibri"/>
                <w:color w:val="000000"/>
                <w:sz w:val="18"/>
                <w:szCs w:val="18"/>
                <w:lang w:eastAsia="el-GR"/>
              </w:rPr>
              <w:t>•</w:t>
            </w:r>
            <w:r w:rsidRPr="00D71935">
              <w:rPr>
                <w:rFonts w:ascii="Calibri" w:eastAsia="Calibri" w:hAnsi="Calibri" w:cs="Calibri"/>
                <w:color w:val="000000"/>
                <w:sz w:val="18"/>
                <w:szCs w:val="18"/>
                <w:lang w:eastAsia="el-GR"/>
              </w:rPr>
              <w:tab/>
              <w:t>Ονομαστικό ρεύμα 16A</w:t>
            </w:r>
          </w:p>
          <w:p w14:paraId="376C407C" w14:textId="77777777" w:rsidR="00D71935" w:rsidRPr="00D71935" w:rsidRDefault="00D71935" w:rsidP="00D71935">
            <w:pPr>
              <w:suppressAutoHyphens w:val="0"/>
              <w:rPr>
                <w:rFonts w:ascii="Calibri" w:eastAsia="Calibri" w:hAnsi="Calibri" w:cs="Calibri"/>
                <w:color w:val="000000"/>
                <w:sz w:val="18"/>
                <w:szCs w:val="18"/>
                <w:lang w:eastAsia="el-GR"/>
              </w:rPr>
            </w:pPr>
            <w:r w:rsidRPr="00D71935">
              <w:rPr>
                <w:rFonts w:ascii="Calibri" w:eastAsia="Calibri" w:hAnsi="Calibri" w:cs="Calibri"/>
                <w:color w:val="000000"/>
                <w:sz w:val="18"/>
                <w:szCs w:val="18"/>
                <w:lang w:eastAsia="el-GR"/>
              </w:rPr>
              <w:t>•</w:t>
            </w:r>
            <w:r w:rsidRPr="00D71935">
              <w:rPr>
                <w:rFonts w:ascii="Calibri" w:eastAsia="Calibri" w:hAnsi="Calibri" w:cs="Calibri"/>
                <w:color w:val="000000"/>
                <w:sz w:val="18"/>
                <w:szCs w:val="18"/>
                <w:lang w:eastAsia="el-GR"/>
              </w:rPr>
              <w:tab/>
              <w:t>Τύπος τάσης AC</w:t>
            </w:r>
          </w:p>
          <w:p w14:paraId="5DB17F70" w14:textId="4EF29E1A" w:rsidR="00A011F5" w:rsidRPr="00A011F5" w:rsidRDefault="00D71935" w:rsidP="00D71935">
            <w:pPr>
              <w:suppressAutoHyphens w:val="0"/>
              <w:rPr>
                <w:rFonts w:ascii="Calibri" w:eastAsia="Calibri" w:hAnsi="Calibri" w:cs="Calibri"/>
                <w:color w:val="000000"/>
                <w:sz w:val="18"/>
                <w:szCs w:val="18"/>
                <w:lang w:eastAsia="el-GR"/>
              </w:rPr>
            </w:pPr>
            <w:r w:rsidRPr="00D71935">
              <w:rPr>
                <w:rFonts w:ascii="Calibri" w:eastAsia="Calibri" w:hAnsi="Calibri" w:cs="Calibri"/>
                <w:color w:val="000000"/>
                <w:sz w:val="18"/>
                <w:szCs w:val="18"/>
                <w:lang w:eastAsia="el-GR"/>
              </w:rPr>
              <w:t>•</w:t>
            </w:r>
            <w:r w:rsidRPr="00D71935">
              <w:rPr>
                <w:rFonts w:ascii="Calibri" w:eastAsia="Calibri" w:hAnsi="Calibri" w:cs="Calibri"/>
                <w:color w:val="000000"/>
                <w:sz w:val="18"/>
                <w:szCs w:val="18"/>
                <w:lang w:eastAsia="el-GR"/>
              </w:rPr>
              <w:tab/>
              <w:t>Χαρακτηριστικό απόζευξης C</w:t>
            </w:r>
          </w:p>
        </w:tc>
        <w:tc>
          <w:tcPr>
            <w:tcW w:w="1275" w:type="dxa"/>
            <w:vAlign w:val="center"/>
          </w:tcPr>
          <w:p w14:paraId="7D72CB71" w14:textId="77777777" w:rsidR="00A011F5" w:rsidRPr="00A011F5" w:rsidRDefault="00A011F5" w:rsidP="00A011F5">
            <w:pPr>
              <w:suppressAutoHyphens w:val="0"/>
              <w:contextualSpacing/>
              <w:jc w:val="center"/>
              <w:rPr>
                <w:rFonts w:ascii="Calibri" w:eastAsia="Calibri" w:hAnsi="Calibri" w:cs="Calibri"/>
                <w:sz w:val="18"/>
                <w:szCs w:val="18"/>
                <w:lang w:eastAsia="en-US"/>
              </w:rPr>
            </w:pPr>
            <w:r w:rsidRPr="00A011F5">
              <w:rPr>
                <w:rFonts w:ascii="Calibri" w:eastAsia="Calibri" w:hAnsi="Calibri" w:cs="Calibri"/>
                <w:b/>
                <w:sz w:val="18"/>
                <w:szCs w:val="18"/>
                <w:lang w:eastAsia="en-US"/>
              </w:rPr>
              <w:t>ΝΑΙ</w:t>
            </w:r>
          </w:p>
        </w:tc>
        <w:tc>
          <w:tcPr>
            <w:tcW w:w="1559" w:type="dxa"/>
          </w:tcPr>
          <w:p w14:paraId="37F3B380" w14:textId="77777777" w:rsidR="00A011F5" w:rsidRPr="00A011F5" w:rsidRDefault="00A011F5" w:rsidP="00A011F5">
            <w:pPr>
              <w:suppressAutoHyphens w:val="0"/>
              <w:contextualSpacing/>
              <w:jc w:val="both"/>
              <w:rPr>
                <w:rFonts w:ascii="Calibri" w:eastAsia="Calibri" w:hAnsi="Calibri" w:cs="Calibri"/>
                <w:sz w:val="18"/>
                <w:szCs w:val="18"/>
                <w:lang w:eastAsia="en-US"/>
              </w:rPr>
            </w:pPr>
          </w:p>
        </w:tc>
        <w:tc>
          <w:tcPr>
            <w:tcW w:w="1701" w:type="dxa"/>
          </w:tcPr>
          <w:p w14:paraId="1B39FC4F" w14:textId="77777777" w:rsidR="00A011F5" w:rsidRPr="00A011F5" w:rsidRDefault="00A011F5" w:rsidP="00A011F5">
            <w:pPr>
              <w:suppressAutoHyphens w:val="0"/>
              <w:contextualSpacing/>
              <w:jc w:val="both"/>
              <w:rPr>
                <w:rFonts w:ascii="Calibri" w:eastAsia="Calibri" w:hAnsi="Calibri" w:cs="Calibri"/>
                <w:sz w:val="18"/>
                <w:szCs w:val="18"/>
                <w:lang w:eastAsia="en-US"/>
              </w:rPr>
            </w:pPr>
          </w:p>
        </w:tc>
      </w:tr>
      <w:tr w:rsidR="00A011F5" w:rsidRPr="00A011F5" w14:paraId="2161B614" w14:textId="77777777" w:rsidTr="00A011F5">
        <w:trPr>
          <w:jc w:val="center"/>
        </w:trPr>
        <w:tc>
          <w:tcPr>
            <w:tcW w:w="724" w:type="dxa"/>
            <w:shd w:val="clear" w:color="auto" w:fill="auto"/>
          </w:tcPr>
          <w:p w14:paraId="4EC9C2F4" w14:textId="77777777" w:rsidR="00A011F5" w:rsidRPr="00A011F5" w:rsidRDefault="00A011F5" w:rsidP="00A011F5">
            <w:pPr>
              <w:numPr>
                <w:ilvl w:val="0"/>
                <w:numId w:val="13"/>
              </w:numPr>
              <w:suppressAutoHyphens w:val="0"/>
              <w:spacing w:after="160" w:line="259" w:lineRule="auto"/>
              <w:contextualSpacing/>
              <w:jc w:val="both"/>
              <w:rPr>
                <w:rFonts w:ascii="Calibri" w:eastAsia="Calibri" w:hAnsi="Calibri" w:cs="Calibri"/>
                <w:sz w:val="18"/>
                <w:szCs w:val="18"/>
                <w:lang w:eastAsia="en-US"/>
              </w:rPr>
            </w:pPr>
          </w:p>
        </w:tc>
        <w:tc>
          <w:tcPr>
            <w:tcW w:w="5655" w:type="dxa"/>
            <w:shd w:val="clear" w:color="auto" w:fill="auto"/>
          </w:tcPr>
          <w:p w14:paraId="2D48ECCC" w14:textId="26286942" w:rsidR="00A011F5" w:rsidRPr="00A011F5" w:rsidRDefault="00D71935" w:rsidP="00A011F5">
            <w:pPr>
              <w:suppressAutoHyphens w:val="0"/>
              <w:rPr>
                <w:rFonts w:ascii="Calibri" w:eastAsia="Calibri" w:hAnsi="Calibri" w:cs="Calibri"/>
                <w:color w:val="000000"/>
                <w:sz w:val="18"/>
                <w:szCs w:val="18"/>
                <w:lang w:eastAsia="el-GR"/>
              </w:rPr>
            </w:pPr>
            <w:r w:rsidRPr="00D71935">
              <w:rPr>
                <w:rFonts w:ascii="Calibri" w:eastAsia="Calibri" w:hAnsi="Calibri" w:cs="Calibri"/>
                <w:color w:val="000000"/>
                <w:sz w:val="18"/>
                <w:szCs w:val="18"/>
                <w:lang w:eastAsia="el-GR"/>
              </w:rPr>
              <w:t xml:space="preserve">Εγκατάσταση του επιτηρητή ηλεκτρικού δικτύου, του </w:t>
            </w:r>
            <w:proofErr w:type="spellStart"/>
            <w:r w:rsidRPr="00D71935">
              <w:rPr>
                <w:rFonts w:ascii="Calibri" w:eastAsia="Calibri" w:hAnsi="Calibri" w:cs="Calibri"/>
                <w:color w:val="000000"/>
                <w:sz w:val="18"/>
                <w:szCs w:val="18"/>
                <w:lang w:eastAsia="el-GR"/>
              </w:rPr>
              <w:t>μικροαυτόματου</w:t>
            </w:r>
            <w:proofErr w:type="spellEnd"/>
            <w:r w:rsidRPr="00D71935">
              <w:rPr>
                <w:rFonts w:ascii="Calibri" w:eastAsia="Calibri" w:hAnsi="Calibri" w:cs="Calibri"/>
                <w:color w:val="000000"/>
                <w:sz w:val="18"/>
                <w:szCs w:val="18"/>
                <w:lang w:eastAsia="el-GR"/>
              </w:rPr>
              <w:t xml:space="preserve"> και του </w:t>
            </w:r>
            <w:proofErr w:type="spellStart"/>
            <w:r w:rsidRPr="00D71935">
              <w:rPr>
                <w:rFonts w:ascii="Calibri" w:eastAsia="Calibri" w:hAnsi="Calibri" w:cs="Calibri"/>
                <w:color w:val="000000"/>
                <w:sz w:val="18"/>
                <w:szCs w:val="18"/>
                <w:lang w:eastAsia="el-GR"/>
              </w:rPr>
              <w:t>ρελέ</w:t>
            </w:r>
            <w:proofErr w:type="spellEnd"/>
            <w:r w:rsidRPr="00D71935">
              <w:rPr>
                <w:rFonts w:ascii="Calibri" w:eastAsia="Calibri" w:hAnsi="Calibri" w:cs="Calibri"/>
                <w:color w:val="000000"/>
                <w:sz w:val="18"/>
                <w:szCs w:val="18"/>
                <w:lang w:eastAsia="el-GR"/>
              </w:rPr>
              <w:t xml:space="preserve"> ισχύος σε υφιστάμενο πίνακα σύμφωνα με τις τεχνικές προδιαγραφές των κατασκευαστών από αδειούχο ηλεκτρολόγο εγκαταστάτη.</w:t>
            </w:r>
          </w:p>
        </w:tc>
        <w:tc>
          <w:tcPr>
            <w:tcW w:w="1275" w:type="dxa"/>
            <w:vAlign w:val="center"/>
          </w:tcPr>
          <w:p w14:paraId="61B12600" w14:textId="77777777" w:rsidR="00A011F5" w:rsidRPr="00A011F5" w:rsidRDefault="00A011F5" w:rsidP="00A011F5">
            <w:pPr>
              <w:suppressAutoHyphens w:val="0"/>
              <w:contextualSpacing/>
              <w:jc w:val="center"/>
              <w:rPr>
                <w:rFonts w:ascii="Calibri" w:eastAsia="Calibri" w:hAnsi="Calibri" w:cs="Calibri"/>
                <w:sz w:val="18"/>
                <w:szCs w:val="18"/>
                <w:lang w:eastAsia="en-US"/>
              </w:rPr>
            </w:pPr>
            <w:r w:rsidRPr="00A011F5">
              <w:rPr>
                <w:rFonts w:ascii="Calibri" w:eastAsia="Calibri" w:hAnsi="Calibri" w:cs="Calibri"/>
                <w:b/>
                <w:sz w:val="18"/>
                <w:szCs w:val="18"/>
                <w:lang w:eastAsia="en-US"/>
              </w:rPr>
              <w:t>ΝΑΙ</w:t>
            </w:r>
          </w:p>
        </w:tc>
        <w:tc>
          <w:tcPr>
            <w:tcW w:w="1559" w:type="dxa"/>
          </w:tcPr>
          <w:p w14:paraId="640BAA4F" w14:textId="77777777" w:rsidR="00A011F5" w:rsidRPr="00A011F5" w:rsidRDefault="00A011F5" w:rsidP="00A011F5">
            <w:pPr>
              <w:suppressAutoHyphens w:val="0"/>
              <w:contextualSpacing/>
              <w:jc w:val="both"/>
              <w:rPr>
                <w:rFonts w:ascii="Calibri" w:eastAsia="Calibri" w:hAnsi="Calibri" w:cs="Calibri"/>
                <w:sz w:val="18"/>
                <w:szCs w:val="18"/>
                <w:lang w:eastAsia="en-US"/>
              </w:rPr>
            </w:pPr>
          </w:p>
        </w:tc>
        <w:tc>
          <w:tcPr>
            <w:tcW w:w="1701" w:type="dxa"/>
          </w:tcPr>
          <w:p w14:paraId="2E919083" w14:textId="77777777" w:rsidR="00A011F5" w:rsidRPr="00A011F5" w:rsidRDefault="00A011F5" w:rsidP="00A011F5">
            <w:pPr>
              <w:suppressAutoHyphens w:val="0"/>
              <w:contextualSpacing/>
              <w:jc w:val="both"/>
              <w:rPr>
                <w:rFonts w:ascii="Calibri" w:eastAsia="Calibri" w:hAnsi="Calibri" w:cs="Calibri"/>
                <w:sz w:val="18"/>
                <w:szCs w:val="18"/>
                <w:lang w:eastAsia="en-US"/>
              </w:rPr>
            </w:pPr>
          </w:p>
        </w:tc>
      </w:tr>
    </w:tbl>
    <w:p w14:paraId="3EE124AB" w14:textId="77777777" w:rsidR="00A011F5" w:rsidRPr="00A011F5" w:rsidRDefault="00A011F5" w:rsidP="00A011F5">
      <w:pPr>
        <w:jc w:val="right"/>
        <w:rPr>
          <w:rFonts w:ascii="Calibri" w:hAnsi="Calibri" w:cs="Calibri"/>
          <w:b/>
          <w:lang w:eastAsia="zh-CN"/>
        </w:rPr>
      </w:pPr>
    </w:p>
    <w:p w14:paraId="5E487F1F" w14:textId="77777777" w:rsidR="00A011F5" w:rsidRPr="00A011F5" w:rsidRDefault="00A011F5" w:rsidP="00D71935">
      <w:pPr>
        <w:jc w:val="right"/>
        <w:rPr>
          <w:rFonts w:ascii="Calibri" w:hAnsi="Calibri" w:cs="Calibri"/>
          <w:b/>
          <w:lang w:eastAsia="zh-CN"/>
        </w:rPr>
      </w:pPr>
      <w:r w:rsidRPr="00A011F5">
        <w:rPr>
          <w:rFonts w:ascii="Calibri" w:hAnsi="Calibri" w:cs="Calibri"/>
          <w:b/>
          <w:lang w:eastAsia="zh-CN"/>
        </w:rPr>
        <w:t xml:space="preserve">Ο ΣΥΜΜΕΤΕΧΩΝ </w:t>
      </w:r>
    </w:p>
    <w:p w14:paraId="1E41C1A6" w14:textId="77777777" w:rsidR="00A011F5" w:rsidRPr="00A011F5" w:rsidRDefault="00A011F5" w:rsidP="00D71935">
      <w:pPr>
        <w:jc w:val="right"/>
        <w:rPr>
          <w:rFonts w:ascii="Calibri" w:hAnsi="Calibri" w:cs="Calibri"/>
          <w:b/>
          <w:lang w:eastAsia="zh-CN"/>
        </w:rPr>
      </w:pPr>
    </w:p>
    <w:p w14:paraId="5BAEBAAB" w14:textId="77777777" w:rsidR="00A011F5" w:rsidRPr="00A011F5" w:rsidRDefault="00A011F5" w:rsidP="00D71935">
      <w:pPr>
        <w:jc w:val="right"/>
        <w:rPr>
          <w:rFonts w:ascii="Calibri" w:hAnsi="Calibri" w:cs="Calibri"/>
          <w:b/>
          <w:lang w:eastAsia="zh-CN"/>
        </w:rPr>
      </w:pPr>
    </w:p>
    <w:p w14:paraId="593C2942" w14:textId="77777777" w:rsidR="00A011F5" w:rsidRPr="00A011F5" w:rsidRDefault="00A011F5" w:rsidP="00D71935">
      <w:pPr>
        <w:jc w:val="right"/>
        <w:rPr>
          <w:rFonts w:ascii="Calibri" w:hAnsi="Calibri" w:cs="Calibri"/>
          <w:b/>
          <w:lang w:eastAsia="zh-CN"/>
        </w:rPr>
      </w:pPr>
    </w:p>
    <w:p w14:paraId="74079B78" w14:textId="0EC36443" w:rsidR="00A011F5" w:rsidRPr="00A011F5" w:rsidRDefault="00A011F5" w:rsidP="00D71935">
      <w:pPr>
        <w:jc w:val="right"/>
        <w:rPr>
          <w:rFonts w:ascii="Calibri" w:hAnsi="Calibri" w:cs="Calibri"/>
          <w:b/>
          <w:lang w:eastAsia="zh-CN"/>
        </w:rPr>
      </w:pPr>
      <w:r w:rsidRPr="00A011F5">
        <w:rPr>
          <w:rFonts w:ascii="Calibri" w:hAnsi="Calibri" w:cs="Calibri"/>
          <w:b/>
          <w:lang w:eastAsia="zh-CN"/>
        </w:rPr>
        <w:t xml:space="preserve">                                                                                                                                                      (ΥΠΟΓΡΑΦΗ</w:t>
      </w:r>
      <w:r w:rsidR="00D71935">
        <w:rPr>
          <w:rFonts w:ascii="Calibri" w:hAnsi="Calibri" w:cs="Calibri"/>
          <w:b/>
          <w:lang w:eastAsia="zh-CN"/>
        </w:rPr>
        <w:t>-ΣΦΡΑΓΙΔΑ</w:t>
      </w:r>
      <w:r w:rsidRPr="00A011F5">
        <w:rPr>
          <w:rFonts w:ascii="Calibri" w:hAnsi="Calibri" w:cs="Calibri"/>
          <w:b/>
          <w:lang w:eastAsia="zh-CN"/>
        </w:rPr>
        <w:t>)</w:t>
      </w:r>
    </w:p>
    <w:p w14:paraId="1E41D364" w14:textId="10815DBB" w:rsidR="006C0472" w:rsidRDefault="006C0472" w:rsidP="00D71935">
      <w:pPr>
        <w:jc w:val="right"/>
        <w:rPr>
          <w:rFonts w:cs="Calibri"/>
          <w:b/>
          <w:sz w:val="22"/>
          <w:szCs w:val="22"/>
          <w:u w:val="single"/>
        </w:rPr>
      </w:pPr>
    </w:p>
    <w:p w14:paraId="011243B5" w14:textId="77777777" w:rsidR="006C0472" w:rsidRDefault="006C0472" w:rsidP="000F0911">
      <w:pPr>
        <w:jc w:val="both"/>
        <w:rPr>
          <w:rFonts w:cs="Calibri"/>
          <w:b/>
          <w:sz w:val="22"/>
          <w:szCs w:val="22"/>
          <w:u w:val="single"/>
        </w:rPr>
      </w:pPr>
    </w:p>
    <w:p w14:paraId="680AF855" w14:textId="77777777" w:rsidR="001D371D" w:rsidRPr="00B528C9" w:rsidRDefault="001D371D" w:rsidP="000F0911">
      <w:pPr>
        <w:jc w:val="both"/>
        <w:rPr>
          <w:rFonts w:cs="Calibri"/>
          <w:b/>
          <w:sz w:val="22"/>
          <w:szCs w:val="22"/>
          <w:u w:val="single"/>
        </w:rPr>
      </w:pPr>
    </w:p>
    <w:p w14:paraId="67E42701" w14:textId="400F1D4F" w:rsidR="00D53960" w:rsidRPr="00974C9F" w:rsidRDefault="00D53960" w:rsidP="00D53960">
      <w:pPr>
        <w:spacing w:after="120"/>
        <w:jc w:val="center"/>
        <w:rPr>
          <w:b/>
          <w:kern w:val="1"/>
          <w:sz w:val="22"/>
          <w:szCs w:val="22"/>
        </w:rPr>
      </w:pPr>
      <w:r w:rsidRPr="00974C9F">
        <w:rPr>
          <w:b/>
          <w:kern w:val="1"/>
          <w:sz w:val="22"/>
          <w:szCs w:val="22"/>
        </w:rPr>
        <w:lastRenderedPageBreak/>
        <w:t>Πληρωμή Αναδόχου</w:t>
      </w:r>
    </w:p>
    <w:p w14:paraId="0AD46989" w14:textId="5178FD7C" w:rsidR="0002218A" w:rsidRDefault="0002218A" w:rsidP="0002218A">
      <w:pPr>
        <w:suppressAutoHyphens w:val="0"/>
        <w:spacing w:after="60"/>
        <w:jc w:val="both"/>
        <w:rPr>
          <w:kern w:val="1"/>
          <w:sz w:val="22"/>
          <w:szCs w:val="22"/>
        </w:rPr>
      </w:pPr>
      <w:r w:rsidRPr="00A00A0C">
        <w:rPr>
          <w:kern w:val="1"/>
          <w:sz w:val="22"/>
          <w:szCs w:val="22"/>
        </w:rPr>
        <w:t xml:space="preserve">Η πληρωμή του ανάδοχου θα </w:t>
      </w:r>
      <w:r>
        <w:rPr>
          <w:kern w:val="1"/>
          <w:sz w:val="22"/>
          <w:szCs w:val="22"/>
        </w:rPr>
        <w:t xml:space="preserve">γίνει </w:t>
      </w:r>
      <w:r w:rsidRPr="00E5088B">
        <w:rPr>
          <w:kern w:val="1"/>
          <w:sz w:val="22"/>
          <w:szCs w:val="22"/>
        </w:rPr>
        <w:t>μετά την έκδοση α) τιμολογίου</w:t>
      </w:r>
      <w:r w:rsidR="00A011F5">
        <w:rPr>
          <w:kern w:val="1"/>
          <w:sz w:val="22"/>
          <w:szCs w:val="22"/>
        </w:rPr>
        <w:t>/ων</w:t>
      </w:r>
      <w:r w:rsidRPr="00E5088B">
        <w:rPr>
          <w:kern w:val="1"/>
          <w:sz w:val="22"/>
          <w:szCs w:val="22"/>
        </w:rPr>
        <w:t xml:space="preserve"> β) των σχετικών πρωτοκόλλων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 Ο ανάδοχος επιβαρύνεται με όλες τις νόμιμες κρατήσεις συμπεριλαμβανομένων των προβλεπόμενων φόρων. </w:t>
      </w:r>
    </w:p>
    <w:p w14:paraId="11E15D7A" w14:textId="77777777" w:rsidR="0002218A" w:rsidRPr="00A00A0C" w:rsidRDefault="0002218A" w:rsidP="0002218A">
      <w:pPr>
        <w:suppressAutoHyphens w:val="0"/>
        <w:spacing w:after="60"/>
        <w:jc w:val="both"/>
        <w:rPr>
          <w:sz w:val="22"/>
          <w:szCs w:val="22"/>
          <w:lang w:eastAsia="en-US"/>
        </w:rPr>
      </w:pPr>
      <w:r w:rsidRPr="00A00A0C">
        <w:rPr>
          <w:sz w:val="22"/>
          <w:szCs w:val="22"/>
          <w:lang w:eastAsia="en-US"/>
        </w:rPr>
        <w:t xml:space="preserve">Ειδικότερα: </w:t>
      </w:r>
    </w:p>
    <w:p w14:paraId="27D7F9F1" w14:textId="14F333AA" w:rsidR="00584686" w:rsidRPr="00584686" w:rsidRDefault="00584686" w:rsidP="00584686">
      <w:pPr>
        <w:suppressAutoHyphens w:val="0"/>
        <w:spacing w:after="60"/>
        <w:jc w:val="both"/>
        <w:rPr>
          <w:sz w:val="22"/>
          <w:szCs w:val="22"/>
          <w:lang w:eastAsia="en-US"/>
        </w:rPr>
      </w:pPr>
      <w:r w:rsidRPr="00584686">
        <w:rPr>
          <w:sz w:val="22"/>
          <w:szCs w:val="22"/>
          <w:lang w:eastAsia="en-US"/>
        </w:rPr>
        <w:t>α)</w:t>
      </w:r>
      <w:r>
        <w:rPr>
          <w:sz w:val="22"/>
          <w:szCs w:val="22"/>
          <w:lang w:eastAsia="en-US"/>
        </w:rPr>
        <w:t xml:space="preserve"> Κ</w:t>
      </w:r>
      <w:r w:rsidRPr="00584686">
        <w:rPr>
          <w:sz w:val="22"/>
          <w:szCs w:val="22"/>
          <w:lang w:eastAsia="en-US"/>
        </w:rPr>
        <w:t xml:space="preserve">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Σύμφωνα με την διατάξεις του Ν. 5135/2024 και την εγκύκλιο 11446/2024 στις συμβάσεις που συνάπτονται από 1/12/2024 και εφεξής, η κράτηση υπέρ ΕΑΔΗΣΥ δεν επιβαρύνεται με τέλος </w:t>
      </w:r>
      <w:proofErr w:type="spellStart"/>
      <w:r w:rsidRPr="00584686">
        <w:rPr>
          <w:sz w:val="22"/>
          <w:szCs w:val="22"/>
          <w:lang w:eastAsia="en-US"/>
        </w:rPr>
        <w:t>χαρτοσήμο</w:t>
      </w:r>
      <w:proofErr w:type="spellEnd"/>
      <w:r w:rsidRPr="00584686">
        <w:rPr>
          <w:sz w:val="22"/>
          <w:szCs w:val="22"/>
          <w:lang w:eastAsia="en-US"/>
        </w:rPr>
        <w:t>.</w:t>
      </w:r>
    </w:p>
    <w:p w14:paraId="239C5D2E" w14:textId="1C5EDD95" w:rsidR="00584686" w:rsidRPr="00584686" w:rsidRDefault="00584686" w:rsidP="00584686">
      <w:pPr>
        <w:suppressAutoHyphens w:val="0"/>
        <w:spacing w:after="60"/>
        <w:jc w:val="both"/>
        <w:rPr>
          <w:sz w:val="22"/>
          <w:szCs w:val="22"/>
          <w:lang w:eastAsia="en-US"/>
        </w:rPr>
      </w:pPr>
      <w:r w:rsidRPr="00584686">
        <w:rPr>
          <w:sz w:val="22"/>
          <w:szCs w:val="22"/>
          <w:lang w:eastAsia="en-US"/>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r w:rsidR="008E6033" w:rsidRPr="00584686">
        <w:rPr>
          <w:sz w:val="22"/>
          <w:szCs w:val="22"/>
          <w:lang w:eastAsia="en-US"/>
        </w:rPr>
        <w:t>παρακρατείτε</w:t>
      </w:r>
      <w:r w:rsidRPr="00584686">
        <w:rPr>
          <w:sz w:val="22"/>
          <w:szCs w:val="22"/>
          <w:lang w:eastAsia="en-US"/>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 Μέχρι την έκδοση της κοινής απόφασης της παρ. 6 του άρθρου 36 του ν. 4412/2016, η ως άνω κράτηση δεν επιβάλλεται.</w:t>
      </w:r>
    </w:p>
    <w:p w14:paraId="165C3B12" w14:textId="77777777" w:rsidR="00584686" w:rsidRDefault="00584686" w:rsidP="00584686">
      <w:pPr>
        <w:suppressAutoHyphens w:val="0"/>
        <w:spacing w:after="60"/>
        <w:jc w:val="both"/>
        <w:rPr>
          <w:sz w:val="22"/>
          <w:szCs w:val="22"/>
          <w:lang w:eastAsia="en-US"/>
        </w:rPr>
      </w:pPr>
      <w:r w:rsidRPr="00584686">
        <w:rPr>
          <w:sz w:val="22"/>
          <w:szCs w:val="22"/>
          <w:lang w:eastAsia="en-US"/>
        </w:rPr>
        <w:t>Με κάθε πληρωμή θα γίνεται η προβλεπόμενη από την κείμενη νομοθεσία παρακράτηση φόρου εισοδήματος αξίας (4% ή 8% ή 20%) επί του καθαρού ποσού. Οι ισχύοντες φόροι (ΦΠΑ), βαρύνουν το Πανεπιστήμιο Θεσσαλίας πέραν των σε αυτή τη σύμβαση αναγραφόμενων τιμών.</w:t>
      </w:r>
    </w:p>
    <w:p w14:paraId="60BAA7CA" w14:textId="54492D50" w:rsidR="0002218A" w:rsidRPr="00A00A0C" w:rsidRDefault="0002218A" w:rsidP="00584686">
      <w:pPr>
        <w:suppressAutoHyphens w:val="0"/>
        <w:spacing w:after="60"/>
        <w:jc w:val="both"/>
        <w:rPr>
          <w:sz w:val="22"/>
          <w:szCs w:val="22"/>
          <w:lang w:eastAsia="en-US"/>
        </w:rPr>
      </w:pPr>
      <w:r w:rsidRPr="00A00A0C">
        <w:rPr>
          <w:sz w:val="22"/>
          <w:szCs w:val="22"/>
          <w:lang w:eastAsia="en-US"/>
        </w:rPr>
        <w:t>Ο Φ.Π.Α. βαρύνει το Πανεπιστήμιο Θεσσαλίας</w:t>
      </w:r>
    </w:p>
    <w:p w14:paraId="73C3D8AE" w14:textId="77777777" w:rsidR="0002218A" w:rsidRPr="00A00A0C" w:rsidRDefault="0002218A" w:rsidP="0002218A">
      <w:pPr>
        <w:suppressAutoHyphens w:val="0"/>
        <w:spacing w:after="120"/>
        <w:jc w:val="both"/>
        <w:rPr>
          <w:sz w:val="22"/>
          <w:szCs w:val="22"/>
          <w:lang w:eastAsia="el-GR"/>
        </w:rPr>
      </w:pPr>
      <w:r w:rsidRPr="00A00A0C">
        <w:rPr>
          <w:sz w:val="22"/>
          <w:szCs w:val="22"/>
          <w:lang w:eastAsia="el-GR"/>
        </w:rPr>
        <w:t xml:space="preserve">Η προθεσμία πληρωμής αναστέλλεται κατά το χρονικό διάστημα τυχόν δικαστικών διενέξεων. Επίσης, δεν </w:t>
      </w:r>
      <w:proofErr w:type="spellStart"/>
      <w:r w:rsidRPr="00A00A0C">
        <w:rPr>
          <w:sz w:val="22"/>
          <w:szCs w:val="22"/>
          <w:lang w:eastAsia="el-GR"/>
        </w:rPr>
        <w:t>προσμετρείται</w:t>
      </w:r>
      <w:proofErr w:type="spellEnd"/>
      <w:r w:rsidRPr="00A00A0C">
        <w:rPr>
          <w:sz w:val="22"/>
          <w:szCs w:val="22"/>
          <w:lang w:eastAsia="el-GR"/>
        </w:rPr>
        <w:t xml:space="preserve"> ο χρόνος καθυστέρησης της πληρωμής που οφείλεται σε υπαιτιότητα του αναδόχου (μη έγκαιρη υποβολή των αναγκαίων  δικαιολογητικών,  παραλαβή  των  υπηρεσιών  με  έκπτωση  λόγω  αποκλίσεων  από  τις  τεχνικές προδιαγραφές κ.λπ.).</w:t>
      </w:r>
    </w:p>
    <w:p w14:paraId="3B5C90E2" w14:textId="77777777" w:rsidR="0002218A" w:rsidRPr="00A00A0C" w:rsidRDefault="0002218A" w:rsidP="0002218A">
      <w:pPr>
        <w:suppressAutoHyphens w:val="0"/>
        <w:spacing w:after="120"/>
        <w:contextualSpacing/>
        <w:jc w:val="both"/>
        <w:rPr>
          <w:kern w:val="1"/>
          <w:sz w:val="22"/>
          <w:szCs w:val="22"/>
        </w:rPr>
      </w:pPr>
      <w:r w:rsidRPr="00A00A0C">
        <w:rPr>
          <w:sz w:val="22"/>
          <w:szCs w:val="22"/>
          <w:lang w:eastAsia="el-GR"/>
        </w:rPr>
        <w:t xml:space="preserve">Το Πανεπιστήμιο Θεσσαλίας δε θα δέχεται να εξοφλεί τιμολόγια και εν γένει παραστατικά έγγραφα που δεν θα είναι σύμφωνα με τους όρους της απευθείας ανάθεσης. </w:t>
      </w:r>
    </w:p>
    <w:p w14:paraId="692F09BD" w14:textId="77777777" w:rsidR="0002218A" w:rsidRPr="00A00A0C" w:rsidRDefault="0002218A" w:rsidP="0002218A">
      <w:pPr>
        <w:pStyle w:val="Default"/>
        <w:spacing w:after="120"/>
        <w:ind w:left="142"/>
        <w:contextualSpacing/>
        <w:jc w:val="both"/>
        <w:rPr>
          <w:rFonts w:ascii="Times New Roman" w:eastAsia="Calibri" w:hAnsi="Times New Roman" w:cs="Times New Roman"/>
          <w:sz w:val="22"/>
          <w:szCs w:val="22"/>
          <w:lang w:eastAsia="en-US"/>
        </w:rPr>
      </w:pPr>
    </w:p>
    <w:p w14:paraId="4C95771E" w14:textId="77777777" w:rsidR="0002218A" w:rsidRPr="00A00A0C" w:rsidRDefault="0002218A" w:rsidP="0002218A">
      <w:pPr>
        <w:pStyle w:val="Default"/>
        <w:spacing w:line="360" w:lineRule="auto"/>
        <w:ind w:left="426" w:right="140"/>
        <w:jc w:val="center"/>
        <w:rPr>
          <w:rFonts w:ascii="Times New Roman" w:eastAsia="Calibri" w:hAnsi="Times New Roman" w:cs="Times New Roman"/>
          <w:b/>
          <w:bCs/>
          <w:sz w:val="22"/>
          <w:szCs w:val="22"/>
          <w:u w:val="single"/>
          <w:lang w:eastAsia="en-US"/>
        </w:rPr>
      </w:pPr>
      <w:r w:rsidRPr="00A00A0C">
        <w:rPr>
          <w:rFonts w:ascii="Times New Roman" w:eastAsia="Calibri" w:hAnsi="Times New Roman" w:cs="Times New Roman"/>
          <w:b/>
          <w:bCs/>
          <w:sz w:val="22"/>
          <w:szCs w:val="22"/>
          <w:u w:val="single"/>
          <w:lang w:eastAsia="en-US"/>
        </w:rPr>
        <w:t xml:space="preserve">ΑΠΟΣΤΟΛΗ ΦΑΚΕΛΩΝ ΠΡΟΣΦΟΡΑΣ </w:t>
      </w:r>
    </w:p>
    <w:p w14:paraId="1D07A37A" w14:textId="77777777" w:rsidR="0002218A" w:rsidRPr="00E5088B" w:rsidRDefault="0002218A" w:rsidP="0002218A">
      <w:pPr>
        <w:pStyle w:val="Default"/>
        <w:spacing w:line="360" w:lineRule="auto"/>
        <w:ind w:left="426" w:right="140"/>
        <w:jc w:val="center"/>
        <w:rPr>
          <w:rFonts w:ascii="Times New Roman" w:eastAsia="Calibri" w:hAnsi="Times New Roman" w:cs="Times New Roman"/>
          <w:b/>
          <w:bCs/>
          <w:sz w:val="22"/>
          <w:szCs w:val="22"/>
          <w:lang w:eastAsia="en-US"/>
        </w:rPr>
      </w:pPr>
      <w:r w:rsidRPr="00E5088B">
        <w:rPr>
          <w:rFonts w:ascii="Times New Roman" w:eastAsia="Calibri" w:hAnsi="Times New Roman" w:cs="Times New Roman"/>
          <w:b/>
          <w:bCs/>
          <w:sz w:val="22"/>
          <w:szCs w:val="22"/>
          <w:lang w:eastAsia="en-US"/>
        </w:rPr>
        <w:t>(1</w:t>
      </w:r>
      <w:r w:rsidRPr="00E5088B">
        <w:rPr>
          <w:rFonts w:ascii="Times New Roman" w:eastAsia="Calibri" w:hAnsi="Times New Roman" w:cs="Times New Roman"/>
          <w:b/>
          <w:bCs/>
          <w:sz w:val="22"/>
          <w:szCs w:val="22"/>
          <w:vertAlign w:val="superscript"/>
          <w:lang w:eastAsia="en-US"/>
        </w:rPr>
        <w:t>ος</w:t>
      </w:r>
      <w:r w:rsidRPr="00E5088B">
        <w:rPr>
          <w:rFonts w:ascii="Times New Roman" w:eastAsia="Calibri" w:hAnsi="Times New Roman" w:cs="Times New Roman"/>
          <w:b/>
          <w:bCs/>
          <w:sz w:val="22"/>
          <w:szCs w:val="22"/>
          <w:lang w:eastAsia="en-US"/>
        </w:rPr>
        <w:t xml:space="preserve"> </w:t>
      </w:r>
      <w:proofErr w:type="spellStart"/>
      <w:r w:rsidRPr="00E5088B">
        <w:rPr>
          <w:rFonts w:ascii="Times New Roman" w:eastAsia="Calibri" w:hAnsi="Times New Roman" w:cs="Times New Roman"/>
          <w:b/>
          <w:bCs/>
          <w:sz w:val="22"/>
          <w:szCs w:val="22"/>
          <w:lang w:eastAsia="en-US"/>
        </w:rPr>
        <w:t>υποφάκ</w:t>
      </w:r>
      <w:proofErr w:type="spellEnd"/>
      <w:r w:rsidRPr="00E5088B">
        <w:rPr>
          <w:rFonts w:ascii="Times New Roman" w:eastAsia="Calibri" w:hAnsi="Times New Roman" w:cs="Times New Roman"/>
          <w:b/>
          <w:bCs/>
          <w:sz w:val="22"/>
          <w:szCs w:val="22"/>
          <w:lang w:eastAsia="en-US"/>
        </w:rPr>
        <w:t xml:space="preserve">.: ΔΙΚ-ΚΑ ΣΥΜΜΕΤΟΧΗΣ &amp; ΤΕΧΝ.ΠΡΟΣΦΟΡΑ , </w:t>
      </w:r>
    </w:p>
    <w:p w14:paraId="4917302C" w14:textId="77777777" w:rsidR="0002218A" w:rsidRPr="00E5088B" w:rsidRDefault="0002218A" w:rsidP="0002218A">
      <w:pPr>
        <w:pStyle w:val="Default"/>
        <w:spacing w:line="360" w:lineRule="auto"/>
        <w:ind w:left="426" w:right="140"/>
        <w:jc w:val="center"/>
        <w:rPr>
          <w:rFonts w:ascii="Times New Roman" w:eastAsia="Calibri" w:hAnsi="Times New Roman" w:cs="Times New Roman"/>
          <w:b/>
          <w:bCs/>
          <w:sz w:val="22"/>
          <w:szCs w:val="22"/>
          <w:lang w:eastAsia="en-US"/>
        </w:rPr>
      </w:pPr>
      <w:r w:rsidRPr="00E5088B">
        <w:rPr>
          <w:rFonts w:ascii="Times New Roman" w:eastAsia="Calibri" w:hAnsi="Times New Roman" w:cs="Times New Roman"/>
          <w:b/>
          <w:bCs/>
          <w:sz w:val="22"/>
          <w:szCs w:val="22"/>
          <w:lang w:eastAsia="en-US"/>
        </w:rPr>
        <w:t>2</w:t>
      </w:r>
      <w:r w:rsidRPr="00E5088B">
        <w:rPr>
          <w:rFonts w:ascii="Times New Roman" w:eastAsia="Calibri" w:hAnsi="Times New Roman" w:cs="Times New Roman"/>
          <w:b/>
          <w:bCs/>
          <w:sz w:val="22"/>
          <w:szCs w:val="22"/>
          <w:vertAlign w:val="superscript"/>
          <w:lang w:eastAsia="en-US"/>
        </w:rPr>
        <w:t>ος</w:t>
      </w:r>
      <w:r w:rsidRPr="00E5088B">
        <w:rPr>
          <w:rFonts w:ascii="Times New Roman" w:eastAsia="Calibri" w:hAnsi="Times New Roman" w:cs="Times New Roman"/>
          <w:b/>
          <w:bCs/>
          <w:sz w:val="22"/>
          <w:szCs w:val="22"/>
          <w:lang w:eastAsia="en-US"/>
        </w:rPr>
        <w:t xml:space="preserve"> </w:t>
      </w:r>
      <w:proofErr w:type="spellStart"/>
      <w:r w:rsidRPr="00E5088B">
        <w:rPr>
          <w:rFonts w:ascii="Times New Roman" w:eastAsia="Calibri" w:hAnsi="Times New Roman" w:cs="Times New Roman"/>
          <w:b/>
          <w:bCs/>
          <w:sz w:val="22"/>
          <w:szCs w:val="22"/>
          <w:lang w:eastAsia="en-US"/>
        </w:rPr>
        <w:t>υποφάκ</w:t>
      </w:r>
      <w:proofErr w:type="spellEnd"/>
      <w:r w:rsidRPr="00E5088B">
        <w:rPr>
          <w:rFonts w:ascii="Times New Roman" w:eastAsia="Calibri" w:hAnsi="Times New Roman" w:cs="Times New Roman"/>
          <w:b/>
          <w:bCs/>
          <w:sz w:val="22"/>
          <w:szCs w:val="22"/>
          <w:lang w:eastAsia="en-US"/>
        </w:rPr>
        <w:t>.: ΟΙΚ/ΚΗ ΠΡΟΣΦΟΡΑ)</w:t>
      </w:r>
    </w:p>
    <w:p w14:paraId="199FF24F" w14:textId="77777777" w:rsidR="0002218A" w:rsidRPr="00A00A0C" w:rsidRDefault="0002218A" w:rsidP="0002218A">
      <w:pPr>
        <w:pStyle w:val="Default"/>
        <w:spacing w:after="120"/>
        <w:ind w:left="426" w:right="140"/>
        <w:contextualSpacing/>
        <w:jc w:val="center"/>
        <w:rPr>
          <w:rFonts w:ascii="Times New Roman" w:eastAsia="Calibri" w:hAnsi="Times New Roman" w:cs="Times New Roman"/>
          <w:b/>
          <w:bCs/>
          <w:sz w:val="22"/>
          <w:szCs w:val="22"/>
          <w:u w:val="single"/>
          <w:lang w:eastAsia="en-US"/>
        </w:rPr>
      </w:pPr>
    </w:p>
    <w:p w14:paraId="281F90E0" w14:textId="2DB04A37" w:rsidR="0002218A" w:rsidRPr="00A00A0C" w:rsidRDefault="0002218A" w:rsidP="00C31C84">
      <w:pPr>
        <w:suppressAutoHyphens w:val="0"/>
        <w:spacing w:after="120" w:line="360" w:lineRule="auto"/>
        <w:contextualSpacing/>
        <w:jc w:val="both"/>
        <w:rPr>
          <w:sz w:val="22"/>
          <w:szCs w:val="22"/>
        </w:rPr>
      </w:pPr>
      <w:r w:rsidRPr="00A00A0C">
        <w:rPr>
          <w:sz w:val="22"/>
          <w:szCs w:val="22"/>
        </w:rPr>
        <w:t xml:space="preserve">Οι φάκελοι των υποψηφίων πρέπει να κατατεθούν </w:t>
      </w:r>
      <w:r w:rsidRPr="00A00A0C">
        <w:rPr>
          <w:b/>
          <w:sz w:val="22"/>
          <w:szCs w:val="22"/>
          <w:u w:val="single"/>
        </w:rPr>
        <w:t>εντύπως</w:t>
      </w:r>
      <w:r w:rsidRPr="00A00A0C">
        <w:rPr>
          <w:sz w:val="22"/>
          <w:szCs w:val="22"/>
        </w:rPr>
        <w:t xml:space="preserve"> μέχρι </w:t>
      </w:r>
      <w:r w:rsidRPr="00A00A0C">
        <w:rPr>
          <w:b/>
          <w:sz w:val="22"/>
          <w:szCs w:val="22"/>
        </w:rPr>
        <w:t xml:space="preserve">τις </w:t>
      </w:r>
      <w:r w:rsidR="00B56EED">
        <w:rPr>
          <w:b/>
          <w:sz w:val="22"/>
          <w:szCs w:val="22"/>
        </w:rPr>
        <w:t>26</w:t>
      </w:r>
      <w:r w:rsidR="00C40BFE">
        <w:rPr>
          <w:b/>
          <w:sz w:val="22"/>
          <w:szCs w:val="22"/>
        </w:rPr>
        <w:t>-02</w:t>
      </w:r>
      <w:r w:rsidR="00C31C84">
        <w:rPr>
          <w:b/>
          <w:sz w:val="22"/>
          <w:szCs w:val="22"/>
        </w:rPr>
        <w:t>-202</w:t>
      </w:r>
      <w:r w:rsidR="00584686">
        <w:rPr>
          <w:b/>
          <w:sz w:val="22"/>
          <w:szCs w:val="22"/>
        </w:rPr>
        <w:t>5</w:t>
      </w:r>
      <w:r w:rsidRPr="00A00A0C">
        <w:rPr>
          <w:b/>
          <w:sz w:val="22"/>
          <w:szCs w:val="22"/>
        </w:rPr>
        <w:t xml:space="preserve">, ημέρα </w:t>
      </w:r>
      <w:r w:rsidR="00B56EED">
        <w:rPr>
          <w:b/>
          <w:sz w:val="22"/>
          <w:szCs w:val="22"/>
        </w:rPr>
        <w:t xml:space="preserve">Τετάρτη </w:t>
      </w:r>
      <w:bookmarkStart w:id="1" w:name="_GoBack"/>
      <w:bookmarkEnd w:id="1"/>
      <w:r>
        <w:rPr>
          <w:b/>
          <w:sz w:val="22"/>
          <w:szCs w:val="22"/>
        </w:rPr>
        <w:t>και ώρα 1</w:t>
      </w:r>
      <w:r w:rsidR="00D97B71">
        <w:rPr>
          <w:b/>
          <w:sz w:val="22"/>
          <w:szCs w:val="22"/>
        </w:rPr>
        <w:t>5</w:t>
      </w:r>
      <w:r w:rsidRPr="00A00A0C">
        <w:rPr>
          <w:b/>
          <w:sz w:val="22"/>
          <w:szCs w:val="22"/>
        </w:rPr>
        <w:t>:00</w:t>
      </w:r>
      <w:r w:rsidRPr="00A00A0C">
        <w:rPr>
          <w:sz w:val="22"/>
          <w:szCs w:val="22"/>
        </w:rPr>
        <w:t xml:space="preserve"> στο </w:t>
      </w:r>
      <w:hyperlink r:id="rId11" w:history="1">
        <w:r w:rsidRPr="00A00A0C">
          <w:rPr>
            <w:sz w:val="22"/>
            <w:szCs w:val="22"/>
          </w:rPr>
          <w:t>Τμήμα Διοικητικής Μέριμνας</w:t>
        </w:r>
      </w:hyperlink>
      <w:r w:rsidRPr="00A00A0C">
        <w:rPr>
          <w:sz w:val="22"/>
          <w:szCs w:val="22"/>
        </w:rPr>
        <w:t xml:space="preserve"> </w:t>
      </w:r>
      <w:r w:rsidRPr="00E5088B">
        <w:rPr>
          <w:sz w:val="22"/>
          <w:szCs w:val="22"/>
        </w:rPr>
        <w:t>(Πρωτόκολλο)</w:t>
      </w:r>
      <w:r w:rsidRPr="00A00A0C">
        <w:rPr>
          <w:sz w:val="22"/>
          <w:szCs w:val="22"/>
        </w:rPr>
        <w:t xml:space="preserve"> στο Βόλο, 3</w:t>
      </w:r>
      <w:r w:rsidRPr="00A00A0C">
        <w:rPr>
          <w:sz w:val="22"/>
          <w:szCs w:val="22"/>
          <w:vertAlign w:val="superscript"/>
        </w:rPr>
        <w:t>ος</w:t>
      </w:r>
      <w:r w:rsidRPr="00A00A0C">
        <w:rPr>
          <w:sz w:val="22"/>
          <w:szCs w:val="22"/>
        </w:rPr>
        <w:t xml:space="preserve"> όροφος Αργοναυτών - Φιλελλήνων, ΤΚ 38221, Κτίριο Παπαστράτου. </w:t>
      </w:r>
      <w:proofErr w:type="spellStart"/>
      <w:r w:rsidRPr="00A00A0C">
        <w:rPr>
          <w:sz w:val="22"/>
          <w:szCs w:val="22"/>
        </w:rPr>
        <w:t>Τηλ</w:t>
      </w:r>
      <w:proofErr w:type="spellEnd"/>
      <w:r w:rsidRPr="00A00A0C">
        <w:rPr>
          <w:sz w:val="22"/>
          <w:szCs w:val="22"/>
        </w:rPr>
        <w:t>. Επικοινωνίας: 24210-74</w:t>
      </w:r>
      <w:r w:rsidR="00115872">
        <w:rPr>
          <w:sz w:val="22"/>
          <w:szCs w:val="22"/>
        </w:rPr>
        <w:t>648</w:t>
      </w:r>
      <w:r>
        <w:rPr>
          <w:sz w:val="22"/>
          <w:szCs w:val="22"/>
        </w:rPr>
        <w:t>,</w:t>
      </w:r>
      <w:r w:rsidRPr="00A00A0C">
        <w:rPr>
          <w:sz w:val="22"/>
          <w:szCs w:val="22"/>
        </w:rPr>
        <w:t xml:space="preserve">  </w:t>
      </w:r>
      <w:r w:rsidRPr="00A00A0C">
        <w:rPr>
          <w:sz w:val="22"/>
          <w:szCs w:val="22"/>
          <w:lang w:val="en-US"/>
        </w:rPr>
        <w:t>e</w:t>
      </w:r>
      <w:r w:rsidRPr="00A00A0C">
        <w:rPr>
          <w:sz w:val="22"/>
          <w:szCs w:val="22"/>
        </w:rPr>
        <w:t>-</w:t>
      </w:r>
      <w:proofErr w:type="spellStart"/>
      <w:r w:rsidRPr="00A00A0C">
        <w:rPr>
          <w:sz w:val="22"/>
          <w:szCs w:val="22"/>
        </w:rPr>
        <w:t>mail</w:t>
      </w:r>
      <w:proofErr w:type="spellEnd"/>
      <w:r w:rsidRPr="00A00A0C">
        <w:rPr>
          <w:sz w:val="22"/>
          <w:szCs w:val="22"/>
        </w:rPr>
        <w:t xml:space="preserve">: </w:t>
      </w:r>
      <w:hyperlink r:id="rId12" w:history="1">
        <w:r w:rsidRPr="00A00A0C">
          <w:rPr>
            <w:sz w:val="22"/>
            <w:szCs w:val="22"/>
          </w:rPr>
          <w:t>promith@uth.gr</w:t>
        </w:r>
      </w:hyperlink>
      <w:r w:rsidR="00C31C84">
        <w:rPr>
          <w:sz w:val="22"/>
          <w:szCs w:val="22"/>
        </w:rPr>
        <w:t xml:space="preserve"> </w:t>
      </w:r>
      <w:r>
        <w:rPr>
          <w:sz w:val="22"/>
          <w:szCs w:val="22"/>
        </w:rPr>
        <w:t xml:space="preserve">      </w:t>
      </w:r>
    </w:p>
    <w:p w14:paraId="5E05A27C" w14:textId="77777777" w:rsidR="0002218A" w:rsidRPr="00E5088B" w:rsidRDefault="0002218A" w:rsidP="0002218A">
      <w:pPr>
        <w:pStyle w:val="Default"/>
        <w:spacing w:line="360" w:lineRule="auto"/>
        <w:ind w:left="426" w:right="140"/>
        <w:jc w:val="both"/>
        <w:rPr>
          <w:rFonts w:ascii="Times New Roman" w:hAnsi="Times New Roman" w:cs="Times New Roman"/>
          <w:color w:val="auto"/>
          <w:sz w:val="22"/>
          <w:szCs w:val="22"/>
          <w:u w:val="single"/>
          <w:lang w:eastAsia="ar-SA"/>
        </w:rPr>
      </w:pPr>
      <w:r w:rsidRPr="00E5088B">
        <w:rPr>
          <w:rFonts w:ascii="Times New Roman" w:hAnsi="Times New Roman" w:cs="Times New Roman"/>
          <w:color w:val="auto"/>
          <w:sz w:val="22"/>
          <w:szCs w:val="22"/>
          <w:u w:val="single"/>
          <w:lang w:eastAsia="ar-SA"/>
        </w:rPr>
        <w:t xml:space="preserve">Αναλυτικά: </w:t>
      </w:r>
    </w:p>
    <w:p w14:paraId="19376955" w14:textId="77777777" w:rsidR="0002218A" w:rsidRPr="00A00A0C" w:rsidRDefault="0002218A" w:rsidP="007A0649">
      <w:pPr>
        <w:numPr>
          <w:ilvl w:val="0"/>
          <w:numId w:val="2"/>
        </w:numPr>
        <w:suppressAutoHyphens w:val="0"/>
        <w:spacing w:after="160" w:line="259" w:lineRule="auto"/>
        <w:ind w:left="426" w:right="140"/>
        <w:jc w:val="both"/>
        <w:rPr>
          <w:b/>
          <w:color w:val="000000"/>
          <w:sz w:val="22"/>
          <w:szCs w:val="22"/>
          <w:lang w:eastAsia="el-GR"/>
        </w:rPr>
      </w:pPr>
      <w:r w:rsidRPr="00A00A0C">
        <w:rPr>
          <w:b/>
          <w:color w:val="000000"/>
          <w:sz w:val="22"/>
          <w:szCs w:val="22"/>
          <w:lang w:eastAsia="el-GR"/>
        </w:rPr>
        <w:t xml:space="preserve">Τα παρακάτω δικαιολογητικά θα υποβληθούν εντός </w:t>
      </w:r>
      <w:r>
        <w:rPr>
          <w:b/>
          <w:color w:val="000000"/>
          <w:sz w:val="22"/>
          <w:szCs w:val="22"/>
          <w:lang w:eastAsia="el-GR"/>
        </w:rPr>
        <w:t>του 1</w:t>
      </w:r>
      <w:r w:rsidRPr="00426A6E">
        <w:rPr>
          <w:b/>
          <w:color w:val="000000"/>
          <w:sz w:val="22"/>
          <w:szCs w:val="22"/>
          <w:vertAlign w:val="superscript"/>
          <w:lang w:eastAsia="el-GR"/>
        </w:rPr>
        <w:t>ου</w:t>
      </w:r>
      <w:r>
        <w:rPr>
          <w:b/>
          <w:color w:val="000000"/>
          <w:sz w:val="22"/>
          <w:szCs w:val="22"/>
          <w:lang w:eastAsia="el-GR"/>
        </w:rPr>
        <w:t xml:space="preserve"> </w:t>
      </w:r>
      <w:proofErr w:type="spellStart"/>
      <w:r>
        <w:rPr>
          <w:b/>
          <w:color w:val="000000"/>
          <w:sz w:val="22"/>
          <w:szCs w:val="22"/>
          <w:lang w:eastAsia="el-GR"/>
        </w:rPr>
        <w:t>υποφακέλου</w:t>
      </w:r>
      <w:proofErr w:type="spellEnd"/>
      <w:r w:rsidRPr="00A00A0C">
        <w:rPr>
          <w:b/>
          <w:color w:val="000000"/>
          <w:sz w:val="22"/>
          <w:szCs w:val="22"/>
          <w:lang w:eastAsia="el-GR"/>
        </w:rPr>
        <w:t xml:space="preserve"> με την ένδειξη: «Δικαιολογητικά συμμετοχής – Τεχνική προσφορά ».</w:t>
      </w:r>
    </w:p>
    <w:p w14:paraId="7DD0A623" w14:textId="77777777" w:rsidR="0002218A" w:rsidRPr="00A00A0C" w:rsidRDefault="0002218A" w:rsidP="007A0649">
      <w:pPr>
        <w:numPr>
          <w:ilvl w:val="0"/>
          <w:numId w:val="2"/>
        </w:numPr>
        <w:suppressAutoHyphens w:val="0"/>
        <w:spacing w:after="160" w:line="259" w:lineRule="auto"/>
        <w:ind w:left="426" w:right="140"/>
        <w:jc w:val="both"/>
        <w:rPr>
          <w:b/>
          <w:color w:val="000000"/>
          <w:sz w:val="22"/>
          <w:szCs w:val="22"/>
          <w:lang w:eastAsia="el-GR"/>
        </w:rPr>
      </w:pPr>
      <w:r>
        <w:rPr>
          <w:b/>
          <w:color w:val="000000"/>
          <w:sz w:val="22"/>
          <w:szCs w:val="22"/>
          <w:lang w:eastAsia="el-GR"/>
        </w:rPr>
        <w:t>Στο 2</w:t>
      </w:r>
      <w:r w:rsidRPr="00426A6E">
        <w:rPr>
          <w:b/>
          <w:color w:val="000000"/>
          <w:sz w:val="22"/>
          <w:szCs w:val="22"/>
          <w:vertAlign w:val="superscript"/>
          <w:lang w:eastAsia="el-GR"/>
        </w:rPr>
        <w:t>ο</w:t>
      </w:r>
      <w:r>
        <w:rPr>
          <w:b/>
          <w:color w:val="000000"/>
          <w:sz w:val="22"/>
          <w:szCs w:val="22"/>
          <w:lang w:eastAsia="el-GR"/>
        </w:rPr>
        <w:t xml:space="preserve"> </w:t>
      </w:r>
      <w:proofErr w:type="spellStart"/>
      <w:r>
        <w:rPr>
          <w:b/>
          <w:color w:val="000000"/>
          <w:sz w:val="22"/>
          <w:szCs w:val="22"/>
          <w:lang w:eastAsia="el-GR"/>
        </w:rPr>
        <w:t>υπο</w:t>
      </w:r>
      <w:r w:rsidRPr="00A00A0C">
        <w:rPr>
          <w:b/>
          <w:color w:val="000000"/>
          <w:sz w:val="22"/>
          <w:szCs w:val="22"/>
          <w:lang w:eastAsia="el-GR"/>
        </w:rPr>
        <w:t>φάκελο</w:t>
      </w:r>
      <w:proofErr w:type="spellEnd"/>
      <w:r w:rsidRPr="00A00A0C">
        <w:rPr>
          <w:b/>
          <w:color w:val="000000"/>
          <w:sz w:val="22"/>
          <w:szCs w:val="22"/>
          <w:lang w:eastAsia="el-GR"/>
        </w:rPr>
        <w:t xml:space="preserve"> με την ένδειξη «Οικονομική προσφορά» ο οικονομικός φορέας θα υποβάλλει την οικονομική του προσφορά εις διπλούν (πρωτότυπο και αντίγραφο).</w:t>
      </w:r>
    </w:p>
    <w:p w14:paraId="488278C3" w14:textId="77777777" w:rsidR="0002218A" w:rsidRPr="00A00A0C" w:rsidRDefault="0002218A" w:rsidP="00C31C84">
      <w:pPr>
        <w:suppressAutoHyphens w:val="0"/>
        <w:spacing w:after="120"/>
        <w:contextualSpacing/>
        <w:jc w:val="both"/>
        <w:rPr>
          <w:sz w:val="22"/>
          <w:szCs w:val="22"/>
        </w:rPr>
      </w:pPr>
      <w:r w:rsidRPr="00A00A0C">
        <w:rPr>
          <w:sz w:val="22"/>
          <w:szCs w:val="22"/>
        </w:rPr>
        <w:t>Η προσφορά θα πρωτοκολληθεί την ημερομηνία παραλαβής της. Στο φάκελο θα πρέπει να αναγράφονται ευκρινώς τα εξής:</w:t>
      </w:r>
    </w:p>
    <w:p w14:paraId="505FA7FB" w14:textId="77777777" w:rsidR="0002218A" w:rsidRPr="00A00A0C" w:rsidRDefault="0002218A" w:rsidP="0002218A">
      <w:pPr>
        <w:pStyle w:val="Default"/>
        <w:ind w:left="426" w:right="140"/>
        <w:jc w:val="both"/>
        <w:rPr>
          <w:rFonts w:ascii="Times New Roman" w:hAnsi="Times New Roman" w:cs="Times New Roman"/>
          <w:sz w:val="22"/>
          <w:szCs w:val="22"/>
        </w:rPr>
      </w:pPr>
    </w:p>
    <w:tbl>
      <w:tblPr>
        <w:tblW w:w="9763" w:type="dxa"/>
        <w:tblLook w:val="04A0" w:firstRow="1" w:lastRow="0" w:firstColumn="1" w:lastColumn="0" w:noHBand="0" w:noVBand="1"/>
      </w:tblPr>
      <w:tblGrid>
        <w:gridCol w:w="4881"/>
        <w:gridCol w:w="4882"/>
      </w:tblGrid>
      <w:tr w:rsidR="0002218A" w:rsidRPr="00A00A0C" w14:paraId="041239B4" w14:textId="77777777" w:rsidTr="0002218A">
        <w:trPr>
          <w:trHeight w:val="669"/>
        </w:trPr>
        <w:tc>
          <w:tcPr>
            <w:tcW w:w="4881" w:type="dxa"/>
            <w:shd w:val="clear" w:color="auto" w:fill="auto"/>
          </w:tcPr>
          <w:p w14:paraId="00BC2B8B" w14:textId="77777777" w:rsidR="0002218A" w:rsidRPr="00A00A0C" w:rsidRDefault="0002218A" w:rsidP="0002218A">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ΣΤΟΙΧΕΙΑ ΟΙΚΟΝΟΜΙΚΟΥ ΦΟΡΕΑ:</w:t>
            </w:r>
          </w:p>
        </w:tc>
        <w:tc>
          <w:tcPr>
            <w:tcW w:w="4882" w:type="dxa"/>
            <w:shd w:val="clear" w:color="auto" w:fill="auto"/>
          </w:tcPr>
          <w:p w14:paraId="4DDF216D" w14:textId="77777777" w:rsidR="0002218A" w:rsidRPr="00A00A0C" w:rsidRDefault="0002218A" w:rsidP="0002218A">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ΕΠΩΝΥΜΙΑ &amp; ΛΟΙΠΑ ΣΤΟΙΧΕΙΑ</w:t>
            </w:r>
          </w:p>
        </w:tc>
      </w:tr>
      <w:tr w:rsidR="0002218A" w:rsidRPr="00A00A0C" w14:paraId="2D6856F3" w14:textId="77777777" w:rsidTr="0002218A">
        <w:trPr>
          <w:trHeight w:val="706"/>
        </w:trPr>
        <w:tc>
          <w:tcPr>
            <w:tcW w:w="4881" w:type="dxa"/>
            <w:shd w:val="clear" w:color="auto" w:fill="auto"/>
          </w:tcPr>
          <w:p w14:paraId="4A3C6AEF" w14:textId="77777777" w:rsidR="0002218A" w:rsidRPr="00A00A0C" w:rsidRDefault="0002218A" w:rsidP="0002218A">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lastRenderedPageBreak/>
              <w:t>ΠΡΟΣ:</w:t>
            </w:r>
          </w:p>
        </w:tc>
        <w:tc>
          <w:tcPr>
            <w:tcW w:w="4882" w:type="dxa"/>
            <w:shd w:val="clear" w:color="auto" w:fill="auto"/>
          </w:tcPr>
          <w:p w14:paraId="0ADF23AD" w14:textId="77777777" w:rsidR="0002218A" w:rsidRPr="00A00A0C" w:rsidRDefault="0002218A" w:rsidP="0002218A">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ΤΜΗΜΑ ΠΡΟΜΗΘΕΙΩΝ</w:t>
            </w:r>
          </w:p>
        </w:tc>
      </w:tr>
      <w:tr w:rsidR="0002218A" w:rsidRPr="00A00A0C" w14:paraId="6861C99D" w14:textId="77777777" w:rsidTr="0002218A">
        <w:trPr>
          <w:trHeight w:val="1014"/>
        </w:trPr>
        <w:tc>
          <w:tcPr>
            <w:tcW w:w="9763" w:type="dxa"/>
            <w:gridSpan w:val="2"/>
            <w:shd w:val="clear" w:color="auto" w:fill="auto"/>
          </w:tcPr>
          <w:p w14:paraId="16DC7D79" w14:textId="77777777" w:rsidR="0002218A" w:rsidRPr="00A00A0C" w:rsidRDefault="0002218A" w:rsidP="0002218A">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ab/>
            </w:r>
          </w:p>
          <w:p w14:paraId="23C65297" w14:textId="05EA20D8" w:rsidR="0002218A" w:rsidRPr="00A00A0C" w:rsidRDefault="0002218A" w:rsidP="0002218A">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 xml:space="preserve">ΠΡΟΣΦΟΡΑ ΓΙΑ ΤΗΝ ΑΡΙΘΜ. ΠΡΩΤ: </w:t>
            </w:r>
            <w:bookmarkStart w:id="2" w:name="_Hlk147311838"/>
            <w:bookmarkStart w:id="3" w:name="_Hlk146530944"/>
            <w:r w:rsidR="00F41CEE">
              <w:rPr>
                <w:rFonts w:ascii="Times New Roman" w:hAnsi="Times New Roman" w:cs="Times New Roman"/>
                <w:b/>
                <w:sz w:val="22"/>
                <w:szCs w:val="22"/>
              </w:rPr>
              <w:t>4954</w:t>
            </w:r>
            <w:r w:rsidR="00C20113" w:rsidRPr="00C20113">
              <w:rPr>
                <w:rFonts w:ascii="Times New Roman" w:hAnsi="Times New Roman" w:cs="Times New Roman"/>
                <w:b/>
                <w:sz w:val="22"/>
                <w:szCs w:val="22"/>
              </w:rPr>
              <w:t>/25/ΓΠ</w:t>
            </w:r>
            <w:r w:rsidRPr="00A00A0C">
              <w:rPr>
                <w:rFonts w:ascii="Times New Roman" w:hAnsi="Times New Roman" w:cs="Times New Roman"/>
                <w:b/>
                <w:sz w:val="22"/>
                <w:szCs w:val="22"/>
              </w:rPr>
              <w:t>/</w:t>
            </w:r>
            <w:r w:rsidR="007D0234">
              <w:rPr>
                <w:rFonts w:ascii="Times New Roman" w:hAnsi="Times New Roman" w:cs="Times New Roman"/>
                <w:b/>
                <w:sz w:val="22"/>
                <w:szCs w:val="22"/>
              </w:rPr>
              <w:t>1</w:t>
            </w:r>
            <w:r w:rsidR="002A79D2">
              <w:rPr>
                <w:rFonts w:ascii="Times New Roman" w:hAnsi="Times New Roman" w:cs="Times New Roman"/>
                <w:b/>
                <w:sz w:val="22"/>
                <w:szCs w:val="22"/>
              </w:rPr>
              <w:t>9</w:t>
            </w:r>
            <w:r w:rsidR="00C40BFE">
              <w:rPr>
                <w:rFonts w:ascii="Times New Roman" w:hAnsi="Times New Roman" w:cs="Times New Roman"/>
                <w:b/>
                <w:sz w:val="22"/>
                <w:szCs w:val="22"/>
              </w:rPr>
              <w:t>-02</w:t>
            </w:r>
            <w:r>
              <w:rPr>
                <w:rFonts w:ascii="Times New Roman" w:hAnsi="Times New Roman" w:cs="Times New Roman"/>
                <w:b/>
                <w:sz w:val="22"/>
                <w:szCs w:val="22"/>
              </w:rPr>
              <w:t>-</w:t>
            </w:r>
            <w:r w:rsidRPr="00A00A0C">
              <w:rPr>
                <w:rFonts w:ascii="Times New Roman" w:hAnsi="Times New Roman" w:cs="Times New Roman"/>
                <w:b/>
                <w:sz w:val="22"/>
                <w:szCs w:val="22"/>
              </w:rPr>
              <w:t>202</w:t>
            </w:r>
            <w:bookmarkEnd w:id="2"/>
            <w:r w:rsidR="00584686">
              <w:rPr>
                <w:rFonts w:ascii="Times New Roman" w:hAnsi="Times New Roman" w:cs="Times New Roman"/>
                <w:b/>
                <w:sz w:val="22"/>
                <w:szCs w:val="22"/>
              </w:rPr>
              <w:t>5</w:t>
            </w:r>
          </w:p>
          <w:bookmarkEnd w:id="3"/>
          <w:p w14:paraId="0A5B3736" w14:textId="77777777" w:rsidR="0002218A" w:rsidRPr="00A00A0C" w:rsidRDefault="0002218A" w:rsidP="0002218A">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 xml:space="preserve"> ΠΡΟΣΚΛΗΣΗ ΕΚΔΗΛΩΣΗΣ ΕΝΔΙΑΦΕΡΟΝΤΟΣ ΤΟΥ Π.Θ.</w:t>
            </w:r>
          </w:p>
        </w:tc>
      </w:tr>
    </w:tbl>
    <w:p w14:paraId="0A807251" w14:textId="77777777" w:rsidR="0002218A" w:rsidRDefault="0002218A" w:rsidP="0002218A">
      <w:pPr>
        <w:autoSpaceDE w:val="0"/>
        <w:autoSpaceDN w:val="0"/>
        <w:adjustRightInd w:val="0"/>
        <w:spacing w:after="120"/>
        <w:ind w:left="426" w:right="140"/>
        <w:contextualSpacing/>
        <w:jc w:val="center"/>
        <w:rPr>
          <w:b/>
          <w:bCs/>
          <w:sz w:val="22"/>
          <w:szCs w:val="22"/>
        </w:rPr>
      </w:pPr>
    </w:p>
    <w:p w14:paraId="7CAE3E93" w14:textId="77777777" w:rsidR="0002218A" w:rsidRDefault="0002218A" w:rsidP="0002218A">
      <w:pPr>
        <w:autoSpaceDE w:val="0"/>
        <w:autoSpaceDN w:val="0"/>
        <w:adjustRightInd w:val="0"/>
        <w:spacing w:after="120"/>
        <w:ind w:left="426" w:right="140"/>
        <w:contextualSpacing/>
        <w:jc w:val="center"/>
        <w:rPr>
          <w:b/>
          <w:bCs/>
          <w:sz w:val="22"/>
          <w:szCs w:val="22"/>
        </w:rPr>
      </w:pPr>
      <w:r w:rsidRPr="00A00A0C">
        <w:rPr>
          <w:b/>
          <w:bCs/>
          <w:sz w:val="22"/>
          <w:szCs w:val="22"/>
        </w:rPr>
        <w:t xml:space="preserve">ΔΙΚΑΙΟΛΟΓΗΤΙΚΑ ΣΥΜΜΕΤΟΧΗΣ – ΤΕΧΝΙΚΗ ΠΡΟΣΦΟΡΑ </w:t>
      </w:r>
    </w:p>
    <w:p w14:paraId="43A39399" w14:textId="77777777" w:rsidR="0002218A" w:rsidRPr="00A00A0C" w:rsidRDefault="0002218A" w:rsidP="00D76104">
      <w:pPr>
        <w:autoSpaceDE w:val="0"/>
        <w:autoSpaceDN w:val="0"/>
        <w:adjustRightInd w:val="0"/>
        <w:ind w:left="425" w:right="142"/>
        <w:rPr>
          <w:sz w:val="22"/>
          <w:szCs w:val="22"/>
        </w:rPr>
      </w:pPr>
    </w:p>
    <w:p w14:paraId="75623AB5" w14:textId="3BA2A68F" w:rsidR="0002218A" w:rsidRPr="006963D0" w:rsidRDefault="0002218A" w:rsidP="0002218A">
      <w:pPr>
        <w:pStyle w:val="Default"/>
        <w:spacing w:after="120"/>
        <w:ind w:left="284"/>
        <w:jc w:val="both"/>
        <w:rPr>
          <w:rFonts w:ascii="Times New Roman" w:hAnsi="Times New Roman" w:cs="Times New Roman"/>
          <w:sz w:val="22"/>
          <w:szCs w:val="22"/>
        </w:rPr>
      </w:pPr>
      <w:r>
        <w:rPr>
          <w:rFonts w:ascii="Times New Roman" w:hAnsi="Times New Roman" w:cs="Times New Roman"/>
          <w:sz w:val="22"/>
          <w:szCs w:val="22"/>
        </w:rPr>
        <w:t xml:space="preserve">1. </w:t>
      </w:r>
      <w:r w:rsidRPr="006963D0">
        <w:rPr>
          <w:rFonts w:ascii="Times New Roman" w:hAnsi="Times New Roman" w:cs="Times New Roman"/>
          <w:sz w:val="22"/>
          <w:szCs w:val="22"/>
        </w:rPr>
        <w:t xml:space="preserve">Άδεια ασκήσεως επαγγέλματος </w:t>
      </w:r>
      <w:r w:rsidR="00C40BFE">
        <w:rPr>
          <w:rFonts w:ascii="Times New Roman" w:hAnsi="Times New Roman" w:cs="Times New Roman"/>
          <w:sz w:val="22"/>
          <w:szCs w:val="22"/>
        </w:rPr>
        <w:t xml:space="preserve">φυσικού προσώπου/επιτηδευματία </w:t>
      </w:r>
      <w:r w:rsidRPr="006963D0">
        <w:rPr>
          <w:rFonts w:ascii="Times New Roman" w:hAnsi="Times New Roman" w:cs="Times New Roman"/>
          <w:sz w:val="22"/>
          <w:szCs w:val="22"/>
        </w:rPr>
        <w:t>ή εκτύπωση ΑΑΔΕ μητρώου επιχείρησης ή άλλο συναφές νομιμοποιητικό έγγραφο που να αποδεικνύει τη συνάφεια της επιχείρησης με τη συγκεκριμένη δαπάνη</w:t>
      </w:r>
    </w:p>
    <w:p w14:paraId="547321B2" w14:textId="77777777" w:rsidR="0002218A" w:rsidRPr="006963D0" w:rsidRDefault="0002218A" w:rsidP="0002218A">
      <w:pPr>
        <w:pStyle w:val="Default"/>
        <w:spacing w:after="120"/>
        <w:ind w:left="284"/>
        <w:jc w:val="both"/>
        <w:rPr>
          <w:rFonts w:ascii="Times New Roman" w:hAnsi="Times New Roman" w:cs="Times New Roman"/>
          <w:sz w:val="22"/>
          <w:szCs w:val="22"/>
        </w:rPr>
      </w:pPr>
      <w:r>
        <w:rPr>
          <w:rFonts w:ascii="Times New Roman" w:hAnsi="Times New Roman" w:cs="Times New Roman"/>
          <w:sz w:val="22"/>
          <w:szCs w:val="22"/>
        </w:rPr>
        <w:t xml:space="preserve">2. </w:t>
      </w:r>
      <w:r w:rsidRPr="006963D0">
        <w:rPr>
          <w:rFonts w:ascii="Times New Roman" w:hAnsi="Times New Roman" w:cs="Times New Roman"/>
          <w:sz w:val="22"/>
          <w:szCs w:val="22"/>
        </w:rPr>
        <w:t>Δικαιολογητικά νομικού προσώπου</w:t>
      </w:r>
      <w:r>
        <w:rPr>
          <w:rFonts w:ascii="Times New Roman" w:hAnsi="Times New Roman" w:cs="Times New Roman"/>
          <w:sz w:val="22"/>
          <w:szCs w:val="22"/>
        </w:rPr>
        <w:t xml:space="preserve"> (κατά περίπτωση)</w:t>
      </w:r>
      <w:r w:rsidRPr="006963D0">
        <w:rPr>
          <w:rFonts w:ascii="Times New Roman" w:hAnsi="Times New Roman" w:cs="Times New Roman"/>
          <w:sz w:val="22"/>
          <w:szCs w:val="22"/>
        </w:rPr>
        <w:t xml:space="preserve">, ήτοι: </w:t>
      </w:r>
    </w:p>
    <w:p w14:paraId="5FE091E3" w14:textId="77777777" w:rsidR="0002218A" w:rsidRPr="006963D0" w:rsidRDefault="0002218A" w:rsidP="007A0649">
      <w:pPr>
        <w:pStyle w:val="a3"/>
        <w:numPr>
          <w:ilvl w:val="0"/>
          <w:numId w:val="6"/>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Γενικό Πιστοποιητικό ΓΕΜΗ</w:t>
      </w:r>
    </w:p>
    <w:p w14:paraId="4549A4B4" w14:textId="77777777" w:rsidR="0002218A" w:rsidRPr="006963D0" w:rsidRDefault="0002218A" w:rsidP="007A0649">
      <w:pPr>
        <w:pStyle w:val="a3"/>
        <w:numPr>
          <w:ilvl w:val="0"/>
          <w:numId w:val="6"/>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Πιστοποιητικό ΓΕΜΗ, ισχύουσας και αναλυτικής εκπροσώπησης.</w:t>
      </w:r>
    </w:p>
    <w:p w14:paraId="3540752B" w14:textId="2CA34797" w:rsidR="0002218A" w:rsidRDefault="0002218A" w:rsidP="007A0649">
      <w:pPr>
        <w:pStyle w:val="a3"/>
        <w:numPr>
          <w:ilvl w:val="0"/>
          <w:numId w:val="6"/>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Ιδιωτικό συμφωνητικό - Καταστατικό σύστασης ή τελευταία τροποποίησή του.</w:t>
      </w:r>
    </w:p>
    <w:p w14:paraId="0EFE2900" w14:textId="3BBAC6D4" w:rsidR="00C40BFE" w:rsidRPr="006963D0" w:rsidRDefault="00C40BFE" w:rsidP="007A0649">
      <w:pPr>
        <w:pStyle w:val="a3"/>
        <w:numPr>
          <w:ilvl w:val="0"/>
          <w:numId w:val="6"/>
        </w:numPr>
        <w:tabs>
          <w:tab w:val="left" w:pos="682"/>
        </w:tabs>
        <w:spacing w:after="120" w:line="240" w:lineRule="auto"/>
        <w:jc w:val="both"/>
        <w:rPr>
          <w:rFonts w:ascii="Times New Roman" w:hAnsi="Times New Roman" w:cs="Times New Roman"/>
          <w:bCs/>
          <w:color w:val="000000"/>
        </w:rPr>
      </w:pPr>
      <w:r>
        <w:rPr>
          <w:rFonts w:ascii="Times New Roman" w:hAnsi="Times New Roman" w:cs="Times New Roman"/>
          <w:bCs/>
          <w:color w:val="000000"/>
        </w:rPr>
        <w:t>Τυχόν έγγραφα περαιτέρω εκχώρησης αρμοδιοτήτων (π.χ. ειδικό πληρεξούσιο)</w:t>
      </w:r>
    </w:p>
    <w:p w14:paraId="7CCA18DC" w14:textId="3C1EFF40" w:rsidR="0002218A" w:rsidRDefault="00115872" w:rsidP="0002218A">
      <w:pPr>
        <w:pStyle w:val="Default"/>
        <w:spacing w:after="120"/>
        <w:ind w:left="284"/>
        <w:jc w:val="both"/>
        <w:rPr>
          <w:rFonts w:ascii="Times New Roman" w:hAnsi="Times New Roman" w:cs="Times New Roman"/>
          <w:bCs/>
          <w:sz w:val="22"/>
          <w:szCs w:val="22"/>
        </w:rPr>
      </w:pPr>
      <w:r>
        <w:rPr>
          <w:rFonts w:ascii="Times New Roman" w:hAnsi="Times New Roman" w:cs="Times New Roman"/>
          <w:bCs/>
          <w:sz w:val="22"/>
          <w:szCs w:val="22"/>
        </w:rPr>
        <w:t>3</w:t>
      </w:r>
      <w:r w:rsidR="0002218A" w:rsidRPr="00154343">
        <w:rPr>
          <w:rFonts w:ascii="Times New Roman" w:hAnsi="Times New Roman" w:cs="Times New Roman"/>
          <w:bCs/>
          <w:sz w:val="22"/>
          <w:szCs w:val="22"/>
        </w:rPr>
        <w:t>. Δικαιολογητικά συμμετοχής (</w:t>
      </w:r>
      <w:proofErr w:type="spellStart"/>
      <w:r w:rsidR="0002218A" w:rsidRPr="00154343">
        <w:rPr>
          <w:rFonts w:ascii="Times New Roman" w:hAnsi="Times New Roman" w:cs="Times New Roman"/>
          <w:bCs/>
          <w:sz w:val="22"/>
          <w:szCs w:val="22"/>
        </w:rPr>
        <w:t>βλ.παρακάτω</w:t>
      </w:r>
      <w:proofErr w:type="spellEnd"/>
      <w:r w:rsidR="0002218A">
        <w:rPr>
          <w:rFonts w:ascii="Times New Roman" w:hAnsi="Times New Roman" w:cs="Times New Roman"/>
          <w:bCs/>
          <w:sz w:val="22"/>
          <w:szCs w:val="22"/>
        </w:rPr>
        <w:t>, στοιχ.</w:t>
      </w:r>
      <w:r>
        <w:rPr>
          <w:rFonts w:ascii="Times New Roman" w:hAnsi="Times New Roman" w:cs="Times New Roman"/>
          <w:bCs/>
          <w:sz w:val="22"/>
          <w:szCs w:val="22"/>
        </w:rPr>
        <w:t>5</w:t>
      </w:r>
      <w:r w:rsidR="0002218A" w:rsidRPr="00154343">
        <w:rPr>
          <w:rFonts w:ascii="Times New Roman" w:hAnsi="Times New Roman" w:cs="Times New Roman"/>
          <w:bCs/>
          <w:sz w:val="22"/>
          <w:szCs w:val="22"/>
        </w:rPr>
        <w:t>)</w:t>
      </w:r>
    </w:p>
    <w:p w14:paraId="0C33197D" w14:textId="2480CBAB" w:rsidR="007527B8" w:rsidRPr="007527B8" w:rsidRDefault="007527B8" w:rsidP="007527B8">
      <w:pPr>
        <w:pStyle w:val="Default"/>
        <w:spacing w:after="120"/>
        <w:ind w:left="284"/>
        <w:rPr>
          <w:bCs/>
          <w:sz w:val="22"/>
          <w:szCs w:val="22"/>
        </w:rPr>
      </w:pPr>
      <w:r>
        <w:rPr>
          <w:rFonts w:ascii="Times New Roman" w:hAnsi="Times New Roman" w:cs="Times New Roman"/>
          <w:bCs/>
          <w:sz w:val="22"/>
          <w:szCs w:val="22"/>
        </w:rPr>
        <w:t>4.</w:t>
      </w:r>
      <w:r w:rsidRPr="007527B8">
        <w:rPr>
          <w:sz w:val="20"/>
          <w:szCs w:val="20"/>
        </w:rPr>
        <w:t xml:space="preserve"> </w:t>
      </w:r>
      <w:r w:rsidRPr="007527B8">
        <w:rPr>
          <w:bCs/>
          <w:sz w:val="22"/>
          <w:szCs w:val="22"/>
        </w:rPr>
        <w:t xml:space="preserve">Φύλλο συμμόρφωσης  συμπληρωμένο από οικονομικό φορέα, </w:t>
      </w:r>
      <w:proofErr w:type="spellStart"/>
      <w:r w:rsidRPr="007527B8">
        <w:rPr>
          <w:bCs/>
          <w:sz w:val="22"/>
          <w:szCs w:val="22"/>
        </w:rPr>
        <w:t>υπογεγγραμμένο</w:t>
      </w:r>
      <w:proofErr w:type="spellEnd"/>
      <w:r w:rsidRPr="007527B8">
        <w:rPr>
          <w:bCs/>
          <w:sz w:val="22"/>
          <w:szCs w:val="22"/>
        </w:rPr>
        <w:t xml:space="preserve"> και σφραγισμένο.</w:t>
      </w:r>
    </w:p>
    <w:p w14:paraId="70289D77" w14:textId="16004126" w:rsidR="0002218A" w:rsidRPr="00154343" w:rsidRDefault="007527B8" w:rsidP="0002218A">
      <w:pPr>
        <w:pStyle w:val="Default"/>
        <w:spacing w:after="120"/>
        <w:ind w:left="284"/>
        <w:jc w:val="both"/>
        <w:rPr>
          <w:rFonts w:ascii="Times New Roman" w:hAnsi="Times New Roman" w:cs="Times New Roman"/>
          <w:bCs/>
          <w:sz w:val="22"/>
          <w:szCs w:val="22"/>
        </w:rPr>
      </w:pPr>
      <w:r>
        <w:rPr>
          <w:rFonts w:ascii="Times New Roman" w:hAnsi="Times New Roman" w:cs="Times New Roman"/>
          <w:bCs/>
          <w:sz w:val="22"/>
          <w:szCs w:val="22"/>
        </w:rPr>
        <w:t>5</w:t>
      </w:r>
      <w:r w:rsidR="0002218A" w:rsidRPr="00154343">
        <w:rPr>
          <w:rFonts w:ascii="Times New Roman" w:hAnsi="Times New Roman" w:cs="Times New Roman"/>
          <w:bCs/>
          <w:sz w:val="22"/>
          <w:szCs w:val="22"/>
        </w:rPr>
        <w:t>. Υπεύθυνη Δήλωση Ν.1599/1986 (Α'75) (ΕΠΙΣΥΝΑΠΤΕΤΑΙ</w:t>
      </w:r>
      <w:r w:rsidR="00D56763">
        <w:rPr>
          <w:rFonts w:ascii="Times New Roman" w:hAnsi="Times New Roman" w:cs="Times New Roman"/>
          <w:bCs/>
          <w:sz w:val="22"/>
          <w:szCs w:val="22"/>
        </w:rPr>
        <w:t>, υπόδ.2</w:t>
      </w:r>
      <w:r w:rsidR="0002218A" w:rsidRPr="00154343">
        <w:rPr>
          <w:rFonts w:ascii="Times New Roman" w:hAnsi="Times New Roman" w:cs="Times New Roman"/>
          <w:bCs/>
          <w:sz w:val="22"/>
          <w:szCs w:val="22"/>
        </w:rPr>
        <w:t>), περί αποδοχής της πρόσκλησης και προσωπικών δεδομένων</w:t>
      </w:r>
    </w:p>
    <w:p w14:paraId="612DCDA6" w14:textId="0D28F73C" w:rsidR="0002218A" w:rsidRPr="00154343" w:rsidRDefault="007527B8" w:rsidP="0002218A">
      <w:pPr>
        <w:pStyle w:val="Default"/>
        <w:spacing w:after="120"/>
        <w:ind w:left="284"/>
        <w:jc w:val="both"/>
        <w:rPr>
          <w:rFonts w:ascii="Times New Roman" w:hAnsi="Times New Roman" w:cs="Times New Roman"/>
          <w:bCs/>
          <w:sz w:val="22"/>
          <w:szCs w:val="22"/>
        </w:rPr>
      </w:pPr>
      <w:r>
        <w:rPr>
          <w:rFonts w:ascii="Times New Roman" w:hAnsi="Times New Roman" w:cs="Times New Roman"/>
          <w:bCs/>
          <w:sz w:val="22"/>
          <w:szCs w:val="22"/>
        </w:rPr>
        <w:t>6</w:t>
      </w:r>
      <w:r w:rsidR="0002218A">
        <w:rPr>
          <w:rFonts w:ascii="Times New Roman" w:hAnsi="Times New Roman" w:cs="Times New Roman"/>
          <w:bCs/>
          <w:sz w:val="22"/>
          <w:szCs w:val="22"/>
        </w:rPr>
        <w:t xml:space="preserve">. </w:t>
      </w:r>
      <w:r w:rsidR="0002218A" w:rsidRPr="00154343">
        <w:rPr>
          <w:rFonts w:ascii="Times New Roman" w:hAnsi="Times New Roman" w:cs="Times New Roman"/>
          <w:bCs/>
          <w:sz w:val="22"/>
          <w:szCs w:val="22"/>
        </w:rPr>
        <w:t>Υπεύθυνη Δήλωση Ν.1599/1986 (Α'75) (ΕΠΙΣΥΝΑΠΤΕΤΑΙ</w:t>
      </w:r>
      <w:r w:rsidR="00D56763">
        <w:rPr>
          <w:rFonts w:ascii="Times New Roman" w:hAnsi="Times New Roman" w:cs="Times New Roman"/>
          <w:bCs/>
          <w:sz w:val="22"/>
          <w:szCs w:val="22"/>
        </w:rPr>
        <w:t>, υπόδ.1</w:t>
      </w:r>
      <w:r w:rsidR="0002218A" w:rsidRPr="00154343">
        <w:rPr>
          <w:rFonts w:ascii="Times New Roman" w:hAnsi="Times New Roman" w:cs="Times New Roman"/>
          <w:bCs/>
          <w:sz w:val="22"/>
          <w:szCs w:val="22"/>
        </w:rPr>
        <w:t xml:space="preserve">), με την υπογραφή του νόμιμου εκπροσώπου του οικονομικού φορέα υπό την εταιρική σφραγίδα στην οποία θα δηλώνεται υπεύθυνα ότι: </w:t>
      </w:r>
    </w:p>
    <w:p w14:paraId="3537370A" w14:textId="77777777" w:rsidR="0002218A" w:rsidRPr="00426A6E" w:rsidRDefault="0002218A" w:rsidP="0002218A">
      <w:pPr>
        <w:suppressAutoHyphens w:val="0"/>
        <w:spacing w:after="60"/>
        <w:ind w:left="360" w:right="140"/>
        <w:jc w:val="both"/>
        <w:rPr>
          <w:color w:val="000000"/>
          <w:sz w:val="20"/>
          <w:szCs w:val="20"/>
          <w:lang w:eastAsia="el-GR"/>
        </w:rPr>
      </w:pPr>
      <w:r w:rsidRPr="00426A6E">
        <w:rPr>
          <w:color w:val="000000"/>
          <w:sz w:val="20"/>
          <w:szCs w:val="20"/>
          <w:lang w:eastAsia="el-GR"/>
        </w:rPr>
        <w:t>- «έχουμε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22475D64" w14:textId="77777777" w:rsidR="0002218A" w:rsidRPr="00426A6E" w:rsidRDefault="0002218A" w:rsidP="0002218A">
      <w:pPr>
        <w:suppressAutoHyphens w:val="0"/>
        <w:spacing w:after="60"/>
        <w:ind w:left="426" w:right="140"/>
        <w:jc w:val="both"/>
        <w:rPr>
          <w:color w:val="000000"/>
          <w:sz w:val="20"/>
          <w:szCs w:val="20"/>
          <w:lang w:eastAsia="el-GR"/>
        </w:rPr>
      </w:pPr>
      <w:r w:rsidRPr="00426A6E">
        <w:rPr>
          <w:color w:val="000000"/>
          <w:sz w:val="20"/>
          <w:szCs w:val="20"/>
          <w:lang w:eastAsia="el-GR"/>
        </w:rPr>
        <w:t>- «η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το άρθρο 23 ν. 4782/2021) ,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26D6883E" w14:textId="024F5A48" w:rsidR="0002218A" w:rsidRPr="00426A6E" w:rsidRDefault="0002218A" w:rsidP="0002218A">
      <w:pPr>
        <w:suppressAutoHyphens w:val="0"/>
        <w:spacing w:after="60"/>
        <w:ind w:left="426" w:right="140"/>
        <w:jc w:val="both"/>
        <w:rPr>
          <w:color w:val="000000"/>
          <w:sz w:val="20"/>
          <w:szCs w:val="20"/>
          <w:lang w:eastAsia="el-GR"/>
        </w:rPr>
      </w:pPr>
      <w:r w:rsidRPr="00426A6E">
        <w:rPr>
          <w:bCs/>
          <w:color w:val="000000"/>
          <w:sz w:val="20"/>
          <w:szCs w:val="20"/>
          <w:lang w:eastAsia="el-GR"/>
        </w:rPr>
        <w:t xml:space="preserve">- ως </w:t>
      </w:r>
      <w:r w:rsidRPr="00426A6E">
        <w:rPr>
          <w:b/>
          <w:color w:val="000000"/>
          <w:sz w:val="20"/>
          <w:szCs w:val="20"/>
          <w:lang w:eastAsia="el-GR"/>
        </w:rPr>
        <w:t>δικαιολογητικά συμμετοχής</w:t>
      </w:r>
      <w:r w:rsidRPr="00426A6E">
        <w:rPr>
          <w:bCs/>
          <w:color w:val="000000"/>
          <w:sz w:val="20"/>
          <w:szCs w:val="20"/>
          <w:lang w:eastAsia="el-GR"/>
        </w:rPr>
        <w:t xml:space="preserve"> προσκομίζουμε:</w:t>
      </w:r>
      <w:r w:rsidRPr="00426A6E">
        <w:rPr>
          <w:color w:val="000000"/>
          <w:sz w:val="20"/>
          <w:szCs w:val="20"/>
          <w:lang w:eastAsia="el-GR"/>
        </w:rPr>
        <w:t xml:space="preserve"> </w:t>
      </w:r>
      <w:r w:rsidRPr="00426A6E">
        <w:rPr>
          <w:bCs/>
          <w:color w:val="000000"/>
          <w:sz w:val="20"/>
          <w:szCs w:val="20"/>
          <w:lang w:eastAsia="el-GR"/>
        </w:rPr>
        <w:t>α) τα αποδεικτικά έγγραφα νομιμοποίησης</w:t>
      </w:r>
      <w:r w:rsidRPr="00426A6E">
        <w:rPr>
          <w:color w:val="000000"/>
          <w:sz w:val="20"/>
          <w:szCs w:val="20"/>
          <w:lang w:eastAsia="el-GR"/>
        </w:rPr>
        <w:t xml:space="preserve"> και τα πρωτότυπα ή αντίγραφα που εκδίδονται, σύμφωνα με τις διατάξεις του άρθρου 1 του Ν.4250/</w:t>
      </w:r>
      <w:r w:rsidR="002A79D2">
        <w:rPr>
          <w:color w:val="000000"/>
          <w:sz w:val="20"/>
          <w:szCs w:val="20"/>
          <w:lang w:eastAsia="el-GR"/>
        </w:rPr>
        <w:t xml:space="preserve">2014 (Α΄ 74), β) </w:t>
      </w:r>
      <w:r w:rsidR="002A79D2" w:rsidRPr="002A79D2">
        <w:rPr>
          <w:color w:val="000000"/>
          <w:sz w:val="20"/>
          <w:szCs w:val="20"/>
          <w:lang w:eastAsia="el-GR"/>
        </w:rPr>
        <w:t>ποινικό μητρώο ή  αντί αυτού υπεύθυνη δήλωση, όπως αυτή που προσαρτάται στην παρούσα πρόσκληση</w:t>
      </w:r>
      <w:r w:rsidR="002A79D2" w:rsidRPr="002A79D2">
        <w:rPr>
          <w:b/>
          <w:color w:val="000000"/>
          <w:sz w:val="20"/>
          <w:szCs w:val="20"/>
          <w:lang w:eastAsia="el-GR"/>
        </w:rPr>
        <w:t xml:space="preserve"> </w:t>
      </w:r>
      <w:r w:rsidRPr="00426A6E">
        <w:rPr>
          <w:color w:val="000000"/>
          <w:sz w:val="20"/>
          <w:szCs w:val="20"/>
          <w:lang w:eastAsia="el-GR"/>
        </w:rPr>
        <w:t>γ) αποδεικτικό ασφαλιστικής ενημερότητας και δ) αποδεικτικό φορολογικής ενημερότητας».</w:t>
      </w:r>
    </w:p>
    <w:p w14:paraId="0F356DDF" w14:textId="77777777" w:rsidR="0002218A" w:rsidRPr="00426A6E" w:rsidRDefault="0002218A" w:rsidP="0002218A">
      <w:pPr>
        <w:suppressAutoHyphens w:val="0"/>
        <w:spacing w:after="60"/>
        <w:ind w:left="426" w:right="140"/>
        <w:jc w:val="both"/>
        <w:rPr>
          <w:color w:val="000000"/>
          <w:sz w:val="20"/>
          <w:szCs w:val="20"/>
          <w:lang w:eastAsia="el-GR"/>
        </w:rPr>
      </w:pPr>
      <w:r w:rsidRPr="00426A6E">
        <w:rPr>
          <w:color w:val="000000"/>
          <w:sz w:val="20"/>
          <w:szCs w:val="20"/>
          <w:lang w:eastAsia="el-GR"/>
        </w:rPr>
        <w:t>- τηρούμε και θα εξακολουθούμε να τηρούμε κατά την εκτέλεση της ανάθεσης, εφόσον επιλεγούμε,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FC4B219" w14:textId="77777777" w:rsidR="0002218A" w:rsidRPr="00426A6E" w:rsidRDefault="0002218A" w:rsidP="0002218A">
      <w:pPr>
        <w:suppressAutoHyphens w:val="0"/>
        <w:spacing w:after="60"/>
        <w:ind w:left="426" w:right="140"/>
        <w:jc w:val="both"/>
        <w:rPr>
          <w:color w:val="000000"/>
          <w:sz w:val="20"/>
          <w:szCs w:val="20"/>
          <w:lang w:eastAsia="el-GR"/>
        </w:rPr>
      </w:pPr>
      <w:r w:rsidRPr="00426A6E">
        <w:rPr>
          <w:color w:val="000000"/>
          <w:sz w:val="20"/>
          <w:szCs w:val="20"/>
          <w:lang w:eastAsia="el-GR"/>
        </w:rPr>
        <w:t>- δεν θα ενεργήσουμε αθέμιτα, παράνομα ή καταχρηστικά καθ΄ όλη τη διάρκεια της διαδικασίας της ανάθεσης, αλλά και κατά το στάδιο εκτέλεσης αυτής, λαμβάνουμε τα κατάλληλα μέτρα για να διαφυλάξουμε την εμπιστευτικότητα των πληροφοριών που έχουν χαρακτηρισθεί ως τέτοιες</w:t>
      </w:r>
    </w:p>
    <w:p w14:paraId="07F11166" w14:textId="2D63F412" w:rsidR="0002218A" w:rsidRDefault="0002218A" w:rsidP="0002218A">
      <w:pPr>
        <w:suppressAutoHyphens w:val="0"/>
        <w:spacing w:after="60"/>
        <w:ind w:left="426" w:right="140"/>
        <w:jc w:val="both"/>
        <w:rPr>
          <w:color w:val="000000"/>
          <w:sz w:val="20"/>
          <w:szCs w:val="20"/>
          <w:lang w:eastAsia="el-GR"/>
        </w:rPr>
      </w:pPr>
      <w:r w:rsidRPr="00426A6E">
        <w:rPr>
          <w:color w:val="000000"/>
          <w:sz w:val="20"/>
          <w:szCs w:val="20"/>
          <w:lang w:eastAsia="el-GR"/>
        </w:rPr>
        <w:t xml:space="preserve">- συναινούμε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w:t>
      </w:r>
      <w:r w:rsidRPr="00426A6E">
        <w:rPr>
          <w:color w:val="000000"/>
          <w:sz w:val="20"/>
          <w:szCs w:val="20"/>
          <w:lang w:eastAsia="el-GR"/>
        </w:rPr>
        <w:lastRenderedPageBreak/>
        <w:t>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6E971ED8" w14:textId="5B6AA7ED" w:rsidR="007527B8" w:rsidRDefault="007527B8" w:rsidP="007527B8">
      <w:pPr>
        <w:suppressAutoHyphens w:val="0"/>
        <w:spacing w:after="60"/>
        <w:ind w:right="140"/>
        <w:jc w:val="both"/>
        <w:rPr>
          <w:color w:val="000000"/>
          <w:sz w:val="20"/>
          <w:szCs w:val="20"/>
          <w:lang w:eastAsia="el-GR"/>
        </w:rPr>
      </w:pPr>
      <w:r>
        <w:rPr>
          <w:color w:val="000000"/>
          <w:sz w:val="20"/>
          <w:szCs w:val="20"/>
          <w:lang w:eastAsia="el-GR"/>
        </w:rPr>
        <w:t xml:space="preserve">  7.</w:t>
      </w:r>
      <w:r w:rsidRPr="007527B8">
        <w:rPr>
          <w:bCs/>
          <w:sz w:val="22"/>
          <w:szCs w:val="22"/>
        </w:rPr>
        <w:t xml:space="preserve"> </w:t>
      </w:r>
      <w:r w:rsidRPr="007527B8">
        <w:rPr>
          <w:bCs/>
          <w:color w:val="000000"/>
          <w:sz w:val="20"/>
          <w:szCs w:val="20"/>
          <w:lang w:eastAsia="el-GR"/>
        </w:rPr>
        <w:t>Υπεύθυνη Δήλωση Ν.1599/1986 (Α'75) (ΕΠΙΣΥΝΑΠΤΕΤΑΙ, υπόδ.</w:t>
      </w:r>
      <w:r>
        <w:rPr>
          <w:bCs/>
          <w:color w:val="000000"/>
          <w:sz w:val="20"/>
          <w:szCs w:val="20"/>
          <w:lang w:eastAsia="el-GR"/>
        </w:rPr>
        <w:t>3</w:t>
      </w:r>
      <w:r w:rsidRPr="007527B8">
        <w:rPr>
          <w:bCs/>
          <w:color w:val="000000"/>
          <w:sz w:val="20"/>
          <w:szCs w:val="20"/>
          <w:lang w:eastAsia="el-GR"/>
        </w:rPr>
        <w:t xml:space="preserve">), </w:t>
      </w:r>
      <w:r>
        <w:rPr>
          <w:bCs/>
          <w:color w:val="000000"/>
          <w:sz w:val="20"/>
          <w:szCs w:val="20"/>
          <w:lang w:eastAsia="el-GR"/>
        </w:rPr>
        <w:t>αντί του ποινικού μητρώου.</w:t>
      </w:r>
    </w:p>
    <w:p w14:paraId="32DE85FA" w14:textId="77777777" w:rsidR="00C31C84" w:rsidRPr="00426A6E" w:rsidRDefault="00C31C84" w:rsidP="0002218A">
      <w:pPr>
        <w:suppressAutoHyphens w:val="0"/>
        <w:spacing w:after="60"/>
        <w:ind w:left="426" w:right="140"/>
        <w:jc w:val="both"/>
        <w:rPr>
          <w:color w:val="000000"/>
          <w:sz w:val="20"/>
          <w:szCs w:val="20"/>
          <w:lang w:eastAsia="el-GR"/>
        </w:rPr>
      </w:pPr>
    </w:p>
    <w:p w14:paraId="46351EE4" w14:textId="77777777" w:rsidR="0002218A" w:rsidRPr="00A00A0C" w:rsidRDefault="0002218A" w:rsidP="0002218A">
      <w:pPr>
        <w:tabs>
          <w:tab w:val="left" w:pos="0"/>
          <w:tab w:val="left" w:pos="426"/>
        </w:tabs>
        <w:suppressAutoHyphens w:val="0"/>
        <w:ind w:right="-1"/>
        <w:jc w:val="center"/>
        <w:rPr>
          <w:rFonts w:eastAsia="Calibri"/>
          <w:b/>
          <w:sz w:val="22"/>
          <w:szCs w:val="22"/>
          <w:lang w:eastAsia="en-US"/>
        </w:rPr>
      </w:pPr>
      <w:r w:rsidRPr="00A00A0C">
        <w:rPr>
          <w:sz w:val="22"/>
          <w:szCs w:val="22"/>
        </w:rPr>
        <w:tab/>
      </w:r>
    </w:p>
    <w:p w14:paraId="7EEEEA70" w14:textId="77777777" w:rsidR="0002218A" w:rsidRDefault="0002218A" w:rsidP="0002218A">
      <w:pPr>
        <w:tabs>
          <w:tab w:val="left" w:pos="0"/>
          <w:tab w:val="left" w:pos="426"/>
        </w:tabs>
        <w:suppressAutoHyphens w:val="0"/>
        <w:ind w:right="-1"/>
        <w:jc w:val="center"/>
        <w:rPr>
          <w:rFonts w:eastAsia="Calibri"/>
          <w:b/>
          <w:sz w:val="22"/>
          <w:szCs w:val="22"/>
          <w:lang w:eastAsia="en-US"/>
        </w:rPr>
      </w:pPr>
      <w:r w:rsidRPr="00A00A0C">
        <w:rPr>
          <w:rFonts w:eastAsia="Calibri"/>
          <w:b/>
          <w:sz w:val="22"/>
          <w:szCs w:val="22"/>
          <w:lang w:eastAsia="en-US"/>
        </w:rPr>
        <w:t>Ο Αντιπρύτανης Οικονομικών &amp; Διοικητικών Υποθέσεων</w:t>
      </w:r>
      <w:r>
        <w:rPr>
          <w:rFonts w:eastAsia="Calibri"/>
          <w:b/>
          <w:sz w:val="22"/>
          <w:szCs w:val="22"/>
          <w:lang w:eastAsia="en-US"/>
        </w:rPr>
        <w:t xml:space="preserve"> </w:t>
      </w:r>
    </w:p>
    <w:p w14:paraId="2EA4D42F" w14:textId="77777777" w:rsidR="0002218A" w:rsidRDefault="0002218A" w:rsidP="0002218A">
      <w:pPr>
        <w:tabs>
          <w:tab w:val="left" w:pos="0"/>
          <w:tab w:val="left" w:pos="426"/>
        </w:tabs>
        <w:suppressAutoHyphens w:val="0"/>
        <w:ind w:right="-1"/>
        <w:jc w:val="center"/>
        <w:rPr>
          <w:rFonts w:eastAsia="Calibri"/>
          <w:b/>
          <w:sz w:val="22"/>
          <w:szCs w:val="22"/>
          <w:lang w:eastAsia="en-US"/>
        </w:rPr>
      </w:pPr>
    </w:p>
    <w:p w14:paraId="046CCE8B" w14:textId="77777777" w:rsidR="0002218A" w:rsidRPr="00A00A0C" w:rsidRDefault="0002218A" w:rsidP="0002218A">
      <w:pPr>
        <w:tabs>
          <w:tab w:val="left" w:pos="0"/>
          <w:tab w:val="left" w:pos="426"/>
        </w:tabs>
        <w:suppressAutoHyphens w:val="0"/>
        <w:ind w:right="-1"/>
        <w:jc w:val="center"/>
        <w:rPr>
          <w:rFonts w:eastAsia="Calibri"/>
          <w:b/>
          <w:sz w:val="22"/>
          <w:szCs w:val="22"/>
          <w:lang w:eastAsia="en-US"/>
        </w:rPr>
      </w:pPr>
    </w:p>
    <w:p w14:paraId="5D3C5833" w14:textId="77777777" w:rsidR="0002218A" w:rsidRDefault="0002218A" w:rsidP="0002218A">
      <w:pPr>
        <w:tabs>
          <w:tab w:val="left" w:pos="0"/>
          <w:tab w:val="left" w:pos="426"/>
        </w:tabs>
        <w:suppressAutoHyphens w:val="0"/>
        <w:ind w:right="-1"/>
        <w:jc w:val="center"/>
        <w:rPr>
          <w:rFonts w:eastAsia="Calibri"/>
          <w:b/>
          <w:sz w:val="22"/>
          <w:szCs w:val="22"/>
          <w:lang w:eastAsia="en-US"/>
        </w:rPr>
      </w:pPr>
      <w:r w:rsidRPr="00A00A0C">
        <w:rPr>
          <w:rFonts w:eastAsia="Calibri"/>
          <w:b/>
          <w:sz w:val="22"/>
          <w:szCs w:val="22"/>
          <w:lang w:eastAsia="en-US"/>
        </w:rPr>
        <w:t xml:space="preserve">Καθηγητής Παναγιώτης </w:t>
      </w:r>
      <w:proofErr w:type="spellStart"/>
      <w:r w:rsidRPr="00A00A0C">
        <w:rPr>
          <w:rFonts w:eastAsia="Calibri"/>
          <w:b/>
          <w:sz w:val="22"/>
          <w:szCs w:val="22"/>
          <w:lang w:eastAsia="en-US"/>
        </w:rPr>
        <w:t>Πλαγεράς</w:t>
      </w:r>
      <w:proofErr w:type="spellEnd"/>
    </w:p>
    <w:p w14:paraId="6F109516" w14:textId="77777777" w:rsidR="0002218A" w:rsidRPr="00A00A0C" w:rsidRDefault="0002218A" w:rsidP="0002218A">
      <w:pPr>
        <w:tabs>
          <w:tab w:val="left" w:pos="0"/>
          <w:tab w:val="left" w:pos="426"/>
        </w:tabs>
        <w:suppressAutoHyphens w:val="0"/>
        <w:ind w:right="-1"/>
        <w:jc w:val="center"/>
        <w:rPr>
          <w:rFonts w:eastAsia="Calibri"/>
          <w:b/>
          <w:sz w:val="22"/>
          <w:szCs w:val="22"/>
          <w:lang w:eastAsia="en-US"/>
        </w:rPr>
      </w:pPr>
    </w:p>
    <w:p w14:paraId="2701BAFF" w14:textId="77777777" w:rsidR="00AA0A3E" w:rsidRDefault="00AA0A3E" w:rsidP="005F534C">
      <w:pPr>
        <w:spacing w:line="360" w:lineRule="auto"/>
        <w:jc w:val="center"/>
        <w:rPr>
          <w:b/>
        </w:rPr>
      </w:pPr>
    </w:p>
    <w:p w14:paraId="3C5D23A4" w14:textId="77777777" w:rsidR="00AA0A3E" w:rsidRDefault="00AA0A3E" w:rsidP="005F534C">
      <w:pPr>
        <w:spacing w:line="360" w:lineRule="auto"/>
        <w:jc w:val="center"/>
        <w:rPr>
          <w:b/>
        </w:rPr>
      </w:pPr>
    </w:p>
    <w:p w14:paraId="4AC6CF73" w14:textId="77777777" w:rsidR="00AA0A3E" w:rsidRDefault="00AA0A3E" w:rsidP="005F534C">
      <w:pPr>
        <w:spacing w:line="360" w:lineRule="auto"/>
        <w:jc w:val="center"/>
        <w:rPr>
          <w:b/>
        </w:rPr>
      </w:pPr>
    </w:p>
    <w:p w14:paraId="589D5845" w14:textId="6D54209E" w:rsidR="00AA0A3E" w:rsidRDefault="00AA0A3E" w:rsidP="005F534C">
      <w:pPr>
        <w:spacing w:line="360" w:lineRule="auto"/>
        <w:jc w:val="center"/>
        <w:rPr>
          <w:b/>
        </w:rPr>
      </w:pPr>
    </w:p>
    <w:p w14:paraId="4F743DCA" w14:textId="76346D5C" w:rsidR="00640307" w:rsidRDefault="00640307" w:rsidP="005F534C">
      <w:pPr>
        <w:spacing w:line="360" w:lineRule="auto"/>
        <w:jc w:val="center"/>
        <w:rPr>
          <w:b/>
        </w:rPr>
      </w:pPr>
    </w:p>
    <w:p w14:paraId="545456C9" w14:textId="131C21AF" w:rsidR="00640307" w:rsidRDefault="00640307" w:rsidP="005F534C">
      <w:pPr>
        <w:spacing w:line="360" w:lineRule="auto"/>
        <w:jc w:val="center"/>
        <w:rPr>
          <w:b/>
        </w:rPr>
      </w:pPr>
    </w:p>
    <w:p w14:paraId="3944E1A9" w14:textId="2C2F5A15" w:rsidR="00640307" w:rsidRDefault="00640307" w:rsidP="005F534C">
      <w:pPr>
        <w:spacing w:line="360" w:lineRule="auto"/>
        <w:jc w:val="center"/>
        <w:rPr>
          <w:b/>
        </w:rPr>
      </w:pPr>
    </w:p>
    <w:p w14:paraId="2F9FAA6D" w14:textId="6065ADF8" w:rsidR="00640307" w:rsidRDefault="00640307" w:rsidP="005F534C">
      <w:pPr>
        <w:spacing w:line="360" w:lineRule="auto"/>
        <w:jc w:val="center"/>
        <w:rPr>
          <w:b/>
        </w:rPr>
      </w:pPr>
    </w:p>
    <w:p w14:paraId="43F774C9" w14:textId="43E5E199" w:rsidR="00640307" w:rsidRDefault="00640307" w:rsidP="0005247E">
      <w:pPr>
        <w:spacing w:line="360" w:lineRule="auto"/>
        <w:rPr>
          <w:b/>
        </w:rPr>
      </w:pPr>
    </w:p>
    <w:p w14:paraId="650C864B" w14:textId="575C4157" w:rsidR="0005247E" w:rsidRDefault="0005247E" w:rsidP="0005247E">
      <w:pPr>
        <w:spacing w:line="360" w:lineRule="auto"/>
        <w:rPr>
          <w:b/>
        </w:rPr>
      </w:pPr>
    </w:p>
    <w:p w14:paraId="09439D4C" w14:textId="317A8C4B" w:rsidR="0005247E" w:rsidRDefault="0005247E" w:rsidP="0005247E">
      <w:pPr>
        <w:spacing w:line="360" w:lineRule="auto"/>
        <w:rPr>
          <w:b/>
        </w:rPr>
      </w:pPr>
    </w:p>
    <w:p w14:paraId="4564EAC5" w14:textId="376FEDBF" w:rsidR="0005247E" w:rsidRDefault="0005247E" w:rsidP="0005247E">
      <w:pPr>
        <w:spacing w:line="360" w:lineRule="auto"/>
        <w:rPr>
          <w:b/>
        </w:rPr>
      </w:pPr>
    </w:p>
    <w:p w14:paraId="5C0091C6" w14:textId="7DBDEF52" w:rsidR="0005247E" w:rsidRDefault="0005247E" w:rsidP="0005247E">
      <w:pPr>
        <w:spacing w:line="360" w:lineRule="auto"/>
        <w:rPr>
          <w:b/>
        </w:rPr>
      </w:pPr>
    </w:p>
    <w:p w14:paraId="7A93186B" w14:textId="2262F924" w:rsidR="0005247E" w:rsidRDefault="0005247E" w:rsidP="0005247E">
      <w:pPr>
        <w:spacing w:line="360" w:lineRule="auto"/>
        <w:rPr>
          <w:b/>
        </w:rPr>
      </w:pPr>
    </w:p>
    <w:p w14:paraId="49FC993E" w14:textId="161A6D65" w:rsidR="0005247E" w:rsidRDefault="0005247E" w:rsidP="0005247E">
      <w:pPr>
        <w:spacing w:line="360" w:lineRule="auto"/>
        <w:rPr>
          <w:b/>
        </w:rPr>
      </w:pPr>
    </w:p>
    <w:p w14:paraId="0EE37790" w14:textId="11423853" w:rsidR="0005247E" w:rsidRDefault="0005247E" w:rsidP="0005247E">
      <w:pPr>
        <w:spacing w:line="360" w:lineRule="auto"/>
        <w:rPr>
          <w:b/>
        </w:rPr>
      </w:pPr>
    </w:p>
    <w:p w14:paraId="34777FD3" w14:textId="0BD1D463" w:rsidR="0005247E" w:rsidRDefault="0005247E" w:rsidP="0005247E">
      <w:pPr>
        <w:spacing w:line="360" w:lineRule="auto"/>
        <w:rPr>
          <w:b/>
        </w:rPr>
      </w:pPr>
    </w:p>
    <w:p w14:paraId="0BCD813B" w14:textId="46F78C5C" w:rsidR="0005247E" w:rsidRDefault="0005247E" w:rsidP="0005247E">
      <w:pPr>
        <w:spacing w:line="360" w:lineRule="auto"/>
        <w:rPr>
          <w:b/>
        </w:rPr>
      </w:pPr>
    </w:p>
    <w:p w14:paraId="21D07F43" w14:textId="421994AA" w:rsidR="0005247E" w:rsidRDefault="0005247E" w:rsidP="0005247E">
      <w:pPr>
        <w:spacing w:line="360" w:lineRule="auto"/>
        <w:rPr>
          <w:b/>
        </w:rPr>
      </w:pPr>
    </w:p>
    <w:p w14:paraId="6A690FA7" w14:textId="462C0418" w:rsidR="0005247E" w:rsidRDefault="0005247E" w:rsidP="0005247E">
      <w:pPr>
        <w:spacing w:line="360" w:lineRule="auto"/>
        <w:rPr>
          <w:b/>
        </w:rPr>
      </w:pPr>
    </w:p>
    <w:p w14:paraId="21A5F47F" w14:textId="0D36B335" w:rsidR="0005247E" w:rsidRDefault="0005247E" w:rsidP="0005247E">
      <w:pPr>
        <w:spacing w:line="360" w:lineRule="auto"/>
        <w:rPr>
          <w:b/>
        </w:rPr>
      </w:pPr>
    </w:p>
    <w:p w14:paraId="0685A5BD" w14:textId="7E7FEEE5" w:rsidR="0005247E" w:rsidRDefault="0005247E" w:rsidP="0005247E">
      <w:pPr>
        <w:spacing w:line="360" w:lineRule="auto"/>
        <w:rPr>
          <w:b/>
        </w:rPr>
      </w:pPr>
    </w:p>
    <w:p w14:paraId="0CFCBD35" w14:textId="6675964D" w:rsidR="0005247E" w:rsidRDefault="0005247E" w:rsidP="0005247E">
      <w:pPr>
        <w:spacing w:line="360" w:lineRule="auto"/>
        <w:rPr>
          <w:b/>
        </w:rPr>
      </w:pPr>
    </w:p>
    <w:p w14:paraId="4813FB5D" w14:textId="77777777" w:rsidR="0005247E" w:rsidRDefault="0005247E" w:rsidP="0005247E">
      <w:pPr>
        <w:spacing w:line="360" w:lineRule="auto"/>
        <w:rPr>
          <w:b/>
        </w:rPr>
      </w:pPr>
    </w:p>
    <w:p w14:paraId="14CB48DD" w14:textId="1B548658" w:rsidR="00640307" w:rsidRDefault="00640307" w:rsidP="005F534C">
      <w:pPr>
        <w:spacing w:line="360" w:lineRule="auto"/>
        <w:jc w:val="center"/>
        <w:rPr>
          <w:b/>
        </w:rPr>
      </w:pPr>
    </w:p>
    <w:p w14:paraId="14B2A21E" w14:textId="22D65F4D" w:rsidR="00640307" w:rsidRDefault="00640307" w:rsidP="005F534C">
      <w:pPr>
        <w:spacing w:line="360" w:lineRule="auto"/>
        <w:jc w:val="center"/>
        <w:rPr>
          <w:b/>
        </w:rPr>
      </w:pPr>
    </w:p>
    <w:p w14:paraId="65E0115D" w14:textId="74BD9E01" w:rsidR="00640307" w:rsidRPr="00640307" w:rsidRDefault="00640307" w:rsidP="00640307">
      <w:pPr>
        <w:suppressAutoHyphens w:val="0"/>
        <w:spacing w:line="360" w:lineRule="auto"/>
        <w:jc w:val="center"/>
      </w:pPr>
      <w:r w:rsidRPr="00640307">
        <w:rPr>
          <w:b/>
        </w:rPr>
        <w:lastRenderedPageBreak/>
        <w:t xml:space="preserve">(αποτελεί αναπόσπαστο τμήμα της </w:t>
      </w:r>
      <w:proofErr w:type="spellStart"/>
      <w:r w:rsidRPr="00640307">
        <w:rPr>
          <w:b/>
        </w:rPr>
        <w:t>αριθμ</w:t>
      </w:r>
      <w:proofErr w:type="spellEnd"/>
      <w:r w:rsidRPr="00640307">
        <w:rPr>
          <w:b/>
        </w:rPr>
        <w:t xml:space="preserve">. </w:t>
      </w:r>
      <w:proofErr w:type="spellStart"/>
      <w:r w:rsidRPr="00640307">
        <w:rPr>
          <w:b/>
        </w:rPr>
        <w:t>πρωτ</w:t>
      </w:r>
      <w:proofErr w:type="spellEnd"/>
      <w:r w:rsidRPr="00640307">
        <w:rPr>
          <w:b/>
        </w:rPr>
        <w:t xml:space="preserve">.: </w:t>
      </w:r>
      <w:r w:rsidR="003C7796">
        <w:rPr>
          <w:b/>
        </w:rPr>
        <w:t>4954</w:t>
      </w:r>
      <w:r w:rsidR="002A79D2" w:rsidRPr="002A79D2">
        <w:rPr>
          <w:b/>
        </w:rPr>
        <w:t>/25/ΓΠ/19-02-2025</w:t>
      </w:r>
      <w:r w:rsidR="002A79D2">
        <w:rPr>
          <w:b/>
        </w:rPr>
        <w:t xml:space="preserve"> </w:t>
      </w:r>
      <w:r w:rsidRPr="00640307">
        <w:t xml:space="preserve">Πρόσκλησης εκδήλωσης ενδιαφέροντος του Πανεπιστημίου Θεσσαλίας) </w:t>
      </w:r>
    </w:p>
    <w:p w14:paraId="60071AE3" w14:textId="77777777" w:rsidR="00640307" w:rsidRPr="00640307" w:rsidRDefault="00640307" w:rsidP="00640307">
      <w:pPr>
        <w:suppressAutoHyphens w:val="0"/>
        <w:spacing w:line="360" w:lineRule="auto"/>
        <w:jc w:val="center"/>
      </w:pPr>
    </w:p>
    <w:p w14:paraId="0B9F6B35" w14:textId="51B9EEF2" w:rsidR="00640307" w:rsidRDefault="00640307" w:rsidP="00640307">
      <w:pPr>
        <w:suppressAutoHyphens w:val="0"/>
        <w:spacing w:line="360" w:lineRule="auto"/>
        <w:jc w:val="center"/>
        <w:rPr>
          <w:b/>
        </w:rPr>
      </w:pPr>
      <w:r w:rsidRPr="00640307">
        <w:rPr>
          <w:b/>
        </w:rPr>
        <w:t>ΥΠΟΔΕΙΓΜΑ ΟΙΚΟΝΟΜΙΚΗΣ ΠΡΟΣΦΟΡΑΣ</w:t>
      </w:r>
    </w:p>
    <w:p w14:paraId="6510A309" w14:textId="30E0AC06" w:rsidR="0005247E" w:rsidRDefault="0005247E" w:rsidP="00640307">
      <w:pPr>
        <w:suppressAutoHyphens w:val="0"/>
        <w:spacing w:line="360" w:lineRule="auto"/>
        <w:jc w:val="center"/>
        <w:rPr>
          <w:b/>
        </w:rPr>
      </w:pPr>
    </w:p>
    <w:tbl>
      <w:tblPr>
        <w:tblW w:w="10689" w:type="dxa"/>
        <w:jc w:val="center"/>
        <w:tblLook w:val="04A0" w:firstRow="1" w:lastRow="0" w:firstColumn="1" w:lastColumn="0" w:noHBand="0" w:noVBand="1"/>
      </w:tblPr>
      <w:tblGrid>
        <w:gridCol w:w="916"/>
        <w:gridCol w:w="2056"/>
        <w:gridCol w:w="915"/>
        <w:gridCol w:w="1106"/>
        <w:gridCol w:w="1020"/>
        <w:gridCol w:w="1476"/>
        <w:gridCol w:w="934"/>
        <w:gridCol w:w="1699"/>
        <w:gridCol w:w="567"/>
      </w:tblGrid>
      <w:tr w:rsidR="0005247E" w:rsidRPr="0005247E" w14:paraId="55C405F2" w14:textId="77777777" w:rsidTr="0005247E">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59CA933F" w14:textId="77777777" w:rsidR="0005247E" w:rsidRPr="0005247E" w:rsidRDefault="0005247E" w:rsidP="0005247E">
            <w:pPr>
              <w:suppressAutoHyphens w:val="0"/>
              <w:jc w:val="center"/>
              <w:rPr>
                <w:b/>
                <w:bCs/>
                <w:color w:val="000000"/>
                <w:sz w:val="12"/>
                <w:szCs w:val="12"/>
                <w:lang w:eastAsia="el-GR"/>
              </w:rPr>
            </w:pPr>
            <w:r w:rsidRPr="0005247E">
              <w:rPr>
                <w:b/>
                <w:bCs/>
                <w:color w:val="000000"/>
                <w:sz w:val="12"/>
                <w:szCs w:val="12"/>
                <w:lang w:eastAsia="el-GR"/>
              </w:rPr>
              <w:t>Α/Α</w:t>
            </w:r>
          </w:p>
        </w:tc>
        <w:tc>
          <w:tcPr>
            <w:tcW w:w="2056" w:type="dxa"/>
            <w:tcBorders>
              <w:top w:val="single" w:sz="4" w:space="0" w:color="auto"/>
              <w:left w:val="nil"/>
              <w:bottom w:val="single" w:sz="4" w:space="0" w:color="auto"/>
              <w:right w:val="single" w:sz="4" w:space="0" w:color="auto"/>
            </w:tcBorders>
            <w:shd w:val="clear" w:color="000000" w:fill="DDD9C4"/>
            <w:noWrap/>
            <w:vAlign w:val="bottom"/>
            <w:hideMark/>
          </w:tcPr>
          <w:p w14:paraId="4B7FBD0A" w14:textId="77777777" w:rsidR="0005247E" w:rsidRPr="0005247E" w:rsidRDefault="0005247E" w:rsidP="0005247E">
            <w:pPr>
              <w:suppressAutoHyphens w:val="0"/>
              <w:jc w:val="center"/>
              <w:rPr>
                <w:b/>
                <w:bCs/>
                <w:color w:val="000000"/>
                <w:sz w:val="12"/>
                <w:szCs w:val="12"/>
                <w:lang w:eastAsia="el-GR"/>
              </w:rPr>
            </w:pPr>
            <w:r w:rsidRPr="0005247E">
              <w:rPr>
                <w:b/>
                <w:bCs/>
                <w:color w:val="000000"/>
                <w:sz w:val="12"/>
                <w:szCs w:val="12"/>
                <w:lang w:eastAsia="el-GR"/>
              </w:rPr>
              <w:t>ΠΕΡΙΓΡΑΦΗ</w:t>
            </w:r>
          </w:p>
        </w:tc>
        <w:tc>
          <w:tcPr>
            <w:tcW w:w="915" w:type="dxa"/>
            <w:tcBorders>
              <w:top w:val="single" w:sz="4" w:space="0" w:color="auto"/>
              <w:left w:val="nil"/>
              <w:bottom w:val="single" w:sz="4" w:space="0" w:color="auto"/>
              <w:right w:val="single" w:sz="4" w:space="0" w:color="auto"/>
            </w:tcBorders>
            <w:shd w:val="clear" w:color="000000" w:fill="DDD9C4"/>
            <w:noWrap/>
            <w:vAlign w:val="bottom"/>
            <w:hideMark/>
          </w:tcPr>
          <w:p w14:paraId="7E840AB6" w14:textId="77777777" w:rsidR="0005247E" w:rsidRPr="0005247E" w:rsidRDefault="0005247E" w:rsidP="0005247E">
            <w:pPr>
              <w:suppressAutoHyphens w:val="0"/>
              <w:jc w:val="center"/>
              <w:rPr>
                <w:b/>
                <w:bCs/>
                <w:color w:val="000000"/>
                <w:sz w:val="12"/>
                <w:szCs w:val="12"/>
                <w:lang w:eastAsia="el-GR"/>
              </w:rPr>
            </w:pPr>
            <w:r w:rsidRPr="0005247E">
              <w:rPr>
                <w:b/>
                <w:bCs/>
                <w:color w:val="000000"/>
                <w:sz w:val="12"/>
                <w:szCs w:val="12"/>
                <w:lang w:eastAsia="el-GR"/>
              </w:rPr>
              <w:t>ΠΟΣΟΤΗΤΑ</w:t>
            </w:r>
          </w:p>
        </w:tc>
        <w:tc>
          <w:tcPr>
            <w:tcW w:w="1106" w:type="dxa"/>
            <w:tcBorders>
              <w:top w:val="single" w:sz="4" w:space="0" w:color="auto"/>
              <w:left w:val="nil"/>
              <w:bottom w:val="single" w:sz="4" w:space="0" w:color="auto"/>
              <w:right w:val="single" w:sz="4" w:space="0" w:color="auto"/>
            </w:tcBorders>
            <w:shd w:val="clear" w:color="000000" w:fill="DDD9C4"/>
            <w:noWrap/>
            <w:vAlign w:val="bottom"/>
            <w:hideMark/>
          </w:tcPr>
          <w:p w14:paraId="2A9BDF68" w14:textId="77777777" w:rsidR="0005247E" w:rsidRPr="0005247E" w:rsidRDefault="0005247E" w:rsidP="0005247E">
            <w:pPr>
              <w:suppressAutoHyphens w:val="0"/>
              <w:jc w:val="center"/>
              <w:rPr>
                <w:b/>
                <w:bCs/>
                <w:color w:val="000000"/>
                <w:sz w:val="12"/>
                <w:szCs w:val="12"/>
                <w:lang w:eastAsia="el-GR"/>
              </w:rPr>
            </w:pPr>
            <w:r w:rsidRPr="0005247E">
              <w:rPr>
                <w:b/>
                <w:bCs/>
                <w:color w:val="000000"/>
                <w:sz w:val="12"/>
                <w:szCs w:val="12"/>
                <w:lang w:eastAsia="el-GR"/>
              </w:rPr>
              <w:t>ΤΥΠΟΣ (τεμάχιο, λίτρο, κιλό, υπηρεσία κ.λπ.)</w:t>
            </w:r>
          </w:p>
        </w:tc>
        <w:tc>
          <w:tcPr>
            <w:tcW w:w="1020" w:type="dxa"/>
            <w:tcBorders>
              <w:top w:val="single" w:sz="4" w:space="0" w:color="auto"/>
              <w:left w:val="nil"/>
              <w:bottom w:val="single" w:sz="4" w:space="0" w:color="auto"/>
              <w:right w:val="single" w:sz="4" w:space="0" w:color="auto"/>
            </w:tcBorders>
            <w:shd w:val="clear" w:color="000000" w:fill="DDD9C4"/>
            <w:noWrap/>
            <w:vAlign w:val="bottom"/>
            <w:hideMark/>
          </w:tcPr>
          <w:p w14:paraId="38D652DA" w14:textId="77777777" w:rsidR="0005247E" w:rsidRPr="0005247E" w:rsidRDefault="0005247E" w:rsidP="0005247E">
            <w:pPr>
              <w:suppressAutoHyphens w:val="0"/>
              <w:jc w:val="center"/>
              <w:rPr>
                <w:b/>
                <w:bCs/>
                <w:color w:val="000000"/>
                <w:sz w:val="12"/>
                <w:szCs w:val="12"/>
                <w:lang w:eastAsia="el-GR"/>
              </w:rPr>
            </w:pPr>
            <w:r w:rsidRPr="0005247E">
              <w:rPr>
                <w:b/>
                <w:bCs/>
                <w:color w:val="000000"/>
                <w:sz w:val="12"/>
                <w:szCs w:val="12"/>
                <w:lang w:eastAsia="el-GR"/>
              </w:rPr>
              <w:t>CPV (*)</w:t>
            </w:r>
          </w:p>
        </w:tc>
        <w:tc>
          <w:tcPr>
            <w:tcW w:w="1476" w:type="dxa"/>
            <w:tcBorders>
              <w:top w:val="single" w:sz="4" w:space="0" w:color="auto"/>
              <w:left w:val="nil"/>
              <w:bottom w:val="single" w:sz="4" w:space="0" w:color="auto"/>
              <w:right w:val="single" w:sz="4" w:space="0" w:color="auto"/>
            </w:tcBorders>
            <w:shd w:val="clear" w:color="000000" w:fill="DDD9C4"/>
            <w:noWrap/>
            <w:vAlign w:val="center"/>
            <w:hideMark/>
          </w:tcPr>
          <w:p w14:paraId="11354645" w14:textId="3BB83214" w:rsidR="0005247E" w:rsidRPr="0005247E" w:rsidRDefault="0005247E" w:rsidP="0005247E">
            <w:pPr>
              <w:suppressAutoHyphens w:val="0"/>
              <w:jc w:val="center"/>
              <w:rPr>
                <w:b/>
                <w:bCs/>
                <w:color w:val="000000"/>
                <w:sz w:val="12"/>
                <w:szCs w:val="12"/>
                <w:lang w:eastAsia="el-GR"/>
              </w:rPr>
            </w:pPr>
            <w:r w:rsidRPr="0005247E">
              <w:rPr>
                <w:b/>
                <w:bCs/>
                <w:color w:val="000000"/>
                <w:sz w:val="12"/>
                <w:szCs w:val="12"/>
                <w:lang w:eastAsia="el-GR"/>
              </w:rPr>
              <w:t>ΠΡΟΣΦΕΡΟΜΕΝΗ ΤΙΜΗ ΧΩΡΙΣ Φ.Π.Α.</w:t>
            </w:r>
          </w:p>
        </w:tc>
        <w:tc>
          <w:tcPr>
            <w:tcW w:w="934" w:type="dxa"/>
            <w:tcBorders>
              <w:top w:val="single" w:sz="4" w:space="0" w:color="auto"/>
              <w:left w:val="nil"/>
              <w:bottom w:val="single" w:sz="4" w:space="0" w:color="auto"/>
              <w:right w:val="single" w:sz="4" w:space="0" w:color="auto"/>
            </w:tcBorders>
            <w:shd w:val="clear" w:color="000000" w:fill="DDD9C4"/>
            <w:noWrap/>
            <w:vAlign w:val="center"/>
            <w:hideMark/>
          </w:tcPr>
          <w:p w14:paraId="43D58D13" w14:textId="77220508" w:rsidR="0005247E" w:rsidRPr="0005247E" w:rsidRDefault="0005247E" w:rsidP="0005247E">
            <w:pPr>
              <w:suppressAutoHyphens w:val="0"/>
              <w:jc w:val="center"/>
              <w:rPr>
                <w:b/>
                <w:bCs/>
                <w:color w:val="000000"/>
                <w:sz w:val="12"/>
                <w:szCs w:val="12"/>
                <w:lang w:eastAsia="el-GR"/>
              </w:rPr>
            </w:pPr>
            <w:r w:rsidRPr="0005247E">
              <w:rPr>
                <w:b/>
                <w:bCs/>
                <w:color w:val="000000"/>
                <w:sz w:val="12"/>
                <w:szCs w:val="12"/>
                <w:lang w:eastAsia="el-GR"/>
              </w:rPr>
              <w:t>Φ.Π.Α.</w:t>
            </w:r>
          </w:p>
        </w:tc>
        <w:tc>
          <w:tcPr>
            <w:tcW w:w="1699" w:type="dxa"/>
            <w:tcBorders>
              <w:top w:val="single" w:sz="4" w:space="0" w:color="auto"/>
              <w:left w:val="nil"/>
              <w:bottom w:val="single" w:sz="4" w:space="0" w:color="auto"/>
              <w:right w:val="single" w:sz="4" w:space="0" w:color="auto"/>
            </w:tcBorders>
            <w:shd w:val="clear" w:color="000000" w:fill="DDD9C4"/>
            <w:noWrap/>
            <w:vAlign w:val="center"/>
            <w:hideMark/>
          </w:tcPr>
          <w:p w14:paraId="7291DABB" w14:textId="6BB1493F" w:rsidR="0005247E" w:rsidRPr="0005247E" w:rsidRDefault="0005247E" w:rsidP="0005247E">
            <w:pPr>
              <w:suppressAutoHyphens w:val="0"/>
              <w:jc w:val="center"/>
              <w:rPr>
                <w:b/>
                <w:bCs/>
                <w:color w:val="000000"/>
                <w:sz w:val="12"/>
                <w:szCs w:val="12"/>
                <w:lang w:eastAsia="el-GR"/>
              </w:rPr>
            </w:pPr>
            <w:r w:rsidRPr="0005247E">
              <w:rPr>
                <w:b/>
                <w:bCs/>
                <w:color w:val="000000"/>
                <w:sz w:val="12"/>
                <w:szCs w:val="12"/>
                <w:lang w:eastAsia="el-GR"/>
              </w:rPr>
              <w:t>ΣΥΝΟΛΙΚΗ ΠΡΟΣΦΕΡΟΜΕΝΗ ΤΙΜΗ ΜΕ Φ.Π.Α.</w:t>
            </w:r>
          </w:p>
        </w:tc>
        <w:tc>
          <w:tcPr>
            <w:tcW w:w="567" w:type="dxa"/>
            <w:tcBorders>
              <w:top w:val="single" w:sz="4" w:space="0" w:color="auto"/>
              <w:left w:val="nil"/>
              <w:bottom w:val="single" w:sz="4" w:space="0" w:color="auto"/>
              <w:right w:val="single" w:sz="4" w:space="0" w:color="auto"/>
            </w:tcBorders>
            <w:shd w:val="clear" w:color="000000" w:fill="DDD9C4"/>
          </w:tcPr>
          <w:p w14:paraId="6081270D" w14:textId="77777777" w:rsidR="0005247E" w:rsidRPr="0005247E" w:rsidRDefault="0005247E" w:rsidP="0005247E">
            <w:pPr>
              <w:suppressAutoHyphens w:val="0"/>
              <w:jc w:val="center"/>
              <w:rPr>
                <w:b/>
                <w:bCs/>
                <w:color w:val="000000"/>
                <w:sz w:val="12"/>
                <w:szCs w:val="12"/>
                <w:lang w:eastAsia="el-GR"/>
              </w:rPr>
            </w:pPr>
            <w:r w:rsidRPr="0005247E">
              <w:rPr>
                <w:b/>
                <w:bCs/>
                <w:color w:val="000000"/>
                <w:sz w:val="12"/>
                <w:szCs w:val="12"/>
                <w:lang w:eastAsia="el-GR"/>
              </w:rPr>
              <w:t>Κ.Α.Ε.</w:t>
            </w:r>
          </w:p>
        </w:tc>
      </w:tr>
      <w:tr w:rsidR="0005247E" w:rsidRPr="0005247E" w14:paraId="62045476" w14:textId="77777777" w:rsidTr="0005247E">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5C250827" w14:textId="77777777" w:rsidR="0005247E" w:rsidRPr="0005247E" w:rsidRDefault="0005247E" w:rsidP="0005247E">
            <w:pPr>
              <w:suppressAutoHyphens w:val="0"/>
              <w:jc w:val="center"/>
              <w:rPr>
                <w:b/>
                <w:bCs/>
                <w:color w:val="000000"/>
                <w:sz w:val="16"/>
                <w:szCs w:val="16"/>
                <w:lang w:eastAsia="el-GR"/>
              </w:rPr>
            </w:pPr>
            <w:r w:rsidRPr="0005247E">
              <w:rPr>
                <w:b/>
                <w:bCs/>
                <w:color w:val="000000"/>
                <w:sz w:val="16"/>
                <w:szCs w:val="16"/>
                <w:lang w:eastAsia="el-GR"/>
              </w:rPr>
              <w:t>1</w:t>
            </w:r>
          </w:p>
        </w:tc>
        <w:tc>
          <w:tcPr>
            <w:tcW w:w="2056" w:type="dxa"/>
            <w:tcBorders>
              <w:top w:val="nil"/>
              <w:left w:val="nil"/>
              <w:bottom w:val="single" w:sz="4" w:space="0" w:color="auto"/>
              <w:right w:val="single" w:sz="4" w:space="0" w:color="auto"/>
            </w:tcBorders>
            <w:shd w:val="clear" w:color="auto" w:fill="auto"/>
            <w:noWrap/>
            <w:vAlign w:val="bottom"/>
            <w:hideMark/>
          </w:tcPr>
          <w:p w14:paraId="13B6A7F2" w14:textId="77777777" w:rsidR="0005247E" w:rsidRPr="0005247E" w:rsidRDefault="0005247E" w:rsidP="0005247E">
            <w:pPr>
              <w:suppressAutoHyphens w:val="0"/>
              <w:rPr>
                <w:color w:val="000000"/>
                <w:sz w:val="16"/>
                <w:szCs w:val="16"/>
                <w:lang w:val="en-US" w:eastAsia="el-GR"/>
              </w:rPr>
            </w:pPr>
            <w:r w:rsidRPr="0005247E">
              <w:rPr>
                <w:color w:val="000000"/>
                <w:sz w:val="16"/>
                <w:szCs w:val="16"/>
                <w:lang w:eastAsia="el-GR"/>
              </w:rPr>
              <w:t xml:space="preserve">Κλιματιστικό </w:t>
            </w:r>
            <w:r w:rsidRPr="0005247E">
              <w:rPr>
                <w:color w:val="000000"/>
                <w:sz w:val="16"/>
                <w:szCs w:val="16"/>
                <w:lang w:val="en-US" w:eastAsia="el-GR"/>
              </w:rPr>
              <w:t>inverter</w:t>
            </w:r>
            <w:r w:rsidRPr="0005247E">
              <w:rPr>
                <w:color w:val="000000"/>
                <w:sz w:val="16"/>
                <w:szCs w:val="16"/>
                <w:lang w:eastAsia="el-GR"/>
              </w:rPr>
              <w:t>, τουλάχιστον 24000</w:t>
            </w:r>
            <w:proofErr w:type="spellStart"/>
            <w:r w:rsidRPr="0005247E">
              <w:rPr>
                <w:color w:val="000000"/>
                <w:sz w:val="16"/>
                <w:szCs w:val="16"/>
                <w:lang w:val="en-US" w:eastAsia="el-GR"/>
              </w:rPr>
              <w:t>btu</w:t>
            </w:r>
            <w:proofErr w:type="spellEnd"/>
          </w:p>
        </w:tc>
        <w:tc>
          <w:tcPr>
            <w:tcW w:w="915" w:type="dxa"/>
            <w:tcBorders>
              <w:top w:val="nil"/>
              <w:left w:val="nil"/>
              <w:bottom w:val="single" w:sz="4" w:space="0" w:color="auto"/>
              <w:right w:val="single" w:sz="4" w:space="0" w:color="auto"/>
            </w:tcBorders>
            <w:shd w:val="clear" w:color="auto" w:fill="auto"/>
            <w:noWrap/>
            <w:vAlign w:val="bottom"/>
            <w:hideMark/>
          </w:tcPr>
          <w:p w14:paraId="6155B858" w14:textId="77777777" w:rsidR="0005247E" w:rsidRPr="0005247E" w:rsidRDefault="0005247E" w:rsidP="0005247E">
            <w:pPr>
              <w:suppressAutoHyphens w:val="0"/>
              <w:jc w:val="center"/>
              <w:rPr>
                <w:color w:val="000000"/>
                <w:sz w:val="16"/>
                <w:szCs w:val="16"/>
                <w:lang w:eastAsia="el-GR"/>
              </w:rPr>
            </w:pPr>
            <w:r w:rsidRPr="0005247E">
              <w:rPr>
                <w:color w:val="000000"/>
                <w:sz w:val="16"/>
                <w:szCs w:val="16"/>
                <w:lang w:eastAsia="el-GR"/>
              </w:rPr>
              <w:t>1</w:t>
            </w:r>
          </w:p>
        </w:tc>
        <w:tc>
          <w:tcPr>
            <w:tcW w:w="1106" w:type="dxa"/>
            <w:tcBorders>
              <w:top w:val="nil"/>
              <w:left w:val="nil"/>
              <w:bottom w:val="single" w:sz="4" w:space="0" w:color="auto"/>
              <w:right w:val="single" w:sz="4" w:space="0" w:color="auto"/>
            </w:tcBorders>
            <w:shd w:val="clear" w:color="auto" w:fill="auto"/>
            <w:noWrap/>
            <w:vAlign w:val="bottom"/>
            <w:hideMark/>
          </w:tcPr>
          <w:p w14:paraId="308DE21C" w14:textId="77777777" w:rsidR="0005247E" w:rsidRPr="0005247E" w:rsidRDefault="0005247E" w:rsidP="0005247E">
            <w:pPr>
              <w:suppressAutoHyphens w:val="0"/>
              <w:jc w:val="center"/>
              <w:rPr>
                <w:color w:val="000000"/>
                <w:sz w:val="16"/>
                <w:szCs w:val="16"/>
                <w:lang w:val="en-US" w:eastAsia="el-GR"/>
              </w:rPr>
            </w:pPr>
            <w:r w:rsidRPr="0005247E">
              <w:rPr>
                <w:color w:val="000000"/>
                <w:sz w:val="16"/>
                <w:szCs w:val="16"/>
                <w:lang w:eastAsia="el-GR"/>
              </w:rPr>
              <w:t>τεμάχιο</w:t>
            </w:r>
          </w:p>
        </w:tc>
        <w:tc>
          <w:tcPr>
            <w:tcW w:w="1020" w:type="dxa"/>
            <w:tcBorders>
              <w:top w:val="nil"/>
              <w:left w:val="nil"/>
              <w:bottom w:val="single" w:sz="4" w:space="0" w:color="auto"/>
              <w:right w:val="single" w:sz="4" w:space="0" w:color="auto"/>
            </w:tcBorders>
            <w:shd w:val="clear" w:color="auto" w:fill="auto"/>
            <w:noWrap/>
            <w:vAlign w:val="bottom"/>
            <w:hideMark/>
          </w:tcPr>
          <w:p w14:paraId="4E28135A" w14:textId="77777777" w:rsidR="0005247E" w:rsidRPr="0005247E" w:rsidRDefault="0005247E" w:rsidP="0005247E">
            <w:pPr>
              <w:suppressAutoHyphens w:val="0"/>
              <w:jc w:val="center"/>
              <w:rPr>
                <w:color w:val="000000"/>
                <w:sz w:val="16"/>
                <w:szCs w:val="16"/>
                <w:lang w:val="en-US" w:eastAsia="el-GR"/>
              </w:rPr>
            </w:pPr>
            <w:r w:rsidRPr="0005247E">
              <w:rPr>
                <w:color w:val="000000"/>
                <w:sz w:val="16"/>
                <w:szCs w:val="16"/>
                <w:lang w:eastAsia="el-GR"/>
              </w:rPr>
              <w:t>42512200</w:t>
            </w:r>
            <w:r w:rsidRPr="0005247E">
              <w:rPr>
                <w:color w:val="000000"/>
                <w:sz w:val="16"/>
                <w:szCs w:val="16"/>
                <w:lang w:val="en-US" w:eastAsia="el-GR"/>
              </w:rPr>
              <w:t>-0</w:t>
            </w:r>
          </w:p>
        </w:tc>
        <w:tc>
          <w:tcPr>
            <w:tcW w:w="1476" w:type="dxa"/>
            <w:tcBorders>
              <w:top w:val="nil"/>
              <w:left w:val="nil"/>
              <w:bottom w:val="single" w:sz="4" w:space="0" w:color="auto"/>
              <w:right w:val="single" w:sz="4" w:space="0" w:color="auto"/>
            </w:tcBorders>
            <w:shd w:val="clear" w:color="auto" w:fill="auto"/>
            <w:noWrap/>
            <w:vAlign w:val="bottom"/>
          </w:tcPr>
          <w:p w14:paraId="727B52F6" w14:textId="57DDDF10" w:rsidR="0005247E" w:rsidRPr="0005247E" w:rsidRDefault="0005247E" w:rsidP="0005247E">
            <w:pPr>
              <w:suppressAutoHyphens w:val="0"/>
              <w:jc w:val="center"/>
              <w:rPr>
                <w:color w:val="000000"/>
                <w:sz w:val="16"/>
                <w:szCs w:val="16"/>
                <w:lang w:eastAsia="el-GR"/>
              </w:rPr>
            </w:pPr>
          </w:p>
        </w:tc>
        <w:tc>
          <w:tcPr>
            <w:tcW w:w="934" w:type="dxa"/>
            <w:tcBorders>
              <w:top w:val="nil"/>
              <w:left w:val="nil"/>
              <w:bottom w:val="single" w:sz="4" w:space="0" w:color="auto"/>
              <w:right w:val="single" w:sz="4" w:space="0" w:color="auto"/>
            </w:tcBorders>
            <w:shd w:val="clear" w:color="auto" w:fill="auto"/>
            <w:noWrap/>
            <w:vAlign w:val="bottom"/>
          </w:tcPr>
          <w:p w14:paraId="002A9D75" w14:textId="71229C94" w:rsidR="0005247E" w:rsidRPr="0005247E" w:rsidRDefault="0005247E" w:rsidP="0005247E">
            <w:pPr>
              <w:suppressAutoHyphens w:val="0"/>
              <w:jc w:val="center"/>
              <w:rPr>
                <w:color w:val="000000"/>
                <w:sz w:val="16"/>
                <w:szCs w:val="16"/>
                <w:lang w:eastAsia="el-GR"/>
              </w:rPr>
            </w:pPr>
          </w:p>
        </w:tc>
        <w:tc>
          <w:tcPr>
            <w:tcW w:w="1699" w:type="dxa"/>
            <w:tcBorders>
              <w:top w:val="nil"/>
              <w:left w:val="nil"/>
              <w:bottom w:val="single" w:sz="4" w:space="0" w:color="auto"/>
              <w:right w:val="single" w:sz="4" w:space="0" w:color="auto"/>
            </w:tcBorders>
            <w:shd w:val="clear" w:color="auto" w:fill="auto"/>
            <w:noWrap/>
            <w:vAlign w:val="bottom"/>
          </w:tcPr>
          <w:p w14:paraId="7DE74F2B" w14:textId="789B1932" w:rsidR="0005247E" w:rsidRPr="0005247E" w:rsidRDefault="0005247E" w:rsidP="0005247E">
            <w:pPr>
              <w:suppressAutoHyphens w:val="0"/>
              <w:jc w:val="center"/>
              <w:rPr>
                <w:color w:val="000000"/>
                <w:sz w:val="16"/>
                <w:szCs w:val="16"/>
                <w:lang w:eastAsia="el-GR"/>
              </w:rPr>
            </w:pPr>
          </w:p>
        </w:tc>
        <w:tc>
          <w:tcPr>
            <w:tcW w:w="567" w:type="dxa"/>
            <w:tcBorders>
              <w:top w:val="nil"/>
              <w:left w:val="nil"/>
              <w:bottom w:val="single" w:sz="4" w:space="0" w:color="auto"/>
              <w:right w:val="single" w:sz="4" w:space="0" w:color="auto"/>
            </w:tcBorders>
          </w:tcPr>
          <w:p w14:paraId="2DD51145" w14:textId="77777777" w:rsidR="0005247E" w:rsidRPr="0005247E" w:rsidRDefault="0005247E" w:rsidP="0005247E">
            <w:pPr>
              <w:suppressAutoHyphens w:val="0"/>
              <w:rPr>
                <w:color w:val="000000"/>
                <w:sz w:val="16"/>
                <w:szCs w:val="16"/>
                <w:lang w:eastAsia="el-GR"/>
              </w:rPr>
            </w:pPr>
          </w:p>
        </w:tc>
      </w:tr>
      <w:tr w:rsidR="0005247E" w:rsidRPr="0005247E" w14:paraId="040B383A" w14:textId="77777777" w:rsidTr="0005247E">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5B292F3F" w14:textId="77777777" w:rsidR="0005247E" w:rsidRPr="0005247E" w:rsidRDefault="0005247E" w:rsidP="0005247E">
            <w:pPr>
              <w:suppressAutoHyphens w:val="0"/>
              <w:jc w:val="center"/>
              <w:rPr>
                <w:b/>
                <w:bCs/>
                <w:color w:val="000000"/>
                <w:sz w:val="16"/>
                <w:szCs w:val="16"/>
                <w:lang w:eastAsia="el-GR"/>
              </w:rPr>
            </w:pPr>
            <w:r w:rsidRPr="0005247E">
              <w:rPr>
                <w:b/>
                <w:bCs/>
                <w:color w:val="000000"/>
                <w:sz w:val="16"/>
                <w:szCs w:val="16"/>
                <w:lang w:eastAsia="el-GR"/>
              </w:rPr>
              <w:t>2</w:t>
            </w:r>
          </w:p>
        </w:tc>
        <w:tc>
          <w:tcPr>
            <w:tcW w:w="2056" w:type="dxa"/>
            <w:tcBorders>
              <w:top w:val="nil"/>
              <w:left w:val="nil"/>
              <w:bottom w:val="single" w:sz="4" w:space="0" w:color="auto"/>
              <w:right w:val="single" w:sz="4" w:space="0" w:color="auto"/>
            </w:tcBorders>
            <w:shd w:val="clear" w:color="auto" w:fill="auto"/>
            <w:noWrap/>
            <w:vAlign w:val="bottom"/>
            <w:hideMark/>
          </w:tcPr>
          <w:p w14:paraId="560671CE" w14:textId="77777777" w:rsidR="0005247E" w:rsidRPr="0005247E" w:rsidRDefault="0005247E" w:rsidP="0005247E">
            <w:pPr>
              <w:suppressAutoHyphens w:val="0"/>
              <w:rPr>
                <w:color w:val="000000"/>
                <w:sz w:val="16"/>
                <w:szCs w:val="16"/>
                <w:lang w:eastAsia="el-GR"/>
              </w:rPr>
            </w:pPr>
            <w:r w:rsidRPr="0005247E">
              <w:rPr>
                <w:color w:val="000000"/>
                <w:sz w:val="16"/>
                <w:szCs w:val="16"/>
                <w:lang w:eastAsia="el-GR"/>
              </w:rPr>
              <w:t>Εργασίες εγκατάστασης συστημάτων κλιματισμού</w:t>
            </w:r>
          </w:p>
        </w:tc>
        <w:tc>
          <w:tcPr>
            <w:tcW w:w="915" w:type="dxa"/>
            <w:tcBorders>
              <w:top w:val="nil"/>
              <w:left w:val="nil"/>
              <w:bottom w:val="single" w:sz="4" w:space="0" w:color="auto"/>
              <w:right w:val="single" w:sz="4" w:space="0" w:color="auto"/>
            </w:tcBorders>
            <w:shd w:val="clear" w:color="auto" w:fill="auto"/>
            <w:noWrap/>
            <w:vAlign w:val="bottom"/>
            <w:hideMark/>
          </w:tcPr>
          <w:p w14:paraId="5048D795" w14:textId="77777777" w:rsidR="0005247E" w:rsidRPr="0005247E" w:rsidRDefault="0005247E" w:rsidP="0005247E">
            <w:pPr>
              <w:suppressAutoHyphens w:val="0"/>
              <w:jc w:val="center"/>
              <w:rPr>
                <w:color w:val="000000"/>
                <w:sz w:val="16"/>
                <w:szCs w:val="16"/>
                <w:lang w:eastAsia="el-GR"/>
              </w:rPr>
            </w:pPr>
            <w:r w:rsidRPr="0005247E">
              <w:rPr>
                <w:color w:val="000000"/>
                <w:sz w:val="16"/>
                <w:szCs w:val="16"/>
                <w:lang w:eastAsia="el-GR"/>
              </w:rPr>
              <w:t>1</w:t>
            </w:r>
          </w:p>
        </w:tc>
        <w:tc>
          <w:tcPr>
            <w:tcW w:w="1106" w:type="dxa"/>
            <w:tcBorders>
              <w:top w:val="nil"/>
              <w:left w:val="nil"/>
              <w:bottom w:val="single" w:sz="4" w:space="0" w:color="auto"/>
              <w:right w:val="single" w:sz="4" w:space="0" w:color="auto"/>
            </w:tcBorders>
            <w:shd w:val="clear" w:color="auto" w:fill="auto"/>
            <w:noWrap/>
            <w:vAlign w:val="bottom"/>
            <w:hideMark/>
          </w:tcPr>
          <w:p w14:paraId="1583509D" w14:textId="77777777" w:rsidR="0005247E" w:rsidRPr="0005247E" w:rsidRDefault="0005247E" w:rsidP="0005247E">
            <w:pPr>
              <w:suppressAutoHyphens w:val="0"/>
              <w:jc w:val="center"/>
              <w:rPr>
                <w:color w:val="000000"/>
                <w:sz w:val="16"/>
                <w:szCs w:val="16"/>
                <w:lang w:eastAsia="el-GR"/>
              </w:rPr>
            </w:pPr>
            <w:r w:rsidRPr="0005247E">
              <w:rPr>
                <w:color w:val="000000"/>
                <w:sz w:val="16"/>
                <w:szCs w:val="16"/>
                <w:lang w:eastAsia="el-GR"/>
              </w:rPr>
              <w:t>υπηρεσία</w:t>
            </w:r>
          </w:p>
        </w:tc>
        <w:tc>
          <w:tcPr>
            <w:tcW w:w="1020" w:type="dxa"/>
            <w:tcBorders>
              <w:top w:val="nil"/>
              <w:left w:val="nil"/>
              <w:bottom w:val="single" w:sz="4" w:space="0" w:color="auto"/>
              <w:right w:val="single" w:sz="4" w:space="0" w:color="auto"/>
            </w:tcBorders>
            <w:shd w:val="clear" w:color="auto" w:fill="auto"/>
            <w:noWrap/>
            <w:vAlign w:val="bottom"/>
            <w:hideMark/>
          </w:tcPr>
          <w:p w14:paraId="69B85692" w14:textId="77777777" w:rsidR="0005247E" w:rsidRPr="0005247E" w:rsidRDefault="0005247E" w:rsidP="0005247E">
            <w:pPr>
              <w:suppressAutoHyphens w:val="0"/>
              <w:jc w:val="center"/>
              <w:rPr>
                <w:color w:val="000000"/>
                <w:sz w:val="16"/>
                <w:szCs w:val="16"/>
                <w:lang w:eastAsia="el-GR"/>
              </w:rPr>
            </w:pPr>
            <w:r w:rsidRPr="0005247E">
              <w:rPr>
                <w:color w:val="000000"/>
                <w:sz w:val="16"/>
                <w:szCs w:val="16"/>
                <w:lang w:eastAsia="el-GR"/>
              </w:rPr>
              <w:t>45331220-4</w:t>
            </w:r>
          </w:p>
        </w:tc>
        <w:tc>
          <w:tcPr>
            <w:tcW w:w="1476" w:type="dxa"/>
            <w:tcBorders>
              <w:top w:val="nil"/>
              <w:left w:val="nil"/>
              <w:bottom w:val="single" w:sz="4" w:space="0" w:color="auto"/>
              <w:right w:val="single" w:sz="4" w:space="0" w:color="auto"/>
            </w:tcBorders>
            <w:shd w:val="clear" w:color="auto" w:fill="auto"/>
            <w:noWrap/>
            <w:vAlign w:val="bottom"/>
          </w:tcPr>
          <w:p w14:paraId="5FDE2070" w14:textId="75BFF545" w:rsidR="0005247E" w:rsidRPr="0005247E" w:rsidRDefault="0005247E" w:rsidP="0005247E">
            <w:pPr>
              <w:suppressAutoHyphens w:val="0"/>
              <w:jc w:val="center"/>
              <w:rPr>
                <w:color w:val="000000"/>
                <w:sz w:val="16"/>
                <w:szCs w:val="16"/>
                <w:lang w:val="en-US" w:eastAsia="el-GR"/>
              </w:rPr>
            </w:pPr>
          </w:p>
        </w:tc>
        <w:tc>
          <w:tcPr>
            <w:tcW w:w="934" w:type="dxa"/>
            <w:tcBorders>
              <w:top w:val="nil"/>
              <w:left w:val="nil"/>
              <w:bottom w:val="single" w:sz="4" w:space="0" w:color="auto"/>
              <w:right w:val="single" w:sz="4" w:space="0" w:color="auto"/>
            </w:tcBorders>
            <w:shd w:val="clear" w:color="auto" w:fill="auto"/>
            <w:noWrap/>
            <w:vAlign w:val="bottom"/>
          </w:tcPr>
          <w:p w14:paraId="678F5D20" w14:textId="5FAFC907" w:rsidR="0005247E" w:rsidRPr="0005247E" w:rsidRDefault="0005247E" w:rsidP="0005247E">
            <w:pPr>
              <w:suppressAutoHyphens w:val="0"/>
              <w:jc w:val="center"/>
              <w:rPr>
                <w:color w:val="000000"/>
                <w:sz w:val="16"/>
                <w:szCs w:val="16"/>
                <w:lang w:eastAsia="el-GR"/>
              </w:rPr>
            </w:pPr>
          </w:p>
        </w:tc>
        <w:tc>
          <w:tcPr>
            <w:tcW w:w="1699" w:type="dxa"/>
            <w:tcBorders>
              <w:top w:val="nil"/>
              <w:left w:val="nil"/>
              <w:bottom w:val="single" w:sz="4" w:space="0" w:color="auto"/>
              <w:right w:val="single" w:sz="4" w:space="0" w:color="auto"/>
            </w:tcBorders>
            <w:shd w:val="clear" w:color="auto" w:fill="auto"/>
            <w:noWrap/>
            <w:vAlign w:val="bottom"/>
          </w:tcPr>
          <w:p w14:paraId="01F478CF" w14:textId="75C3480B" w:rsidR="0005247E" w:rsidRPr="0005247E" w:rsidRDefault="0005247E" w:rsidP="0005247E">
            <w:pPr>
              <w:suppressAutoHyphens w:val="0"/>
              <w:jc w:val="center"/>
              <w:rPr>
                <w:color w:val="000000"/>
                <w:sz w:val="16"/>
                <w:szCs w:val="16"/>
                <w:lang w:val="en-US" w:eastAsia="el-GR"/>
              </w:rPr>
            </w:pPr>
          </w:p>
        </w:tc>
        <w:tc>
          <w:tcPr>
            <w:tcW w:w="567" w:type="dxa"/>
            <w:tcBorders>
              <w:top w:val="nil"/>
              <w:left w:val="nil"/>
              <w:bottom w:val="single" w:sz="4" w:space="0" w:color="auto"/>
              <w:right w:val="single" w:sz="4" w:space="0" w:color="auto"/>
            </w:tcBorders>
          </w:tcPr>
          <w:p w14:paraId="1ACB4B0F" w14:textId="77777777" w:rsidR="0005247E" w:rsidRPr="0005247E" w:rsidRDefault="0005247E" w:rsidP="0005247E">
            <w:pPr>
              <w:suppressAutoHyphens w:val="0"/>
              <w:rPr>
                <w:color w:val="000000"/>
                <w:sz w:val="16"/>
                <w:szCs w:val="16"/>
                <w:lang w:eastAsia="el-GR"/>
              </w:rPr>
            </w:pPr>
          </w:p>
        </w:tc>
      </w:tr>
      <w:tr w:rsidR="0005247E" w:rsidRPr="0005247E" w14:paraId="1966FDE2" w14:textId="77777777" w:rsidTr="0005247E">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14:paraId="3D78AEE9" w14:textId="77777777" w:rsidR="0005247E" w:rsidRPr="0005247E" w:rsidRDefault="0005247E" w:rsidP="0005247E">
            <w:pPr>
              <w:suppressAutoHyphens w:val="0"/>
              <w:jc w:val="center"/>
              <w:rPr>
                <w:b/>
                <w:bCs/>
                <w:color w:val="000000"/>
                <w:sz w:val="16"/>
                <w:szCs w:val="16"/>
                <w:lang w:eastAsia="el-GR"/>
              </w:rPr>
            </w:pPr>
            <w:r w:rsidRPr="0005247E">
              <w:rPr>
                <w:b/>
                <w:bCs/>
                <w:color w:val="000000"/>
                <w:sz w:val="16"/>
                <w:szCs w:val="16"/>
                <w:lang w:eastAsia="el-GR"/>
              </w:rPr>
              <w:t>3</w:t>
            </w:r>
          </w:p>
        </w:tc>
        <w:tc>
          <w:tcPr>
            <w:tcW w:w="2056" w:type="dxa"/>
            <w:tcBorders>
              <w:top w:val="nil"/>
              <w:left w:val="nil"/>
              <w:bottom w:val="single" w:sz="4" w:space="0" w:color="auto"/>
              <w:right w:val="single" w:sz="4" w:space="0" w:color="auto"/>
            </w:tcBorders>
            <w:shd w:val="clear" w:color="auto" w:fill="auto"/>
            <w:noWrap/>
            <w:vAlign w:val="bottom"/>
          </w:tcPr>
          <w:p w14:paraId="59DAF011" w14:textId="77777777" w:rsidR="0005247E" w:rsidRPr="0005247E" w:rsidRDefault="0005247E" w:rsidP="0005247E">
            <w:pPr>
              <w:suppressAutoHyphens w:val="0"/>
              <w:rPr>
                <w:color w:val="000000"/>
                <w:sz w:val="16"/>
                <w:szCs w:val="16"/>
                <w:lang w:eastAsia="el-GR"/>
              </w:rPr>
            </w:pPr>
            <w:r w:rsidRPr="0005247E">
              <w:rPr>
                <w:color w:val="000000"/>
                <w:sz w:val="16"/>
                <w:szCs w:val="16"/>
                <w:lang w:eastAsia="el-GR"/>
              </w:rPr>
              <w:t>Επιτηρητής ηλεκτρικού δικτύου ράγας</w:t>
            </w:r>
          </w:p>
        </w:tc>
        <w:tc>
          <w:tcPr>
            <w:tcW w:w="915" w:type="dxa"/>
            <w:tcBorders>
              <w:top w:val="nil"/>
              <w:left w:val="nil"/>
              <w:bottom w:val="single" w:sz="4" w:space="0" w:color="auto"/>
              <w:right w:val="single" w:sz="4" w:space="0" w:color="auto"/>
            </w:tcBorders>
            <w:shd w:val="clear" w:color="auto" w:fill="auto"/>
            <w:noWrap/>
            <w:vAlign w:val="bottom"/>
          </w:tcPr>
          <w:p w14:paraId="3F38AAB2" w14:textId="77777777" w:rsidR="0005247E" w:rsidRPr="0005247E" w:rsidRDefault="0005247E" w:rsidP="0005247E">
            <w:pPr>
              <w:suppressAutoHyphens w:val="0"/>
              <w:jc w:val="center"/>
              <w:rPr>
                <w:color w:val="000000"/>
                <w:sz w:val="16"/>
                <w:szCs w:val="16"/>
                <w:lang w:eastAsia="el-GR"/>
              </w:rPr>
            </w:pPr>
            <w:r w:rsidRPr="0005247E">
              <w:rPr>
                <w:color w:val="000000"/>
                <w:sz w:val="16"/>
                <w:szCs w:val="16"/>
                <w:lang w:eastAsia="el-GR"/>
              </w:rPr>
              <w:t>1</w:t>
            </w:r>
          </w:p>
        </w:tc>
        <w:tc>
          <w:tcPr>
            <w:tcW w:w="1106" w:type="dxa"/>
            <w:tcBorders>
              <w:top w:val="nil"/>
              <w:left w:val="nil"/>
              <w:bottom w:val="single" w:sz="4" w:space="0" w:color="auto"/>
              <w:right w:val="single" w:sz="4" w:space="0" w:color="auto"/>
            </w:tcBorders>
            <w:shd w:val="clear" w:color="auto" w:fill="auto"/>
            <w:noWrap/>
            <w:vAlign w:val="bottom"/>
          </w:tcPr>
          <w:p w14:paraId="7BF9456D" w14:textId="77777777" w:rsidR="0005247E" w:rsidRPr="0005247E" w:rsidRDefault="0005247E" w:rsidP="0005247E">
            <w:pPr>
              <w:suppressAutoHyphens w:val="0"/>
              <w:jc w:val="center"/>
              <w:rPr>
                <w:color w:val="000000"/>
                <w:sz w:val="16"/>
                <w:szCs w:val="16"/>
                <w:lang w:eastAsia="el-GR"/>
              </w:rPr>
            </w:pPr>
            <w:r w:rsidRPr="0005247E">
              <w:rPr>
                <w:color w:val="000000"/>
                <w:sz w:val="16"/>
                <w:szCs w:val="16"/>
                <w:lang w:eastAsia="el-GR"/>
              </w:rPr>
              <w:t>τεμάχιο</w:t>
            </w:r>
          </w:p>
        </w:tc>
        <w:tc>
          <w:tcPr>
            <w:tcW w:w="1020" w:type="dxa"/>
            <w:tcBorders>
              <w:top w:val="nil"/>
              <w:left w:val="nil"/>
              <w:bottom w:val="single" w:sz="4" w:space="0" w:color="auto"/>
              <w:right w:val="single" w:sz="4" w:space="0" w:color="auto"/>
            </w:tcBorders>
            <w:shd w:val="clear" w:color="auto" w:fill="auto"/>
            <w:noWrap/>
            <w:vAlign w:val="bottom"/>
          </w:tcPr>
          <w:p w14:paraId="24E973D7" w14:textId="77777777" w:rsidR="0005247E" w:rsidRPr="0005247E" w:rsidRDefault="0005247E" w:rsidP="0005247E">
            <w:pPr>
              <w:suppressAutoHyphens w:val="0"/>
              <w:jc w:val="center"/>
              <w:rPr>
                <w:color w:val="000000"/>
                <w:sz w:val="16"/>
                <w:szCs w:val="16"/>
                <w:lang w:eastAsia="el-GR"/>
              </w:rPr>
            </w:pPr>
            <w:r w:rsidRPr="0005247E">
              <w:rPr>
                <w:color w:val="000000"/>
                <w:sz w:val="16"/>
                <w:szCs w:val="16"/>
                <w:lang w:eastAsia="el-GR"/>
              </w:rPr>
              <w:t>31681410-0</w:t>
            </w:r>
          </w:p>
        </w:tc>
        <w:tc>
          <w:tcPr>
            <w:tcW w:w="1476" w:type="dxa"/>
            <w:tcBorders>
              <w:top w:val="nil"/>
              <w:left w:val="nil"/>
              <w:bottom w:val="single" w:sz="4" w:space="0" w:color="auto"/>
              <w:right w:val="single" w:sz="4" w:space="0" w:color="auto"/>
            </w:tcBorders>
            <w:shd w:val="clear" w:color="auto" w:fill="auto"/>
            <w:noWrap/>
            <w:vAlign w:val="bottom"/>
          </w:tcPr>
          <w:p w14:paraId="2B0DC1B8" w14:textId="5FF67F05" w:rsidR="0005247E" w:rsidRPr="0005247E" w:rsidRDefault="0005247E" w:rsidP="0005247E">
            <w:pPr>
              <w:suppressAutoHyphens w:val="0"/>
              <w:jc w:val="center"/>
              <w:rPr>
                <w:color w:val="000000"/>
                <w:sz w:val="16"/>
                <w:szCs w:val="16"/>
                <w:lang w:eastAsia="el-GR"/>
              </w:rPr>
            </w:pPr>
          </w:p>
        </w:tc>
        <w:tc>
          <w:tcPr>
            <w:tcW w:w="934" w:type="dxa"/>
            <w:tcBorders>
              <w:top w:val="nil"/>
              <w:left w:val="nil"/>
              <w:bottom w:val="single" w:sz="4" w:space="0" w:color="auto"/>
              <w:right w:val="single" w:sz="4" w:space="0" w:color="auto"/>
            </w:tcBorders>
            <w:shd w:val="clear" w:color="auto" w:fill="auto"/>
            <w:noWrap/>
            <w:vAlign w:val="bottom"/>
          </w:tcPr>
          <w:p w14:paraId="49CD75AD" w14:textId="5EB85089" w:rsidR="0005247E" w:rsidRPr="0005247E" w:rsidRDefault="0005247E" w:rsidP="0005247E">
            <w:pPr>
              <w:suppressAutoHyphens w:val="0"/>
              <w:jc w:val="center"/>
              <w:rPr>
                <w:color w:val="000000"/>
                <w:sz w:val="16"/>
                <w:szCs w:val="16"/>
                <w:lang w:eastAsia="el-GR"/>
              </w:rPr>
            </w:pPr>
          </w:p>
        </w:tc>
        <w:tc>
          <w:tcPr>
            <w:tcW w:w="1699" w:type="dxa"/>
            <w:tcBorders>
              <w:top w:val="nil"/>
              <w:left w:val="nil"/>
              <w:bottom w:val="single" w:sz="4" w:space="0" w:color="auto"/>
              <w:right w:val="single" w:sz="4" w:space="0" w:color="auto"/>
            </w:tcBorders>
            <w:shd w:val="clear" w:color="auto" w:fill="auto"/>
            <w:noWrap/>
            <w:vAlign w:val="bottom"/>
          </w:tcPr>
          <w:p w14:paraId="6A2852C6" w14:textId="60314F33" w:rsidR="0005247E" w:rsidRPr="0005247E" w:rsidRDefault="0005247E" w:rsidP="0005247E">
            <w:pPr>
              <w:suppressAutoHyphens w:val="0"/>
              <w:jc w:val="center"/>
              <w:rPr>
                <w:color w:val="000000"/>
                <w:sz w:val="16"/>
                <w:szCs w:val="16"/>
                <w:lang w:eastAsia="el-GR"/>
              </w:rPr>
            </w:pPr>
          </w:p>
        </w:tc>
        <w:tc>
          <w:tcPr>
            <w:tcW w:w="567" w:type="dxa"/>
            <w:tcBorders>
              <w:top w:val="nil"/>
              <w:left w:val="nil"/>
              <w:bottom w:val="single" w:sz="4" w:space="0" w:color="auto"/>
              <w:right w:val="single" w:sz="4" w:space="0" w:color="auto"/>
            </w:tcBorders>
          </w:tcPr>
          <w:p w14:paraId="27FC6979" w14:textId="77777777" w:rsidR="0005247E" w:rsidRPr="0005247E" w:rsidRDefault="0005247E" w:rsidP="0005247E">
            <w:pPr>
              <w:suppressAutoHyphens w:val="0"/>
              <w:rPr>
                <w:color w:val="000000"/>
                <w:sz w:val="16"/>
                <w:szCs w:val="16"/>
                <w:lang w:eastAsia="el-GR"/>
              </w:rPr>
            </w:pPr>
          </w:p>
        </w:tc>
      </w:tr>
      <w:tr w:rsidR="0005247E" w:rsidRPr="0005247E" w14:paraId="54660A71" w14:textId="77777777" w:rsidTr="0005247E">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14:paraId="1F26800D" w14:textId="77777777" w:rsidR="0005247E" w:rsidRPr="0005247E" w:rsidRDefault="0005247E" w:rsidP="0005247E">
            <w:pPr>
              <w:suppressAutoHyphens w:val="0"/>
              <w:jc w:val="center"/>
              <w:rPr>
                <w:b/>
                <w:bCs/>
                <w:color w:val="000000"/>
                <w:sz w:val="16"/>
                <w:szCs w:val="16"/>
                <w:lang w:eastAsia="el-GR"/>
              </w:rPr>
            </w:pPr>
            <w:r w:rsidRPr="0005247E">
              <w:rPr>
                <w:b/>
                <w:bCs/>
                <w:color w:val="000000"/>
                <w:sz w:val="16"/>
                <w:szCs w:val="16"/>
                <w:lang w:eastAsia="el-GR"/>
              </w:rPr>
              <w:t>4</w:t>
            </w:r>
          </w:p>
        </w:tc>
        <w:tc>
          <w:tcPr>
            <w:tcW w:w="2056" w:type="dxa"/>
            <w:tcBorders>
              <w:top w:val="nil"/>
              <w:left w:val="nil"/>
              <w:bottom w:val="single" w:sz="4" w:space="0" w:color="auto"/>
              <w:right w:val="single" w:sz="4" w:space="0" w:color="auto"/>
            </w:tcBorders>
            <w:shd w:val="clear" w:color="auto" w:fill="auto"/>
            <w:noWrap/>
            <w:vAlign w:val="bottom"/>
          </w:tcPr>
          <w:p w14:paraId="230B2800" w14:textId="77777777" w:rsidR="0005247E" w:rsidRPr="0005247E" w:rsidRDefault="0005247E" w:rsidP="0005247E">
            <w:pPr>
              <w:suppressAutoHyphens w:val="0"/>
              <w:rPr>
                <w:color w:val="000000"/>
                <w:sz w:val="16"/>
                <w:szCs w:val="16"/>
                <w:lang w:eastAsia="el-GR"/>
              </w:rPr>
            </w:pPr>
            <w:proofErr w:type="spellStart"/>
            <w:r w:rsidRPr="0005247E">
              <w:rPr>
                <w:color w:val="000000"/>
                <w:sz w:val="16"/>
                <w:szCs w:val="16"/>
                <w:lang w:eastAsia="el-GR"/>
              </w:rPr>
              <w:t>Ρελέ</w:t>
            </w:r>
            <w:proofErr w:type="spellEnd"/>
            <w:r w:rsidRPr="0005247E">
              <w:rPr>
                <w:color w:val="000000"/>
                <w:sz w:val="16"/>
                <w:szCs w:val="16"/>
                <w:lang w:eastAsia="el-GR"/>
              </w:rPr>
              <w:t xml:space="preserve"> ισχύος διπολικό ράγας</w:t>
            </w:r>
          </w:p>
        </w:tc>
        <w:tc>
          <w:tcPr>
            <w:tcW w:w="915" w:type="dxa"/>
            <w:tcBorders>
              <w:top w:val="nil"/>
              <w:left w:val="nil"/>
              <w:bottom w:val="single" w:sz="4" w:space="0" w:color="auto"/>
              <w:right w:val="single" w:sz="4" w:space="0" w:color="auto"/>
            </w:tcBorders>
            <w:shd w:val="clear" w:color="auto" w:fill="auto"/>
            <w:noWrap/>
            <w:vAlign w:val="bottom"/>
          </w:tcPr>
          <w:p w14:paraId="7E0A4118" w14:textId="77777777" w:rsidR="0005247E" w:rsidRPr="0005247E" w:rsidRDefault="0005247E" w:rsidP="0005247E">
            <w:pPr>
              <w:suppressAutoHyphens w:val="0"/>
              <w:jc w:val="center"/>
              <w:rPr>
                <w:color w:val="000000"/>
                <w:sz w:val="16"/>
                <w:szCs w:val="16"/>
                <w:lang w:eastAsia="el-GR"/>
              </w:rPr>
            </w:pPr>
            <w:r w:rsidRPr="0005247E">
              <w:rPr>
                <w:color w:val="000000"/>
                <w:sz w:val="16"/>
                <w:szCs w:val="16"/>
                <w:lang w:eastAsia="el-GR"/>
              </w:rPr>
              <w:t>1</w:t>
            </w:r>
          </w:p>
        </w:tc>
        <w:tc>
          <w:tcPr>
            <w:tcW w:w="1106" w:type="dxa"/>
            <w:tcBorders>
              <w:top w:val="nil"/>
              <w:left w:val="nil"/>
              <w:bottom w:val="single" w:sz="4" w:space="0" w:color="auto"/>
              <w:right w:val="single" w:sz="4" w:space="0" w:color="auto"/>
            </w:tcBorders>
            <w:shd w:val="clear" w:color="auto" w:fill="auto"/>
            <w:noWrap/>
            <w:vAlign w:val="bottom"/>
          </w:tcPr>
          <w:p w14:paraId="6A701F4A" w14:textId="77777777" w:rsidR="0005247E" w:rsidRPr="0005247E" w:rsidRDefault="0005247E" w:rsidP="0005247E">
            <w:pPr>
              <w:suppressAutoHyphens w:val="0"/>
              <w:jc w:val="center"/>
              <w:rPr>
                <w:color w:val="000000"/>
                <w:sz w:val="16"/>
                <w:szCs w:val="16"/>
                <w:lang w:eastAsia="el-GR"/>
              </w:rPr>
            </w:pPr>
            <w:r w:rsidRPr="0005247E">
              <w:rPr>
                <w:color w:val="000000"/>
                <w:sz w:val="16"/>
                <w:szCs w:val="16"/>
                <w:lang w:eastAsia="el-GR"/>
              </w:rPr>
              <w:t>τεμάχιο</w:t>
            </w:r>
          </w:p>
        </w:tc>
        <w:tc>
          <w:tcPr>
            <w:tcW w:w="1020" w:type="dxa"/>
            <w:tcBorders>
              <w:top w:val="nil"/>
              <w:left w:val="nil"/>
              <w:bottom w:val="single" w:sz="4" w:space="0" w:color="auto"/>
              <w:right w:val="single" w:sz="4" w:space="0" w:color="auto"/>
            </w:tcBorders>
            <w:shd w:val="clear" w:color="auto" w:fill="auto"/>
            <w:noWrap/>
            <w:vAlign w:val="bottom"/>
          </w:tcPr>
          <w:p w14:paraId="6A6D5789" w14:textId="77777777" w:rsidR="0005247E" w:rsidRPr="0005247E" w:rsidRDefault="0005247E" w:rsidP="0005247E">
            <w:pPr>
              <w:suppressAutoHyphens w:val="0"/>
              <w:jc w:val="center"/>
              <w:rPr>
                <w:color w:val="000000"/>
                <w:sz w:val="16"/>
                <w:szCs w:val="16"/>
                <w:lang w:val="en-US" w:eastAsia="el-GR"/>
              </w:rPr>
            </w:pPr>
            <w:r w:rsidRPr="0005247E">
              <w:rPr>
                <w:color w:val="000000"/>
                <w:sz w:val="16"/>
                <w:szCs w:val="16"/>
                <w:lang w:eastAsia="el-GR"/>
              </w:rPr>
              <w:t>31681410-0</w:t>
            </w:r>
          </w:p>
        </w:tc>
        <w:tc>
          <w:tcPr>
            <w:tcW w:w="1476" w:type="dxa"/>
            <w:tcBorders>
              <w:top w:val="nil"/>
              <w:left w:val="nil"/>
              <w:bottom w:val="single" w:sz="4" w:space="0" w:color="auto"/>
              <w:right w:val="single" w:sz="4" w:space="0" w:color="auto"/>
            </w:tcBorders>
            <w:shd w:val="clear" w:color="auto" w:fill="auto"/>
            <w:noWrap/>
            <w:vAlign w:val="bottom"/>
          </w:tcPr>
          <w:p w14:paraId="7FC4140F" w14:textId="00AF67F2" w:rsidR="0005247E" w:rsidRPr="0005247E" w:rsidRDefault="0005247E" w:rsidP="0005247E">
            <w:pPr>
              <w:suppressAutoHyphens w:val="0"/>
              <w:jc w:val="center"/>
              <w:rPr>
                <w:color w:val="000000"/>
                <w:sz w:val="16"/>
                <w:szCs w:val="16"/>
                <w:lang w:eastAsia="el-GR"/>
              </w:rPr>
            </w:pPr>
          </w:p>
        </w:tc>
        <w:tc>
          <w:tcPr>
            <w:tcW w:w="934" w:type="dxa"/>
            <w:tcBorders>
              <w:top w:val="nil"/>
              <w:left w:val="nil"/>
              <w:bottom w:val="single" w:sz="4" w:space="0" w:color="auto"/>
              <w:right w:val="single" w:sz="4" w:space="0" w:color="auto"/>
            </w:tcBorders>
            <w:shd w:val="clear" w:color="auto" w:fill="auto"/>
            <w:noWrap/>
            <w:vAlign w:val="bottom"/>
          </w:tcPr>
          <w:p w14:paraId="204275DE" w14:textId="0AD3F6CA" w:rsidR="0005247E" w:rsidRPr="0005247E" w:rsidRDefault="0005247E" w:rsidP="0005247E">
            <w:pPr>
              <w:suppressAutoHyphens w:val="0"/>
              <w:jc w:val="center"/>
              <w:rPr>
                <w:color w:val="000000"/>
                <w:sz w:val="16"/>
                <w:szCs w:val="16"/>
                <w:lang w:eastAsia="el-GR"/>
              </w:rPr>
            </w:pPr>
          </w:p>
        </w:tc>
        <w:tc>
          <w:tcPr>
            <w:tcW w:w="1699" w:type="dxa"/>
            <w:tcBorders>
              <w:top w:val="nil"/>
              <w:left w:val="nil"/>
              <w:bottom w:val="single" w:sz="4" w:space="0" w:color="auto"/>
              <w:right w:val="single" w:sz="4" w:space="0" w:color="auto"/>
            </w:tcBorders>
            <w:shd w:val="clear" w:color="auto" w:fill="auto"/>
            <w:noWrap/>
            <w:vAlign w:val="bottom"/>
          </w:tcPr>
          <w:p w14:paraId="30B08736" w14:textId="0E73C833" w:rsidR="0005247E" w:rsidRPr="0005247E" w:rsidRDefault="0005247E" w:rsidP="0005247E">
            <w:pPr>
              <w:suppressAutoHyphens w:val="0"/>
              <w:jc w:val="center"/>
              <w:rPr>
                <w:color w:val="000000"/>
                <w:sz w:val="16"/>
                <w:szCs w:val="16"/>
                <w:lang w:eastAsia="el-GR"/>
              </w:rPr>
            </w:pPr>
          </w:p>
        </w:tc>
        <w:tc>
          <w:tcPr>
            <w:tcW w:w="567" w:type="dxa"/>
            <w:tcBorders>
              <w:top w:val="nil"/>
              <w:left w:val="nil"/>
              <w:bottom w:val="single" w:sz="4" w:space="0" w:color="auto"/>
              <w:right w:val="single" w:sz="4" w:space="0" w:color="auto"/>
            </w:tcBorders>
          </w:tcPr>
          <w:p w14:paraId="7F3FF9FB" w14:textId="77777777" w:rsidR="0005247E" w:rsidRPr="0005247E" w:rsidRDefault="0005247E" w:rsidP="0005247E">
            <w:pPr>
              <w:suppressAutoHyphens w:val="0"/>
              <w:rPr>
                <w:color w:val="000000"/>
                <w:sz w:val="16"/>
                <w:szCs w:val="16"/>
                <w:lang w:val="en-US" w:eastAsia="el-GR"/>
              </w:rPr>
            </w:pPr>
          </w:p>
        </w:tc>
      </w:tr>
      <w:tr w:rsidR="0005247E" w:rsidRPr="0005247E" w14:paraId="716A806B" w14:textId="77777777" w:rsidTr="0005247E">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14:paraId="69AB7F6B" w14:textId="77777777" w:rsidR="0005247E" w:rsidRPr="0005247E" w:rsidRDefault="0005247E" w:rsidP="0005247E">
            <w:pPr>
              <w:suppressAutoHyphens w:val="0"/>
              <w:jc w:val="center"/>
              <w:rPr>
                <w:b/>
                <w:bCs/>
                <w:color w:val="000000"/>
                <w:sz w:val="16"/>
                <w:szCs w:val="16"/>
                <w:lang w:val="en-US" w:eastAsia="el-GR"/>
              </w:rPr>
            </w:pPr>
            <w:r w:rsidRPr="0005247E">
              <w:rPr>
                <w:b/>
                <w:bCs/>
                <w:color w:val="000000"/>
                <w:sz w:val="16"/>
                <w:szCs w:val="16"/>
                <w:lang w:val="en-US" w:eastAsia="el-GR"/>
              </w:rPr>
              <w:t>5</w:t>
            </w:r>
          </w:p>
        </w:tc>
        <w:tc>
          <w:tcPr>
            <w:tcW w:w="2056" w:type="dxa"/>
            <w:tcBorders>
              <w:top w:val="nil"/>
              <w:left w:val="nil"/>
              <w:bottom w:val="single" w:sz="4" w:space="0" w:color="auto"/>
              <w:right w:val="single" w:sz="4" w:space="0" w:color="auto"/>
            </w:tcBorders>
            <w:shd w:val="clear" w:color="auto" w:fill="auto"/>
            <w:noWrap/>
            <w:vAlign w:val="bottom"/>
          </w:tcPr>
          <w:p w14:paraId="73441B10" w14:textId="77777777" w:rsidR="0005247E" w:rsidRPr="0005247E" w:rsidRDefault="0005247E" w:rsidP="0005247E">
            <w:pPr>
              <w:suppressAutoHyphens w:val="0"/>
              <w:rPr>
                <w:color w:val="000000"/>
                <w:sz w:val="16"/>
                <w:szCs w:val="16"/>
                <w:lang w:val="en-US" w:eastAsia="el-GR"/>
              </w:rPr>
            </w:pPr>
            <w:proofErr w:type="spellStart"/>
            <w:r w:rsidRPr="0005247E">
              <w:rPr>
                <w:color w:val="000000"/>
                <w:sz w:val="16"/>
                <w:szCs w:val="16"/>
                <w:lang w:eastAsia="el-GR"/>
              </w:rPr>
              <w:t>Μικροαυτόματος</w:t>
            </w:r>
            <w:proofErr w:type="spellEnd"/>
            <w:r w:rsidRPr="0005247E">
              <w:rPr>
                <w:color w:val="000000"/>
                <w:sz w:val="16"/>
                <w:szCs w:val="16"/>
                <w:lang w:eastAsia="el-GR"/>
              </w:rPr>
              <w:t xml:space="preserve"> 16A </w:t>
            </w:r>
            <w:r w:rsidRPr="0005247E">
              <w:rPr>
                <w:color w:val="000000"/>
                <w:sz w:val="16"/>
                <w:szCs w:val="16"/>
                <w:lang w:val="en-US" w:eastAsia="el-GR"/>
              </w:rPr>
              <w:t>L+N</w:t>
            </w:r>
          </w:p>
        </w:tc>
        <w:tc>
          <w:tcPr>
            <w:tcW w:w="915" w:type="dxa"/>
            <w:tcBorders>
              <w:top w:val="nil"/>
              <w:left w:val="nil"/>
              <w:bottom w:val="single" w:sz="4" w:space="0" w:color="auto"/>
              <w:right w:val="single" w:sz="4" w:space="0" w:color="auto"/>
            </w:tcBorders>
            <w:shd w:val="clear" w:color="auto" w:fill="auto"/>
            <w:noWrap/>
            <w:vAlign w:val="bottom"/>
          </w:tcPr>
          <w:p w14:paraId="16CF23EF" w14:textId="77777777" w:rsidR="0005247E" w:rsidRPr="0005247E" w:rsidRDefault="0005247E" w:rsidP="0005247E">
            <w:pPr>
              <w:suppressAutoHyphens w:val="0"/>
              <w:jc w:val="center"/>
              <w:rPr>
                <w:color w:val="000000"/>
                <w:sz w:val="16"/>
                <w:szCs w:val="16"/>
                <w:lang w:eastAsia="el-GR"/>
              </w:rPr>
            </w:pPr>
            <w:r w:rsidRPr="0005247E">
              <w:rPr>
                <w:color w:val="000000"/>
                <w:sz w:val="16"/>
                <w:szCs w:val="16"/>
                <w:lang w:eastAsia="el-GR"/>
              </w:rPr>
              <w:t>1</w:t>
            </w:r>
          </w:p>
        </w:tc>
        <w:tc>
          <w:tcPr>
            <w:tcW w:w="1106" w:type="dxa"/>
            <w:tcBorders>
              <w:top w:val="nil"/>
              <w:left w:val="nil"/>
              <w:bottom w:val="single" w:sz="4" w:space="0" w:color="auto"/>
              <w:right w:val="single" w:sz="4" w:space="0" w:color="auto"/>
            </w:tcBorders>
            <w:shd w:val="clear" w:color="auto" w:fill="auto"/>
            <w:noWrap/>
            <w:vAlign w:val="bottom"/>
          </w:tcPr>
          <w:p w14:paraId="23A249B0" w14:textId="77777777" w:rsidR="0005247E" w:rsidRPr="0005247E" w:rsidRDefault="0005247E" w:rsidP="0005247E">
            <w:pPr>
              <w:suppressAutoHyphens w:val="0"/>
              <w:jc w:val="center"/>
              <w:rPr>
                <w:color w:val="000000"/>
                <w:sz w:val="16"/>
                <w:szCs w:val="16"/>
                <w:lang w:eastAsia="el-GR"/>
              </w:rPr>
            </w:pPr>
            <w:r w:rsidRPr="0005247E">
              <w:rPr>
                <w:color w:val="000000"/>
                <w:sz w:val="16"/>
                <w:szCs w:val="16"/>
                <w:lang w:eastAsia="el-GR"/>
              </w:rPr>
              <w:t>τεμάχιο</w:t>
            </w:r>
          </w:p>
        </w:tc>
        <w:tc>
          <w:tcPr>
            <w:tcW w:w="1020" w:type="dxa"/>
            <w:tcBorders>
              <w:top w:val="nil"/>
              <w:left w:val="nil"/>
              <w:bottom w:val="single" w:sz="4" w:space="0" w:color="auto"/>
              <w:right w:val="single" w:sz="4" w:space="0" w:color="auto"/>
            </w:tcBorders>
            <w:shd w:val="clear" w:color="auto" w:fill="auto"/>
            <w:noWrap/>
            <w:vAlign w:val="bottom"/>
          </w:tcPr>
          <w:p w14:paraId="23F1B1D1" w14:textId="77777777" w:rsidR="0005247E" w:rsidRPr="0005247E" w:rsidRDefault="0005247E" w:rsidP="0005247E">
            <w:pPr>
              <w:suppressAutoHyphens w:val="0"/>
              <w:jc w:val="center"/>
              <w:rPr>
                <w:color w:val="000000"/>
                <w:sz w:val="16"/>
                <w:szCs w:val="16"/>
                <w:lang w:eastAsia="el-GR"/>
              </w:rPr>
            </w:pPr>
            <w:r w:rsidRPr="0005247E">
              <w:rPr>
                <w:color w:val="000000"/>
                <w:sz w:val="16"/>
                <w:szCs w:val="16"/>
                <w:lang w:eastAsia="el-GR"/>
              </w:rPr>
              <w:t>31681410-0</w:t>
            </w:r>
          </w:p>
        </w:tc>
        <w:tc>
          <w:tcPr>
            <w:tcW w:w="1476" w:type="dxa"/>
            <w:tcBorders>
              <w:top w:val="nil"/>
              <w:left w:val="nil"/>
              <w:bottom w:val="single" w:sz="4" w:space="0" w:color="auto"/>
              <w:right w:val="single" w:sz="4" w:space="0" w:color="auto"/>
            </w:tcBorders>
            <w:shd w:val="clear" w:color="auto" w:fill="auto"/>
            <w:noWrap/>
            <w:vAlign w:val="bottom"/>
          </w:tcPr>
          <w:p w14:paraId="0A3F6057" w14:textId="2CC14798" w:rsidR="0005247E" w:rsidRPr="0005247E" w:rsidRDefault="0005247E" w:rsidP="0005247E">
            <w:pPr>
              <w:suppressAutoHyphens w:val="0"/>
              <w:jc w:val="center"/>
              <w:rPr>
                <w:color w:val="000000"/>
                <w:sz w:val="16"/>
                <w:szCs w:val="16"/>
                <w:lang w:eastAsia="el-GR"/>
              </w:rPr>
            </w:pPr>
          </w:p>
        </w:tc>
        <w:tc>
          <w:tcPr>
            <w:tcW w:w="934" w:type="dxa"/>
            <w:tcBorders>
              <w:top w:val="nil"/>
              <w:left w:val="nil"/>
              <w:bottom w:val="single" w:sz="4" w:space="0" w:color="auto"/>
              <w:right w:val="single" w:sz="4" w:space="0" w:color="auto"/>
            </w:tcBorders>
            <w:shd w:val="clear" w:color="auto" w:fill="auto"/>
            <w:noWrap/>
            <w:vAlign w:val="bottom"/>
          </w:tcPr>
          <w:p w14:paraId="3C5FB309" w14:textId="237A7AAF" w:rsidR="0005247E" w:rsidRPr="0005247E" w:rsidRDefault="0005247E" w:rsidP="0005247E">
            <w:pPr>
              <w:suppressAutoHyphens w:val="0"/>
              <w:jc w:val="center"/>
              <w:rPr>
                <w:color w:val="000000"/>
                <w:sz w:val="16"/>
                <w:szCs w:val="16"/>
                <w:lang w:eastAsia="el-GR"/>
              </w:rPr>
            </w:pPr>
          </w:p>
        </w:tc>
        <w:tc>
          <w:tcPr>
            <w:tcW w:w="1699" w:type="dxa"/>
            <w:tcBorders>
              <w:top w:val="nil"/>
              <w:left w:val="nil"/>
              <w:bottom w:val="single" w:sz="4" w:space="0" w:color="auto"/>
              <w:right w:val="single" w:sz="4" w:space="0" w:color="auto"/>
            </w:tcBorders>
            <w:shd w:val="clear" w:color="auto" w:fill="auto"/>
            <w:noWrap/>
            <w:vAlign w:val="bottom"/>
          </w:tcPr>
          <w:p w14:paraId="3E643A69" w14:textId="64336A1B" w:rsidR="0005247E" w:rsidRPr="0005247E" w:rsidRDefault="0005247E" w:rsidP="0005247E">
            <w:pPr>
              <w:suppressAutoHyphens w:val="0"/>
              <w:jc w:val="center"/>
              <w:rPr>
                <w:color w:val="000000"/>
                <w:sz w:val="16"/>
                <w:szCs w:val="16"/>
                <w:lang w:eastAsia="el-GR"/>
              </w:rPr>
            </w:pPr>
          </w:p>
        </w:tc>
        <w:tc>
          <w:tcPr>
            <w:tcW w:w="567" w:type="dxa"/>
            <w:tcBorders>
              <w:top w:val="nil"/>
              <w:left w:val="nil"/>
              <w:bottom w:val="single" w:sz="4" w:space="0" w:color="auto"/>
              <w:right w:val="single" w:sz="4" w:space="0" w:color="auto"/>
            </w:tcBorders>
          </w:tcPr>
          <w:p w14:paraId="26219554" w14:textId="77777777" w:rsidR="0005247E" w:rsidRPr="0005247E" w:rsidRDefault="0005247E" w:rsidP="0005247E">
            <w:pPr>
              <w:suppressAutoHyphens w:val="0"/>
              <w:rPr>
                <w:color w:val="000000"/>
                <w:sz w:val="16"/>
                <w:szCs w:val="16"/>
                <w:lang w:val="en-US" w:eastAsia="el-GR"/>
              </w:rPr>
            </w:pPr>
          </w:p>
        </w:tc>
      </w:tr>
      <w:tr w:rsidR="0005247E" w:rsidRPr="0005247E" w14:paraId="079579FE" w14:textId="77777777" w:rsidTr="0005247E">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14:paraId="1DCD7EF6" w14:textId="77777777" w:rsidR="0005247E" w:rsidRPr="0005247E" w:rsidRDefault="0005247E" w:rsidP="0005247E">
            <w:pPr>
              <w:suppressAutoHyphens w:val="0"/>
              <w:jc w:val="center"/>
              <w:rPr>
                <w:b/>
                <w:bCs/>
                <w:color w:val="000000"/>
                <w:sz w:val="16"/>
                <w:szCs w:val="16"/>
                <w:lang w:val="en-US" w:eastAsia="el-GR"/>
              </w:rPr>
            </w:pPr>
            <w:r w:rsidRPr="0005247E">
              <w:rPr>
                <w:b/>
                <w:bCs/>
                <w:color w:val="000000"/>
                <w:sz w:val="16"/>
                <w:szCs w:val="16"/>
                <w:lang w:val="en-US" w:eastAsia="el-GR"/>
              </w:rPr>
              <w:t>6</w:t>
            </w:r>
          </w:p>
        </w:tc>
        <w:tc>
          <w:tcPr>
            <w:tcW w:w="2056" w:type="dxa"/>
            <w:tcBorders>
              <w:top w:val="nil"/>
              <w:left w:val="nil"/>
              <w:bottom w:val="single" w:sz="4" w:space="0" w:color="auto"/>
              <w:right w:val="single" w:sz="4" w:space="0" w:color="auto"/>
            </w:tcBorders>
            <w:shd w:val="clear" w:color="auto" w:fill="auto"/>
            <w:noWrap/>
            <w:vAlign w:val="bottom"/>
          </w:tcPr>
          <w:p w14:paraId="6F8C6108" w14:textId="77777777" w:rsidR="0005247E" w:rsidRPr="0005247E" w:rsidRDefault="0005247E" w:rsidP="0005247E">
            <w:pPr>
              <w:suppressAutoHyphens w:val="0"/>
              <w:rPr>
                <w:color w:val="000000"/>
                <w:sz w:val="16"/>
                <w:szCs w:val="16"/>
                <w:lang w:eastAsia="el-GR"/>
              </w:rPr>
            </w:pPr>
            <w:r w:rsidRPr="0005247E">
              <w:rPr>
                <w:color w:val="000000"/>
                <w:sz w:val="16"/>
                <w:szCs w:val="16"/>
                <w:lang w:eastAsia="el-GR"/>
              </w:rPr>
              <w:t>Εργασίες ηλεκτρολογικής εγκατάστασης</w:t>
            </w:r>
          </w:p>
        </w:tc>
        <w:tc>
          <w:tcPr>
            <w:tcW w:w="915" w:type="dxa"/>
            <w:tcBorders>
              <w:top w:val="nil"/>
              <w:left w:val="nil"/>
              <w:bottom w:val="single" w:sz="4" w:space="0" w:color="auto"/>
              <w:right w:val="single" w:sz="4" w:space="0" w:color="auto"/>
            </w:tcBorders>
            <w:shd w:val="clear" w:color="auto" w:fill="auto"/>
            <w:noWrap/>
            <w:vAlign w:val="bottom"/>
          </w:tcPr>
          <w:p w14:paraId="77735C8D" w14:textId="77777777" w:rsidR="0005247E" w:rsidRPr="0005247E" w:rsidRDefault="0005247E" w:rsidP="0005247E">
            <w:pPr>
              <w:suppressAutoHyphens w:val="0"/>
              <w:jc w:val="center"/>
              <w:rPr>
                <w:color w:val="000000"/>
                <w:sz w:val="16"/>
                <w:szCs w:val="16"/>
                <w:lang w:eastAsia="el-GR"/>
              </w:rPr>
            </w:pPr>
            <w:r w:rsidRPr="0005247E">
              <w:rPr>
                <w:color w:val="000000"/>
                <w:sz w:val="16"/>
                <w:szCs w:val="16"/>
                <w:lang w:eastAsia="el-GR"/>
              </w:rPr>
              <w:t>1</w:t>
            </w:r>
          </w:p>
        </w:tc>
        <w:tc>
          <w:tcPr>
            <w:tcW w:w="1106" w:type="dxa"/>
            <w:tcBorders>
              <w:top w:val="nil"/>
              <w:left w:val="nil"/>
              <w:bottom w:val="single" w:sz="4" w:space="0" w:color="auto"/>
              <w:right w:val="single" w:sz="4" w:space="0" w:color="auto"/>
            </w:tcBorders>
            <w:shd w:val="clear" w:color="auto" w:fill="auto"/>
            <w:noWrap/>
            <w:vAlign w:val="bottom"/>
          </w:tcPr>
          <w:p w14:paraId="1FB275C0" w14:textId="77777777" w:rsidR="0005247E" w:rsidRPr="0005247E" w:rsidRDefault="0005247E" w:rsidP="0005247E">
            <w:pPr>
              <w:suppressAutoHyphens w:val="0"/>
              <w:jc w:val="center"/>
              <w:rPr>
                <w:color w:val="000000"/>
                <w:sz w:val="16"/>
                <w:szCs w:val="16"/>
                <w:lang w:eastAsia="el-GR"/>
              </w:rPr>
            </w:pPr>
            <w:r w:rsidRPr="0005247E">
              <w:rPr>
                <w:color w:val="000000"/>
                <w:sz w:val="16"/>
                <w:szCs w:val="16"/>
                <w:lang w:eastAsia="el-GR"/>
              </w:rPr>
              <w:t>υπηρεσία</w:t>
            </w:r>
          </w:p>
        </w:tc>
        <w:tc>
          <w:tcPr>
            <w:tcW w:w="1020" w:type="dxa"/>
            <w:tcBorders>
              <w:top w:val="nil"/>
              <w:left w:val="nil"/>
              <w:bottom w:val="single" w:sz="4" w:space="0" w:color="auto"/>
              <w:right w:val="single" w:sz="4" w:space="0" w:color="auto"/>
            </w:tcBorders>
            <w:shd w:val="clear" w:color="auto" w:fill="auto"/>
            <w:noWrap/>
            <w:vAlign w:val="bottom"/>
          </w:tcPr>
          <w:p w14:paraId="1C5C0937" w14:textId="77777777" w:rsidR="0005247E" w:rsidRPr="0005247E" w:rsidRDefault="0005247E" w:rsidP="0005247E">
            <w:pPr>
              <w:suppressAutoHyphens w:val="0"/>
              <w:jc w:val="center"/>
              <w:rPr>
                <w:color w:val="000000"/>
                <w:sz w:val="16"/>
                <w:szCs w:val="16"/>
                <w:lang w:eastAsia="el-GR"/>
              </w:rPr>
            </w:pPr>
            <w:r w:rsidRPr="0005247E">
              <w:rPr>
                <w:color w:val="000000"/>
                <w:sz w:val="16"/>
                <w:szCs w:val="16"/>
                <w:lang w:eastAsia="el-GR"/>
              </w:rPr>
              <w:t>45311000-0</w:t>
            </w:r>
          </w:p>
        </w:tc>
        <w:tc>
          <w:tcPr>
            <w:tcW w:w="1476" w:type="dxa"/>
            <w:tcBorders>
              <w:top w:val="nil"/>
              <w:left w:val="nil"/>
              <w:bottom w:val="single" w:sz="4" w:space="0" w:color="auto"/>
              <w:right w:val="single" w:sz="4" w:space="0" w:color="auto"/>
            </w:tcBorders>
            <w:shd w:val="clear" w:color="auto" w:fill="auto"/>
            <w:noWrap/>
            <w:vAlign w:val="bottom"/>
          </w:tcPr>
          <w:p w14:paraId="11DA3AE1" w14:textId="3AE855F8" w:rsidR="0005247E" w:rsidRPr="0005247E" w:rsidRDefault="0005247E" w:rsidP="0005247E">
            <w:pPr>
              <w:suppressAutoHyphens w:val="0"/>
              <w:jc w:val="center"/>
              <w:rPr>
                <w:color w:val="000000"/>
                <w:sz w:val="16"/>
                <w:szCs w:val="16"/>
                <w:lang w:eastAsia="el-GR"/>
              </w:rPr>
            </w:pPr>
          </w:p>
        </w:tc>
        <w:tc>
          <w:tcPr>
            <w:tcW w:w="934" w:type="dxa"/>
            <w:tcBorders>
              <w:top w:val="nil"/>
              <w:left w:val="nil"/>
              <w:bottom w:val="single" w:sz="4" w:space="0" w:color="auto"/>
              <w:right w:val="single" w:sz="4" w:space="0" w:color="auto"/>
            </w:tcBorders>
            <w:shd w:val="clear" w:color="auto" w:fill="auto"/>
            <w:noWrap/>
            <w:vAlign w:val="bottom"/>
          </w:tcPr>
          <w:p w14:paraId="7C11908B" w14:textId="0C29CE9F" w:rsidR="0005247E" w:rsidRPr="0005247E" w:rsidRDefault="0005247E" w:rsidP="0005247E">
            <w:pPr>
              <w:suppressAutoHyphens w:val="0"/>
              <w:jc w:val="center"/>
              <w:rPr>
                <w:color w:val="000000"/>
                <w:sz w:val="16"/>
                <w:szCs w:val="16"/>
                <w:lang w:eastAsia="el-GR"/>
              </w:rPr>
            </w:pPr>
          </w:p>
        </w:tc>
        <w:tc>
          <w:tcPr>
            <w:tcW w:w="1699" w:type="dxa"/>
            <w:tcBorders>
              <w:top w:val="nil"/>
              <w:left w:val="nil"/>
              <w:bottom w:val="single" w:sz="4" w:space="0" w:color="auto"/>
              <w:right w:val="single" w:sz="4" w:space="0" w:color="auto"/>
            </w:tcBorders>
            <w:shd w:val="clear" w:color="auto" w:fill="auto"/>
            <w:noWrap/>
            <w:vAlign w:val="bottom"/>
          </w:tcPr>
          <w:p w14:paraId="48E31749" w14:textId="0DE458A8" w:rsidR="0005247E" w:rsidRPr="0005247E" w:rsidRDefault="0005247E" w:rsidP="0005247E">
            <w:pPr>
              <w:suppressAutoHyphens w:val="0"/>
              <w:jc w:val="center"/>
              <w:rPr>
                <w:color w:val="000000"/>
                <w:sz w:val="16"/>
                <w:szCs w:val="16"/>
                <w:lang w:eastAsia="el-GR"/>
              </w:rPr>
            </w:pPr>
          </w:p>
        </w:tc>
        <w:tc>
          <w:tcPr>
            <w:tcW w:w="567" w:type="dxa"/>
            <w:tcBorders>
              <w:top w:val="nil"/>
              <w:left w:val="nil"/>
              <w:bottom w:val="single" w:sz="4" w:space="0" w:color="auto"/>
              <w:right w:val="single" w:sz="4" w:space="0" w:color="auto"/>
            </w:tcBorders>
          </w:tcPr>
          <w:p w14:paraId="4B012FD9" w14:textId="77777777" w:rsidR="0005247E" w:rsidRPr="0005247E" w:rsidRDefault="0005247E" w:rsidP="0005247E">
            <w:pPr>
              <w:suppressAutoHyphens w:val="0"/>
              <w:rPr>
                <w:color w:val="000000"/>
                <w:sz w:val="16"/>
                <w:szCs w:val="16"/>
                <w:lang w:eastAsia="el-GR"/>
              </w:rPr>
            </w:pPr>
          </w:p>
        </w:tc>
      </w:tr>
      <w:tr w:rsidR="0005247E" w:rsidRPr="0005247E" w14:paraId="5FF27373" w14:textId="77777777" w:rsidTr="0005247E">
        <w:trPr>
          <w:trHeight w:val="181"/>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14:paraId="0C75B6CE" w14:textId="77777777" w:rsidR="0005247E" w:rsidRPr="0005247E" w:rsidRDefault="0005247E" w:rsidP="0005247E">
            <w:pPr>
              <w:suppressAutoHyphens w:val="0"/>
              <w:jc w:val="center"/>
              <w:rPr>
                <w:b/>
                <w:bCs/>
                <w:color w:val="000000"/>
                <w:sz w:val="16"/>
                <w:szCs w:val="16"/>
                <w:lang w:eastAsia="el-GR"/>
              </w:rPr>
            </w:pPr>
            <w:r w:rsidRPr="0005247E">
              <w:rPr>
                <w:b/>
                <w:bCs/>
                <w:color w:val="000000"/>
                <w:sz w:val="16"/>
                <w:szCs w:val="16"/>
                <w:lang w:eastAsia="el-GR"/>
              </w:rPr>
              <w:t>ΣΥΝΟΛΟ</w:t>
            </w:r>
          </w:p>
        </w:tc>
        <w:tc>
          <w:tcPr>
            <w:tcW w:w="2056" w:type="dxa"/>
            <w:tcBorders>
              <w:top w:val="nil"/>
              <w:left w:val="nil"/>
              <w:bottom w:val="single" w:sz="4" w:space="0" w:color="auto"/>
              <w:right w:val="single" w:sz="4" w:space="0" w:color="auto"/>
            </w:tcBorders>
            <w:shd w:val="clear" w:color="000000" w:fill="C4BD97"/>
            <w:noWrap/>
            <w:vAlign w:val="bottom"/>
            <w:hideMark/>
          </w:tcPr>
          <w:p w14:paraId="1AF2B2C9" w14:textId="77777777" w:rsidR="0005247E" w:rsidRPr="0005247E" w:rsidRDefault="0005247E" w:rsidP="0005247E">
            <w:pPr>
              <w:suppressAutoHyphens w:val="0"/>
              <w:rPr>
                <w:color w:val="000000"/>
                <w:sz w:val="16"/>
                <w:szCs w:val="16"/>
                <w:lang w:eastAsia="el-GR"/>
              </w:rPr>
            </w:pPr>
            <w:r w:rsidRPr="0005247E">
              <w:rPr>
                <w:color w:val="000000"/>
                <w:sz w:val="16"/>
                <w:szCs w:val="16"/>
                <w:lang w:eastAsia="el-GR"/>
              </w:rPr>
              <w:t> </w:t>
            </w:r>
          </w:p>
        </w:tc>
        <w:tc>
          <w:tcPr>
            <w:tcW w:w="915" w:type="dxa"/>
            <w:tcBorders>
              <w:top w:val="nil"/>
              <w:left w:val="nil"/>
              <w:bottom w:val="single" w:sz="4" w:space="0" w:color="auto"/>
              <w:right w:val="single" w:sz="4" w:space="0" w:color="auto"/>
            </w:tcBorders>
            <w:shd w:val="clear" w:color="000000" w:fill="C4BD97"/>
            <w:noWrap/>
            <w:vAlign w:val="bottom"/>
            <w:hideMark/>
          </w:tcPr>
          <w:p w14:paraId="6BC19A77" w14:textId="77777777" w:rsidR="0005247E" w:rsidRPr="0005247E" w:rsidRDefault="0005247E" w:rsidP="0005247E">
            <w:pPr>
              <w:suppressAutoHyphens w:val="0"/>
              <w:rPr>
                <w:color w:val="000000"/>
                <w:sz w:val="16"/>
                <w:szCs w:val="16"/>
                <w:lang w:eastAsia="el-GR"/>
              </w:rPr>
            </w:pPr>
            <w:r w:rsidRPr="0005247E">
              <w:rPr>
                <w:color w:val="000000"/>
                <w:sz w:val="16"/>
                <w:szCs w:val="16"/>
                <w:lang w:eastAsia="el-GR"/>
              </w:rPr>
              <w:t> </w:t>
            </w:r>
          </w:p>
        </w:tc>
        <w:tc>
          <w:tcPr>
            <w:tcW w:w="1106" w:type="dxa"/>
            <w:tcBorders>
              <w:top w:val="nil"/>
              <w:left w:val="nil"/>
              <w:bottom w:val="single" w:sz="4" w:space="0" w:color="auto"/>
              <w:right w:val="single" w:sz="4" w:space="0" w:color="auto"/>
            </w:tcBorders>
            <w:shd w:val="clear" w:color="000000" w:fill="C4BD97"/>
            <w:noWrap/>
            <w:vAlign w:val="bottom"/>
            <w:hideMark/>
          </w:tcPr>
          <w:p w14:paraId="7D4FB213" w14:textId="77777777" w:rsidR="0005247E" w:rsidRPr="0005247E" w:rsidRDefault="0005247E" w:rsidP="0005247E">
            <w:pPr>
              <w:suppressAutoHyphens w:val="0"/>
              <w:rPr>
                <w:color w:val="000000"/>
                <w:sz w:val="16"/>
                <w:szCs w:val="16"/>
                <w:lang w:eastAsia="el-GR"/>
              </w:rPr>
            </w:pPr>
            <w:r w:rsidRPr="0005247E">
              <w:rPr>
                <w:color w:val="000000"/>
                <w:sz w:val="16"/>
                <w:szCs w:val="16"/>
                <w:lang w:eastAsia="el-GR"/>
              </w:rPr>
              <w:t> </w:t>
            </w:r>
          </w:p>
        </w:tc>
        <w:tc>
          <w:tcPr>
            <w:tcW w:w="1020" w:type="dxa"/>
            <w:tcBorders>
              <w:top w:val="nil"/>
              <w:left w:val="nil"/>
              <w:bottom w:val="single" w:sz="4" w:space="0" w:color="auto"/>
              <w:right w:val="single" w:sz="4" w:space="0" w:color="auto"/>
            </w:tcBorders>
            <w:shd w:val="clear" w:color="000000" w:fill="C4BD97"/>
            <w:noWrap/>
            <w:vAlign w:val="bottom"/>
            <w:hideMark/>
          </w:tcPr>
          <w:p w14:paraId="756F8400" w14:textId="77777777" w:rsidR="0005247E" w:rsidRPr="0005247E" w:rsidRDefault="0005247E" w:rsidP="0005247E">
            <w:pPr>
              <w:suppressAutoHyphens w:val="0"/>
              <w:rPr>
                <w:color w:val="000000"/>
                <w:sz w:val="16"/>
                <w:szCs w:val="16"/>
                <w:lang w:eastAsia="el-GR"/>
              </w:rPr>
            </w:pPr>
            <w:r w:rsidRPr="0005247E">
              <w:rPr>
                <w:color w:val="000000"/>
                <w:sz w:val="16"/>
                <w:szCs w:val="16"/>
                <w:lang w:eastAsia="el-GR"/>
              </w:rPr>
              <w:t> </w:t>
            </w:r>
          </w:p>
        </w:tc>
        <w:tc>
          <w:tcPr>
            <w:tcW w:w="1476" w:type="dxa"/>
            <w:tcBorders>
              <w:top w:val="nil"/>
              <w:left w:val="nil"/>
              <w:bottom w:val="single" w:sz="4" w:space="0" w:color="auto"/>
              <w:right w:val="single" w:sz="4" w:space="0" w:color="auto"/>
            </w:tcBorders>
            <w:shd w:val="clear" w:color="000000" w:fill="C4BD97"/>
            <w:noWrap/>
            <w:vAlign w:val="bottom"/>
          </w:tcPr>
          <w:p w14:paraId="5227F301" w14:textId="7AEB521F" w:rsidR="0005247E" w:rsidRPr="0005247E" w:rsidRDefault="0005247E" w:rsidP="0005247E">
            <w:pPr>
              <w:suppressAutoHyphens w:val="0"/>
              <w:jc w:val="center"/>
              <w:rPr>
                <w:b/>
                <w:bCs/>
                <w:color w:val="000000"/>
                <w:sz w:val="16"/>
                <w:szCs w:val="16"/>
                <w:lang w:eastAsia="el-GR"/>
              </w:rPr>
            </w:pPr>
          </w:p>
        </w:tc>
        <w:tc>
          <w:tcPr>
            <w:tcW w:w="934" w:type="dxa"/>
            <w:tcBorders>
              <w:top w:val="nil"/>
              <w:left w:val="nil"/>
              <w:bottom w:val="single" w:sz="4" w:space="0" w:color="auto"/>
              <w:right w:val="single" w:sz="4" w:space="0" w:color="auto"/>
            </w:tcBorders>
            <w:shd w:val="clear" w:color="000000" w:fill="C4BD97"/>
            <w:noWrap/>
            <w:vAlign w:val="bottom"/>
          </w:tcPr>
          <w:p w14:paraId="61A242B4" w14:textId="1BF0AB60" w:rsidR="0005247E" w:rsidRPr="0005247E" w:rsidRDefault="0005247E" w:rsidP="0005247E">
            <w:pPr>
              <w:suppressAutoHyphens w:val="0"/>
              <w:jc w:val="center"/>
              <w:rPr>
                <w:b/>
                <w:bCs/>
                <w:color w:val="000000"/>
                <w:sz w:val="16"/>
                <w:szCs w:val="16"/>
                <w:lang w:eastAsia="el-GR"/>
              </w:rPr>
            </w:pPr>
          </w:p>
        </w:tc>
        <w:tc>
          <w:tcPr>
            <w:tcW w:w="1699" w:type="dxa"/>
            <w:tcBorders>
              <w:top w:val="nil"/>
              <w:left w:val="nil"/>
              <w:bottom w:val="single" w:sz="4" w:space="0" w:color="auto"/>
              <w:right w:val="single" w:sz="4" w:space="0" w:color="auto"/>
            </w:tcBorders>
            <w:shd w:val="clear" w:color="000000" w:fill="C4BD97"/>
            <w:noWrap/>
            <w:vAlign w:val="bottom"/>
          </w:tcPr>
          <w:p w14:paraId="28E5EF53" w14:textId="7E36EB60" w:rsidR="0005247E" w:rsidRPr="0005247E" w:rsidRDefault="0005247E" w:rsidP="0005247E">
            <w:pPr>
              <w:suppressAutoHyphens w:val="0"/>
              <w:jc w:val="center"/>
              <w:rPr>
                <w:b/>
                <w:bCs/>
                <w:color w:val="000000"/>
                <w:sz w:val="16"/>
                <w:szCs w:val="16"/>
                <w:lang w:val="en-US" w:eastAsia="el-GR"/>
              </w:rPr>
            </w:pPr>
          </w:p>
        </w:tc>
        <w:tc>
          <w:tcPr>
            <w:tcW w:w="567" w:type="dxa"/>
            <w:tcBorders>
              <w:top w:val="nil"/>
              <w:left w:val="nil"/>
              <w:bottom w:val="single" w:sz="4" w:space="0" w:color="auto"/>
              <w:right w:val="single" w:sz="4" w:space="0" w:color="auto"/>
            </w:tcBorders>
            <w:shd w:val="clear" w:color="000000" w:fill="C4BD97"/>
          </w:tcPr>
          <w:p w14:paraId="181B0744" w14:textId="77777777" w:rsidR="0005247E" w:rsidRPr="0005247E" w:rsidRDefault="0005247E" w:rsidP="0005247E">
            <w:pPr>
              <w:suppressAutoHyphens w:val="0"/>
              <w:rPr>
                <w:color w:val="000000"/>
                <w:sz w:val="16"/>
                <w:szCs w:val="16"/>
                <w:lang w:eastAsia="el-GR"/>
              </w:rPr>
            </w:pPr>
          </w:p>
        </w:tc>
      </w:tr>
    </w:tbl>
    <w:p w14:paraId="363422C5" w14:textId="77777777" w:rsidR="0005247E" w:rsidRPr="00640307" w:rsidRDefault="0005247E" w:rsidP="00640307">
      <w:pPr>
        <w:suppressAutoHyphens w:val="0"/>
        <w:spacing w:line="360" w:lineRule="auto"/>
        <w:jc w:val="center"/>
        <w:rPr>
          <w:b/>
        </w:rPr>
      </w:pPr>
    </w:p>
    <w:p w14:paraId="7DE08394" w14:textId="77777777" w:rsidR="00640307" w:rsidRPr="00640307" w:rsidRDefault="00640307" w:rsidP="00640307">
      <w:pPr>
        <w:suppressAutoHyphens w:val="0"/>
        <w:spacing w:line="360" w:lineRule="auto"/>
        <w:rPr>
          <w:b/>
        </w:rPr>
      </w:pPr>
    </w:p>
    <w:p w14:paraId="07376E98" w14:textId="77777777" w:rsidR="00640307" w:rsidRPr="00640307" w:rsidRDefault="00640307" w:rsidP="00640307">
      <w:pPr>
        <w:suppressAutoHyphens w:val="0"/>
        <w:spacing w:line="360" w:lineRule="auto"/>
        <w:rPr>
          <w:b/>
        </w:rPr>
      </w:pPr>
    </w:p>
    <w:p w14:paraId="749A7171" w14:textId="77777777" w:rsidR="00640307" w:rsidRPr="00640307" w:rsidRDefault="00640307" w:rsidP="00640307">
      <w:pPr>
        <w:suppressAutoHyphens w:val="0"/>
        <w:spacing w:line="360" w:lineRule="auto"/>
        <w:rPr>
          <w:b/>
        </w:rPr>
      </w:pPr>
    </w:p>
    <w:p w14:paraId="63FEED0A" w14:textId="77777777" w:rsidR="00640307" w:rsidRPr="00640307" w:rsidRDefault="00640307" w:rsidP="00640307">
      <w:pPr>
        <w:suppressAutoHyphens w:val="0"/>
        <w:spacing w:line="360" w:lineRule="auto"/>
        <w:jc w:val="both"/>
      </w:pPr>
      <w:r w:rsidRPr="00640307">
        <w:t>Ποσό οικονομικής προσφοράς με Φ.Π.Α. ολογράφως:…………………………………….……… ……………………………………………..</w:t>
      </w:r>
    </w:p>
    <w:p w14:paraId="45D8958A" w14:textId="77777777" w:rsidR="00640307" w:rsidRPr="00640307" w:rsidRDefault="00640307" w:rsidP="00640307">
      <w:pPr>
        <w:suppressAutoHyphens w:val="0"/>
        <w:spacing w:line="360" w:lineRule="auto"/>
        <w:jc w:val="both"/>
      </w:pPr>
      <w:r w:rsidRPr="00640307">
        <w:t>Ποσό οικονομικής προσφοράς με Φ.Π.Α. αριθμητικώς:………………………………………….</w:t>
      </w:r>
    </w:p>
    <w:p w14:paraId="20EDA11B" w14:textId="77777777" w:rsidR="00640307" w:rsidRPr="00640307" w:rsidRDefault="00640307" w:rsidP="00640307">
      <w:pPr>
        <w:suppressAutoHyphens w:val="0"/>
        <w:spacing w:line="360" w:lineRule="auto"/>
        <w:jc w:val="both"/>
      </w:pPr>
    </w:p>
    <w:p w14:paraId="574A57B5" w14:textId="77777777" w:rsidR="00640307" w:rsidRPr="00640307" w:rsidRDefault="00640307" w:rsidP="00640307">
      <w:pPr>
        <w:suppressAutoHyphens w:val="0"/>
        <w:spacing w:line="360" w:lineRule="auto"/>
        <w:jc w:val="center"/>
        <w:rPr>
          <w:b/>
        </w:rPr>
      </w:pPr>
    </w:p>
    <w:p w14:paraId="5A139EDB" w14:textId="77777777" w:rsidR="00640307" w:rsidRPr="00640307" w:rsidRDefault="00640307" w:rsidP="00640307">
      <w:pPr>
        <w:suppressAutoHyphens w:val="0"/>
        <w:spacing w:line="360" w:lineRule="auto"/>
        <w:jc w:val="center"/>
        <w:rPr>
          <w:b/>
        </w:rPr>
      </w:pPr>
      <w:r w:rsidRPr="00640307">
        <w:rPr>
          <w:b/>
        </w:rPr>
        <w:t>Ο/Η ΝΟΜΙΜΟΣ/Η  ΕΚΠΡΟΣΩΠΟΣ</w:t>
      </w:r>
    </w:p>
    <w:p w14:paraId="3DC22B2C" w14:textId="77777777" w:rsidR="00640307" w:rsidRPr="00640307" w:rsidRDefault="00640307" w:rsidP="00640307">
      <w:pPr>
        <w:suppressAutoHyphens w:val="0"/>
        <w:spacing w:line="360" w:lineRule="auto"/>
        <w:jc w:val="center"/>
        <w:rPr>
          <w:b/>
        </w:rPr>
      </w:pPr>
      <w:r w:rsidRPr="00640307">
        <w:rPr>
          <w:b/>
        </w:rPr>
        <w:t>(Ημερομηνία &amp; Υπογραφή)</w:t>
      </w:r>
    </w:p>
    <w:p w14:paraId="5CFF1B3D" w14:textId="77777777" w:rsidR="00640307" w:rsidRPr="00640307" w:rsidRDefault="00640307" w:rsidP="00640307">
      <w:pPr>
        <w:suppressAutoHyphens w:val="0"/>
        <w:spacing w:line="360" w:lineRule="auto"/>
        <w:jc w:val="both"/>
        <w:rPr>
          <w:b/>
          <w:u w:val="single"/>
        </w:rPr>
      </w:pPr>
    </w:p>
    <w:p w14:paraId="41C4CE59" w14:textId="77777777" w:rsidR="00640307" w:rsidRPr="00640307" w:rsidRDefault="00640307" w:rsidP="00640307">
      <w:pPr>
        <w:suppressAutoHyphens w:val="0"/>
        <w:spacing w:line="360" w:lineRule="auto"/>
        <w:jc w:val="both"/>
        <w:rPr>
          <w:rFonts w:asciiTheme="minorHAnsi" w:hAnsiTheme="minorHAnsi" w:cs="Calibri"/>
          <w:sz w:val="22"/>
          <w:szCs w:val="22"/>
        </w:rPr>
      </w:pPr>
    </w:p>
    <w:p w14:paraId="362D0858" w14:textId="77777777" w:rsidR="00640307" w:rsidRPr="00640307" w:rsidRDefault="00640307" w:rsidP="00640307">
      <w:pPr>
        <w:suppressAutoHyphens w:val="0"/>
        <w:spacing w:line="360" w:lineRule="auto"/>
        <w:jc w:val="both"/>
        <w:rPr>
          <w:rFonts w:asciiTheme="minorHAnsi" w:hAnsiTheme="minorHAnsi" w:cs="Calibri"/>
          <w:sz w:val="22"/>
          <w:szCs w:val="22"/>
        </w:rPr>
      </w:pPr>
    </w:p>
    <w:p w14:paraId="1512D50E" w14:textId="71C660A9" w:rsidR="00640307" w:rsidRDefault="00640307" w:rsidP="005F534C">
      <w:pPr>
        <w:spacing w:line="360" w:lineRule="auto"/>
        <w:jc w:val="center"/>
        <w:rPr>
          <w:b/>
        </w:rPr>
      </w:pPr>
    </w:p>
    <w:p w14:paraId="62772343" w14:textId="77777777" w:rsidR="00640307" w:rsidRDefault="00640307" w:rsidP="005F534C">
      <w:pPr>
        <w:spacing w:line="360" w:lineRule="auto"/>
        <w:jc w:val="center"/>
        <w:rPr>
          <w:b/>
        </w:rPr>
      </w:pPr>
    </w:p>
    <w:p w14:paraId="4AD36BB8" w14:textId="77777777" w:rsidR="00AA0A3E" w:rsidRDefault="00AA0A3E" w:rsidP="005F534C">
      <w:pPr>
        <w:spacing w:line="360" w:lineRule="auto"/>
        <w:jc w:val="center"/>
        <w:rPr>
          <w:b/>
        </w:rPr>
      </w:pPr>
    </w:p>
    <w:p w14:paraId="22F374B9" w14:textId="77777777" w:rsidR="00AA0A3E" w:rsidRDefault="00AA0A3E" w:rsidP="005F534C">
      <w:pPr>
        <w:spacing w:line="360" w:lineRule="auto"/>
        <w:jc w:val="center"/>
        <w:rPr>
          <w:b/>
        </w:rPr>
      </w:pPr>
    </w:p>
    <w:p w14:paraId="75C0910B" w14:textId="77777777" w:rsidR="00EA7ABD" w:rsidRDefault="00EA7ABD" w:rsidP="005F534C">
      <w:pPr>
        <w:spacing w:line="360" w:lineRule="auto"/>
        <w:jc w:val="center"/>
        <w:rPr>
          <w:b/>
        </w:rPr>
        <w:sectPr w:rsidR="00EA7ABD" w:rsidSect="00BA0CCF">
          <w:pgSz w:w="11906" w:h="16838"/>
          <w:pgMar w:top="1440" w:right="1134" w:bottom="1276" w:left="1134" w:header="709" w:footer="709" w:gutter="0"/>
          <w:cols w:space="708"/>
          <w:docGrid w:linePitch="360"/>
        </w:sectPr>
      </w:pPr>
    </w:p>
    <w:p w14:paraId="360E31FC" w14:textId="3D688E64" w:rsidR="00B10F50" w:rsidRPr="00724A21" w:rsidRDefault="00B10F50" w:rsidP="00724A21">
      <w:pPr>
        <w:suppressAutoHyphens w:val="0"/>
        <w:jc w:val="both"/>
      </w:pPr>
      <w:r w:rsidRPr="00724A21">
        <w:rPr>
          <w:sz w:val="22"/>
          <w:szCs w:val="22"/>
        </w:rPr>
        <w:lastRenderedPageBreak/>
        <w:t xml:space="preserve">Επισυνάπτονται Υποδείγματα Υπεύθυνων Δηλώσεων που αποτελούν αναπόσπαστο τμήμα της </w:t>
      </w:r>
      <w:proofErr w:type="spellStart"/>
      <w:r w:rsidRPr="00724A21">
        <w:rPr>
          <w:sz w:val="22"/>
          <w:szCs w:val="22"/>
        </w:rPr>
        <w:t>αριθμ</w:t>
      </w:r>
      <w:proofErr w:type="spellEnd"/>
      <w:r w:rsidRPr="00724A21">
        <w:rPr>
          <w:sz w:val="22"/>
          <w:szCs w:val="22"/>
        </w:rPr>
        <w:t xml:space="preserve">. </w:t>
      </w:r>
      <w:r w:rsidR="003C7796">
        <w:rPr>
          <w:b/>
          <w:sz w:val="22"/>
          <w:szCs w:val="22"/>
        </w:rPr>
        <w:t>4954</w:t>
      </w:r>
      <w:r w:rsidR="002A79D2" w:rsidRPr="002A79D2">
        <w:rPr>
          <w:b/>
          <w:sz w:val="22"/>
          <w:szCs w:val="22"/>
        </w:rPr>
        <w:t>/25/ΓΠ/19-02-2025</w:t>
      </w:r>
      <w:r w:rsidR="002A79D2">
        <w:rPr>
          <w:b/>
          <w:sz w:val="22"/>
          <w:szCs w:val="22"/>
        </w:rPr>
        <w:t xml:space="preserve"> </w:t>
      </w:r>
      <w:r w:rsidRPr="00724A21">
        <w:rPr>
          <w:sz w:val="22"/>
          <w:szCs w:val="22"/>
        </w:rPr>
        <w:t xml:space="preserve">πρόσκλησης </w:t>
      </w:r>
      <w:r w:rsidR="00FC3419" w:rsidRPr="00724A21">
        <w:rPr>
          <w:sz w:val="22"/>
          <w:szCs w:val="22"/>
        </w:rPr>
        <w:t xml:space="preserve">εκδήλωσης </w:t>
      </w:r>
      <w:r w:rsidRPr="00724A21">
        <w:rPr>
          <w:sz w:val="22"/>
          <w:szCs w:val="22"/>
        </w:rPr>
        <w:t>ενδιαφέροντος του Π</w:t>
      </w:r>
      <w:r w:rsidR="00FC3419" w:rsidRPr="00724A21">
        <w:rPr>
          <w:sz w:val="22"/>
          <w:szCs w:val="22"/>
        </w:rPr>
        <w:t>.</w:t>
      </w:r>
      <w:r w:rsidRPr="00724A21">
        <w:rPr>
          <w:sz w:val="22"/>
          <w:szCs w:val="22"/>
        </w:rPr>
        <w:t>Θ</w:t>
      </w:r>
      <w:r w:rsidR="00FC3419" w:rsidRPr="00724A21">
        <w:rPr>
          <w:sz w:val="22"/>
          <w:szCs w:val="22"/>
        </w:rPr>
        <w:t>.</w:t>
      </w:r>
      <w:r w:rsidRPr="00724A21">
        <w:rPr>
          <w:sz w:val="22"/>
          <w:szCs w:val="22"/>
        </w:rPr>
        <w:t xml:space="preserve"> </w:t>
      </w:r>
    </w:p>
    <w:p w14:paraId="59A06F1B" w14:textId="77777777" w:rsidR="00F5470E" w:rsidRPr="00BF4AB3" w:rsidRDefault="00F5470E" w:rsidP="00B10F50">
      <w:pPr>
        <w:suppressAutoHyphens w:val="0"/>
        <w:spacing w:line="360" w:lineRule="auto"/>
        <w:jc w:val="center"/>
        <w:rPr>
          <w:b/>
          <w:sz w:val="22"/>
          <w:szCs w:val="22"/>
        </w:rPr>
      </w:pPr>
    </w:p>
    <w:p w14:paraId="7AD3417C" w14:textId="77777777" w:rsidR="00B10F50" w:rsidRPr="00B10F50" w:rsidRDefault="00B10F50" w:rsidP="007A0649">
      <w:pPr>
        <w:pStyle w:val="a3"/>
        <w:numPr>
          <w:ilvl w:val="0"/>
          <w:numId w:val="5"/>
        </w:numPr>
        <w:suppressAutoHyphens w:val="0"/>
        <w:jc w:val="both"/>
        <w:rPr>
          <w:rFonts w:asciiTheme="minorHAnsi" w:hAnsiTheme="minorHAnsi"/>
          <w:color w:val="000000"/>
          <w:lang w:eastAsia="el-GR"/>
        </w:rPr>
      </w:pPr>
    </w:p>
    <w:p w14:paraId="15843AB8" w14:textId="77777777"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4F7AB1A" wp14:editId="5C6BECF8">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0CCD6450" w14:textId="77777777"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3E8DFEC5" w14:textId="77777777"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68739DC3" w14:textId="77777777"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D10A5F" w:rsidRPr="008C023D" w14:paraId="1DF8C1F4" w14:textId="77777777" w:rsidTr="007F3531">
        <w:trPr>
          <w:cantSplit/>
          <w:trHeight w:val="189"/>
        </w:trPr>
        <w:tc>
          <w:tcPr>
            <w:tcW w:w="1824" w:type="dxa"/>
          </w:tcPr>
          <w:p w14:paraId="367825A5"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3A4902AF" w14:textId="77777777"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14:paraId="167CDB53" w14:textId="77777777" w:rsidTr="00747BFB">
        <w:trPr>
          <w:cantSplit/>
          <w:trHeight w:val="183"/>
        </w:trPr>
        <w:tc>
          <w:tcPr>
            <w:tcW w:w="1824" w:type="dxa"/>
          </w:tcPr>
          <w:p w14:paraId="6B3560F7"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79D5CDD3"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14:paraId="1A461FA6"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0F38F0DC"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14:paraId="6BCAE463" w14:textId="77777777" w:rsidTr="007F3531">
        <w:trPr>
          <w:cantSplit/>
          <w:trHeight w:val="176"/>
        </w:trPr>
        <w:tc>
          <w:tcPr>
            <w:tcW w:w="2922" w:type="dxa"/>
            <w:gridSpan w:val="3"/>
          </w:tcPr>
          <w:p w14:paraId="4EF6C9DB"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6CAAB411"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0779DED1" w14:textId="77777777" w:rsidTr="00747BFB">
        <w:trPr>
          <w:cantSplit/>
          <w:trHeight w:val="581"/>
        </w:trPr>
        <w:tc>
          <w:tcPr>
            <w:tcW w:w="2922" w:type="dxa"/>
            <w:gridSpan w:val="3"/>
          </w:tcPr>
          <w:p w14:paraId="61A89FA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1D02977A"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6675348" w14:textId="77777777" w:rsidTr="00AE3F51">
        <w:trPr>
          <w:cantSplit/>
          <w:trHeight w:val="260"/>
        </w:trPr>
        <w:tc>
          <w:tcPr>
            <w:tcW w:w="2922" w:type="dxa"/>
            <w:gridSpan w:val="3"/>
          </w:tcPr>
          <w:p w14:paraId="6965B3F1" w14:textId="77777777"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7DB51158" w14:textId="77777777"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14:paraId="6D2D7C95" w14:textId="77777777" w:rsidTr="00AE3F51">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64F2C3C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504E76B9"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3F1EACB5" w14:textId="77777777" w:rsidTr="00747BFB">
        <w:trPr>
          <w:cantSplit/>
          <w:trHeight w:val="178"/>
        </w:trPr>
        <w:tc>
          <w:tcPr>
            <w:tcW w:w="2922" w:type="dxa"/>
            <w:gridSpan w:val="3"/>
          </w:tcPr>
          <w:p w14:paraId="0511571E"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0547DE76"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312E1010"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5" w:type="dxa"/>
            <w:gridSpan w:val="6"/>
          </w:tcPr>
          <w:p w14:paraId="4F2AFC52"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7FC8A66" w14:textId="77777777" w:rsidTr="00747BFB">
        <w:trPr>
          <w:cantSplit/>
          <w:trHeight w:val="149"/>
        </w:trPr>
        <w:tc>
          <w:tcPr>
            <w:tcW w:w="2159" w:type="dxa"/>
            <w:gridSpan w:val="2"/>
          </w:tcPr>
          <w:p w14:paraId="16D46A35"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6DFB2D8C"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2" w:type="dxa"/>
          </w:tcPr>
          <w:p w14:paraId="580F39D6"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5B2AA8D2"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0E9B7794"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14:paraId="7D4722D5"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14:paraId="2D103CD1"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62F9E614"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1DB9FCAD" w14:textId="77777777" w:rsidTr="00747BFB">
        <w:trPr>
          <w:cantSplit/>
          <w:trHeight w:val="300"/>
        </w:trPr>
        <w:tc>
          <w:tcPr>
            <w:tcW w:w="3545" w:type="dxa"/>
            <w:gridSpan w:val="4"/>
            <w:vAlign w:val="bottom"/>
          </w:tcPr>
          <w:p w14:paraId="1E562B92"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6AD24293"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2193" w:type="dxa"/>
            <w:gridSpan w:val="3"/>
            <w:vAlign w:val="bottom"/>
          </w:tcPr>
          <w:p w14:paraId="1F50E6A2"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14:paraId="7DAC979C"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614135CE" w14:textId="77777777" w:rsidR="00D10A5F" w:rsidRPr="008C023D" w:rsidRDefault="00D10A5F" w:rsidP="00D10A5F">
            <w:pPr>
              <w:suppressAutoHyphens w:val="0"/>
              <w:spacing w:before="240"/>
              <w:rPr>
                <w:rFonts w:asciiTheme="minorHAnsi" w:hAnsiTheme="minorHAnsi" w:cs="Calibri"/>
                <w:sz w:val="22"/>
                <w:szCs w:val="22"/>
                <w:lang w:eastAsia="el-GR"/>
              </w:rPr>
            </w:pPr>
          </w:p>
        </w:tc>
      </w:tr>
    </w:tbl>
    <w:p w14:paraId="031F2E5A" w14:textId="77777777"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14:paraId="070F58AD" w14:textId="77777777" w:rsidTr="00AA2428">
        <w:trPr>
          <w:trHeight w:val="169"/>
        </w:trPr>
        <w:tc>
          <w:tcPr>
            <w:tcW w:w="5000" w:type="pct"/>
          </w:tcPr>
          <w:p w14:paraId="5E41DA55" w14:textId="77777777" w:rsidR="00D10A5F"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1F61CC18" w14:textId="77777777" w:rsidR="005147D6" w:rsidRPr="008C023D" w:rsidRDefault="005147D6" w:rsidP="00AA2428">
            <w:pPr>
              <w:tabs>
                <w:tab w:val="left" w:pos="34"/>
              </w:tabs>
              <w:suppressAutoHyphens w:val="0"/>
              <w:ind w:right="124"/>
              <w:rPr>
                <w:rFonts w:asciiTheme="minorHAnsi" w:hAnsiTheme="minorHAnsi" w:cs="Calibri"/>
                <w:sz w:val="22"/>
                <w:szCs w:val="22"/>
                <w:lang w:eastAsia="el-GR"/>
              </w:rPr>
            </w:pPr>
          </w:p>
          <w:p w14:paraId="05DF7DB4" w14:textId="77777777" w:rsidR="00D10A5F" w:rsidRPr="008C023D" w:rsidRDefault="00D10A5F" w:rsidP="007A0649">
            <w:pPr>
              <w:numPr>
                <w:ilvl w:val="0"/>
                <w:numId w:val="1"/>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69E612B8" w14:textId="77777777" w:rsidR="00D10A5F" w:rsidRPr="008C023D" w:rsidRDefault="00D10A5F" w:rsidP="007A0649">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w:t>
            </w:r>
            <w:r w:rsidR="00D33581">
              <w:rPr>
                <w:rFonts w:asciiTheme="minorHAnsi" w:hAnsiTheme="minorHAnsi" w:cs="Calibri"/>
                <w:color w:val="000000"/>
                <w:sz w:val="22"/>
                <w:szCs w:val="22"/>
                <w:lang w:eastAsia="el-GR"/>
              </w:rPr>
              <w:t xml:space="preserve"> άρθρων 73 &amp;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(όπως αντικαταστάθηκαν από τα άρθρα 22 και 23 του ν. 4782/2021 αντίστοιχα)</w:t>
            </w:r>
            <w:r w:rsidR="005234C0">
              <w:rPr>
                <w:rFonts w:asciiTheme="minorHAnsi" w:hAnsiTheme="minorHAnsi" w:cs="Calibri"/>
                <w:color w:val="000000"/>
                <w:sz w:val="22"/>
                <w:szCs w:val="22"/>
                <w:lang w:eastAsia="el-GR"/>
              </w:rPr>
              <w:t>,</w:t>
            </w:r>
            <w:r w:rsidR="00D33581" w:rsidRPr="008956A6">
              <w:rPr>
                <w:rFonts w:asciiTheme="minorHAnsi" w:hAnsiTheme="minorHAnsi" w:cs="Calibri"/>
                <w:color w:val="000000"/>
                <w:sz w:val="22"/>
                <w:szCs w:val="22"/>
                <w:lang w:eastAsia="el-GR"/>
              </w:rPr>
              <w:t xml:space="preserve"> </w:t>
            </w:r>
            <w:r w:rsidRPr="008C023D">
              <w:rPr>
                <w:rFonts w:asciiTheme="minorHAnsi" w:hAnsiTheme="minorHAnsi" w:cs="Calibri"/>
                <w:color w:val="000000"/>
                <w:sz w:val="22"/>
                <w:szCs w:val="22"/>
                <w:lang w:eastAsia="el-GR"/>
              </w:rPr>
              <w:t>δεν έχει εκδοθεί σε βάρος της απόφαση αποκλεισμού, σύμφωνα</w:t>
            </w:r>
            <w:r w:rsidR="00D33581">
              <w:rPr>
                <w:rFonts w:asciiTheme="minorHAnsi" w:hAnsiTheme="minorHAnsi" w:cs="Calibri"/>
                <w:color w:val="000000"/>
                <w:sz w:val="22"/>
                <w:szCs w:val="22"/>
                <w:lang w:eastAsia="el-GR"/>
              </w:rPr>
              <w:t xml:space="preserve"> με το άρθρο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 xml:space="preserve">(όπως αντικαταστάθηκε από το άρθρο 23 ν. 4782/2021), </w:t>
            </w:r>
            <w:r w:rsidRPr="008C023D">
              <w:rPr>
                <w:rFonts w:asciiTheme="minorHAnsi" w:hAnsiTheme="minorHAnsi" w:cs="Calibri"/>
                <w:color w:val="000000"/>
                <w:sz w:val="22"/>
                <w:szCs w:val="22"/>
                <w:lang w:eastAsia="el-GR"/>
              </w:rPr>
              <w:t>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3A68FCC1" w14:textId="1C70081E" w:rsidR="00D10A5F" w:rsidRPr="008C023D" w:rsidRDefault="007C30B3" w:rsidP="007A0649">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Pr>
                <w:rFonts w:asciiTheme="minorHAnsi" w:hAnsiTheme="minorHAnsi" w:cs="Calibri"/>
                <w:color w:val="000000"/>
                <w:sz w:val="22"/>
                <w:szCs w:val="22"/>
                <w:lang w:eastAsia="el-GR"/>
              </w:rPr>
              <w:lastRenderedPageBreak/>
              <w:t xml:space="preserve">ως δικαιολογητικά </w:t>
            </w:r>
            <w:r w:rsidR="00066001">
              <w:rPr>
                <w:rFonts w:asciiTheme="minorHAnsi" w:hAnsiTheme="minorHAnsi" w:cs="Calibri"/>
                <w:color w:val="000000"/>
                <w:sz w:val="22"/>
                <w:szCs w:val="22"/>
                <w:lang w:eastAsia="el-GR"/>
              </w:rPr>
              <w:t>συμμετοχής</w:t>
            </w:r>
            <w:r w:rsidR="00D10A5F" w:rsidRPr="008C023D">
              <w:rPr>
                <w:rFonts w:asciiTheme="minorHAnsi" w:hAnsiTheme="minorHAnsi" w:cs="Calibri"/>
                <w:color w:val="000000"/>
                <w:sz w:val="22"/>
                <w:szCs w:val="22"/>
                <w:lang w:eastAsia="el-GR"/>
              </w:rPr>
              <w:t xml:space="preserve"> προσκομί</w:t>
            </w:r>
            <w:r w:rsidR="000A6475">
              <w:rPr>
                <w:rFonts w:asciiTheme="minorHAnsi" w:hAnsiTheme="minorHAnsi" w:cs="Calibri"/>
                <w:color w:val="000000"/>
                <w:sz w:val="22"/>
                <w:szCs w:val="22"/>
                <w:lang w:eastAsia="el-GR"/>
              </w:rPr>
              <w:t>ζ</w:t>
            </w:r>
            <w:r w:rsidR="00D10A5F" w:rsidRPr="008C023D">
              <w:rPr>
                <w:rFonts w:asciiTheme="minorHAnsi" w:hAnsiTheme="minorHAnsi" w:cs="Calibri"/>
                <w:color w:val="000000"/>
                <w:sz w:val="22"/>
                <w:szCs w:val="22"/>
                <w:lang w:eastAsia="el-GR"/>
              </w:rPr>
              <w:t>ουμε α) τα αποδεικτικά έγγραφα νομιμοποίησης και τα πρωτότυπα ή αντίγραφα που εκδίδονται, σύμφωνα με τις διατάξεις του άρθρου 1 του Ν.4250/2014 (Α΄ 74), β</w:t>
            </w:r>
            <w:r w:rsidR="002A79D2" w:rsidRPr="002A79D2">
              <w:rPr>
                <w:rFonts w:asciiTheme="minorHAnsi" w:hAnsiTheme="minorHAnsi" w:cs="Calibri"/>
                <w:b/>
                <w:color w:val="000000"/>
                <w:sz w:val="22"/>
                <w:szCs w:val="22"/>
                <w:lang w:eastAsia="el-GR"/>
              </w:rPr>
              <w:t xml:space="preserve">) </w:t>
            </w:r>
            <w:r w:rsidR="002A79D2" w:rsidRPr="002A79D2">
              <w:rPr>
                <w:rFonts w:asciiTheme="minorHAnsi" w:hAnsiTheme="minorHAnsi" w:cs="Calibri"/>
                <w:color w:val="000000"/>
                <w:sz w:val="22"/>
                <w:szCs w:val="22"/>
                <w:lang w:eastAsia="el-GR"/>
              </w:rPr>
              <w:t>ποινικό μητρώο ή  αντί αυτού υπεύθυνη δήλωση, όπως αυτή που προσαρτάται στην παρούσα πρόσκληση</w:t>
            </w:r>
            <w:r w:rsidR="002A79D2" w:rsidRPr="002A79D2">
              <w:rPr>
                <w:rFonts w:asciiTheme="minorHAnsi" w:hAnsiTheme="minorHAnsi" w:cs="Calibri"/>
                <w:b/>
                <w:color w:val="000000"/>
                <w:sz w:val="22"/>
                <w:szCs w:val="22"/>
                <w:lang w:eastAsia="el-GR"/>
              </w:rPr>
              <w:t xml:space="preserve"> </w:t>
            </w:r>
            <w:r w:rsidR="00D10A5F" w:rsidRPr="008C023D">
              <w:rPr>
                <w:rFonts w:asciiTheme="minorHAnsi" w:hAnsiTheme="minorHAnsi" w:cs="Calibri"/>
                <w:color w:val="000000"/>
                <w:sz w:val="22"/>
                <w:szCs w:val="22"/>
                <w:lang w:eastAsia="el-GR"/>
              </w:rPr>
              <w:t>γ) αποδεικτικό ασφαλιστικής ενημερότητας και δ) αποδεικτικό φορολογικής ενημερότητας».</w:t>
            </w:r>
          </w:p>
          <w:p w14:paraId="68B53EC5" w14:textId="77777777" w:rsidR="00D10A5F" w:rsidRPr="008C023D" w:rsidRDefault="00D10A5F" w:rsidP="007A0649">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w:t>
            </w:r>
            <w:r w:rsidR="001077AF">
              <w:rPr>
                <w:rFonts w:asciiTheme="minorHAnsi" w:hAnsiTheme="minorHAnsi" w:cs="Calibri"/>
                <w:color w:val="000000"/>
                <w:sz w:val="22"/>
                <w:szCs w:val="22"/>
                <w:lang w:eastAsia="el-GR"/>
              </w:rPr>
              <w:t xml:space="preserve"> εκτέλεση</w:t>
            </w:r>
            <w:r w:rsidRPr="008C023D">
              <w:rPr>
                <w:rFonts w:asciiTheme="minorHAnsi" w:hAnsiTheme="minorHAnsi" w:cs="Calibri"/>
                <w:color w:val="000000"/>
                <w:sz w:val="22"/>
                <w:szCs w:val="22"/>
                <w:lang w:eastAsia="el-GR"/>
              </w:rPr>
              <w:t xml:space="preserve"> </w:t>
            </w:r>
            <w:r w:rsidR="001077AF" w:rsidRPr="005147D6">
              <w:rPr>
                <w:rFonts w:asciiTheme="minorHAnsi" w:hAnsiTheme="minorHAnsi" w:cs="Calibri"/>
                <w:color w:val="000000"/>
                <w:sz w:val="22"/>
                <w:szCs w:val="22"/>
                <w:lang w:eastAsia="el-GR"/>
              </w:rPr>
              <w:t>της ανάθεσης</w:t>
            </w:r>
            <w:r w:rsidRPr="008C023D">
              <w:rPr>
                <w:rFonts w:asciiTheme="minorHAnsi" w:hAnsiTheme="minorHAnsi" w:cs="Calibri"/>
                <w:color w:val="000000"/>
                <w:sz w:val="22"/>
                <w:szCs w:val="22"/>
                <w:lang w:eastAsia="el-GR"/>
              </w:rPr>
              <w:t xml:space="preserve">,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1077AF">
              <w:rPr>
                <w:rFonts w:asciiTheme="minorHAnsi" w:hAnsiTheme="minorHAnsi" w:cs="Calibri"/>
                <w:color w:val="000000"/>
                <w:sz w:val="22"/>
                <w:szCs w:val="22"/>
                <w:lang w:eastAsia="el-GR"/>
              </w:rPr>
              <w:t>τους</w:t>
            </w:r>
          </w:p>
          <w:p w14:paraId="0C35F06C" w14:textId="77777777" w:rsidR="001077AF" w:rsidRPr="0015395E" w:rsidRDefault="001077AF" w:rsidP="007A0649">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5395E">
              <w:rPr>
                <w:rFonts w:asciiTheme="minorHAnsi" w:hAnsiTheme="minorHAnsi"/>
                <w:sz w:val="22"/>
                <w:szCs w:val="22"/>
              </w:rPr>
              <w:t xml:space="preserve">δεν θα ενεργήσω αθέμιτα, παράνομα ή καταχρηστικά καθ΄ όλη τη διάρκεια της διαδικασίας </w:t>
            </w:r>
            <w:r w:rsidRPr="0015395E">
              <w:rPr>
                <w:rFonts w:asciiTheme="minorHAnsi" w:hAnsiTheme="minorHAnsi" w:cs="Calibri"/>
                <w:color w:val="000000"/>
                <w:sz w:val="22"/>
                <w:szCs w:val="22"/>
                <w:lang w:eastAsia="el-GR"/>
              </w:rPr>
              <w:t>της ανάθεσης, αλλά και κατά το στάδιο εκτέλεσης αυτής, εφόσον επιλεγώ</w:t>
            </w:r>
          </w:p>
          <w:p w14:paraId="0C552572" w14:textId="77777777" w:rsidR="00D10A5F" w:rsidRDefault="00D10A5F" w:rsidP="007A0649">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14:paraId="398A4175" w14:textId="77777777" w:rsidR="009646A4" w:rsidRPr="00975CB2" w:rsidRDefault="00975CB2" w:rsidP="007A0649">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975CB2">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07FE0471" w14:textId="77777777" w:rsidR="00F72E98" w:rsidRPr="008C023D" w:rsidRDefault="00F72E98" w:rsidP="00975CB2">
            <w:pPr>
              <w:tabs>
                <w:tab w:val="left" w:pos="34"/>
                <w:tab w:val="left" w:pos="360"/>
              </w:tabs>
              <w:suppressAutoHyphens w:val="0"/>
              <w:autoSpaceDE w:val="0"/>
              <w:autoSpaceDN w:val="0"/>
              <w:adjustRightInd w:val="0"/>
              <w:spacing w:line="360" w:lineRule="auto"/>
              <w:ind w:left="176"/>
              <w:contextualSpacing/>
              <w:jc w:val="both"/>
              <w:rPr>
                <w:rFonts w:asciiTheme="minorHAnsi" w:hAnsiTheme="minorHAnsi" w:cs="Calibri"/>
                <w:color w:val="000000"/>
                <w:sz w:val="22"/>
                <w:szCs w:val="22"/>
                <w:lang w:eastAsia="el-GR"/>
              </w:rPr>
            </w:pPr>
          </w:p>
          <w:p w14:paraId="36FD1BD9" w14:textId="79082B44" w:rsidR="00D10A5F" w:rsidRPr="00D77D94" w:rsidRDefault="00FC3419" w:rsidP="00AA2428">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00D10A5F" w:rsidRPr="008C023D">
              <w:rPr>
                <w:rFonts w:asciiTheme="minorHAnsi" w:hAnsiTheme="minorHAnsi" w:cs="Calibri"/>
                <w:sz w:val="22"/>
                <w:szCs w:val="22"/>
                <w:lang w:eastAsia="el-GR"/>
              </w:rPr>
              <w:t>……….20</w:t>
            </w:r>
            <w:r w:rsidR="007F3531" w:rsidRPr="00FC3419">
              <w:rPr>
                <w:rFonts w:asciiTheme="minorHAnsi" w:hAnsiTheme="minorHAnsi" w:cs="Calibri"/>
                <w:sz w:val="22"/>
                <w:szCs w:val="22"/>
                <w:lang w:eastAsia="el-GR"/>
              </w:rPr>
              <w:t>2</w:t>
            </w:r>
            <w:r w:rsidR="0050403C">
              <w:rPr>
                <w:rFonts w:asciiTheme="minorHAnsi" w:hAnsiTheme="minorHAnsi" w:cs="Calibri"/>
                <w:sz w:val="22"/>
                <w:szCs w:val="22"/>
                <w:lang w:eastAsia="el-GR"/>
              </w:rPr>
              <w:t>5</w:t>
            </w:r>
          </w:p>
          <w:p w14:paraId="27222189" w14:textId="77777777"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14:paraId="636D461B" w14:textId="77777777" w:rsidR="00D10A5F"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p w14:paraId="722762A1"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6BFFBF1C"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4D53827E"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17C1F637" w14:textId="77777777" w:rsidR="00FC3419" w:rsidRPr="008C023D" w:rsidRDefault="00FC3419" w:rsidP="00AA2428">
            <w:pPr>
              <w:tabs>
                <w:tab w:val="left" w:pos="34"/>
              </w:tabs>
              <w:suppressAutoHyphens w:val="0"/>
              <w:ind w:right="484"/>
              <w:jc w:val="right"/>
              <w:rPr>
                <w:rFonts w:asciiTheme="minorHAnsi" w:hAnsiTheme="minorHAnsi" w:cs="Calibri"/>
                <w:sz w:val="22"/>
                <w:szCs w:val="22"/>
                <w:lang w:eastAsia="el-GR"/>
              </w:rPr>
            </w:pPr>
          </w:p>
        </w:tc>
      </w:tr>
    </w:tbl>
    <w:p w14:paraId="72C99D44" w14:textId="77777777" w:rsidR="00D10A5F" w:rsidRDefault="00D10A5F" w:rsidP="00D10A5F">
      <w:pPr>
        <w:suppressAutoHyphens w:val="0"/>
        <w:spacing w:after="160" w:line="259" w:lineRule="auto"/>
        <w:ind w:left="-284"/>
        <w:rPr>
          <w:rFonts w:asciiTheme="minorHAnsi" w:hAnsiTheme="minorHAnsi"/>
          <w:sz w:val="22"/>
          <w:szCs w:val="22"/>
        </w:rPr>
      </w:pPr>
    </w:p>
    <w:p w14:paraId="3BA3314A" w14:textId="77777777" w:rsidR="00BF4AB3" w:rsidRDefault="00BF4AB3" w:rsidP="00D10A5F">
      <w:pPr>
        <w:suppressAutoHyphens w:val="0"/>
        <w:spacing w:after="160" w:line="259" w:lineRule="auto"/>
        <w:ind w:left="-284"/>
        <w:rPr>
          <w:rFonts w:asciiTheme="minorHAnsi" w:hAnsiTheme="minorHAnsi"/>
          <w:sz w:val="22"/>
          <w:szCs w:val="22"/>
        </w:rPr>
      </w:pPr>
    </w:p>
    <w:p w14:paraId="7EA6B9D2" w14:textId="77777777" w:rsidR="00BF4AB3" w:rsidRDefault="00BF4AB3" w:rsidP="00D10A5F">
      <w:pPr>
        <w:suppressAutoHyphens w:val="0"/>
        <w:spacing w:after="160" w:line="259" w:lineRule="auto"/>
        <w:ind w:left="-284"/>
        <w:rPr>
          <w:rFonts w:asciiTheme="minorHAnsi" w:hAnsiTheme="minorHAnsi"/>
          <w:sz w:val="22"/>
          <w:szCs w:val="22"/>
        </w:rPr>
      </w:pPr>
    </w:p>
    <w:p w14:paraId="5D33BA9A" w14:textId="5A2E57D0" w:rsidR="00BF4AB3" w:rsidRDefault="00BF4AB3" w:rsidP="00D10A5F">
      <w:pPr>
        <w:suppressAutoHyphens w:val="0"/>
        <w:spacing w:after="160" w:line="259" w:lineRule="auto"/>
        <w:ind w:left="-284"/>
        <w:rPr>
          <w:rFonts w:asciiTheme="minorHAnsi" w:hAnsiTheme="minorHAnsi"/>
          <w:sz w:val="22"/>
          <w:szCs w:val="22"/>
        </w:rPr>
      </w:pPr>
    </w:p>
    <w:p w14:paraId="3EEBA98C" w14:textId="4D976D42" w:rsidR="00724A21" w:rsidRDefault="00724A21" w:rsidP="00D10A5F">
      <w:pPr>
        <w:suppressAutoHyphens w:val="0"/>
        <w:spacing w:after="160" w:line="259" w:lineRule="auto"/>
        <w:ind w:left="-284"/>
        <w:rPr>
          <w:rFonts w:asciiTheme="minorHAnsi" w:hAnsiTheme="minorHAnsi"/>
          <w:sz w:val="22"/>
          <w:szCs w:val="22"/>
        </w:rPr>
      </w:pPr>
    </w:p>
    <w:p w14:paraId="45475D2F" w14:textId="77777777" w:rsidR="00724A21" w:rsidRDefault="00724A21" w:rsidP="00D10A5F">
      <w:pPr>
        <w:suppressAutoHyphens w:val="0"/>
        <w:spacing w:after="160" w:line="259" w:lineRule="auto"/>
        <w:ind w:left="-284"/>
        <w:rPr>
          <w:rFonts w:asciiTheme="minorHAnsi" w:hAnsiTheme="minorHAnsi"/>
          <w:sz w:val="22"/>
          <w:szCs w:val="22"/>
        </w:rPr>
      </w:pPr>
    </w:p>
    <w:p w14:paraId="0C4BB654" w14:textId="64AE8E0A" w:rsidR="009138D5" w:rsidRDefault="009138D5" w:rsidP="006D35BF">
      <w:pPr>
        <w:suppressAutoHyphens w:val="0"/>
        <w:spacing w:after="160" w:line="259" w:lineRule="auto"/>
        <w:rPr>
          <w:rFonts w:asciiTheme="minorHAnsi" w:hAnsiTheme="minorHAnsi"/>
          <w:sz w:val="22"/>
          <w:szCs w:val="22"/>
        </w:rPr>
      </w:pPr>
    </w:p>
    <w:p w14:paraId="178C13D1" w14:textId="77777777" w:rsidR="006D35BF" w:rsidRDefault="006D35BF" w:rsidP="006D35BF">
      <w:pPr>
        <w:suppressAutoHyphens w:val="0"/>
        <w:spacing w:after="160" w:line="259" w:lineRule="auto"/>
        <w:rPr>
          <w:rFonts w:asciiTheme="minorHAnsi" w:hAnsiTheme="minorHAnsi"/>
          <w:sz w:val="22"/>
          <w:szCs w:val="22"/>
        </w:rPr>
      </w:pPr>
    </w:p>
    <w:p w14:paraId="4F9E7E9E" w14:textId="77777777" w:rsidR="00BF4AB3" w:rsidRPr="00BF4AB3" w:rsidRDefault="00B10F50" w:rsidP="00B10F50">
      <w:pPr>
        <w:suppressAutoHyphens w:val="0"/>
        <w:spacing w:line="360" w:lineRule="auto"/>
        <w:rPr>
          <w:rFonts w:asciiTheme="minorHAnsi" w:hAnsiTheme="minorHAnsi"/>
          <w:b/>
          <w:sz w:val="22"/>
          <w:szCs w:val="22"/>
        </w:rPr>
      </w:pPr>
      <w:r>
        <w:rPr>
          <w:b/>
          <w:sz w:val="22"/>
          <w:szCs w:val="22"/>
        </w:rPr>
        <w:t>2.</w:t>
      </w:r>
    </w:p>
    <w:p w14:paraId="7578766C" w14:textId="77777777" w:rsidR="00724A21" w:rsidRPr="00BF4AB3" w:rsidRDefault="00724A21" w:rsidP="00724A21">
      <w:pPr>
        <w:keepNext/>
        <w:suppressAutoHyphens w:val="0"/>
        <w:jc w:val="center"/>
        <w:outlineLvl w:val="2"/>
        <w:rPr>
          <w:rFonts w:ascii="Arial" w:hAnsi="Arial" w:cs="Arial"/>
          <w:b/>
          <w:bCs/>
          <w:lang w:eastAsia="el-GR"/>
        </w:rPr>
      </w:pPr>
      <w:r w:rsidRPr="00BF4AB3">
        <w:rPr>
          <w:rFonts w:ascii="Arial" w:hAnsi="Arial" w:cs="Arial"/>
          <w:bCs/>
          <w:noProof/>
          <w:lang w:eastAsia="el-GR"/>
        </w:rPr>
        <mc:AlternateContent>
          <mc:Choice Requires="wps">
            <w:drawing>
              <wp:anchor distT="0" distB="0" distL="114300" distR="114300" simplePos="0" relativeHeight="251660288" behindDoc="0" locked="0" layoutInCell="1" allowOverlap="1" wp14:anchorId="68A289A3" wp14:editId="3E872348">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C3089A" id="Ορθογώνιο 2" o:spid="_x0000_s1026" style="position:absolute;margin-left:-25.2pt;margin-top:-4.15pt;width:549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14:paraId="29640007" w14:textId="77777777" w:rsidR="00724A21" w:rsidRPr="00BF4AB3" w:rsidRDefault="00724A21" w:rsidP="00724A21">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7C61CA81" w14:textId="77777777" w:rsidR="00724A21" w:rsidRPr="00BF4AB3" w:rsidRDefault="00724A21" w:rsidP="00724A21">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724A21" w:rsidRPr="00BF4AB3" w14:paraId="6FFA7FD3" w14:textId="77777777" w:rsidTr="002E694B">
        <w:trPr>
          <w:gridAfter w:val="1"/>
          <w:wAfter w:w="6" w:type="dxa"/>
          <w:cantSplit/>
          <w:trHeight w:val="415"/>
          <w:jc w:val="center"/>
        </w:trPr>
        <w:tc>
          <w:tcPr>
            <w:tcW w:w="1368" w:type="dxa"/>
          </w:tcPr>
          <w:p w14:paraId="4EA2BF62" w14:textId="77777777" w:rsidR="00724A21" w:rsidRPr="00BF4AB3" w:rsidRDefault="00724A21" w:rsidP="002E694B">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5494EAA4" w14:textId="77777777" w:rsidR="00724A21" w:rsidRPr="00BF4AB3" w:rsidRDefault="00724A21" w:rsidP="002E694B">
            <w:pPr>
              <w:spacing w:before="240"/>
              <w:ind w:right="-6878"/>
              <w:rPr>
                <w:rFonts w:ascii="Arial" w:hAnsi="Arial" w:cs="Arial"/>
                <w:sz w:val="22"/>
              </w:rPr>
            </w:pPr>
          </w:p>
        </w:tc>
      </w:tr>
      <w:tr w:rsidR="00724A21" w:rsidRPr="00BF4AB3" w14:paraId="38CFA5AB" w14:textId="77777777" w:rsidTr="002E694B">
        <w:trPr>
          <w:gridAfter w:val="1"/>
          <w:wAfter w:w="6" w:type="dxa"/>
          <w:cantSplit/>
          <w:trHeight w:val="415"/>
          <w:jc w:val="center"/>
        </w:trPr>
        <w:tc>
          <w:tcPr>
            <w:tcW w:w="1368" w:type="dxa"/>
          </w:tcPr>
          <w:p w14:paraId="7806B138" w14:textId="77777777" w:rsidR="00724A21" w:rsidRPr="00BF4AB3" w:rsidRDefault="00724A21" w:rsidP="002E694B">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33C99D04" w14:textId="77777777" w:rsidR="00724A21" w:rsidRPr="00BF4AB3" w:rsidRDefault="00724A21" w:rsidP="002E694B">
            <w:pPr>
              <w:spacing w:before="240"/>
              <w:ind w:right="-6878"/>
              <w:rPr>
                <w:rFonts w:ascii="Arial" w:hAnsi="Arial" w:cs="Arial"/>
                <w:sz w:val="16"/>
              </w:rPr>
            </w:pPr>
          </w:p>
        </w:tc>
        <w:tc>
          <w:tcPr>
            <w:tcW w:w="1080" w:type="dxa"/>
            <w:gridSpan w:val="3"/>
          </w:tcPr>
          <w:p w14:paraId="58997D0A" w14:textId="77777777" w:rsidR="00724A21" w:rsidRPr="00BF4AB3" w:rsidRDefault="00724A21" w:rsidP="002E694B">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135ED9A1" w14:textId="77777777" w:rsidR="00724A21" w:rsidRPr="00BF4AB3" w:rsidRDefault="00724A21" w:rsidP="002E694B">
            <w:pPr>
              <w:spacing w:before="240"/>
              <w:ind w:right="-6878"/>
              <w:rPr>
                <w:rFonts w:ascii="Arial" w:hAnsi="Arial" w:cs="Arial"/>
                <w:sz w:val="16"/>
              </w:rPr>
            </w:pPr>
          </w:p>
        </w:tc>
      </w:tr>
      <w:tr w:rsidR="00724A21" w:rsidRPr="00BF4AB3" w14:paraId="74B3B780" w14:textId="77777777" w:rsidTr="002E694B">
        <w:trPr>
          <w:gridAfter w:val="1"/>
          <w:wAfter w:w="6" w:type="dxa"/>
          <w:cantSplit/>
          <w:trHeight w:val="99"/>
          <w:jc w:val="center"/>
        </w:trPr>
        <w:tc>
          <w:tcPr>
            <w:tcW w:w="2448" w:type="dxa"/>
            <w:gridSpan w:val="4"/>
          </w:tcPr>
          <w:p w14:paraId="11136319" w14:textId="77777777" w:rsidR="00724A21" w:rsidRPr="00BF4AB3" w:rsidRDefault="00724A21" w:rsidP="002E694B">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2FCD5E9F" w14:textId="77777777" w:rsidR="00724A21" w:rsidRPr="00BF4AB3" w:rsidRDefault="00724A21" w:rsidP="002E694B">
            <w:pPr>
              <w:spacing w:before="240"/>
              <w:rPr>
                <w:rFonts w:ascii="Arial" w:hAnsi="Arial" w:cs="Arial"/>
                <w:sz w:val="16"/>
              </w:rPr>
            </w:pPr>
          </w:p>
        </w:tc>
      </w:tr>
      <w:tr w:rsidR="00724A21" w:rsidRPr="00BF4AB3" w14:paraId="66281170" w14:textId="77777777" w:rsidTr="002E694B">
        <w:trPr>
          <w:gridAfter w:val="1"/>
          <w:wAfter w:w="6" w:type="dxa"/>
          <w:cantSplit/>
          <w:trHeight w:val="99"/>
          <w:jc w:val="center"/>
        </w:trPr>
        <w:tc>
          <w:tcPr>
            <w:tcW w:w="2448" w:type="dxa"/>
            <w:gridSpan w:val="4"/>
          </w:tcPr>
          <w:p w14:paraId="2D939D1E" w14:textId="77777777" w:rsidR="00724A21" w:rsidRPr="00BF4AB3" w:rsidRDefault="00724A21" w:rsidP="002E694B">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12FF45DE" w14:textId="77777777" w:rsidR="00724A21" w:rsidRPr="00BF4AB3" w:rsidRDefault="00724A21" w:rsidP="002E694B">
            <w:pPr>
              <w:spacing w:before="240"/>
              <w:rPr>
                <w:rFonts w:ascii="Arial" w:hAnsi="Arial" w:cs="Arial"/>
                <w:sz w:val="16"/>
              </w:rPr>
            </w:pPr>
          </w:p>
        </w:tc>
      </w:tr>
      <w:tr w:rsidR="00724A21" w:rsidRPr="00BF4AB3" w14:paraId="0F8D2FBC" w14:textId="77777777" w:rsidTr="002E694B">
        <w:trPr>
          <w:gridAfter w:val="1"/>
          <w:wAfter w:w="6" w:type="dxa"/>
          <w:cantSplit/>
          <w:jc w:val="center"/>
        </w:trPr>
        <w:tc>
          <w:tcPr>
            <w:tcW w:w="2448" w:type="dxa"/>
            <w:gridSpan w:val="4"/>
          </w:tcPr>
          <w:p w14:paraId="2A31F3F1" w14:textId="77777777" w:rsidR="00724A21" w:rsidRPr="00BF4AB3" w:rsidRDefault="00724A21" w:rsidP="002E694B">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596840DC" w14:textId="77777777" w:rsidR="00724A21" w:rsidRPr="00BF4AB3" w:rsidRDefault="00724A21" w:rsidP="002E694B">
            <w:pPr>
              <w:spacing w:before="240"/>
              <w:ind w:right="-2332"/>
              <w:rPr>
                <w:rFonts w:ascii="Arial" w:hAnsi="Arial" w:cs="Arial"/>
                <w:sz w:val="16"/>
              </w:rPr>
            </w:pPr>
          </w:p>
        </w:tc>
      </w:tr>
      <w:tr w:rsidR="00724A21" w:rsidRPr="00BF4AB3" w14:paraId="48C53D84" w14:textId="77777777" w:rsidTr="002E694B">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366D03C8" w14:textId="77777777" w:rsidR="00724A21" w:rsidRPr="00BF4AB3" w:rsidRDefault="00724A21" w:rsidP="002E694B">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0F36EA3F" w14:textId="77777777" w:rsidR="00724A21" w:rsidRPr="00BF4AB3" w:rsidRDefault="00724A21" w:rsidP="002E694B">
            <w:pPr>
              <w:spacing w:before="240"/>
              <w:rPr>
                <w:rFonts w:ascii="Arial" w:hAnsi="Arial" w:cs="Arial"/>
                <w:sz w:val="16"/>
              </w:rPr>
            </w:pPr>
          </w:p>
        </w:tc>
      </w:tr>
      <w:tr w:rsidR="00724A21" w:rsidRPr="00BF4AB3" w14:paraId="17B18732" w14:textId="77777777" w:rsidTr="002E694B">
        <w:trPr>
          <w:gridAfter w:val="1"/>
          <w:wAfter w:w="6" w:type="dxa"/>
          <w:cantSplit/>
          <w:jc w:val="center"/>
        </w:trPr>
        <w:tc>
          <w:tcPr>
            <w:tcW w:w="2448" w:type="dxa"/>
            <w:gridSpan w:val="4"/>
          </w:tcPr>
          <w:p w14:paraId="51D5C77F" w14:textId="77777777" w:rsidR="00724A21" w:rsidRPr="00BF4AB3" w:rsidRDefault="00724A21" w:rsidP="002E694B">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1153251D" w14:textId="77777777" w:rsidR="00724A21" w:rsidRPr="00BF4AB3" w:rsidRDefault="00724A21" w:rsidP="002E694B">
            <w:pPr>
              <w:spacing w:before="240"/>
              <w:rPr>
                <w:rFonts w:ascii="Arial" w:hAnsi="Arial" w:cs="Arial"/>
                <w:sz w:val="16"/>
              </w:rPr>
            </w:pPr>
          </w:p>
        </w:tc>
        <w:tc>
          <w:tcPr>
            <w:tcW w:w="720" w:type="dxa"/>
            <w:gridSpan w:val="2"/>
          </w:tcPr>
          <w:p w14:paraId="3DC37212" w14:textId="77777777" w:rsidR="00724A21" w:rsidRPr="00BF4AB3" w:rsidRDefault="00724A21" w:rsidP="002E694B">
            <w:pPr>
              <w:spacing w:before="240"/>
              <w:rPr>
                <w:rFonts w:ascii="Arial" w:hAnsi="Arial" w:cs="Arial"/>
                <w:sz w:val="16"/>
              </w:rPr>
            </w:pPr>
            <w:proofErr w:type="spellStart"/>
            <w:r w:rsidRPr="00BF4AB3">
              <w:rPr>
                <w:rFonts w:ascii="Arial" w:hAnsi="Arial" w:cs="Arial"/>
                <w:sz w:val="16"/>
              </w:rPr>
              <w:t>Τηλ</w:t>
            </w:r>
            <w:proofErr w:type="spellEnd"/>
            <w:r w:rsidRPr="00BF4AB3">
              <w:rPr>
                <w:rFonts w:ascii="Arial" w:hAnsi="Arial" w:cs="Arial"/>
                <w:sz w:val="16"/>
              </w:rPr>
              <w:t>:</w:t>
            </w:r>
          </w:p>
        </w:tc>
        <w:tc>
          <w:tcPr>
            <w:tcW w:w="4171" w:type="dxa"/>
            <w:gridSpan w:val="6"/>
          </w:tcPr>
          <w:p w14:paraId="0DFC00A6" w14:textId="77777777" w:rsidR="00724A21" w:rsidRPr="00BF4AB3" w:rsidRDefault="00724A21" w:rsidP="002E694B">
            <w:pPr>
              <w:spacing w:before="240"/>
              <w:rPr>
                <w:rFonts w:ascii="Arial" w:hAnsi="Arial" w:cs="Arial"/>
                <w:sz w:val="16"/>
              </w:rPr>
            </w:pPr>
          </w:p>
        </w:tc>
      </w:tr>
      <w:tr w:rsidR="00724A21" w:rsidRPr="00BF4AB3" w14:paraId="4D32775A" w14:textId="77777777" w:rsidTr="002E694B">
        <w:trPr>
          <w:gridAfter w:val="1"/>
          <w:wAfter w:w="6" w:type="dxa"/>
          <w:cantSplit/>
          <w:jc w:val="center"/>
        </w:trPr>
        <w:tc>
          <w:tcPr>
            <w:tcW w:w="1697" w:type="dxa"/>
            <w:gridSpan w:val="2"/>
          </w:tcPr>
          <w:p w14:paraId="109C470F" w14:textId="77777777" w:rsidR="00724A21" w:rsidRPr="00BF4AB3" w:rsidRDefault="00724A21" w:rsidP="002E694B">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565EBF46" w14:textId="77777777" w:rsidR="00724A21" w:rsidRPr="00BF4AB3" w:rsidRDefault="00724A21" w:rsidP="002E694B">
            <w:pPr>
              <w:spacing w:before="240"/>
              <w:rPr>
                <w:rFonts w:ascii="Arial" w:hAnsi="Arial" w:cs="Arial"/>
                <w:sz w:val="16"/>
              </w:rPr>
            </w:pPr>
          </w:p>
        </w:tc>
        <w:tc>
          <w:tcPr>
            <w:tcW w:w="720" w:type="dxa"/>
          </w:tcPr>
          <w:p w14:paraId="0BDCBC72" w14:textId="77777777" w:rsidR="00724A21" w:rsidRPr="00BF4AB3" w:rsidRDefault="00724A21" w:rsidP="002E694B">
            <w:pPr>
              <w:spacing w:before="240"/>
              <w:rPr>
                <w:rFonts w:ascii="Arial" w:hAnsi="Arial" w:cs="Arial"/>
                <w:sz w:val="16"/>
              </w:rPr>
            </w:pPr>
            <w:r w:rsidRPr="00BF4AB3">
              <w:rPr>
                <w:rFonts w:ascii="Arial" w:hAnsi="Arial" w:cs="Arial"/>
                <w:sz w:val="16"/>
              </w:rPr>
              <w:t>Οδός:</w:t>
            </w:r>
          </w:p>
        </w:tc>
        <w:tc>
          <w:tcPr>
            <w:tcW w:w="2160" w:type="dxa"/>
            <w:gridSpan w:val="5"/>
          </w:tcPr>
          <w:p w14:paraId="2E3616FD" w14:textId="77777777" w:rsidR="00724A21" w:rsidRPr="00BF4AB3" w:rsidRDefault="00724A21" w:rsidP="002E694B">
            <w:pPr>
              <w:spacing w:before="240"/>
              <w:rPr>
                <w:rFonts w:ascii="Arial" w:hAnsi="Arial" w:cs="Arial"/>
                <w:sz w:val="16"/>
              </w:rPr>
            </w:pPr>
          </w:p>
        </w:tc>
        <w:tc>
          <w:tcPr>
            <w:tcW w:w="720" w:type="dxa"/>
          </w:tcPr>
          <w:p w14:paraId="6C1CBCE0" w14:textId="77777777" w:rsidR="00724A21" w:rsidRPr="00BF4AB3" w:rsidRDefault="00724A21" w:rsidP="002E694B">
            <w:pPr>
              <w:spacing w:before="240"/>
              <w:rPr>
                <w:rFonts w:ascii="Arial" w:hAnsi="Arial" w:cs="Arial"/>
                <w:sz w:val="16"/>
              </w:rPr>
            </w:pPr>
            <w:proofErr w:type="spellStart"/>
            <w:r w:rsidRPr="00BF4AB3">
              <w:rPr>
                <w:rFonts w:ascii="Arial" w:hAnsi="Arial" w:cs="Arial"/>
                <w:sz w:val="16"/>
              </w:rPr>
              <w:t>Αριθ</w:t>
            </w:r>
            <w:proofErr w:type="spellEnd"/>
            <w:r w:rsidRPr="00BF4AB3">
              <w:rPr>
                <w:rFonts w:ascii="Arial" w:hAnsi="Arial" w:cs="Arial"/>
                <w:sz w:val="16"/>
              </w:rPr>
              <w:t>:</w:t>
            </w:r>
          </w:p>
        </w:tc>
        <w:tc>
          <w:tcPr>
            <w:tcW w:w="540" w:type="dxa"/>
          </w:tcPr>
          <w:p w14:paraId="2586DCD4" w14:textId="77777777" w:rsidR="00724A21" w:rsidRPr="00BF4AB3" w:rsidRDefault="00724A21" w:rsidP="002E694B">
            <w:pPr>
              <w:spacing w:before="240"/>
              <w:rPr>
                <w:rFonts w:ascii="Arial" w:hAnsi="Arial" w:cs="Arial"/>
                <w:sz w:val="16"/>
              </w:rPr>
            </w:pPr>
          </w:p>
        </w:tc>
        <w:tc>
          <w:tcPr>
            <w:tcW w:w="540" w:type="dxa"/>
          </w:tcPr>
          <w:p w14:paraId="41D289CE" w14:textId="77777777" w:rsidR="00724A21" w:rsidRPr="00BF4AB3" w:rsidRDefault="00724A21" w:rsidP="002E694B">
            <w:pPr>
              <w:spacing w:before="240"/>
              <w:rPr>
                <w:rFonts w:ascii="Arial" w:hAnsi="Arial" w:cs="Arial"/>
                <w:sz w:val="16"/>
              </w:rPr>
            </w:pPr>
            <w:r w:rsidRPr="00BF4AB3">
              <w:rPr>
                <w:rFonts w:ascii="Arial" w:hAnsi="Arial" w:cs="Arial"/>
                <w:sz w:val="16"/>
              </w:rPr>
              <w:t>ΤΚ:</w:t>
            </w:r>
          </w:p>
        </w:tc>
        <w:tc>
          <w:tcPr>
            <w:tcW w:w="1291" w:type="dxa"/>
          </w:tcPr>
          <w:p w14:paraId="44FD870B" w14:textId="77777777" w:rsidR="00724A21" w:rsidRPr="00BF4AB3" w:rsidRDefault="00724A21" w:rsidP="002E694B">
            <w:pPr>
              <w:spacing w:before="240"/>
              <w:rPr>
                <w:rFonts w:ascii="Arial" w:hAnsi="Arial" w:cs="Arial"/>
                <w:sz w:val="16"/>
              </w:rPr>
            </w:pPr>
          </w:p>
        </w:tc>
      </w:tr>
      <w:tr w:rsidR="00724A21" w:rsidRPr="00BF4AB3" w14:paraId="6EAE2EDA" w14:textId="77777777" w:rsidTr="002E694B">
        <w:trPr>
          <w:cantSplit/>
          <w:trHeight w:val="520"/>
          <w:jc w:val="center"/>
        </w:trPr>
        <w:tc>
          <w:tcPr>
            <w:tcW w:w="2355" w:type="dxa"/>
            <w:gridSpan w:val="3"/>
            <w:vAlign w:val="bottom"/>
          </w:tcPr>
          <w:p w14:paraId="2419A70A" w14:textId="77777777" w:rsidR="00724A21" w:rsidRPr="00BF4AB3" w:rsidRDefault="00724A21" w:rsidP="002E694B">
            <w:pPr>
              <w:spacing w:before="240"/>
              <w:rPr>
                <w:rFonts w:ascii="Arial" w:hAnsi="Arial" w:cs="Arial"/>
                <w:sz w:val="16"/>
              </w:rPr>
            </w:pPr>
            <w:proofErr w:type="spellStart"/>
            <w:r w:rsidRPr="00BF4AB3">
              <w:rPr>
                <w:rFonts w:ascii="Arial" w:hAnsi="Arial" w:cs="Arial"/>
                <w:sz w:val="16"/>
              </w:rPr>
              <w:t>Αρ</w:t>
            </w:r>
            <w:proofErr w:type="spellEnd"/>
            <w:r w:rsidRPr="00BF4AB3">
              <w:rPr>
                <w:rFonts w:ascii="Arial" w:hAnsi="Arial" w:cs="Arial"/>
                <w:sz w:val="16"/>
              </w:rPr>
              <w:t xml:space="preserve">. </w:t>
            </w:r>
            <w:proofErr w:type="spellStart"/>
            <w:r w:rsidRPr="00BF4AB3">
              <w:rPr>
                <w:rFonts w:ascii="Arial" w:hAnsi="Arial" w:cs="Arial"/>
                <w:sz w:val="16"/>
              </w:rPr>
              <w:t>Τηλεομοιοτύπου</w:t>
            </w:r>
            <w:proofErr w:type="spellEnd"/>
            <w:r w:rsidRPr="00BF4AB3">
              <w:rPr>
                <w:rFonts w:ascii="Arial" w:hAnsi="Arial" w:cs="Arial"/>
                <w:sz w:val="16"/>
              </w:rPr>
              <w:t xml:space="preserve">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072A0154" w14:textId="77777777" w:rsidR="00724A21" w:rsidRPr="00BF4AB3" w:rsidRDefault="00724A21" w:rsidP="002E694B">
            <w:pPr>
              <w:spacing w:before="240"/>
              <w:rPr>
                <w:rFonts w:ascii="Arial" w:hAnsi="Arial" w:cs="Arial"/>
                <w:sz w:val="16"/>
              </w:rPr>
            </w:pPr>
          </w:p>
        </w:tc>
        <w:tc>
          <w:tcPr>
            <w:tcW w:w="1440" w:type="dxa"/>
            <w:gridSpan w:val="2"/>
            <w:vAlign w:val="bottom"/>
          </w:tcPr>
          <w:p w14:paraId="7181AD0F" w14:textId="77777777" w:rsidR="00724A21" w:rsidRPr="00BF4AB3" w:rsidRDefault="00724A21" w:rsidP="002E694B">
            <w:pPr>
              <w:rPr>
                <w:rFonts w:ascii="Arial" w:hAnsi="Arial" w:cs="Arial"/>
                <w:sz w:val="16"/>
              </w:rPr>
            </w:pPr>
            <w:r w:rsidRPr="00BF4AB3">
              <w:rPr>
                <w:rFonts w:ascii="Arial" w:hAnsi="Arial" w:cs="Arial"/>
                <w:sz w:val="16"/>
              </w:rPr>
              <w:t>Δ/</w:t>
            </w:r>
            <w:proofErr w:type="spellStart"/>
            <w:r w:rsidRPr="00BF4AB3">
              <w:rPr>
                <w:rFonts w:ascii="Arial" w:hAnsi="Arial" w:cs="Arial"/>
                <w:sz w:val="16"/>
              </w:rPr>
              <w:t>νση</w:t>
            </w:r>
            <w:proofErr w:type="spellEnd"/>
            <w:r w:rsidRPr="00BF4AB3">
              <w:rPr>
                <w:rFonts w:ascii="Arial" w:hAnsi="Arial" w:cs="Arial"/>
                <w:sz w:val="16"/>
              </w:rPr>
              <w:t xml:space="preserve"> Ηλεκτρ. Ταχυδρομείου</w:t>
            </w:r>
          </w:p>
          <w:p w14:paraId="16D90579" w14:textId="77777777" w:rsidR="00724A21" w:rsidRPr="00BF4AB3" w:rsidRDefault="00724A21" w:rsidP="002E694B">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1EB3B186" w14:textId="77777777" w:rsidR="00724A21" w:rsidRPr="00BF4AB3" w:rsidRDefault="00724A21" w:rsidP="002E694B">
            <w:pPr>
              <w:spacing w:before="240"/>
              <w:rPr>
                <w:rFonts w:ascii="Arial" w:hAnsi="Arial" w:cs="Arial"/>
                <w:sz w:val="16"/>
              </w:rPr>
            </w:pPr>
          </w:p>
        </w:tc>
      </w:tr>
    </w:tbl>
    <w:p w14:paraId="2B4864D9" w14:textId="77777777" w:rsidR="00724A21" w:rsidRPr="00BF4AB3" w:rsidRDefault="00724A21" w:rsidP="00724A21">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724A21" w:rsidRPr="00BF4AB3" w14:paraId="3B553ACD" w14:textId="77777777" w:rsidTr="00832AC6">
        <w:trPr>
          <w:trHeight w:val="391"/>
        </w:trPr>
        <w:tc>
          <w:tcPr>
            <w:tcW w:w="9854" w:type="dxa"/>
            <w:tcBorders>
              <w:top w:val="nil"/>
              <w:left w:val="nil"/>
              <w:bottom w:val="nil"/>
              <w:right w:val="nil"/>
            </w:tcBorders>
          </w:tcPr>
          <w:p w14:paraId="135191DB" w14:textId="77777777" w:rsidR="00724A21" w:rsidRPr="00BF4AB3" w:rsidRDefault="00724A21" w:rsidP="002E694B">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724A21" w:rsidRPr="00BF4AB3" w14:paraId="398EE026" w14:textId="77777777" w:rsidTr="00832AC6">
        <w:trPr>
          <w:trHeight w:val="471"/>
        </w:trPr>
        <w:tc>
          <w:tcPr>
            <w:tcW w:w="9854" w:type="dxa"/>
            <w:tcBorders>
              <w:top w:val="nil"/>
              <w:left w:val="nil"/>
              <w:bottom w:val="dashed" w:sz="4" w:space="0" w:color="auto"/>
              <w:right w:val="nil"/>
            </w:tcBorders>
          </w:tcPr>
          <w:p w14:paraId="4FBDA5CF" w14:textId="77777777" w:rsidR="00724A21" w:rsidRPr="00BF4AB3" w:rsidRDefault="00724A21" w:rsidP="007A0649">
            <w:pPr>
              <w:widowControl w:val="0"/>
              <w:numPr>
                <w:ilvl w:val="0"/>
                <w:numId w:val="4"/>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724A21" w:rsidRPr="00BF4AB3" w14:paraId="7D263537" w14:textId="77777777" w:rsidTr="00832AC6">
        <w:trPr>
          <w:trHeight w:val="230"/>
        </w:trPr>
        <w:tc>
          <w:tcPr>
            <w:tcW w:w="9854" w:type="dxa"/>
            <w:tcBorders>
              <w:top w:val="dashed" w:sz="4" w:space="0" w:color="auto"/>
              <w:left w:val="nil"/>
              <w:bottom w:val="dashed" w:sz="4" w:space="0" w:color="auto"/>
              <w:right w:val="nil"/>
            </w:tcBorders>
          </w:tcPr>
          <w:p w14:paraId="3939E580" w14:textId="77777777" w:rsidR="00724A21" w:rsidRPr="00BF4AB3" w:rsidRDefault="00724A21" w:rsidP="007A0649">
            <w:pPr>
              <w:widowControl w:val="0"/>
              <w:numPr>
                <w:ilvl w:val="0"/>
                <w:numId w:val="4"/>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tc>
      </w:tr>
      <w:tr w:rsidR="00724A21" w:rsidRPr="00BF4AB3" w14:paraId="1AF50D46" w14:textId="77777777" w:rsidTr="00832AC6">
        <w:trPr>
          <w:trHeight w:val="1380"/>
        </w:trPr>
        <w:tc>
          <w:tcPr>
            <w:tcW w:w="9854" w:type="dxa"/>
            <w:tcBorders>
              <w:top w:val="dashed" w:sz="4" w:space="0" w:color="auto"/>
              <w:left w:val="nil"/>
              <w:bottom w:val="dashed" w:sz="4" w:space="0" w:color="auto"/>
              <w:right w:val="nil"/>
            </w:tcBorders>
          </w:tcPr>
          <w:p w14:paraId="3DD47764" w14:textId="77777777" w:rsidR="00724A21" w:rsidRPr="00BF4AB3" w:rsidRDefault="00724A21" w:rsidP="007A0649">
            <w:pPr>
              <w:widowControl w:val="0"/>
              <w:numPr>
                <w:ilvl w:val="0"/>
                <w:numId w:val="4"/>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724A21" w:rsidRPr="00BF4AB3" w14:paraId="2DB34453" w14:textId="77777777" w:rsidTr="00832AC6">
        <w:trPr>
          <w:trHeight w:val="932"/>
        </w:trPr>
        <w:tc>
          <w:tcPr>
            <w:tcW w:w="9854" w:type="dxa"/>
            <w:tcBorders>
              <w:top w:val="dashed" w:sz="4" w:space="0" w:color="auto"/>
              <w:left w:val="nil"/>
              <w:bottom w:val="dashed" w:sz="4" w:space="0" w:color="auto"/>
              <w:right w:val="nil"/>
            </w:tcBorders>
          </w:tcPr>
          <w:p w14:paraId="460AF705" w14:textId="77777777" w:rsidR="00724A21" w:rsidRPr="00BF4AB3" w:rsidRDefault="00724A21" w:rsidP="007A0649">
            <w:pPr>
              <w:widowControl w:val="0"/>
              <w:numPr>
                <w:ilvl w:val="0"/>
                <w:numId w:val="4"/>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724A21" w:rsidRPr="00BF4AB3" w14:paraId="2683E09E" w14:textId="77777777" w:rsidTr="00832AC6">
        <w:trPr>
          <w:trHeight w:val="218"/>
        </w:trPr>
        <w:tc>
          <w:tcPr>
            <w:tcW w:w="9854" w:type="dxa"/>
            <w:tcBorders>
              <w:top w:val="dashed" w:sz="4" w:space="0" w:color="auto"/>
              <w:left w:val="nil"/>
              <w:bottom w:val="dashed" w:sz="4" w:space="0" w:color="auto"/>
              <w:right w:val="nil"/>
            </w:tcBorders>
          </w:tcPr>
          <w:p w14:paraId="5150DEE5" w14:textId="77777777" w:rsidR="00724A21" w:rsidRPr="00BF4AB3" w:rsidRDefault="00724A21" w:rsidP="007A0649">
            <w:pPr>
              <w:widowControl w:val="0"/>
              <w:numPr>
                <w:ilvl w:val="0"/>
                <w:numId w:val="4"/>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tc>
      </w:tr>
      <w:tr w:rsidR="00724A21" w:rsidRPr="00BF4AB3" w14:paraId="1AD49D6A" w14:textId="77777777" w:rsidTr="00832AC6">
        <w:trPr>
          <w:trHeight w:val="932"/>
        </w:trPr>
        <w:tc>
          <w:tcPr>
            <w:tcW w:w="9854" w:type="dxa"/>
            <w:tcBorders>
              <w:top w:val="dashed" w:sz="4" w:space="0" w:color="auto"/>
              <w:left w:val="nil"/>
              <w:bottom w:val="dashed" w:sz="4" w:space="0" w:color="auto"/>
              <w:right w:val="nil"/>
            </w:tcBorders>
          </w:tcPr>
          <w:p w14:paraId="2C4CD6AE" w14:textId="77777777" w:rsidR="00724A21" w:rsidRPr="00BF4AB3" w:rsidRDefault="00724A21" w:rsidP="007A0649">
            <w:pPr>
              <w:widowControl w:val="0"/>
              <w:numPr>
                <w:ilvl w:val="0"/>
                <w:numId w:val="4"/>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724A21" w:rsidRPr="00BF4AB3" w14:paraId="62BB2AFA" w14:textId="77777777" w:rsidTr="00832AC6">
        <w:trPr>
          <w:trHeight w:val="920"/>
        </w:trPr>
        <w:tc>
          <w:tcPr>
            <w:tcW w:w="9854" w:type="dxa"/>
            <w:tcBorders>
              <w:top w:val="dashed" w:sz="4" w:space="0" w:color="auto"/>
              <w:left w:val="nil"/>
              <w:bottom w:val="dashed" w:sz="4" w:space="0" w:color="auto"/>
              <w:right w:val="nil"/>
            </w:tcBorders>
          </w:tcPr>
          <w:p w14:paraId="69A7BAEE" w14:textId="77777777" w:rsidR="00724A21" w:rsidRPr="00BF4AB3" w:rsidRDefault="00724A21" w:rsidP="007A0649">
            <w:pPr>
              <w:widowControl w:val="0"/>
              <w:numPr>
                <w:ilvl w:val="0"/>
                <w:numId w:val="4"/>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724A21" w:rsidRPr="00BF4AB3" w14:paraId="2CF5B160" w14:textId="77777777" w:rsidTr="00832AC6">
        <w:trPr>
          <w:trHeight w:val="2301"/>
        </w:trPr>
        <w:tc>
          <w:tcPr>
            <w:tcW w:w="9854" w:type="dxa"/>
            <w:tcBorders>
              <w:top w:val="dashed" w:sz="4" w:space="0" w:color="auto"/>
              <w:left w:val="nil"/>
              <w:bottom w:val="dashed" w:sz="4" w:space="0" w:color="auto"/>
              <w:right w:val="nil"/>
            </w:tcBorders>
          </w:tcPr>
          <w:p w14:paraId="416CB5F3" w14:textId="77777777" w:rsidR="00724A21" w:rsidRDefault="00724A21" w:rsidP="007A0649">
            <w:pPr>
              <w:widowControl w:val="0"/>
              <w:numPr>
                <w:ilvl w:val="0"/>
                <w:numId w:val="4"/>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lastRenderedPageBreak/>
              <w:t xml:space="preserve">ΙΙ. </w:t>
            </w:r>
            <w:r w:rsidRPr="00D61E4A">
              <w:rPr>
                <w:rFonts w:ascii="Tahoma" w:eastAsia="Calibri" w:hAnsi="Tahoma" w:cs="Tahoma"/>
                <w:sz w:val="20"/>
                <w:szCs w:val="20"/>
                <w:lang w:eastAsia="en-US"/>
              </w:rPr>
              <w:t>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028D1228" w14:textId="77777777" w:rsidR="00724A21" w:rsidRDefault="00724A21" w:rsidP="002E694B">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78FE4B10" w14:textId="014DB1BA" w:rsidR="00724A21" w:rsidRDefault="00724A21" w:rsidP="002E694B">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……./……….202</w:t>
            </w:r>
            <w:r w:rsidR="0050403C">
              <w:rPr>
                <w:rFonts w:ascii="Tahoma" w:eastAsia="Calibri" w:hAnsi="Tahoma" w:cs="Tahoma"/>
                <w:sz w:val="20"/>
                <w:szCs w:val="20"/>
                <w:lang w:eastAsia="en-US"/>
              </w:rPr>
              <w:t>5</w:t>
            </w:r>
          </w:p>
          <w:p w14:paraId="6C865F78" w14:textId="2AFD4CB5" w:rsidR="00724A21" w:rsidRDefault="00724A21" w:rsidP="002E694B">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r>
              <w:rPr>
                <w:rFonts w:ascii="Tahoma" w:eastAsia="Calibri" w:hAnsi="Tahoma" w:cs="Tahoma"/>
                <w:sz w:val="20"/>
                <w:szCs w:val="20"/>
                <w:lang w:eastAsia="en-US"/>
              </w:rPr>
              <w:t>ών/ούσα</w:t>
            </w:r>
            <w:r w:rsidRPr="004B2481">
              <w:rPr>
                <w:rFonts w:ascii="Tahoma" w:eastAsia="Calibri" w:hAnsi="Tahoma" w:cs="Tahoma"/>
                <w:sz w:val="20"/>
                <w:szCs w:val="20"/>
                <w:lang w:eastAsia="en-US"/>
              </w:rPr>
              <w:t>.</w:t>
            </w:r>
          </w:p>
          <w:p w14:paraId="7A0968B0" w14:textId="77777777" w:rsidR="00724A21" w:rsidRDefault="00724A21" w:rsidP="002E694B">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p>
          <w:p w14:paraId="56022FEE" w14:textId="77777777" w:rsidR="00724A21" w:rsidRPr="000A774F" w:rsidRDefault="00724A21" w:rsidP="002E694B">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tc>
      </w:tr>
    </w:tbl>
    <w:p w14:paraId="78A83463" w14:textId="39A02E17" w:rsidR="00D26DA6" w:rsidRDefault="00D26DA6" w:rsidP="00D26DA6">
      <w:pPr>
        <w:keepNext/>
        <w:suppressAutoHyphens w:val="0"/>
        <w:outlineLvl w:val="2"/>
        <w:rPr>
          <w:rFonts w:ascii="Arial" w:hAnsi="Arial" w:cs="Arial"/>
          <w:b/>
          <w:bCs/>
          <w:sz w:val="20"/>
          <w:szCs w:val="20"/>
          <w:lang w:eastAsia="el-GR"/>
        </w:rPr>
      </w:pPr>
    </w:p>
    <w:p w14:paraId="5114EDAA" w14:textId="74F44173" w:rsidR="00837695" w:rsidRDefault="00837695" w:rsidP="00D26DA6">
      <w:pPr>
        <w:keepNext/>
        <w:suppressAutoHyphens w:val="0"/>
        <w:outlineLvl w:val="2"/>
        <w:rPr>
          <w:rFonts w:ascii="Arial" w:hAnsi="Arial" w:cs="Arial"/>
          <w:b/>
          <w:bCs/>
          <w:sz w:val="20"/>
          <w:szCs w:val="20"/>
          <w:lang w:eastAsia="el-GR"/>
        </w:rPr>
      </w:pPr>
    </w:p>
    <w:p w14:paraId="50DD9B2E" w14:textId="77777777" w:rsidR="00837695" w:rsidRPr="00423094" w:rsidRDefault="00837695" w:rsidP="00837695">
      <w:pPr>
        <w:keepNext/>
        <w:suppressAutoHyphens w:val="0"/>
        <w:jc w:val="center"/>
        <w:outlineLvl w:val="2"/>
        <w:rPr>
          <w:rFonts w:ascii="Arial" w:hAnsi="Arial" w:cs="Arial"/>
          <w:b/>
          <w:bCs/>
          <w:lang w:eastAsia="el-GR"/>
        </w:rPr>
      </w:pPr>
      <w:r>
        <w:rPr>
          <w:rFonts w:ascii="Arial" w:hAnsi="Arial" w:cs="Arial"/>
          <w:b/>
          <w:bCs/>
          <w:sz w:val="20"/>
          <w:szCs w:val="20"/>
          <w:lang w:eastAsia="el-GR"/>
        </w:rPr>
        <w:t>3.</w:t>
      </w:r>
      <w:r w:rsidRPr="00D26DA6">
        <w:rPr>
          <w:rFonts w:ascii="Arial" w:hAnsi="Arial" w:cs="Arial"/>
          <w:b/>
          <w:bCs/>
          <w:lang w:eastAsia="el-GR"/>
        </w:rPr>
        <w:t xml:space="preserve"> </w:t>
      </w:r>
      <w:r w:rsidRPr="00423094">
        <w:rPr>
          <w:rFonts w:ascii="Arial" w:hAnsi="Arial" w:cs="Arial"/>
          <w:b/>
          <w:bCs/>
          <w:lang w:eastAsia="el-GR"/>
        </w:rPr>
        <w:t>ΥΠΕΥΘΥΝΗ ΔΗΛΩΣΗ</w:t>
      </w:r>
    </w:p>
    <w:p w14:paraId="60972620" w14:textId="77777777" w:rsidR="00837695" w:rsidRPr="00423094" w:rsidRDefault="00837695" w:rsidP="00837695">
      <w:pPr>
        <w:keepNext/>
        <w:suppressAutoHyphens w:val="0"/>
        <w:jc w:val="center"/>
        <w:outlineLvl w:val="2"/>
        <w:rPr>
          <w:rFonts w:ascii="Arial" w:hAnsi="Arial" w:cs="Arial"/>
          <w:b/>
          <w:bCs/>
          <w:vertAlign w:val="superscript"/>
          <w:lang w:eastAsia="el-GR"/>
        </w:rPr>
      </w:pPr>
      <w:r w:rsidRPr="00423094">
        <w:rPr>
          <w:rFonts w:ascii="Arial" w:hAnsi="Arial" w:cs="Arial"/>
          <w:b/>
          <w:bCs/>
          <w:lang w:eastAsia="el-GR"/>
        </w:rPr>
        <w:t xml:space="preserve"> </w:t>
      </w:r>
      <w:r w:rsidRPr="00423094">
        <w:rPr>
          <w:rFonts w:ascii="Arial" w:hAnsi="Arial" w:cs="Arial"/>
          <w:b/>
          <w:bCs/>
          <w:vertAlign w:val="superscript"/>
          <w:lang w:eastAsia="el-GR"/>
        </w:rPr>
        <w:t>(άρθρο 8 Ν.1599/1986)</w:t>
      </w:r>
    </w:p>
    <w:p w14:paraId="219E817A" w14:textId="77777777" w:rsidR="00837695" w:rsidRPr="00423094" w:rsidRDefault="00837695" w:rsidP="00837695"/>
    <w:p w14:paraId="58D9F5B8" w14:textId="77777777" w:rsidR="00837695" w:rsidRPr="00423094" w:rsidRDefault="00837695" w:rsidP="00837695">
      <w:pPr>
        <w:suppressAutoHyphens w:val="0"/>
        <w:ind w:right="484"/>
        <w:jc w:val="center"/>
        <w:rPr>
          <w:sz w:val="18"/>
          <w:lang w:eastAsia="el-GR"/>
        </w:rPr>
      </w:pPr>
      <w:r w:rsidRPr="00423094">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3CB469DD" w14:textId="77777777" w:rsidR="00837695" w:rsidRPr="00423094" w:rsidRDefault="00837695" w:rsidP="00837695">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7695" w:rsidRPr="00423094" w14:paraId="6E6D1DD3" w14:textId="77777777" w:rsidTr="006C0472">
        <w:trPr>
          <w:gridAfter w:val="1"/>
          <w:wAfter w:w="6" w:type="dxa"/>
          <w:cantSplit/>
          <w:trHeight w:val="415"/>
        </w:trPr>
        <w:tc>
          <w:tcPr>
            <w:tcW w:w="1368" w:type="dxa"/>
          </w:tcPr>
          <w:p w14:paraId="704E0AD7" w14:textId="77777777" w:rsidR="00837695" w:rsidRPr="00423094" w:rsidRDefault="00837695" w:rsidP="006C0472">
            <w:pPr>
              <w:spacing w:before="240"/>
              <w:ind w:right="-6878"/>
              <w:rPr>
                <w:rFonts w:ascii="Arial" w:hAnsi="Arial" w:cs="Arial"/>
                <w:sz w:val="20"/>
                <w:szCs w:val="20"/>
              </w:rPr>
            </w:pPr>
            <w:r w:rsidRPr="00423094">
              <w:rPr>
                <w:rFonts w:ascii="Arial" w:hAnsi="Arial" w:cs="Arial"/>
                <w:sz w:val="20"/>
                <w:szCs w:val="20"/>
              </w:rPr>
              <w:t>ΠΡΟΣ</w:t>
            </w:r>
            <w:r w:rsidRPr="00423094">
              <w:rPr>
                <w:rFonts w:ascii="Arial" w:hAnsi="Arial" w:cs="Arial"/>
                <w:sz w:val="20"/>
                <w:szCs w:val="20"/>
                <w:vertAlign w:val="superscript"/>
              </w:rPr>
              <w:t>(1)</w:t>
            </w:r>
            <w:r w:rsidRPr="00423094">
              <w:rPr>
                <w:rFonts w:ascii="Arial" w:hAnsi="Arial" w:cs="Arial"/>
                <w:sz w:val="20"/>
                <w:szCs w:val="20"/>
              </w:rPr>
              <w:t>:</w:t>
            </w:r>
          </w:p>
        </w:tc>
        <w:tc>
          <w:tcPr>
            <w:tcW w:w="9000" w:type="dxa"/>
            <w:gridSpan w:val="14"/>
          </w:tcPr>
          <w:p w14:paraId="7D02C5D9" w14:textId="77777777" w:rsidR="00837695" w:rsidRPr="00423094" w:rsidRDefault="00837695" w:rsidP="006C0472">
            <w:pPr>
              <w:spacing w:before="240"/>
              <w:ind w:right="-6878"/>
              <w:rPr>
                <w:rFonts w:ascii="Arial" w:hAnsi="Arial" w:cs="Arial"/>
                <w:sz w:val="22"/>
              </w:rPr>
            </w:pPr>
          </w:p>
        </w:tc>
      </w:tr>
      <w:tr w:rsidR="00837695" w:rsidRPr="00423094" w14:paraId="596796F0" w14:textId="77777777" w:rsidTr="006C0472">
        <w:trPr>
          <w:gridAfter w:val="1"/>
          <w:wAfter w:w="6" w:type="dxa"/>
          <w:cantSplit/>
          <w:trHeight w:val="415"/>
        </w:trPr>
        <w:tc>
          <w:tcPr>
            <w:tcW w:w="1368" w:type="dxa"/>
          </w:tcPr>
          <w:p w14:paraId="6B1E1B90" w14:textId="77777777" w:rsidR="00837695" w:rsidRPr="00423094" w:rsidRDefault="00837695" w:rsidP="006C0472">
            <w:pPr>
              <w:spacing w:before="240"/>
              <w:ind w:right="-6878"/>
              <w:rPr>
                <w:rFonts w:ascii="Arial" w:hAnsi="Arial" w:cs="Arial"/>
                <w:sz w:val="16"/>
              </w:rPr>
            </w:pPr>
            <w:r w:rsidRPr="00423094">
              <w:rPr>
                <w:rFonts w:ascii="Arial" w:hAnsi="Arial" w:cs="Arial"/>
                <w:sz w:val="16"/>
              </w:rPr>
              <w:t>Ο – Η Όνομα:</w:t>
            </w:r>
          </w:p>
        </w:tc>
        <w:tc>
          <w:tcPr>
            <w:tcW w:w="3749" w:type="dxa"/>
            <w:gridSpan w:val="5"/>
          </w:tcPr>
          <w:p w14:paraId="7D146383" w14:textId="77777777" w:rsidR="00837695" w:rsidRPr="00423094" w:rsidRDefault="00837695" w:rsidP="006C0472">
            <w:pPr>
              <w:spacing w:before="240"/>
              <w:ind w:right="-6878"/>
              <w:rPr>
                <w:rFonts w:ascii="Arial" w:hAnsi="Arial" w:cs="Arial"/>
                <w:sz w:val="16"/>
              </w:rPr>
            </w:pPr>
          </w:p>
        </w:tc>
        <w:tc>
          <w:tcPr>
            <w:tcW w:w="1080" w:type="dxa"/>
            <w:gridSpan w:val="3"/>
          </w:tcPr>
          <w:p w14:paraId="123A90B4" w14:textId="77777777" w:rsidR="00837695" w:rsidRPr="00423094" w:rsidRDefault="00837695" w:rsidP="006C0472">
            <w:pPr>
              <w:spacing w:before="240"/>
              <w:ind w:right="-6878"/>
              <w:rPr>
                <w:rFonts w:ascii="Arial" w:hAnsi="Arial" w:cs="Arial"/>
                <w:sz w:val="16"/>
              </w:rPr>
            </w:pPr>
            <w:r w:rsidRPr="00423094">
              <w:rPr>
                <w:rFonts w:ascii="Arial" w:hAnsi="Arial" w:cs="Arial"/>
                <w:sz w:val="16"/>
              </w:rPr>
              <w:t>Επώνυμο:</w:t>
            </w:r>
          </w:p>
        </w:tc>
        <w:tc>
          <w:tcPr>
            <w:tcW w:w="4171" w:type="dxa"/>
            <w:gridSpan w:val="6"/>
          </w:tcPr>
          <w:p w14:paraId="6BCE0375" w14:textId="77777777" w:rsidR="00837695" w:rsidRPr="00423094" w:rsidRDefault="00837695" w:rsidP="006C0472">
            <w:pPr>
              <w:spacing w:before="240"/>
              <w:ind w:right="-6878"/>
              <w:rPr>
                <w:rFonts w:ascii="Arial" w:hAnsi="Arial" w:cs="Arial"/>
                <w:sz w:val="16"/>
              </w:rPr>
            </w:pPr>
          </w:p>
        </w:tc>
      </w:tr>
      <w:tr w:rsidR="00837695" w:rsidRPr="00423094" w14:paraId="02D3EE59" w14:textId="77777777" w:rsidTr="006C0472">
        <w:trPr>
          <w:gridAfter w:val="1"/>
          <w:wAfter w:w="6" w:type="dxa"/>
          <w:cantSplit/>
          <w:trHeight w:val="99"/>
        </w:trPr>
        <w:tc>
          <w:tcPr>
            <w:tcW w:w="2448" w:type="dxa"/>
            <w:gridSpan w:val="4"/>
          </w:tcPr>
          <w:p w14:paraId="761663B4" w14:textId="77777777" w:rsidR="00837695" w:rsidRPr="00423094" w:rsidRDefault="00837695" w:rsidP="006C0472">
            <w:pPr>
              <w:spacing w:before="240"/>
              <w:rPr>
                <w:rFonts w:ascii="Arial" w:hAnsi="Arial" w:cs="Arial"/>
                <w:sz w:val="16"/>
              </w:rPr>
            </w:pPr>
            <w:r w:rsidRPr="00423094">
              <w:rPr>
                <w:rFonts w:ascii="Arial" w:hAnsi="Arial" w:cs="Arial"/>
                <w:sz w:val="16"/>
              </w:rPr>
              <w:t xml:space="preserve">Όνομα και Επώνυμο Πατέρα: </w:t>
            </w:r>
          </w:p>
        </w:tc>
        <w:tc>
          <w:tcPr>
            <w:tcW w:w="7920" w:type="dxa"/>
            <w:gridSpan w:val="11"/>
          </w:tcPr>
          <w:p w14:paraId="53FBED85" w14:textId="77777777" w:rsidR="00837695" w:rsidRPr="00423094" w:rsidRDefault="00837695" w:rsidP="006C0472">
            <w:pPr>
              <w:spacing w:before="240"/>
              <w:rPr>
                <w:rFonts w:ascii="Arial" w:hAnsi="Arial" w:cs="Arial"/>
                <w:sz w:val="16"/>
              </w:rPr>
            </w:pPr>
          </w:p>
        </w:tc>
      </w:tr>
      <w:tr w:rsidR="00837695" w:rsidRPr="00423094" w14:paraId="24A71C13" w14:textId="77777777" w:rsidTr="006C0472">
        <w:trPr>
          <w:gridAfter w:val="1"/>
          <w:wAfter w:w="6" w:type="dxa"/>
          <w:cantSplit/>
          <w:trHeight w:val="99"/>
        </w:trPr>
        <w:tc>
          <w:tcPr>
            <w:tcW w:w="2448" w:type="dxa"/>
            <w:gridSpan w:val="4"/>
          </w:tcPr>
          <w:p w14:paraId="176B7672" w14:textId="77777777" w:rsidR="00837695" w:rsidRPr="00423094" w:rsidRDefault="00837695" w:rsidP="006C0472">
            <w:pPr>
              <w:spacing w:before="240"/>
              <w:rPr>
                <w:rFonts w:ascii="Arial" w:hAnsi="Arial" w:cs="Arial"/>
                <w:sz w:val="16"/>
              </w:rPr>
            </w:pPr>
            <w:r w:rsidRPr="00423094">
              <w:rPr>
                <w:rFonts w:ascii="Arial" w:hAnsi="Arial" w:cs="Arial"/>
                <w:sz w:val="16"/>
              </w:rPr>
              <w:t>Όνομα και Επώνυμο Μητέρας:</w:t>
            </w:r>
          </w:p>
        </w:tc>
        <w:tc>
          <w:tcPr>
            <w:tcW w:w="7920" w:type="dxa"/>
            <w:gridSpan w:val="11"/>
          </w:tcPr>
          <w:p w14:paraId="10ABAA0B" w14:textId="77777777" w:rsidR="00837695" w:rsidRPr="00423094" w:rsidRDefault="00837695" w:rsidP="006C0472">
            <w:pPr>
              <w:spacing w:before="240"/>
              <w:rPr>
                <w:rFonts w:ascii="Arial" w:hAnsi="Arial" w:cs="Arial"/>
                <w:sz w:val="16"/>
              </w:rPr>
            </w:pPr>
          </w:p>
        </w:tc>
      </w:tr>
      <w:tr w:rsidR="00837695" w:rsidRPr="00423094" w14:paraId="0604CE97" w14:textId="77777777" w:rsidTr="006C0472">
        <w:trPr>
          <w:gridAfter w:val="1"/>
          <w:wAfter w:w="6" w:type="dxa"/>
          <w:cantSplit/>
        </w:trPr>
        <w:tc>
          <w:tcPr>
            <w:tcW w:w="2448" w:type="dxa"/>
            <w:gridSpan w:val="4"/>
          </w:tcPr>
          <w:p w14:paraId="39ECC198" w14:textId="77777777" w:rsidR="00837695" w:rsidRPr="00423094" w:rsidRDefault="00837695" w:rsidP="006C0472">
            <w:pPr>
              <w:spacing w:before="240"/>
              <w:ind w:right="-2332"/>
              <w:rPr>
                <w:rFonts w:ascii="Arial" w:hAnsi="Arial" w:cs="Arial"/>
                <w:sz w:val="16"/>
              </w:rPr>
            </w:pPr>
            <w:r w:rsidRPr="00423094">
              <w:rPr>
                <w:rFonts w:ascii="Arial" w:hAnsi="Arial" w:cs="Arial"/>
                <w:sz w:val="16"/>
              </w:rPr>
              <w:t>Ημερομηνία γέννησης</w:t>
            </w:r>
            <w:r w:rsidRPr="00423094">
              <w:rPr>
                <w:rFonts w:ascii="Arial" w:hAnsi="Arial" w:cs="Arial"/>
                <w:sz w:val="16"/>
                <w:vertAlign w:val="superscript"/>
              </w:rPr>
              <w:t>(2)</w:t>
            </w:r>
            <w:r w:rsidRPr="00423094">
              <w:rPr>
                <w:rFonts w:ascii="Arial" w:hAnsi="Arial" w:cs="Arial"/>
                <w:sz w:val="16"/>
              </w:rPr>
              <w:t xml:space="preserve">: </w:t>
            </w:r>
          </w:p>
        </w:tc>
        <w:tc>
          <w:tcPr>
            <w:tcW w:w="7920" w:type="dxa"/>
            <w:gridSpan w:val="11"/>
          </w:tcPr>
          <w:p w14:paraId="4ACBC301" w14:textId="77777777" w:rsidR="00837695" w:rsidRPr="00423094" w:rsidRDefault="00837695" w:rsidP="006C0472">
            <w:pPr>
              <w:spacing w:before="240"/>
              <w:ind w:right="-2332"/>
              <w:rPr>
                <w:rFonts w:ascii="Arial" w:hAnsi="Arial" w:cs="Arial"/>
                <w:sz w:val="16"/>
              </w:rPr>
            </w:pPr>
          </w:p>
        </w:tc>
      </w:tr>
      <w:tr w:rsidR="00837695" w:rsidRPr="00423094" w14:paraId="10FA084D" w14:textId="77777777" w:rsidTr="006C0472">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1762670" w14:textId="77777777" w:rsidR="00837695" w:rsidRPr="00423094" w:rsidRDefault="00837695" w:rsidP="006C0472">
            <w:pPr>
              <w:spacing w:before="240"/>
              <w:rPr>
                <w:rFonts w:ascii="Arial" w:hAnsi="Arial" w:cs="Arial"/>
                <w:sz w:val="16"/>
              </w:rPr>
            </w:pPr>
            <w:r w:rsidRPr="00423094">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2CAD5747" w14:textId="77777777" w:rsidR="00837695" w:rsidRPr="00423094" w:rsidRDefault="00837695" w:rsidP="006C0472">
            <w:pPr>
              <w:spacing w:before="240"/>
              <w:rPr>
                <w:rFonts w:ascii="Arial" w:hAnsi="Arial" w:cs="Arial"/>
                <w:sz w:val="16"/>
              </w:rPr>
            </w:pPr>
          </w:p>
        </w:tc>
      </w:tr>
      <w:tr w:rsidR="00837695" w:rsidRPr="00423094" w14:paraId="28971977" w14:textId="77777777" w:rsidTr="006C0472">
        <w:trPr>
          <w:gridAfter w:val="1"/>
          <w:wAfter w:w="6" w:type="dxa"/>
          <w:cantSplit/>
        </w:trPr>
        <w:tc>
          <w:tcPr>
            <w:tcW w:w="2448" w:type="dxa"/>
            <w:gridSpan w:val="4"/>
          </w:tcPr>
          <w:p w14:paraId="631D3837" w14:textId="77777777" w:rsidR="00837695" w:rsidRPr="00423094" w:rsidRDefault="00837695" w:rsidP="006C0472">
            <w:pPr>
              <w:spacing w:before="240"/>
              <w:rPr>
                <w:rFonts w:ascii="Arial" w:hAnsi="Arial" w:cs="Arial"/>
                <w:sz w:val="16"/>
              </w:rPr>
            </w:pPr>
            <w:r w:rsidRPr="00423094">
              <w:rPr>
                <w:rFonts w:ascii="Arial" w:hAnsi="Arial" w:cs="Arial"/>
                <w:sz w:val="16"/>
              </w:rPr>
              <w:t>Αριθμός Δελτίου Ταυτότητας:</w:t>
            </w:r>
          </w:p>
        </w:tc>
        <w:tc>
          <w:tcPr>
            <w:tcW w:w="3029" w:type="dxa"/>
            <w:gridSpan w:val="3"/>
          </w:tcPr>
          <w:p w14:paraId="73028E0D" w14:textId="77777777" w:rsidR="00837695" w:rsidRPr="00423094" w:rsidRDefault="00837695" w:rsidP="006C0472">
            <w:pPr>
              <w:spacing w:before="240"/>
              <w:rPr>
                <w:rFonts w:ascii="Arial" w:hAnsi="Arial" w:cs="Arial"/>
                <w:sz w:val="16"/>
              </w:rPr>
            </w:pPr>
          </w:p>
        </w:tc>
        <w:tc>
          <w:tcPr>
            <w:tcW w:w="720" w:type="dxa"/>
            <w:gridSpan w:val="2"/>
          </w:tcPr>
          <w:p w14:paraId="441078D1" w14:textId="77777777" w:rsidR="00837695" w:rsidRPr="00423094" w:rsidRDefault="00837695" w:rsidP="006C0472">
            <w:pPr>
              <w:spacing w:before="240"/>
              <w:rPr>
                <w:rFonts w:ascii="Arial" w:hAnsi="Arial" w:cs="Arial"/>
                <w:sz w:val="16"/>
              </w:rPr>
            </w:pPr>
            <w:proofErr w:type="spellStart"/>
            <w:r w:rsidRPr="00423094">
              <w:rPr>
                <w:rFonts w:ascii="Arial" w:hAnsi="Arial" w:cs="Arial"/>
                <w:sz w:val="16"/>
              </w:rPr>
              <w:t>Τηλ</w:t>
            </w:r>
            <w:proofErr w:type="spellEnd"/>
            <w:r w:rsidRPr="00423094">
              <w:rPr>
                <w:rFonts w:ascii="Arial" w:hAnsi="Arial" w:cs="Arial"/>
                <w:sz w:val="16"/>
              </w:rPr>
              <w:t>:</w:t>
            </w:r>
          </w:p>
        </w:tc>
        <w:tc>
          <w:tcPr>
            <w:tcW w:w="4171" w:type="dxa"/>
            <w:gridSpan w:val="6"/>
          </w:tcPr>
          <w:p w14:paraId="46F7B993" w14:textId="77777777" w:rsidR="00837695" w:rsidRPr="00423094" w:rsidRDefault="00837695" w:rsidP="006C0472">
            <w:pPr>
              <w:spacing w:before="240"/>
              <w:rPr>
                <w:rFonts w:ascii="Arial" w:hAnsi="Arial" w:cs="Arial"/>
                <w:sz w:val="16"/>
              </w:rPr>
            </w:pPr>
          </w:p>
        </w:tc>
      </w:tr>
      <w:tr w:rsidR="00837695" w:rsidRPr="00423094" w14:paraId="15FCDBEA" w14:textId="77777777" w:rsidTr="006C0472">
        <w:trPr>
          <w:gridAfter w:val="1"/>
          <w:wAfter w:w="6" w:type="dxa"/>
          <w:cantSplit/>
        </w:trPr>
        <w:tc>
          <w:tcPr>
            <w:tcW w:w="1697" w:type="dxa"/>
            <w:gridSpan w:val="2"/>
          </w:tcPr>
          <w:p w14:paraId="47B8B4A2" w14:textId="77777777" w:rsidR="00837695" w:rsidRPr="00423094" w:rsidRDefault="00837695" w:rsidP="006C0472">
            <w:pPr>
              <w:spacing w:before="240"/>
              <w:rPr>
                <w:rFonts w:ascii="Arial" w:hAnsi="Arial" w:cs="Arial"/>
                <w:sz w:val="16"/>
              </w:rPr>
            </w:pPr>
            <w:r w:rsidRPr="00423094">
              <w:rPr>
                <w:rFonts w:ascii="Arial" w:hAnsi="Arial" w:cs="Arial"/>
                <w:sz w:val="16"/>
              </w:rPr>
              <w:t>Τόπος Κατοικίας:</w:t>
            </w:r>
          </w:p>
        </w:tc>
        <w:tc>
          <w:tcPr>
            <w:tcW w:w="2700" w:type="dxa"/>
            <w:gridSpan w:val="3"/>
          </w:tcPr>
          <w:p w14:paraId="13F692DB" w14:textId="77777777" w:rsidR="00837695" w:rsidRPr="00423094" w:rsidRDefault="00837695" w:rsidP="006C0472">
            <w:pPr>
              <w:spacing w:before="240"/>
              <w:rPr>
                <w:rFonts w:ascii="Arial" w:hAnsi="Arial" w:cs="Arial"/>
                <w:sz w:val="16"/>
              </w:rPr>
            </w:pPr>
          </w:p>
        </w:tc>
        <w:tc>
          <w:tcPr>
            <w:tcW w:w="720" w:type="dxa"/>
          </w:tcPr>
          <w:p w14:paraId="756C9387" w14:textId="77777777" w:rsidR="00837695" w:rsidRPr="00423094" w:rsidRDefault="00837695" w:rsidP="006C0472">
            <w:pPr>
              <w:spacing w:before="240"/>
              <w:rPr>
                <w:rFonts w:ascii="Arial" w:hAnsi="Arial" w:cs="Arial"/>
                <w:sz w:val="16"/>
              </w:rPr>
            </w:pPr>
            <w:r w:rsidRPr="00423094">
              <w:rPr>
                <w:rFonts w:ascii="Arial" w:hAnsi="Arial" w:cs="Arial"/>
                <w:sz w:val="16"/>
              </w:rPr>
              <w:t>Οδός:</w:t>
            </w:r>
          </w:p>
        </w:tc>
        <w:tc>
          <w:tcPr>
            <w:tcW w:w="2160" w:type="dxa"/>
            <w:gridSpan w:val="5"/>
          </w:tcPr>
          <w:p w14:paraId="6164962E" w14:textId="77777777" w:rsidR="00837695" w:rsidRPr="00423094" w:rsidRDefault="00837695" w:rsidP="006C0472">
            <w:pPr>
              <w:spacing w:before="240"/>
              <w:rPr>
                <w:rFonts w:ascii="Arial" w:hAnsi="Arial" w:cs="Arial"/>
                <w:sz w:val="16"/>
              </w:rPr>
            </w:pPr>
          </w:p>
        </w:tc>
        <w:tc>
          <w:tcPr>
            <w:tcW w:w="720" w:type="dxa"/>
          </w:tcPr>
          <w:p w14:paraId="6AE25187" w14:textId="77777777" w:rsidR="00837695" w:rsidRPr="00423094" w:rsidRDefault="00837695" w:rsidP="006C0472">
            <w:pPr>
              <w:spacing w:before="240"/>
              <w:rPr>
                <w:rFonts w:ascii="Arial" w:hAnsi="Arial" w:cs="Arial"/>
                <w:sz w:val="16"/>
              </w:rPr>
            </w:pPr>
            <w:proofErr w:type="spellStart"/>
            <w:r w:rsidRPr="00423094">
              <w:rPr>
                <w:rFonts w:ascii="Arial" w:hAnsi="Arial" w:cs="Arial"/>
                <w:sz w:val="16"/>
              </w:rPr>
              <w:t>Αριθ</w:t>
            </w:r>
            <w:proofErr w:type="spellEnd"/>
            <w:r w:rsidRPr="00423094">
              <w:rPr>
                <w:rFonts w:ascii="Arial" w:hAnsi="Arial" w:cs="Arial"/>
                <w:sz w:val="16"/>
              </w:rPr>
              <w:t>:</w:t>
            </w:r>
          </w:p>
        </w:tc>
        <w:tc>
          <w:tcPr>
            <w:tcW w:w="540" w:type="dxa"/>
          </w:tcPr>
          <w:p w14:paraId="075E9AB0" w14:textId="77777777" w:rsidR="00837695" w:rsidRPr="00423094" w:rsidRDefault="00837695" w:rsidP="006C0472">
            <w:pPr>
              <w:spacing w:before="240"/>
              <w:rPr>
                <w:rFonts w:ascii="Arial" w:hAnsi="Arial" w:cs="Arial"/>
                <w:sz w:val="16"/>
              </w:rPr>
            </w:pPr>
          </w:p>
        </w:tc>
        <w:tc>
          <w:tcPr>
            <w:tcW w:w="540" w:type="dxa"/>
          </w:tcPr>
          <w:p w14:paraId="5361021E" w14:textId="77777777" w:rsidR="00837695" w:rsidRPr="00423094" w:rsidRDefault="00837695" w:rsidP="006C0472">
            <w:pPr>
              <w:spacing w:before="240"/>
              <w:rPr>
                <w:rFonts w:ascii="Arial" w:hAnsi="Arial" w:cs="Arial"/>
                <w:sz w:val="16"/>
              </w:rPr>
            </w:pPr>
            <w:r w:rsidRPr="00423094">
              <w:rPr>
                <w:rFonts w:ascii="Arial" w:hAnsi="Arial" w:cs="Arial"/>
                <w:sz w:val="16"/>
              </w:rPr>
              <w:t>ΤΚ:</w:t>
            </w:r>
          </w:p>
        </w:tc>
        <w:tc>
          <w:tcPr>
            <w:tcW w:w="1291" w:type="dxa"/>
          </w:tcPr>
          <w:p w14:paraId="4B9B0ADF" w14:textId="77777777" w:rsidR="00837695" w:rsidRPr="00423094" w:rsidRDefault="00837695" w:rsidP="006C0472">
            <w:pPr>
              <w:spacing w:before="240"/>
              <w:rPr>
                <w:rFonts w:ascii="Arial" w:hAnsi="Arial" w:cs="Arial"/>
                <w:sz w:val="16"/>
              </w:rPr>
            </w:pPr>
          </w:p>
        </w:tc>
      </w:tr>
      <w:tr w:rsidR="00837695" w:rsidRPr="00423094" w14:paraId="4285FCDB" w14:textId="77777777" w:rsidTr="006C0472">
        <w:trPr>
          <w:cantSplit/>
          <w:trHeight w:val="520"/>
        </w:trPr>
        <w:tc>
          <w:tcPr>
            <w:tcW w:w="2355" w:type="dxa"/>
            <w:gridSpan w:val="3"/>
            <w:vAlign w:val="bottom"/>
          </w:tcPr>
          <w:p w14:paraId="208D5DC0" w14:textId="77777777" w:rsidR="00837695" w:rsidRPr="00423094" w:rsidRDefault="00837695" w:rsidP="006C0472">
            <w:pPr>
              <w:spacing w:before="240"/>
              <w:rPr>
                <w:rFonts w:ascii="Arial" w:hAnsi="Arial" w:cs="Arial"/>
                <w:sz w:val="16"/>
              </w:rPr>
            </w:pPr>
            <w:proofErr w:type="spellStart"/>
            <w:r w:rsidRPr="00423094">
              <w:rPr>
                <w:rFonts w:ascii="Arial" w:hAnsi="Arial" w:cs="Arial"/>
                <w:sz w:val="16"/>
              </w:rPr>
              <w:t>Αρ</w:t>
            </w:r>
            <w:proofErr w:type="spellEnd"/>
            <w:r w:rsidRPr="00423094">
              <w:rPr>
                <w:rFonts w:ascii="Arial" w:hAnsi="Arial" w:cs="Arial"/>
                <w:sz w:val="16"/>
              </w:rPr>
              <w:t xml:space="preserve">. </w:t>
            </w:r>
            <w:proofErr w:type="spellStart"/>
            <w:r w:rsidRPr="00423094">
              <w:rPr>
                <w:rFonts w:ascii="Arial" w:hAnsi="Arial" w:cs="Arial"/>
                <w:sz w:val="16"/>
              </w:rPr>
              <w:t>Τηλεομοιοτύπου</w:t>
            </w:r>
            <w:proofErr w:type="spellEnd"/>
            <w:r w:rsidRPr="00423094">
              <w:rPr>
                <w:rFonts w:ascii="Arial" w:hAnsi="Arial" w:cs="Arial"/>
                <w:sz w:val="16"/>
              </w:rPr>
              <w:t xml:space="preserve"> (</w:t>
            </w:r>
            <w:r w:rsidRPr="00423094">
              <w:rPr>
                <w:rFonts w:ascii="Arial" w:hAnsi="Arial" w:cs="Arial"/>
                <w:sz w:val="16"/>
                <w:lang w:val="en-US"/>
              </w:rPr>
              <w:t>Fax</w:t>
            </w:r>
            <w:r w:rsidRPr="00423094">
              <w:rPr>
                <w:rFonts w:ascii="Arial" w:hAnsi="Arial" w:cs="Arial"/>
                <w:sz w:val="16"/>
              </w:rPr>
              <w:t>):</w:t>
            </w:r>
          </w:p>
        </w:tc>
        <w:tc>
          <w:tcPr>
            <w:tcW w:w="3153" w:type="dxa"/>
            <w:gridSpan w:val="5"/>
            <w:vAlign w:val="bottom"/>
          </w:tcPr>
          <w:p w14:paraId="6A525C00" w14:textId="77777777" w:rsidR="00837695" w:rsidRPr="00423094" w:rsidRDefault="00837695" w:rsidP="006C0472">
            <w:pPr>
              <w:spacing w:before="240"/>
              <w:rPr>
                <w:rFonts w:ascii="Arial" w:hAnsi="Arial" w:cs="Arial"/>
                <w:sz w:val="16"/>
              </w:rPr>
            </w:pPr>
          </w:p>
        </w:tc>
        <w:tc>
          <w:tcPr>
            <w:tcW w:w="1440" w:type="dxa"/>
            <w:gridSpan w:val="2"/>
            <w:vAlign w:val="bottom"/>
          </w:tcPr>
          <w:p w14:paraId="74A05040" w14:textId="77777777" w:rsidR="00837695" w:rsidRPr="00423094" w:rsidRDefault="00837695" w:rsidP="006C0472">
            <w:pPr>
              <w:rPr>
                <w:rFonts w:ascii="Arial" w:hAnsi="Arial" w:cs="Arial"/>
                <w:sz w:val="16"/>
              </w:rPr>
            </w:pPr>
            <w:r w:rsidRPr="00423094">
              <w:rPr>
                <w:rFonts w:ascii="Arial" w:hAnsi="Arial" w:cs="Arial"/>
                <w:sz w:val="16"/>
              </w:rPr>
              <w:t>Δ/</w:t>
            </w:r>
            <w:proofErr w:type="spellStart"/>
            <w:r w:rsidRPr="00423094">
              <w:rPr>
                <w:rFonts w:ascii="Arial" w:hAnsi="Arial" w:cs="Arial"/>
                <w:sz w:val="16"/>
              </w:rPr>
              <w:t>νση</w:t>
            </w:r>
            <w:proofErr w:type="spellEnd"/>
            <w:r w:rsidRPr="00423094">
              <w:rPr>
                <w:rFonts w:ascii="Arial" w:hAnsi="Arial" w:cs="Arial"/>
                <w:sz w:val="16"/>
              </w:rPr>
              <w:t xml:space="preserve"> Ηλεκτρ. Ταχυδρομείου</w:t>
            </w:r>
          </w:p>
          <w:p w14:paraId="4533A8CD" w14:textId="77777777" w:rsidR="00837695" w:rsidRPr="00423094" w:rsidRDefault="00837695" w:rsidP="006C0472">
            <w:pPr>
              <w:rPr>
                <w:rFonts w:ascii="Arial" w:hAnsi="Arial" w:cs="Arial"/>
                <w:sz w:val="16"/>
              </w:rPr>
            </w:pPr>
            <w:r w:rsidRPr="00423094">
              <w:rPr>
                <w:rFonts w:ascii="Arial" w:hAnsi="Arial" w:cs="Arial"/>
                <w:sz w:val="16"/>
              </w:rPr>
              <w:t>(Ε</w:t>
            </w:r>
            <w:r w:rsidRPr="00423094">
              <w:rPr>
                <w:rFonts w:ascii="Arial" w:hAnsi="Arial" w:cs="Arial"/>
                <w:sz w:val="16"/>
                <w:lang w:val="en-US"/>
              </w:rPr>
              <w:t>mail</w:t>
            </w:r>
            <w:r w:rsidRPr="00423094">
              <w:rPr>
                <w:rFonts w:ascii="Arial" w:hAnsi="Arial" w:cs="Arial"/>
                <w:sz w:val="16"/>
              </w:rPr>
              <w:t>):</w:t>
            </w:r>
          </w:p>
        </w:tc>
        <w:tc>
          <w:tcPr>
            <w:tcW w:w="3426" w:type="dxa"/>
            <w:gridSpan w:val="6"/>
            <w:vAlign w:val="bottom"/>
          </w:tcPr>
          <w:p w14:paraId="69DF9C8F" w14:textId="77777777" w:rsidR="00837695" w:rsidRPr="00423094" w:rsidRDefault="00837695" w:rsidP="006C0472">
            <w:pPr>
              <w:spacing w:before="240"/>
              <w:rPr>
                <w:rFonts w:ascii="Arial" w:hAnsi="Arial" w:cs="Arial"/>
                <w:sz w:val="16"/>
              </w:rPr>
            </w:pPr>
          </w:p>
        </w:tc>
      </w:tr>
    </w:tbl>
    <w:p w14:paraId="29422E68" w14:textId="77777777" w:rsidR="00837695" w:rsidRPr="00423094" w:rsidRDefault="00837695" w:rsidP="00837695">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8"/>
      </w:tblGrid>
      <w:tr w:rsidR="00837695" w:rsidRPr="00423094" w14:paraId="3FD0B715" w14:textId="77777777" w:rsidTr="006C0472">
        <w:tc>
          <w:tcPr>
            <w:tcW w:w="9638" w:type="dxa"/>
            <w:tcBorders>
              <w:top w:val="nil"/>
              <w:left w:val="nil"/>
              <w:bottom w:val="nil"/>
              <w:right w:val="nil"/>
            </w:tcBorders>
          </w:tcPr>
          <w:p w14:paraId="6AFB253E" w14:textId="77777777" w:rsidR="00837695" w:rsidRPr="00423094" w:rsidRDefault="00837695" w:rsidP="006C0472">
            <w:pPr>
              <w:ind w:right="124"/>
              <w:jc w:val="both"/>
              <w:rPr>
                <w:rFonts w:ascii="Tahoma" w:hAnsi="Tahoma" w:cs="Tahoma"/>
                <w:sz w:val="20"/>
                <w:szCs w:val="20"/>
              </w:rPr>
            </w:pPr>
            <w:r w:rsidRPr="00423094">
              <w:rPr>
                <w:rFonts w:ascii="Tahoma" w:hAnsi="Tahoma" w:cs="Tahoma"/>
                <w:sz w:val="20"/>
                <w:szCs w:val="20"/>
              </w:rPr>
              <w:t>Με ατομική μου ευθύνη και γνωρίζοντας τις κυρώσεις (3), που προβλέπονται από τις διατάξεις της παρ. 6 του άρθρου 22 του Ν. 1599/1986, δηλώνω ότι:</w:t>
            </w:r>
          </w:p>
        </w:tc>
      </w:tr>
      <w:tr w:rsidR="00837695" w:rsidRPr="00423094" w14:paraId="3C03338D" w14:textId="77777777" w:rsidTr="006C0472">
        <w:tc>
          <w:tcPr>
            <w:tcW w:w="9638" w:type="dxa"/>
            <w:tcBorders>
              <w:top w:val="nil"/>
              <w:left w:val="nil"/>
              <w:bottom w:val="nil"/>
              <w:right w:val="nil"/>
            </w:tcBorders>
          </w:tcPr>
          <w:p w14:paraId="450C6856" w14:textId="77777777" w:rsidR="00837695" w:rsidRPr="00423094" w:rsidRDefault="00837695" w:rsidP="006C0472">
            <w:pPr>
              <w:ind w:right="124"/>
              <w:jc w:val="both"/>
              <w:rPr>
                <w:rFonts w:ascii="Tahoma" w:hAnsi="Tahoma" w:cs="Tahoma"/>
                <w:sz w:val="20"/>
                <w:szCs w:val="20"/>
              </w:rPr>
            </w:pPr>
            <w:r w:rsidRPr="00423094">
              <w:rPr>
                <w:rFonts w:ascii="Tahoma" w:hAnsi="Tahoma" w:cs="Tahoma"/>
                <w:sz w:val="20"/>
                <w:szCs w:val="20"/>
              </w:rPr>
              <w:t xml:space="preserve">«Δεν υπάρχει εις βάρος μου αμετάκλητη, καταδικαστική απόφαση για ένα από τα ακόλουθα εγκλήματα: </w:t>
            </w:r>
          </w:p>
          <w:p w14:paraId="080B7E91" w14:textId="77777777" w:rsidR="00837695" w:rsidRPr="00423094" w:rsidRDefault="00837695" w:rsidP="006C0472">
            <w:pPr>
              <w:ind w:right="124"/>
              <w:jc w:val="both"/>
              <w:rPr>
                <w:rFonts w:ascii="Tahoma" w:hAnsi="Tahoma" w:cs="Tahoma"/>
                <w:sz w:val="20"/>
                <w:szCs w:val="20"/>
              </w:rPr>
            </w:pPr>
            <w:r w:rsidRPr="00423094">
              <w:rPr>
                <w:rFonts w:ascii="Tahoma" w:hAnsi="Tahoma" w:cs="Tahoma"/>
                <w:sz w:val="20"/>
                <w:szCs w:val="20"/>
              </w:rPr>
              <w:t>α) συμμετοχή σε εγκληματική οργάνωση, όπως αυτή ορίζεται στο άρθρο 2 της απόφασης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tc>
      </w:tr>
      <w:tr w:rsidR="00837695" w:rsidRPr="00423094" w14:paraId="761FCEF7" w14:textId="77777777" w:rsidTr="006C0472">
        <w:tc>
          <w:tcPr>
            <w:tcW w:w="9638" w:type="dxa"/>
            <w:tcBorders>
              <w:top w:val="nil"/>
              <w:left w:val="nil"/>
              <w:bottom w:val="nil"/>
              <w:right w:val="nil"/>
            </w:tcBorders>
          </w:tcPr>
          <w:p w14:paraId="61DD8EDF" w14:textId="77777777" w:rsidR="00837695" w:rsidRPr="00423094" w:rsidRDefault="00837695" w:rsidP="006C0472">
            <w:pPr>
              <w:ind w:right="124"/>
              <w:jc w:val="both"/>
              <w:rPr>
                <w:rFonts w:ascii="Tahoma" w:hAnsi="Tahoma" w:cs="Tahoma"/>
                <w:sz w:val="20"/>
                <w:szCs w:val="20"/>
              </w:rPr>
            </w:pPr>
            <w:r w:rsidRPr="00423094">
              <w:rPr>
                <w:rFonts w:ascii="Tahoma" w:hAnsi="Tahoma" w:cs="Tahoma"/>
                <w:sz w:val="20"/>
                <w:szCs w:val="20"/>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14:paraId="0BBEFB60" w14:textId="77777777" w:rsidR="00837695" w:rsidRPr="00423094" w:rsidRDefault="00837695" w:rsidP="006C0472">
            <w:pPr>
              <w:ind w:right="124"/>
              <w:jc w:val="both"/>
              <w:rPr>
                <w:rFonts w:ascii="Tahoma" w:hAnsi="Tahoma" w:cs="Tahoma"/>
                <w:sz w:val="20"/>
                <w:szCs w:val="20"/>
              </w:rPr>
            </w:pPr>
            <w:r w:rsidRPr="00423094">
              <w:rPr>
                <w:rFonts w:ascii="Tahoma" w:hAnsi="Tahoma" w:cs="Tahoma"/>
                <w:sz w:val="20"/>
                <w:szCs w:val="20"/>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w:t>
            </w:r>
            <w:r w:rsidRPr="00423094">
              <w:rPr>
                <w:rFonts w:ascii="Tahoma" w:hAnsi="Tahoma" w:cs="Tahoma"/>
                <w:sz w:val="20"/>
                <w:szCs w:val="20"/>
              </w:rPr>
              <w:lastRenderedPageBreak/>
              <w:t xml:space="preserve">και των άρθρων 155 </w:t>
            </w:r>
            <w:proofErr w:type="spellStart"/>
            <w:r w:rsidRPr="00423094">
              <w:rPr>
                <w:rFonts w:ascii="Tahoma" w:hAnsi="Tahoma" w:cs="Tahoma"/>
                <w:sz w:val="20"/>
                <w:szCs w:val="20"/>
              </w:rPr>
              <w:t>επ</w:t>
            </w:r>
            <w:proofErr w:type="spellEnd"/>
            <w:r w:rsidRPr="00423094">
              <w:rPr>
                <w:rFonts w:ascii="Tahoma" w:hAnsi="Tahoma" w:cs="Tahoma"/>
                <w:sz w:val="20"/>
                <w:szCs w:val="20"/>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38BE36BE" w14:textId="77777777" w:rsidR="00837695" w:rsidRPr="00423094" w:rsidRDefault="00837695" w:rsidP="006C0472">
            <w:pPr>
              <w:ind w:right="124"/>
              <w:jc w:val="both"/>
              <w:rPr>
                <w:rFonts w:ascii="Tahoma" w:hAnsi="Tahoma" w:cs="Tahoma"/>
                <w:sz w:val="20"/>
                <w:szCs w:val="20"/>
              </w:rPr>
            </w:pPr>
            <w:r w:rsidRPr="00423094">
              <w:rPr>
                <w:rFonts w:ascii="Tahoma" w:hAnsi="Tahoma" w:cs="Tahoma"/>
                <w:sz w:val="20"/>
                <w:szCs w:val="20"/>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14:paraId="7446D895" w14:textId="77777777" w:rsidR="00837695" w:rsidRPr="00423094" w:rsidRDefault="00837695" w:rsidP="006C0472">
            <w:pPr>
              <w:ind w:right="124"/>
              <w:jc w:val="both"/>
              <w:rPr>
                <w:rFonts w:ascii="Tahoma" w:hAnsi="Tahoma" w:cs="Tahoma"/>
                <w:sz w:val="20"/>
                <w:szCs w:val="20"/>
              </w:rPr>
            </w:pPr>
            <w:r w:rsidRPr="00423094">
              <w:rPr>
                <w:rFonts w:ascii="Tahoma" w:hAnsi="Tahoma" w:cs="Tahoma"/>
                <w:sz w:val="20"/>
                <w:szCs w:val="20"/>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423094">
              <w:rPr>
                <w:rFonts w:ascii="Tahoma" w:hAnsi="Tahoma" w:cs="Tahoma"/>
                <w:sz w:val="20"/>
                <w:szCs w:val="20"/>
              </w:rPr>
              <w:t>αριθμ</w:t>
            </w:r>
            <w:proofErr w:type="spellEnd"/>
            <w:r w:rsidRPr="00423094">
              <w:rPr>
                <w:rFonts w:ascii="Tahoma" w:hAnsi="Tahoma" w:cs="Tahoma"/>
                <w:sz w:val="20"/>
                <w:szCs w:val="20"/>
              </w:rPr>
              <w:t>.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14:paraId="5CEFC9DB" w14:textId="77777777" w:rsidR="00837695" w:rsidRPr="00423094" w:rsidRDefault="00837695" w:rsidP="006C0472">
            <w:pPr>
              <w:ind w:right="124"/>
              <w:jc w:val="both"/>
              <w:rPr>
                <w:rFonts w:ascii="Tahoma" w:hAnsi="Tahoma" w:cs="Tahoma"/>
                <w:sz w:val="20"/>
                <w:szCs w:val="20"/>
              </w:rPr>
            </w:pPr>
            <w:proofErr w:type="spellStart"/>
            <w:r w:rsidRPr="00423094">
              <w:rPr>
                <w:rFonts w:ascii="Tahoma" w:hAnsi="Tahoma" w:cs="Tahoma"/>
                <w:sz w:val="20"/>
                <w:szCs w:val="20"/>
              </w:rPr>
              <w:t>στ</w:t>
            </w:r>
            <w:proofErr w:type="spellEnd"/>
            <w:r w:rsidRPr="00423094">
              <w:rPr>
                <w:rFonts w:ascii="Tahoma" w:hAnsi="Tahoma" w:cs="Tahoma"/>
                <w:sz w:val="20"/>
                <w:szCs w:val="20"/>
              </w:rPr>
              <w:t>) 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tc>
      </w:tr>
      <w:tr w:rsidR="00837695" w:rsidRPr="00423094" w14:paraId="54441E80" w14:textId="77777777" w:rsidTr="006C0472">
        <w:tc>
          <w:tcPr>
            <w:tcW w:w="9638" w:type="dxa"/>
            <w:tcBorders>
              <w:top w:val="nil"/>
              <w:left w:val="nil"/>
              <w:bottom w:val="nil"/>
              <w:right w:val="nil"/>
            </w:tcBorders>
          </w:tcPr>
          <w:p w14:paraId="3D53D5F6" w14:textId="77777777" w:rsidR="00837695" w:rsidRPr="00423094" w:rsidRDefault="00837695" w:rsidP="006C0472">
            <w:pPr>
              <w:ind w:right="124"/>
              <w:jc w:val="both"/>
              <w:rPr>
                <w:rFonts w:ascii="Tahoma" w:hAnsi="Tahoma" w:cs="Tahoma"/>
                <w:sz w:val="20"/>
                <w:szCs w:val="20"/>
              </w:rPr>
            </w:pPr>
          </w:p>
        </w:tc>
      </w:tr>
    </w:tbl>
    <w:p w14:paraId="5452F010" w14:textId="77777777" w:rsidR="00837695" w:rsidRPr="00423094" w:rsidRDefault="00837695" w:rsidP="00837695"/>
    <w:p w14:paraId="0CD06E4E" w14:textId="76FF9C05" w:rsidR="00837695" w:rsidRPr="00423094" w:rsidRDefault="00837695" w:rsidP="00837695">
      <w:pPr>
        <w:suppressAutoHyphens w:val="0"/>
        <w:ind w:left="5760" w:right="484"/>
        <w:rPr>
          <w:rFonts w:ascii="Arial" w:hAnsi="Arial" w:cs="Arial"/>
          <w:sz w:val="20"/>
          <w:szCs w:val="20"/>
          <w:lang w:eastAsia="el-GR"/>
        </w:rPr>
      </w:pPr>
      <w:r w:rsidRPr="00423094">
        <w:rPr>
          <w:rFonts w:ascii="Arial" w:hAnsi="Arial" w:cs="Arial"/>
          <w:sz w:val="20"/>
          <w:szCs w:val="20"/>
          <w:lang w:eastAsia="el-GR"/>
        </w:rPr>
        <w:t>Ημερομηνία: …… / …… / 202</w:t>
      </w:r>
      <w:r>
        <w:rPr>
          <w:rFonts w:ascii="Arial" w:hAnsi="Arial" w:cs="Arial"/>
          <w:sz w:val="20"/>
          <w:szCs w:val="20"/>
          <w:lang w:eastAsia="el-GR"/>
        </w:rPr>
        <w:t>5</w:t>
      </w:r>
    </w:p>
    <w:p w14:paraId="33246DAB" w14:textId="77777777" w:rsidR="00837695" w:rsidRPr="00423094" w:rsidRDefault="00837695" w:rsidP="00837695">
      <w:pPr>
        <w:suppressAutoHyphens w:val="0"/>
        <w:ind w:left="5760" w:right="484" w:firstLine="720"/>
        <w:rPr>
          <w:rFonts w:ascii="Arial" w:hAnsi="Arial" w:cs="Arial"/>
          <w:sz w:val="20"/>
          <w:szCs w:val="20"/>
          <w:lang w:eastAsia="el-GR"/>
        </w:rPr>
      </w:pPr>
      <w:r w:rsidRPr="00423094">
        <w:rPr>
          <w:rFonts w:ascii="Arial" w:hAnsi="Arial" w:cs="Arial"/>
          <w:sz w:val="20"/>
          <w:szCs w:val="20"/>
          <w:lang w:eastAsia="el-GR"/>
        </w:rPr>
        <w:t>Ο – Η Δηλών/ ούσα.</w:t>
      </w:r>
    </w:p>
    <w:p w14:paraId="17900FF7" w14:textId="77777777" w:rsidR="00837695" w:rsidRPr="00423094" w:rsidRDefault="00837695" w:rsidP="00837695">
      <w:pPr>
        <w:suppressAutoHyphens w:val="0"/>
        <w:jc w:val="right"/>
        <w:rPr>
          <w:rFonts w:ascii="Arial" w:hAnsi="Arial" w:cs="Arial"/>
          <w:sz w:val="20"/>
          <w:szCs w:val="20"/>
          <w:lang w:eastAsia="el-GR"/>
        </w:rPr>
      </w:pPr>
    </w:p>
    <w:p w14:paraId="0CC13E37" w14:textId="77777777" w:rsidR="00837695" w:rsidRPr="00423094" w:rsidRDefault="00837695" w:rsidP="00837695">
      <w:pPr>
        <w:suppressAutoHyphens w:val="0"/>
        <w:jc w:val="right"/>
        <w:rPr>
          <w:rFonts w:ascii="Arial" w:hAnsi="Arial" w:cs="Arial"/>
          <w:sz w:val="20"/>
          <w:szCs w:val="20"/>
          <w:lang w:eastAsia="el-GR"/>
        </w:rPr>
      </w:pPr>
    </w:p>
    <w:p w14:paraId="6C7C8265" w14:textId="77777777" w:rsidR="00837695" w:rsidRPr="00423094" w:rsidRDefault="00837695" w:rsidP="00837695">
      <w:pPr>
        <w:suppressAutoHyphens w:val="0"/>
        <w:jc w:val="right"/>
        <w:rPr>
          <w:rFonts w:ascii="Arial" w:hAnsi="Arial" w:cs="Arial"/>
          <w:sz w:val="20"/>
          <w:szCs w:val="20"/>
          <w:lang w:eastAsia="el-GR"/>
        </w:rPr>
      </w:pPr>
    </w:p>
    <w:p w14:paraId="7FA3424A" w14:textId="77777777" w:rsidR="00837695" w:rsidRPr="00423094" w:rsidRDefault="00837695" w:rsidP="00837695">
      <w:pPr>
        <w:suppressAutoHyphens w:val="0"/>
        <w:ind w:left="5760" w:right="484" w:firstLine="720"/>
        <w:rPr>
          <w:rFonts w:ascii="Arial" w:hAnsi="Arial" w:cs="Arial"/>
          <w:sz w:val="16"/>
          <w:lang w:eastAsia="el-GR"/>
        </w:rPr>
      </w:pPr>
      <w:r w:rsidRPr="00423094">
        <w:rPr>
          <w:rFonts w:ascii="Arial" w:hAnsi="Arial" w:cs="Arial"/>
          <w:sz w:val="20"/>
          <w:szCs w:val="20"/>
          <w:lang w:eastAsia="el-GR"/>
        </w:rPr>
        <w:t xml:space="preserve">       (Υπογραφή</w:t>
      </w:r>
      <w:r w:rsidRPr="00423094">
        <w:rPr>
          <w:rFonts w:ascii="Arial" w:hAnsi="Arial" w:cs="Arial"/>
          <w:sz w:val="16"/>
          <w:lang w:eastAsia="el-GR"/>
        </w:rPr>
        <w:t>)</w:t>
      </w:r>
    </w:p>
    <w:p w14:paraId="35331CC6" w14:textId="77777777" w:rsidR="00837695" w:rsidRPr="00423094" w:rsidRDefault="00837695" w:rsidP="00837695">
      <w:pPr>
        <w:jc w:val="both"/>
        <w:rPr>
          <w:rFonts w:ascii="Arial" w:hAnsi="Arial" w:cs="Arial"/>
          <w:sz w:val="18"/>
        </w:rPr>
      </w:pPr>
    </w:p>
    <w:p w14:paraId="04E3B691" w14:textId="77777777" w:rsidR="00837695" w:rsidRDefault="00837695" w:rsidP="00837695">
      <w:pPr>
        <w:pStyle w:val="a3"/>
        <w:suppressAutoHyphens w:val="0"/>
        <w:jc w:val="both"/>
        <w:rPr>
          <w:rFonts w:ascii="Arial" w:hAnsi="Arial" w:cs="Arial"/>
          <w:b/>
          <w:bCs/>
          <w:sz w:val="20"/>
          <w:szCs w:val="20"/>
          <w:lang w:eastAsia="el-GR"/>
        </w:rPr>
      </w:pPr>
    </w:p>
    <w:p w14:paraId="2EDF9BF6" w14:textId="77777777" w:rsidR="00837695" w:rsidRDefault="00837695" w:rsidP="00837695"/>
    <w:p w14:paraId="536F0A8D" w14:textId="77777777" w:rsidR="00837695" w:rsidRDefault="00837695" w:rsidP="00837695">
      <w:pPr>
        <w:keepNext/>
        <w:suppressAutoHyphens w:val="0"/>
        <w:outlineLvl w:val="2"/>
        <w:rPr>
          <w:rFonts w:ascii="Arial" w:hAnsi="Arial" w:cs="Arial"/>
          <w:b/>
          <w:bCs/>
          <w:sz w:val="20"/>
          <w:szCs w:val="20"/>
          <w:lang w:eastAsia="el-GR"/>
        </w:rPr>
      </w:pPr>
    </w:p>
    <w:p w14:paraId="65F4A96C" w14:textId="77777777" w:rsidR="00837695" w:rsidRDefault="00837695" w:rsidP="00837695">
      <w:pPr>
        <w:keepNext/>
        <w:suppressAutoHyphens w:val="0"/>
        <w:outlineLvl w:val="2"/>
        <w:rPr>
          <w:rFonts w:ascii="Arial" w:hAnsi="Arial" w:cs="Arial"/>
          <w:b/>
          <w:bCs/>
          <w:sz w:val="20"/>
          <w:szCs w:val="20"/>
          <w:lang w:eastAsia="el-GR"/>
        </w:rPr>
      </w:pPr>
    </w:p>
    <w:p w14:paraId="597FCC51" w14:textId="77777777" w:rsidR="00837695" w:rsidRDefault="00837695" w:rsidP="00D26DA6">
      <w:pPr>
        <w:keepNext/>
        <w:suppressAutoHyphens w:val="0"/>
        <w:outlineLvl w:val="2"/>
        <w:rPr>
          <w:rFonts w:ascii="Arial" w:hAnsi="Arial" w:cs="Arial"/>
          <w:b/>
          <w:bCs/>
          <w:sz w:val="20"/>
          <w:szCs w:val="20"/>
          <w:lang w:eastAsia="el-GR"/>
        </w:rPr>
      </w:pPr>
    </w:p>
    <w:sectPr w:rsidR="00837695" w:rsidSect="00EA7ABD">
      <w:pgSz w:w="11906" w:h="16838"/>
      <w:pgMar w:top="1440"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9AF51" w14:textId="77777777" w:rsidR="00F156F9" w:rsidRDefault="00F156F9" w:rsidP="002777D8">
      <w:r>
        <w:separator/>
      </w:r>
    </w:p>
  </w:endnote>
  <w:endnote w:type="continuationSeparator" w:id="0">
    <w:p w14:paraId="00F02A92" w14:textId="77777777" w:rsidR="00F156F9" w:rsidRDefault="00F156F9" w:rsidP="002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charset w:val="A1"/>
    <w:family w:val="auto"/>
    <w:pitch w:val="variable"/>
    <w:sig w:usb0="A00002EF" w:usb1="4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font246">
    <w:altName w:val="Times New Roman"/>
    <w:charset w:val="A1"/>
    <w:family w:val="auto"/>
    <w:pitch w:val="variable"/>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3755"/>
      <w:docPartObj>
        <w:docPartGallery w:val="Page Numbers (Bottom of Page)"/>
        <w:docPartUnique/>
      </w:docPartObj>
    </w:sdtPr>
    <w:sdtEndPr/>
    <w:sdtContent>
      <w:p w14:paraId="6AEC17F1" w14:textId="55F95E5D" w:rsidR="00F156F9" w:rsidRDefault="00F156F9">
        <w:pPr>
          <w:pStyle w:val="a7"/>
          <w:jc w:val="center"/>
        </w:pPr>
        <w:r>
          <w:fldChar w:fldCharType="begin"/>
        </w:r>
        <w:r>
          <w:instrText>PAGE   \* MERGEFORMAT</w:instrText>
        </w:r>
        <w:r>
          <w:fldChar w:fldCharType="separate"/>
        </w:r>
        <w:r w:rsidR="00B56EED">
          <w:rPr>
            <w:noProof/>
          </w:rPr>
          <w:t>15</w:t>
        </w:r>
        <w:r>
          <w:fldChar w:fldCharType="end"/>
        </w:r>
      </w:p>
    </w:sdtContent>
  </w:sdt>
  <w:p w14:paraId="72246D2E" w14:textId="0B4B82F8" w:rsidR="00F156F9" w:rsidRDefault="00F156F9">
    <w:pPr>
      <w:pStyle w:val="a8"/>
      <w:spacing w:line="14" w:lineRule="auto"/>
      <w:rPr>
        <w:b/>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06B9F" w14:textId="77777777" w:rsidR="00F156F9" w:rsidRDefault="00F156F9" w:rsidP="002777D8">
      <w:r>
        <w:separator/>
      </w:r>
    </w:p>
  </w:footnote>
  <w:footnote w:type="continuationSeparator" w:id="0">
    <w:p w14:paraId="02AEE1B2" w14:textId="77777777" w:rsidR="00F156F9" w:rsidRDefault="00F156F9" w:rsidP="002777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10F253B2"/>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1" w15:restartNumberingAfterBreak="0">
    <w:nsid w:val="265E1140"/>
    <w:multiLevelType w:val="hybridMultilevel"/>
    <w:tmpl w:val="0F68762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34C35405"/>
    <w:multiLevelType w:val="hybridMultilevel"/>
    <w:tmpl w:val="A420C862"/>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3" w15:restartNumberingAfterBreak="0">
    <w:nsid w:val="40E437AB"/>
    <w:multiLevelType w:val="hybridMultilevel"/>
    <w:tmpl w:val="B29806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1826223"/>
    <w:multiLevelType w:val="hybridMultilevel"/>
    <w:tmpl w:val="6CDA49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6" w15:restartNumberingAfterBreak="0">
    <w:nsid w:val="4E6B3277"/>
    <w:multiLevelType w:val="hybridMultilevel"/>
    <w:tmpl w:val="956242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3D94D0A"/>
    <w:multiLevelType w:val="hybridMultilevel"/>
    <w:tmpl w:val="D8DCED5C"/>
    <w:lvl w:ilvl="0" w:tplc="E36C5EF0">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FEF6919"/>
    <w:multiLevelType w:val="hybridMultilevel"/>
    <w:tmpl w:val="89A861FE"/>
    <w:lvl w:ilvl="0" w:tplc="04080001">
      <w:start w:val="1"/>
      <w:numFmt w:val="bullet"/>
      <w:lvlText w:val=""/>
      <w:lvlJc w:val="left"/>
      <w:pPr>
        <w:ind w:left="398" w:hanging="360"/>
      </w:pPr>
      <w:rPr>
        <w:rFonts w:ascii="Symbol" w:hAnsi="Symbol" w:hint="default"/>
      </w:rPr>
    </w:lvl>
    <w:lvl w:ilvl="1" w:tplc="04080003">
      <w:start w:val="1"/>
      <w:numFmt w:val="bullet"/>
      <w:lvlText w:val="o"/>
      <w:lvlJc w:val="left"/>
      <w:pPr>
        <w:ind w:left="644" w:hanging="360"/>
      </w:pPr>
      <w:rPr>
        <w:rFonts w:ascii="Courier New" w:hAnsi="Courier New" w:cs="Courier New" w:hint="default"/>
      </w:rPr>
    </w:lvl>
    <w:lvl w:ilvl="2" w:tplc="04080005" w:tentative="1">
      <w:start w:val="1"/>
      <w:numFmt w:val="bullet"/>
      <w:lvlText w:val=""/>
      <w:lvlJc w:val="left"/>
      <w:pPr>
        <w:ind w:left="1838" w:hanging="360"/>
      </w:pPr>
      <w:rPr>
        <w:rFonts w:ascii="Wingdings" w:hAnsi="Wingdings" w:hint="default"/>
      </w:rPr>
    </w:lvl>
    <w:lvl w:ilvl="3" w:tplc="04080001" w:tentative="1">
      <w:start w:val="1"/>
      <w:numFmt w:val="bullet"/>
      <w:lvlText w:val=""/>
      <w:lvlJc w:val="left"/>
      <w:pPr>
        <w:ind w:left="2558" w:hanging="360"/>
      </w:pPr>
      <w:rPr>
        <w:rFonts w:ascii="Symbol" w:hAnsi="Symbol" w:hint="default"/>
      </w:rPr>
    </w:lvl>
    <w:lvl w:ilvl="4" w:tplc="04080003" w:tentative="1">
      <w:start w:val="1"/>
      <w:numFmt w:val="bullet"/>
      <w:lvlText w:val="o"/>
      <w:lvlJc w:val="left"/>
      <w:pPr>
        <w:ind w:left="3278" w:hanging="360"/>
      </w:pPr>
      <w:rPr>
        <w:rFonts w:ascii="Courier New" w:hAnsi="Courier New" w:cs="Courier New" w:hint="default"/>
      </w:rPr>
    </w:lvl>
    <w:lvl w:ilvl="5" w:tplc="04080005" w:tentative="1">
      <w:start w:val="1"/>
      <w:numFmt w:val="bullet"/>
      <w:lvlText w:val=""/>
      <w:lvlJc w:val="left"/>
      <w:pPr>
        <w:ind w:left="3998" w:hanging="360"/>
      </w:pPr>
      <w:rPr>
        <w:rFonts w:ascii="Wingdings" w:hAnsi="Wingdings" w:hint="default"/>
      </w:rPr>
    </w:lvl>
    <w:lvl w:ilvl="6" w:tplc="04080001" w:tentative="1">
      <w:start w:val="1"/>
      <w:numFmt w:val="bullet"/>
      <w:lvlText w:val=""/>
      <w:lvlJc w:val="left"/>
      <w:pPr>
        <w:ind w:left="4718" w:hanging="360"/>
      </w:pPr>
      <w:rPr>
        <w:rFonts w:ascii="Symbol" w:hAnsi="Symbol" w:hint="default"/>
      </w:rPr>
    </w:lvl>
    <w:lvl w:ilvl="7" w:tplc="04080003" w:tentative="1">
      <w:start w:val="1"/>
      <w:numFmt w:val="bullet"/>
      <w:lvlText w:val="o"/>
      <w:lvlJc w:val="left"/>
      <w:pPr>
        <w:ind w:left="5438" w:hanging="360"/>
      </w:pPr>
      <w:rPr>
        <w:rFonts w:ascii="Courier New" w:hAnsi="Courier New" w:cs="Courier New" w:hint="default"/>
      </w:rPr>
    </w:lvl>
    <w:lvl w:ilvl="8" w:tplc="04080005" w:tentative="1">
      <w:start w:val="1"/>
      <w:numFmt w:val="bullet"/>
      <w:lvlText w:val=""/>
      <w:lvlJc w:val="left"/>
      <w:pPr>
        <w:ind w:left="6158" w:hanging="360"/>
      </w:pPr>
      <w:rPr>
        <w:rFonts w:ascii="Wingdings" w:hAnsi="Wingdings" w:hint="default"/>
      </w:rPr>
    </w:lvl>
  </w:abstractNum>
  <w:abstractNum w:abstractNumId="12" w15:restartNumberingAfterBreak="0">
    <w:nsid w:val="7B6C2544"/>
    <w:multiLevelType w:val="hybridMultilevel"/>
    <w:tmpl w:val="219CE7C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0"/>
  </w:num>
  <w:num w:numId="4">
    <w:abstractNumId w:val="5"/>
  </w:num>
  <w:num w:numId="5">
    <w:abstractNumId w:val="9"/>
  </w:num>
  <w:num w:numId="6">
    <w:abstractNumId w:val="2"/>
  </w:num>
  <w:num w:numId="7">
    <w:abstractNumId w:val="1"/>
  </w:num>
  <w:num w:numId="8">
    <w:abstractNumId w:val="12"/>
  </w:num>
  <w:num w:numId="9">
    <w:abstractNumId w:val="11"/>
  </w:num>
  <w:num w:numId="10">
    <w:abstractNumId w:val="4"/>
  </w:num>
  <w:num w:numId="11">
    <w:abstractNumId w:val="3"/>
  </w:num>
  <w:num w:numId="12">
    <w:abstractNumId w:val="6"/>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12C94"/>
    <w:rsid w:val="000154B3"/>
    <w:rsid w:val="0001590C"/>
    <w:rsid w:val="00016E17"/>
    <w:rsid w:val="00020052"/>
    <w:rsid w:val="00020215"/>
    <w:rsid w:val="00020C83"/>
    <w:rsid w:val="0002218A"/>
    <w:rsid w:val="00022427"/>
    <w:rsid w:val="00022EAB"/>
    <w:rsid w:val="00023AFA"/>
    <w:rsid w:val="00023DA3"/>
    <w:rsid w:val="00023DDE"/>
    <w:rsid w:val="000254CB"/>
    <w:rsid w:val="00032E0B"/>
    <w:rsid w:val="00034CF6"/>
    <w:rsid w:val="00035B7B"/>
    <w:rsid w:val="00042F06"/>
    <w:rsid w:val="00044CC9"/>
    <w:rsid w:val="00046C80"/>
    <w:rsid w:val="0004752C"/>
    <w:rsid w:val="00047593"/>
    <w:rsid w:val="00050352"/>
    <w:rsid w:val="000514E9"/>
    <w:rsid w:val="0005247E"/>
    <w:rsid w:val="00055962"/>
    <w:rsid w:val="00056811"/>
    <w:rsid w:val="00056E74"/>
    <w:rsid w:val="00061AD1"/>
    <w:rsid w:val="00063907"/>
    <w:rsid w:val="00064439"/>
    <w:rsid w:val="00066001"/>
    <w:rsid w:val="00070B69"/>
    <w:rsid w:val="00071DAF"/>
    <w:rsid w:val="00072F89"/>
    <w:rsid w:val="00073F94"/>
    <w:rsid w:val="00073FEE"/>
    <w:rsid w:val="000740FE"/>
    <w:rsid w:val="00077E31"/>
    <w:rsid w:val="00081BED"/>
    <w:rsid w:val="00083901"/>
    <w:rsid w:val="00084872"/>
    <w:rsid w:val="0008506D"/>
    <w:rsid w:val="00092C17"/>
    <w:rsid w:val="00097147"/>
    <w:rsid w:val="000A1BF0"/>
    <w:rsid w:val="000A2A4D"/>
    <w:rsid w:val="000A6475"/>
    <w:rsid w:val="000A7066"/>
    <w:rsid w:val="000A774F"/>
    <w:rsid w:val="000B3B24"/>
    <w:rsid w:val="000B72BE"/>
    <w:rsid w:val="000C1455"/>
    <w:rsid w:val="000C270F"/>
    <w:rsid w:val="000C5ED6"/>
    <w:rsid w:val="000C6E62"/>
    <w:rsid w:val="000D0624"/>
    <w:rsid w:val="000D1585"/>
    <w:rsid w:val="000D748F"/>
    <w:rsid w:val="000E1EBB"/>
    <w:rsid w:val="000E22A6"/>
    <w:rsid w:val="000E4E6D"/>
    <w:rsid w:val="000F0911"/>
    <w:rsid w:val="001015B3"/>
    <w:rsid w:val="00104440"/>
    <w:rsid w:val="00106255"/>
    <w:rsid w:val="001062FE"/>
    <w:rsid w:val="00106477"/>
    <w:rsid w:val="001077AF"/>
    <w:rsid w:val="001140DC"/>
    <w:rsid w:val="00115872"/>
    <w:rsid w:val="001169C3"/>
    <w:rsid w:val="00126546"/>
    <w:rsid w:val="00127CA3"/>
    <w:rsid w:val="00130A84"/>
    <w:rsid w:val="00132DB2"/>
    <w:rsid w:val="001343D5"/>
    <w:rsid w:val="00141370"/>
    <w:rsid w:val="001419B6"/>
    <w:rsid w:val="00143AEF"/>
    <w:rsid w:val="00147F13"/>
    <w:rsid w:val="001522D4"/>
    <w:rsid w:val="0015395E"/>
    <w:rsid w:val="00153BC7"/>
    <w:rsid w:val="0015579C"/>
    <w:rsid w:val="001611B1"/>
    <w:rsid w:val="001648A9"/>
    <w:rsid w:val="00164D93"/>
    <w:rsid w:val="001774DB"/>
    <w:rsid w:val="00177F67"/>
    <w:rsid w:val="00181714"/>
    <w:rsid w:val="00181DF8"/>
    <w:rsid w:val="001831EA"/>
    <w:rsid w:val="00187880"/>
    <w:rsid w:val="001926ED"/>
    <w:rsid w:val="00192F88"/>
    <w:rsid w:val="001941E4"/>
    <w:rsid w:val="0019673D"/>
    <w:rsid w:val="00197721"/>
    <w:rsid w:val="001A194C"/>
    <w:rsid w:val="001A26C9"/>
    <w:rsid w:val="001A539C"/>
    <w:rsid w:val="001A69F6"/>
    <w:rsid w:val="001A70F3"/>
    <w:rsid w:val="001B2638"/>
    <w:rsid w:val="001B4CFA"/>
    <w:rsid w:val="001B7591"/>
    <w:rsid w:val="001C00E8"/>
    <w:rsid w:val="001C356D"/>
    <w:rsid w:val="001C6CD8"/>
    <w:rsid w:val="001C78FA"/>
    <w:rsid w:val="001D0524"/>
    <w:rsid w:val="001D371D"/>
    <w:rsid w:val="001D6471"/>
    <w:rsid w:val="001E19A0"/>
    <w:rsid w:val="001E1B8A"/>
    <w:rsid w:val="001F0761"/>
    <w:rsid w:val="001F1057"/>
    <w:rsid w:val="001F2320"/>
    <w:rsid w:val="001F5C38"/>
    <w:rsid w:val="001F6DD6"/>
    <w:rsid w:val="001F7A88"/>
    <w:rsid w:val="001F7ED5"/>
    <w:rsid w:val="002005EC"/>
    <w:rsid w:val="00206548"/>
    <w:rsid w:val="00206F34"/>
    <w:rsid w:val="002070D1"/>
    <w:rsid w:val="00210A37"/>
    <w:rsid w:val="00217843"/>
    <w:rsid w:val="002224DB"/>
    <w:rsid w:val="0022398F"/>
    <w:rsid w:val="00225C9A"/>
    <w:rsid w:val="00231A1B"/>
    <w:rsid w:val="0023295F"/>
    <w:rsid w:val="0023331A"/>
    <w:rsid w:val="00234632"/>
    <w:rsid w:val="002372F7"/>
    <w:rsid w:val="002376AB"/>
    <w:rsid w:val="00243037"/>
    <w:rsid w:val="002442E7"/>
    <w:rsid w:val="00244D00"/>
    <w:rsid w:val="002458FC"/>
    <w:rsid w:val="002474BA"/>
    <w:rsid w:val="00247D1E"/>
    <w:rsid w:val="0025443C"/>
    <w:rsid w:val="00254915"/>
    <w:rsid w:val="00254D0D"/>
    <w:rsid w:val="00255616"/>
    <w:rsid w:val="0026682F"/>
    <w:rsid w:val="0026757A"/>
    <w:rsid w:val="00270F6E"/>
    <w:rsid w:val="00271B9A"/>
    <w:rsid w:val="00274B56"/>
    <w:rsid w:val="002752C7"/>
    <w:rsid w:val="00275CA3"/>
    <w:rsid w:val="002777D8"/>
    <w:rsid w:val="002817EF"/>
    <w:rsid w:val="00285E4B"/>
    <w:rsid w:val="002879B7"/>
    <w:rsid w:val="00290E56"/>
    <w:rsid w:val="00290FBF"/>
    <w:rsid w:val="002A0ABB"/>
    <w:rsid w:val="002A3F66"/>
    <w:rsid w:val="002A41E3"/>
    <w:rsid w:val="002A5305"/>
    <w:rsid w:val="002A79D2"/>
    <w:rsid w:val="002B08F5"/>
    <w:rsid w:val="002B11B3"/>
    <w:rsid w:val="002B2B33"/>
    <w:rsid w:val="002C02C8"/>
    <w:rsid w:val="002C1976"/>
    <w:rsid w:val="002C1FE2"/>
    <w:rsid w:val="002C24C4"/>
    <w:rsid w:val="002C3E6D"/>
    <w:rsid w:val="002C4D47"/>
    <w:rsid w:val="002C5209"/>
    <w:rsid w:val="002C5311"/>
    <w:rsid w:val="002C611F"/>
    <w:rsid w:val="002D057D"/>
    <w:rsid w:val="002D169D"/>
    <w:rsid w:val="002D3035"/>
    <w:rsid w:val="002D38A2"/>
    <w:rsid w:val="002D7801"/>
    <w:rsid w:val="002E4334"/>
    <w:rsid w:val="002E590D"/>
    <w:rsid w:val="002E694B"/>
    <w:rsid w:val="002E7472"/>
    <w:rsid w:val="002F28F6"/>
    <w:rsid w:val="002F2C83"/>
    <w:rsid w:val="002F2D20"/>
    <w:rsid w:val="002F40F4"/>
    <w:rsid w:val="002F6244"/>
    <w:rsid w:val="002F6CD0"/>
    <w:rsid w:val="003033EA"/>
    <w:rsid w:val="003035C7"/>
    <w:rsid w:val="003101CB"/>
    <w:rsid w:val="00324FE3"/>
    <w:rsid w:val="00330E5B"/>
    <w:rsid w:val="00332497"/>
    <w:rsid w:val="00332808"/>
    <w:rsid w:val="00332A1C"/>
    <w:rsid w:val="00332E3B"/>
    <w:rsid w:val="0033436B"/>
    <w:rsid w:val="00334F49"/>
    <w:rsid w:val="00336681"/>
    <w:rsid w:val="00337C14"/>
    <w:rsid w:val="00340081"/>
    <w:rsid w:val="00341E4D"/>
    <w:rsid w:val="003431D6"/>
    <w:rsid w:val="00344461"/>
    <w:rsid w:val="00344A05"/>
    <w:rsid w:val="00347F62"/>
    <w:rsid w:val="00351C71"/>
    <w:rsid w:val="00353A1E"/>
    <w:rsid w:val="00354292"/>
    <w:rsid w:val="003564A1"/>
    <w:rsid w:val="003575EC"/>
    <w:rsid w:val="00361CF2"/>
    <w:rsid w:val="003634E2"/>
    <w:rsid w:val="00364D93"/>
    <w:rsid w:val="00366E76"/>
    <w:rsid w:val="0036774D"/>
    <w:rsid w:val="003748F2"/>
    <w:rsid w:val="00374DB0"/>
    <w:rsid w:val="00375D59"/>
    <w:rsid w:val="00392156"/>
    <w:rsid w:val="00397E74"/>
    <w:rsid w:val="003A55AD"/>
    <w:rsid w:val="003A5636"/>
    <w:rsid w:val="003B1866"/>
    <w:rsid w:val="003B4FB3"/>
    <w:rsid w:val="003C0551"/>
    <w:rsid w:val="003C2BBA"/>
    <w:rsid w:val="003C6386"/>
    <w:rsid w:val="003C669F"/>
    <w:rsid w:val="003C75C2"/>
    <w:rsid w:val="003C7796"/>
    <w:rsid w:val="003C7BAB"/>
    <w:rsid w:val="003D094C"/>
    <w:rsid w:val="003D7244"/>
    <w:rsid w:val="003D7879"/>
    <w:rsid w:val="003D7CC8"/>
    <w:rsid w:val="003E5C87"/>
    <w:rsid w:val="003E651C"/>
    <w:rsid w:val="003F1484"/>
    <w:rsid w:val="003F4353"/>
    <w:rsid w:val="003F4CCE"/>
    <w:rsid w:val="003F6EB6"/>
    <w:rsid w:val="003F78C6"/>
    <w:rsid w:val="003F7AE6"/>
    <w:rsid w:val="00402E8E"/>
    <w:rsid w:val="0040559F"/>
    <w:rsid w:val="00405D00"/>
    <w:rsid w:val="004130FE"/>
    <w:rsid w:val="00414465"/>
    <w:rsid w:val="004157CF"/>
    <w:rsid w:val="00416678"/>
    <w:rsid w:val="00421220"/>
    <w:rsid w:val="004215C2"/>
    <w:rsid w:val="00421B13"/>
    <w:rsid w:val="00423B37"/>
    <w:rsid w:val="0042411B"/>
    <w:rsid w:val="00425F8F"/>
    <w:rsid w:val="004269D8"/>
    <w:rsid w:val="0043339E"/>
    <w:rsid w:val="00435917"/>
    <w:rsid w:val="00443684"/>
    <w:rsid w:val="00443AC4"/>
    <w:rsid w:val="0044769B"/>
    <w:rsid w:val="00447AF2"/>
    <w:rsid w:val="00451AD5"/>
    <w:rsid w:val="00453440"/>
    <w:rsid w:val="00453F12"/>
    <w:rsid w:val="00454F43"/>
    <w:rsid w:val="004569F0"/>
    <w:rsid w:val="00457E4F"/>
    <w:rsid w:val="00464C10"/>
    <w:rsid w:val="00471492"/>
    <w:rsid w:val="00471D57"/>
    <w:rsid w:val="0047415C"/>
    <w:rsid w:val="00475485"/>
    <w:rsid w:val="00480334"/>
    <w:rsid w:val="004806BE"/>
    <w:rsid w:val="004821A6"/>
    <w:rsid w:val="0048335A"/>
    <w:rsid w:val="00484FD0"/>
    <w:rsid w:val="00485519"/>
    <w:rsid w:val="004876EA"/>
    <w:rsid w:val="00490050"/>
    <w:rsid w:val="00490FE1"/>
    <w:rsid w:val="004959D7"/>
    <w:rsid w:val="00495CE9"/>
    <w:rsid w:val="00496585"/>
    <w:rsid w:val="00497956"/>
    <w:rsid w:val="004A48C5"/>
    <w:rsid w:val="004A4EAE"/>
    <w:rsid w:val="004A57A8"/>
    <w:rsid w:val="004A6E5E"/>
    <w:rsid w:val="004B4E09"/>
    <w:rsid w:val="004B74D2"/>
    <w:rsid w:val="004B7757"/>
    <w:rsid w:val="004B7AC2"/>
    <w:rsid w:val="004C0088"/>
    <w:rsid w:val="004C0B9E"/>
    <w:rsid w:val="004C1C59"/>
    <w:rsid w:val="004C3054"/>
    <w:rsid w:val="004C4509"/>
    <w:rsid w:val="004C471C"/>
    <w:rsid w:val="004C5160"/>
    <w:rsid w:val="004D3D3B"/>
    <w:rsid w:val="004D43AB"/>
    <w:rsid w:val="004D4F3A"/>
    <w:rsid w:val="004E7471"/>
    <w:rsid w:val="004F02EE"/>
    <w:rsid w:val="004F0E16"/>
    <w:rsid w:val="004F1748"/>
    <w:rsid w:val="004F2DAA"/>
    <w:rsid w:val="004F3973"/>
    <w:rsid w:val="00500654"/>
    <w:rsid w:val="00501049"/>
    <w:rsid w:val="005026C0"/>
    <w:rsid w:val="0050403C"/>
    <w:rsid w:val="00504E14"/>
    <w:rsid w:val="00505069"/>
    <w:rsid w:val="00506096"/>
    <w:rsid w:val="005070D0"/>
    <w:rsid w:val="005072C2"/>
    <w:rsid w:val="00507AC2"/>
    <w:rsid w:val="005100C0"/>
    <w:rsid w:val="00513D5C"/>
    <w:rsid w:val="005144D8"/>
    <w:rsid w:val="005147D6"/>
    <w:rsid w:val="00515426"/>
    <w:rsid w:val="0051665D"/>
    <w:rsid w:val="00516B1B"/>
    <w:rsid w:val="0052183B"/>
    <w:rsid w:val="005234C0"/>
    <w:rsid w:val="005235BC"/>
    <w:rsid w:val="00524C1B"/>
    <w:rsid w:val="00527AB3"/>
    <w:rsid w:val="0053146E"/>
    <w:rsid w:val="00531581"/>
    <w:rsid w:val="005316A4"/>
    <w:rsid w:val="00533D51"/>
    <w:rsid w:val="005401BE"/>
    <w:rsid w:val="0055372B"/>
    <w:rsid w:val="00554004"/>
    <w:rsid w:val="0055411D"/>
    <w:rsid w:val="00554A1C"/>
    <w:rsid w:val="005566EA"/>
    <w:rsid w:val="00556D30"/>
    <w:rsid w:val="00557031"/>
    <w:rsid w:val="00560197"/>
    <w:rsid w:val="00560846"/>
    <w:rsid w:val="00562F4D"/>
    <w:rsid w:val="0056654D"/>
    <w:rsid w:val="00567C8C"/>
    <w:rsid w:val="00571564"/>
    <w:rsid w:val="0057201F"/>
    <w:rsid w:val="00582C64"/>
    <w:rsid w:val="00583AF5"/>
    <w:rsid w:val="00584686"/>
    <w:rsid w:val="0058723C"/>
    <w:rsid w:val="005957CB"/>
    <w:rsid w:val="005976AE"/>
    <w:rsid w:val="00597FD4"/>
    <w:rsid w:val="005A207F"/>
    <w:rsid w:val="005A46B6"/>
    <w:rsid w:val="005A6436"/>
    <w:rsid w:val="005A6743"/>
    <w:rsid w:val="005A68EF"/>
    <w:rsid w:val="005A7D11"/>
    <w:rsid w:val="005B283E"/>
    <w:rsid w:val="005B71AA"/>
    <w:rsid w:val="005C0BB6"/>
    <w:rsid w:val="005C2DEC"/>
    <w:rsid w:val="005C4392"/>
    <w:rsid w:val="005D3D79"/>
    <w:rsid w:val="005D4870"/>
    <w:rsid w:val="005D49B7"/>
    <w:rsid w:val="005D669A"/>
    <w:rsid w:val="005E0175"/>
    <w:rsid w:val="005E297B"/>
    <w:rsid w:val="005F0AEA"/>
    <w:rsid w:val="005F34E6"/>
    <w:rsid w:val="005F40E2"/>
    <w:rsid w:val="005F4216"/>
    <w:rsid w:val="005F534C"/>
    <w:rsid w:val="005F58E6"/>
    <w:rsid w:val="005F7E56"/>
    <w:rsid w:val="006012BD"/>
    <w:rsid w:val="0060197F"/>
    <w:rsid w:val="0060269B"/>
    <w:rsid w:val="00604C18"/>
    <w:rsid w:val="006058E0"/>
    <w:rsid w:val="00605F17"/>
    <w:rsid w:val="00606549"/>
    <w:rsid w:val="00606DB7"/>
    <w:rsid w:val="00617FFE"/>
    <w:rsid w:val="00620CDA"/>
    <w:rsid w:val="006277DF"/>
    <w:rsid w:val="00632001"/>
    <w:rsid w:val="00634A67"/>
    <w:rsid w:val="00634CFE"/>
    <w:rsid w:val="00635BF2"/>
    <w:rsid w:val="00636675"/>
    <w:rsid w:val="00640307"/>
    <w:rsid w:val="00643312"/>
    <w:rsid w:val="00643FFE"/>
    <w:rsid w:val="006441F9"/>
    <w:rsid w:val="00644772"/>
    <w:rsid w:val="00645A3E"/>
    <w:rsid w:val="0065359B"/>
    <w:rsid w:val="00653E9D"/>
    <w:rsid w:val="00657688"/>
    <w:rsid w:val="0066045F"/>
    <w:rsid w:val="00661D19"/>
    <w:rsid w:val="00671086"/>
    <w:rsid w:val="006753D4"/>
    <w:rsid w:val="006756A1"/>
    <w:rsid w:val="00676461"/>
    <w:rsid w:val="00684ABF"/>
    <w:rsid w:val="006852D5"/>
    <w:rsid w:val="00693424"/>
    <w:rsid w:val="006958F7"/>
    <w:rsid w:val="0069716D"/>
    <w:rsid w:val="006A277B"/>
    <w:rsid w:val="006A30D0"/>
    <w:rsid w:val="006A402F"/>
    <w:rsid w:val="006A524C"/>
    <w:rsid w:val="006A52CA"/>
    <w:rsid w:val="006A6FD8"/>
    <w:rsid w:val="006B06A8"/>
    <w:rsid w:val="006B0AE9"/>
    <w:rsid w:val="006B1FBB"/>
    <w:rsid w:val="006B3DA0"/>
    <w:rsid w:val="006B4685"/>
    <w:rsid w:val="006B5460"/>
    <w:rsid w:val="006B5D58"/>
    <w:rsid w:val="006B6295"/>
    <w:rsid w:val="006B7D62"/>
    <w:rsid w:val="006C0472"/>
    <w:rsid w:val="006C3866"/>
    <w:rsid w:val="006C4509"/>
    <w:rsid w:val="006C4708"/>
    <w:rsid w:val="006C74AA"/>
    <w:rsid w:val="006D19E2"/>
    <w:rsid w:val="006D35BF"/>
    <w:rsid w:val="006D4A74"/>
    <w:rsid w:val="006D738B"/>
    <w:rsid w:val="006E2002"/>
    <w:rsid w:val="006E25ED"/>
    <w:rsid w:val="006E46F6"/>
    <w:rsid w:val="006E5737"/>
    <w:rsid w:val="006E5E21"/>
    <w:rsid w:val="006E68E4"/>
    <w:rsid w:val="006F36FD"/>
    <w:rsid w:val="006F3815"/>
    <w:rsid w:val="006F478B"/>
    <w:rsid w:val="006F6D88"/>
    <w:rsid w:val="0070306A"/>
    <w:rsid w:val="007075FE"/>
    <w:rsid w:val="00707A99"/>
    <w:rsid w:val="00722D40"/>
    <w:rsid w:val="00723F1D"/>
    <w:rsid w:val="00724583"/>
    <w:rsid w:val="00724A21"/>
    <w:rsid w:val="00724DE8"/>
    <w:rsid w:val="0072532D"/>
    <w:rsid w:val="007258C8"/>
    <w:rsid w:val="00725A70"/>
    <w:rsid w:val="0073439E"/>
    <w:rsid w:val="007425DF"/>
    <w:rsid w:val="007435D7"/>
    <w:rsid w:val="00743983"/>
    <w:rsid w:val="0074579A"/>
    <w:rsid w:val="00747BFB"/>
    <w:rsid w:val="0075164C"/>
    <w:rsid w:val="007527B8"/>
    <w:rsid w:val="00753001"/>
    <w:rsid w:val="00754766"/>
    <w:rsid w:val="0075665A"/>
    <w:rsid w:val="0076614A"/>
    <w:rsid w:val="00766B1F"/>
    <w:rsid w:val="00772B10"/>
    <w:rsid w:val="00774906"/>
    <w:rsid w:val="00774DE9"/>
    <w:rsid w:val="00776BAE"/>
    <w:rsid w:val="0078188B"/>
    <w:rsid w:val="0078268C"/>
    <w:rsid w:val="00785C8A"/>
    <w:rsid w:val="00786AED"/>
    <w:rsid w:val="00790A3E"/>
    <w:rsid w:val="00792989"/>
    <w:rsid w:val="00792F72"/>
    <w:rsid w:val="0079748B"/>
    <w:rsid w:val="00797C14"/>
    <w:rsid w:val="007A0649"/>
    <w:rsid w:val="007A06C5"/>
    <w:rsid w:val="007A0CA2"/>
    <w:rsid w:val="007A65E6"/>
    <w:rsid w:val="007B1CF7"/>
    <w:rsid w:val="007B2402"/>
    <w:rsid w:val="007B524E"/>
    <w:rsid w:val="007B6691"/>
    <w:rsid w:val="007B7E26"/>
    <w:rsid w:val="007C0507"/>
    <w:rsid w:val="007C052B"/>
    <w:rsid w:val="007C2BAD"/>
    <w:rsid w:val="007C30B3"/>
    <w:rsid w:val="007C3E20"/>
    <w:rsid w:val="007D0234"/>
    <w:rsid w:val="007D1B15"/>
    <w:rsid w:val="007D4DC7"/>
    <w:rsid w:val="007D5E76"/>
    <w:rsid w:val="007D69EB"/>
    <w:rsid w:val="007D6C8D"/>
    <w:rsid w:val="007E30D9"/>
    <w:rsid w:val="007E3C31"/>
    <w:rsid w:val="007E601C"/>
    <w:rsid w:val="007E7C23"/>
    <w:rsid w:val="007F0B5A"/>
    <w:rsid w:val="007F3531"/>
    <w:rsid w:val="007F61E8"/>
    <w:rsid w:val="007F78C6"/>
    <w:rsid w:val="00803740"/>
    <w:rsid w:val="00803835"/>
    <w:rsid w:val="008039DC"/>
    <w:rsid w:val="00805C8D"/>
    <w:rsid w:val="00810C78"/>
    <w:rsid w:val="00811FF7"/>
    <w:rsid w:val="008144C5"/>
    <w:rsid w:val="008204BE"/>
    <w:rsid w:val="00821D42"/>
    <w:rsid w:val="00822273"/>
    <w:rsid w:val="00826C0C"/>
    <w:rsid w:val="008325DE"/>
    <w:rsid w:val="00832858"/>
    <w:rsid w:val="00832AC6"/>
    <w:rsid w:val="00833341"/>
    <w:rsid w:val="008335B0"/>
    <w:rsid w:val="008336F7"/>
    <w:rsid w:val="008345B3"/>
    <w:rsid w:val="008349D8"/>
    <w:rsid w:val="00837695"/>
    <w:rsid w:val="00837E22"/>
    <w:rsid w:val="00840128"/>
    <w:rsid w:val="00842BDC"/>
    <w:rsid w:val="00843DCC"/>
    <w:rsid w:val="008446B6"/>
    <w:rsid w:val="008463B7"/>
    <w:rsid w:val="00846554"/>
    <w:rsid w:val="00846F39"/>
    <w:rsid w:val="0085420B"/>
    <w:rsid w:val="00860EEA"/>
    <w:rsid w:val="00863067"/>
    <w:rsid w:val="0086442A"/>
    <w:rsid w:val="00864D92"/>
    <w:rsid w:val="00865A51"/>
    <w:rsid w:val="0087255E"/>
    <w:rsid w:val="00874601"/>
    <w:rsid w:val="0087785D"/>
    <w:rsid w:val="0088027A"/>
    <w:rsid w:val="00880AA0"/>
    <w:rsid w:val="00880EC4"/>
    <w:rsid w:val="008812CE"/>
    <w:rsid w:val="00885479"/>
    <w:rsid w:val="00887B5D"/>
    <w:rsid w:val="00890A0E"/>
    <w:rsid w:val="0089198F"/>
    <w:rsid w:val="008926BE"/>
    <w:rsid w:val="00892E95"/>
    <w:rsid w:val="00893BDB"/>
    <w:rsid w:val="00894B7C"/>
    <w:rsid w:val="008956A6"/>
    <w:rsid w:val="008969D0"/>
    <w:rsid w:val="008970F0"/>
    <w:rsid w:val="008A0B41"/>
    <w:rsid w:val="008A25A2"/>
    <w:rsid w:val="008A3721"/>
    <w:rsid w:val="008A7000"/>
    <w:rsid w:val="008A7231"/>
    <w:rsid w:val="008A79B8"/>
    <w:rsid w:val="008B0573"/>
    <w:rsid w:val="008C023D"/>
    <w:rsid w:val="008C406F"/>
    <w:rsid w:val="008D0285"/>
    <w:rsid w:val="008D034E"/>
    <w:rsid w:val="008D4C7E"/>
    <w:rsid w:val="008D6593"/>
    <w:rsid w:val="008D775F"/>
    <w:rsid w:val="008E2654"/>
    <w:rsid w:val="008E34ED"/>
    <w:rsid w:val="008E582D"/>
    <w:rsid w:val="008E6033"/>
    <w:rsid w:val="008E67F4"/>
    <w:rsid w:val="008E79D8"/>
    <w:rsid w:val="008E7FBE"/>
    <w:rsid w:val="008F1F3D"/>
    <w:rsid w:val="008F3CEC"/>
    <w:rsid w:val="008F45F9"/>
    <w:rsid w:val="008F641A"/>
    <w:rsid w:val="0090190E"/>
    <w:rsid w:val="00903D5D"/>
    <w:rsid w:val="009067C0"/>
    <w:rsid w:val="009124A3"/>
    <w:rsid w:val="0091364C"/>
    <w:rsid w:val="00913709"/>
    <w:rsid w:val="009138D5"/>
    <w:rsid w:val="00914286"/>
    <w:rsid w:val="009145AA"/>
    <w:rsid w:val="0091499A"/>
    <w:rsid w:val="00914D5B"/>
    <w:rsid w:val="00916F52"/>
    <w:rsid w:val="00917794"/>
    <w:rsid w:val="00923710"/>
    <w:rsid w:val="00926396"/>
    <w:rsid w:val="009301EB"/>
    <w:rsid w:val="00930918"/>
    <w:rsid w:val="0093337B"/>
    <w:rsid w:val="009337C9"/>
    <w:rsid w:val="00933A2B"/>
    <w:rsid w:val="00934526"/>
    <w:rsid w:val="009348C3"/>
    <w:rsid w:val="00936EF6"/>
    <w:rsid w:val="00941717"/>
    <w:rsid w:val="00953895"/>
    <w:rsid w:val="00955779"/>
    <w:rsid w:val="009563FA"/>
    <w:rsid w:val="009646A4"/>
    <w:rsid w:val="0096768A"/>
    <w:rsid w:val="00970B4C"/>
    <w:rsid w:val="0097421C"/>
    <w:rsid w:val="00974C9F"/>
    <w:rsid w:val="009754D8"/>
    <w:rsid w:val="00975CB2"/>
    <w:rsid w:val="00980E77"/>
    <w:rsid w:val="00981759"/>
    <w:rsid w:val="0098741A"/>
    <w:rsid w:val="00987470"/>
    <w:rsid w:val="00991082"/>
    <w:rsid w:val="00992167"/>
    <w:rsid w:val="00993685"/>
    <w:rsid w:val="00994098"/>
    <w:rsid w:val="00996C37"/>
    <w:rsid w:val="00997509"/>
    <w:rsid w:val="009A1460"/>
    <w:rsid w:val="009A301F"/>
    <w:rsid w:val="009A481D"/>
    <w:rsid w:val="009B0C5C"/>
    <w:rsid w:val="009B1FF0"/>
    <w:rsid w:val="009B203B"/>
    <w:rsid w:val="009B2938"/>
    <w:rsid w:val="009B35A0"/>
    <w:rsid w:val="009B3A28"/>
    <w:rsid w:val="009B41B5"/>
    <w:rsid w:val="009B462C"/>
    <w:rsid w:val="009B4DEA"/>
    <w:rsid w:val="009B51EA"/>
    <w:rsid w:val="009B6980"/>
    <w:rsid w:val="009B69C9"/>
    <w:rsid w:val="009B6FD1"/>
    <w:rsid w:val="009C12A2"/>
    <w:rsid w:val="009C1B88"/>
    <w:rsid w:val="009D0561"/>
    <w:rsid w:val="009D0935"/>
    <w:rsid w:val="009D112C"/>
    <w:rsid w:val="009D1764"/>
    <w:rsid w:val="009D4423"/>
    <w:rsid w:val="009E0453"/>
    <w:rsid w:val="009E04F9"/>
    <w:rsid w:val="009E20C6"/>
    <w:rsid w:val="009E3BAB"/>
    <w:rsid w:val="009E5695"/>
    <w:rsid w:val="009F0DF3"/>
    <w:rsid w:val="009F0FAC"/>
    <w:rsid w:val="009F1699"/>
    <w:rsid w:val="009F1F79"/>
    <w:rsid w:val="009F27BC"/>
    <w:rsid w:val="009F682D"/>
    <w:rsid w:val="00A011F5"/>
    <w:rsid w:val="00A065B1"/>
    <w:rsid w:val="00A07B03"/>
    <w:rsid w:val="00A159E2"/>
    <w:rsid w:val="00A17D85"/>
    <w:rsid w:val="00A20201"/>
    <w:rsid w:val="00A20C48"/>
    <w:rsid w:val="00A22020"/>
    <w:rsid w:val="00A36FC8"/>
    <w:rsid w:val="00A3703F"/>
    <w:rsid w:val="00A419BB"/>
    <w:rsid w:val="00A44778"/>
    <w:rsid w:val="00A447BB"/>
    <w:rsid w:val="00A44DB8"/>
    <w:rsid w:val="00A518ED"/>
    <w:rsid w:val="00A53622"/>
    <w:rsid w:val="00A54B9B"/>
    <w:rsid w:val="00A55010"/>
    <w:rsid w:val="00A551AD"/>
    <w:rsid w:val="00A57C77"/>
    <w:rsid w:val="00A60779"/>
    <w:rsid w:val="00A6388B"/>
    <w:rsid w:val="00A64AA2"/>
    <w:rsid w:val="00A66CD8"/>
    <w:rsid w:val="00A671CB"/>
    <w:rsid w:val="00A67405"/>
    <w:rsid w:val="00A72422"/>
    <w:rsid w:val="00A7438D"/>
    <w:rsid w:val="00A751D9"/>
    <w:rsid w:val="00A75868"/>
    <w:rsid w:val="00A871D0"/>
    <w:rsid w:val="00A917F9"/>
    <w:rsid w:val="00A92AE8"/>
    <w:rsid w:val="00A93886"/>
    <w:rsid w:val="00A93E10"/>
    <w:rsid w:val="00A9482D"/>
    <w:rsid w:val="00A96E44"/>
    <w:rsid w:val="00A97250"/>
    <w:rsid w:val="00A97340"/>
    <w:rsid w:val="00AA0A3E"/>
    <w:rsid w:val="00AA169F"/>
    <w:rsid w:val="00AA2236"/>
    <w:rsid w:val="00AA2428"/>
    <w:rsid w:val="00AA68DC"/>
    <w:rsid w:val="00AB2256"/>
    <w:rsid w:val="00AB59D4"/>
    <w:rsid w:val="00AC01B4"/>
    <w:rsid w:val="00AC0DF1"/>
    <w:rsid w:val="00AC11C6"/>
    <w:rsid w:val="00AC3DFE"/>
    <w:rsid w:val="00AC4596"/>
    <w:rsid w:val="00AC6B6E"/>
    <w:rsid w:val="00AC7948"/>
    <w:rsid w:val="00AD22FD"/>
    <w:rsid w:val="00AD28AA"/>
    <w:rsid w:val="00AD2E9E"/>
    <w:rsid w:val="00AE0DD9"/>
    <w:rsid w:val="00AE3F51"/>
    <w:rsid w:val="00AE53DE"/>
    <w:rsid w:val="00AE6CF8"/>
    <w:rsid w:val="00AF0E3B"/>
    <w:rsid w:val="00AF0FF6"/>
    <w:rsid w:val="00AF344F"/>
    <w:rsid w:val="00AF3849"/>
    <w:rsid w:val="00AF6D29"/>
    <w:rsid w:val="00B00804"/>
    <w:rsid w:val="00B02BF8"/>
    <w:rsid w:val="00B04443"/>
    <w:rsid w:val="00B0532B"/>
    <w:rsid w:val="00B10F50"/>
    <w:rsid w:val="00B12CAE"/>
    <w:rsid w:val="00B13911"/>
    <w:rsid w:val="00B1408E"/>
    <w:rsid w:val="00B166D5"/>
    <w:rsid w:val="00B2001F"/>
    <w:rsid w:val="00B2154C"/>
    <w:rsid w:val="00B26C07"/>
    <w:rsid w:val="00B26F12"/>
    <w:rsid w:val="00B27071"/>
    <w:rsid w:val="00B2778B"/>
    <w:rsid w:val="00B30AD3"/>
    <w:rsid w:val="00B32D5C"/>
    <w:rsid w:val="00B3344B"/>
    <w:rsid w:val="00B34293"/>
    <w:rsid w:val="00B379C0"/>
    <w:rsid w:val="00B45503"/>
    <w:rsid w:val="00B528C9"/>
    <w:rsid w:val="00B533F3"/>
    <w:rsid w:val="00B53449"/>
    <w:rsid w:val="00B53B93"/>
    <w:rsid w:val="00B55E52"/>
    <w:rsid w:val="00B56EED"/>
    <w:rsid w:val="00B61D1F"/>
    <w:rsid w:val="00B61E96"/>
    <w:rsid w:val="00B620AC"/>
    <w:rsid w:val="00B63F8C"/>
    <w:rsid w:val="00B6405F"/>
    <w:rsid w:val="00B64C66"/>
    <w:rsid w:val="00B64F02"/>
    <w:rsid w:val="00B66C67"/>
    <w:rsid w:val="00B707F8"/>
    <w:rsid w:val="00B74B87"/>
    <w:rsid w:val="00B74D9B"/>
    <w:rsid w:val="00B835F3"/>
    <w:rsid w:val="00B838A6"/>
    <w:rsid w:val="00B869EF"/>
    <w:rsid w:val="00B943D0"/>
    <w:rsid w:val="00B95EF0"/>
    <w:rsid w:val="00B96501"/>
    <w:rsid w:val="00B97AF3"/>
    <w:rsid w:val="00BA0CCF"/>
    <w:rsid w:val="00BA26AE"/>
    <w:rsid w:val="00BA4EC2"/>
    <w:rsid w:val="00BA5E98"/>
    <w:rsid w:val="00BB18F1"/>
    <w:rsid w:val="00BB2E56"/>
    <w:rsid w:val="00BB633F"/>
    <w:rsid w:val="00BB6BB3"/>
    <w:rsid w:val="00BB7F60"/>
    <w:rsid w:val="00BC20C5"/>
    <w:rsid w:val="00BC5377"/>
    <w:rsid w:val="00BC57E4"/>
    <w:rsid w:val="00BC582A"/>
    <w:rsid w:val="00BC66C1"/>
    <w:rsid w:val="00BC6D00"/>
    <w:rsid w:val="00BC7DA7"/>
    <w:rsid w:val="00BD2EE2"/>
    <w:rsid w:val="00BD4231"/>
    <w:rsid w:val="00BD7A84"/>
    <w:rsid w:val="00BE0FEB"/>
    <w:rsid w:val="00BF28FA"/>
    <w:rsid w:val="00BF33CF"/>
    <w:rsid w:val="00BF4807"/>
    <w:rsid w:val="00BF4AB3"/>
    <w:rsid w:val="00C00EEC"/>
    <w:rsid w:val="00C01006"/>
    <w:rsid w:val="00C06EBA"/>
    <w:rsid w:val="00C076DB"/>
    <w:rsid w:val="00C10887"/>
    <w:rsid w:val="00C11C7A"/>
    <w:rsid w:val="00C130EA"/>
    <w:rsid w:val="00C13505"/>
    <w:rsid w:val="00C14987"/>
    <w:rsid w:val="00C16CB4"/>
    <w:rsid w:val="00C20113"/>
    <w:rsid w:val="00C2476D"/>
    <w:rsid w:val="00C318EF"/>
    <w:rsid w:val="00C31C84"/>
    <w:rsid w:val="00C33222"/>
    <w:rsid w:val="00C35907"/>
    <w:rsid w:val="00C365E9"/>
    <w:rsid w:val="00C3698B"/>
    <w:rsid w:val="00C40B32"/>
    <w:rsid w:val="00C40BFE"/>
    <w:rsid w:val="00C45BAA"/>
    <w:rsid w:val="00C47922"/>
    <w:rsid w:val="00C54E8A"/>
    <w:rsid w:val="00C5511D"/>
    <w:rsid w:val="00C620F7"/>
    <w:rsid w:val="00C6266E"/>
    <w:rsid w:val="00C66350"/>
    <w:rsid w:val="00C70D63"/>
    <w:rsid w:val="00C71966"/>
    <w:rsid w:val="00C72C1D"/>
    <w:rsid w:val="00C73DF1"/>
    <w:rsid w:val="00C775A3"/>
    <w:rsid w:val="00C823B4"/>
    <w:rsid w:val="00C82EA0"/>
    <w:rsid w:val="00C8632F"/>
    <w:rsid w:val="00C86EFE"/>
    <w:rsid w:val="00C87C2F"/>
    <w:rsid w:val="00C90525"/>
    <w:rsid w:val="00C926E5"/>
    <w:rsid w:val="00CA2E1A"/>
    <w:rsid w:val="00CA4C56"/>
    <w:rsid w:val="00CA68C5"/>
    <w:rsid w:val="00CA74AC"/>
    <w:rsid w:val="00CB0EE9"/>
    <w:rsid w:val="00CB54FA"/>
    <w:rsid w:val="00CB6619"/>
    <w:rsid w:val="00CC038D"/>
    <w:rsid w:val="00CC6753"/>
    <w:rsid w:val="00CC7C4F"/>
    <w:rsid w:val="00CD0492"/>
    <w:rsid w:val="00CD2B76"/>
    <w:rsid w:val="00CD2EF7"/>
    <w:rsid w:val="00CD5E29"/>
    <w:rsid w:val="00CD5E76"/>
    <w:rsid w:val="00CD6969"/>
    <w:rsid w:val="00CE063E"/>
    <w:rsid w:val="00CE1A88"/>
    <w:rsid w:val="00CE3FB6"/>
    <w:rsid w:val="00CE7465"/>
    <w:rsid w:val="00CF0497"/>
    <w:rsid w:val="00CF2692"/>
    <w:rsid w:val="00CF2DB1"/>
    <w:rsid w:val="00CF709E"/>
    <w:rsid w:val="00CF7EAA"/>
    <w:rsid w:val="00D01435"/>
    <w:rsid w:val="00D0310E"/>
    <w:rsid w:val="00D046E3"/>
    <w:rsid w:val="00D05789"/>
    <w:rsid w:val="00D10A5F"/>
    <w:rsid w:val="00D15871"/>
    <w:rsid w:val="00D20A1C"/>
    <w:rsid w:val="00D240D0"/>
    <w:rsid w:val="00D26277"/>
    <w:rsid w:val="00D26DA6"/>
    <w:rsid w:val="00D27DFA"/>
    <w:rsid w:val="00D32786"/>
    <w:rsid w:val="00D33581"/>
    <w:rsid w:val="00D33DFA"/>
    <w:rsid w:val="00D34E55"/>
    <w:rsid w:val="00D43ACE"/>
    <w:rsid w:val="00D43C33"/>
    <w:rsid w:val="00D46661"/>
    <w:rsid w:val="00D473F1"/>
    <w:rsid w:val="00D4798A"/>
    <w:rsid w:val="00D51CE8"/>
    <w:rsid w:val="00D53960"/>
    <w:rsid w:val="00D5420F"/>
    <w:rsid w:val="00D56763"/>
    <w:rsid w:val="00D621CD"/>
    <w:rsid w:val="00D62277"/>
    <w:rsid w:val="00D6338D"/>
    <w:rsid w:val="00D644AC"/>
    <w:rsid w:val="00D65BBE"/>
    <w:rsid w:val="00D67B3F"/>
    <w:rsid w:val="00D71935"/>
    <w:rsid w:val="00D71A5E"/>
    <w:rsid w:val="00D73982"/>
    <w:rsid w:val="00D76104"/>
    <w:rsid w:val="00D76650"/>
    <w:rsid w:val="00D77147"/>
    <w:rsid w:val="00D77C55"/>
    <w:rsid w:val="00D77D94"/>
    <w:rsid w:val="00D851E0"/>
    <w:rsid w:val="00D86DA8"/>
    <w:rsid w:val="00D86EE4"/>
    <w:rsid w:val="00D97494"/>
    <w:rsid w:val="00D97B71"/>
    <w:rsid w:val="00DA0DDA"/>
    <w:rsid w:val="00DA100E"/>
    <w:rsid w:val="00DA241D"/>
    <w:rsid w:val="00DA2743"/>
    <w:rsid w:val="00DB0226"/>
    <w:rsid w:val="00DB0D9C"/>
    <w:rsid w:val="00DB6E0F"/>
    <w:rsid w:val="00DB7A95"/>
    <w:rsid w:val="00DC1124"/>
    <w:rsid w:val="00DC1AE4"/>
    <w:rsid w:val="00DC4538"/>
    <w:rsid w:val="00DC4FFA"/>
    <w:rsid w:val="00DC5C54"/>
    <w:rsid w:val="00DD0168"/>
    <w:rsid w:val="00DD2B04"/>
    <w:rsid w:val="00DD3433"/>
    <w:rsid w:val="00DD4D9E"/>
    <w:rsid w:val="00DD6DED"/>
    <w:rsid w:val="00DE0257"/>
    <w:rsid w:val="00DE1636"/>
    <w:rsid w:val="00DE4A8A"/>
    <w:rsid w:val="00DF071F"/>
    <w:rsid w:val="00DF098F"/>
    <w:rsid w:val="00DF09ED"/>
    <w:rsid w:val="00DF0C02"/>
    <w:rsid w:val="00DF550C"/>
    <w:rsid w:val="00DF5C3D"/>
    <w:rsid w:val="00DF6395"/>
    <w:rsid w:val="00DF6A3A"/>
    <w:rsid w:val="00E04D76"/>
    <w:rsid w:val="00E051DF"/>
    <w:rsid w:val="00E05B17"/>
    <w:rsid w:val="00E1014C"/>
    <w:rsid w:val="00E102C1"/>
    <w:rsid w:val="00E1259B"/>
    <w:rsid w:val="00E12B2A"/>
    <w:rsid w:val="00E135A8"/>
    <w:rsid w:val="00E147EC"/>
    <w:rsid w:val="00E15689"/>
    <w:rsid w:val="00E15D3B"/>
    <w:rsid w:val="00E2379C"/>
    <w:rsid w:val="00E24672"/>
    <w:rsid w:val="00E26445"/>
    <w:rsid w:val="00E2682E"/>
    <w:rsid w:val="00E31DE6"/>
    <w:rsid w:val="00E336CA"/>
    <w:rsid w:val="00E33BA8"/>
    <w:rsid w:val="00E33C87"/>
    <w:rsid w:val="00E347B7"/>
    <w:rsid w:val="00E41663"/>
    <w:rsid w:val="00E42145"/>
    <w:rsid w:val="00E42BA7"/>
    <w:rsid w:val="00E4567E"/>
    <w:rsid w:val="00E4616C"/>
    <w:rsid w:val="00E51C60"/>
    <w:rsid w:val="00E527D0"/>
    <w:rsid w:val="00E53FB9"/>
    <w:rsid w:val="00E550E5"/>
    <w:rsid w:val="00E56159"/>
    <w:rsid w:val="00E63FF2"/>
    <w:rsid w:val="00E71747"/>
    <w:rsid w:val="00E72A91"/>
    <w:rsid w:val="00E72B66"/>
    <w:rsid w:val="00E830B4"/>
    <w:rsid w:val="00E837AB"/>
    <w:rsid w:val="00E853B3"/>
    <w:rsid w:val="00E93CFB"/>
    <w:rsid w:val="00E96C50"/>
    <w:rsid w:val="00E97F5F"/>
    <w:rsid w:val="00EA020B"/>
    <w:rsid w:val="00EA2D7D"/>
    <w:rsid w:val="00EA48A0"/>
    <w:rsid w:val="00EA4AB4"/>
    <w:rsid w:val="00EA51BC"/>
    <w:rsid w:val="00EA5D85"/>
    <w:rsid w:val="00EA7ABD"/>
    <w:rsid w:val="00EB4829"/>
    <w:rsid w:val="00EB4875"/>
    <w:rsid w:val="00EB560A"/>
    <w:rsid w:val="00EB78D7"/>
    <w:rsid w:val="00EC3851"/>
    <w:rsid w:val="00EC405D"/>
    <w:rsid w:val="00EC4A42"/>
    <w:rsid w:val="00EC500A"/>
    <w:rsid w:val="00EC6B0B"/>
    <w:rsid w:val="00ED3019"/>
    <w:rsid w:val="00ED59E1"/>
    <w:rsid w:val="00ED70F4"/>
    <w:rsid w:val="00EE13E4"/>
    <w:rsid w:val="00EE2498"/>
    <w:rsid w:val="00EE4BF9"/>
    <w:rsid w:val="00EE60D7"/>
    <w:rsid w:val="00EF6330"/>
    <w:rsid w:val="00EF6842"/>
    <w:rsid w:val="00F01016"/>
    <w:rsid w:val="00F0253A"/>
    <w:rsid w:val="00F03843"/>
    <w:rsid w:val="00F0660A"/>
    <w:rsid w:val="00F133A0"/>
    <w:rsid w:val="00F152B5"/>
    <w:rsid w:val="00F156F9"/>
    <w:rsid w:val="00F23A6C"/>
    <w:rsid w:val="00F306CF"/>
    <w:rsid w:val="00F32428"/>
    <w:rsid w:val="00F37510"/>
    <w:rsid w:val="00F41CEE"/>
    <w:rsid w:val="00F42E24"/>
    <w:rsid w:val="00F43A30"/>
    <w:rsid w:val="00F43B6D"/>
    <w:rsid w:val="00F43FB9"/>
    <w:rsid w:val="00F4503D"/>
    <w:rsid w:val="00F514BA"/>
    <w:rsid w:val="00F53D54"/>
    <w:rsid w:val="00F5470E"/>
    <w:rsid w:val="00F6008E"/>
    <w:rsid w:val="00F62766"/>
    <w:rsid w:val="00F64635"/>
    <w:rsid w:val="00F65011"/>
    <w:rsid w:val="00F6526D"/>
    <w:rsid w:val="00F71C98"/>
    <w:rsid w:val="00F72E98"/>
    <w:rsid w:val="00F803E0"/>
    <w:rsid w:val="00F81B32"/>
    <w:rsid w:val="00F82861"/>
    <w:rsid w:val="00F82BF8"/>
    <w:rsid w:val="00F844BD"/>
    <w:rsid w:val="00F909A3"/>
    <w:rsid w:val="00F9242E"/>
    <w:rsid w:val="00FA0DD4"/>
    <w:rsid w:val="00FA2695"/>
    <w:rsid w:val="00FA3091"/>
    <w:rsid w:val="00FA4022"/>
    <w:rsid w:val="00FA458B"/>
    <w:rsid w:val="00FA4655"/>
    <w:rsid w:val="00FA594F"/>
    <w:rsid w:val="00FA6992"/>
    <w:rsid w:val="00FB09EC"/>
    <w:rsid w:val="00FB4D55"/>
    <w:rsid w:val="00FB58DC"/>
    <w:rsid w:val="00FC0020"/>
    <w:rsid w:val="00FC0E55"/>
    <w:rsid w:val="00FC3419"/>
    <w:rsid w:val="00FC4871"/>
    <w:rsid w:val="00FD00E6"/>
    <w:rsid w:val="00FD1472"/>
    <w:rsid w:val="00FD29B6"/>
    <w:rsid w:val="00FE0AC2"/>
    <w:rsid w:val="00FE159C"/>
    <w:rsid w:val="00FE2422"/>
    <w:rsid w:val="00FE2431"/>
    <w:rsid w:val="00FE5921"/>
    <w:rsid w:val="00FE6E7D"/>
    <w:rsid w:val="00FE795C"/>
    <w:rsid w:val="00FF004A"/>
    <w:rsid w:val="00FF183C"/>
    <w:rsid w:val="00FF333B"/>
    <w:rsid w:val="00FF424B"/>
    <w:rsid w:val="00FF42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8462"/>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38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Char"/>
    <w:uiPriority w:val="1"/>
    <w:qFormat/>
    <w:rsid w:val="00E24672"/>
    <w:pPr>
      <w:widowControl w:val="0"/>
      <w:suppressAutoHyphens w:val="0"/>
      <w:autoSpaceDE w:val="0"/>
      <w:autoSpaceDN w:val="0"/>
      <w:ind w:left="1594"/>
      <w:outlineLvl w:val="0"/>
    </w:pPr>
    <w:rPr>
      <w:rFonts w:ascii="Calibri" w:eastAsia="Calibri" w:hAnsi="Calibri" w:cs="Calibri"/>
      <w:b/>
      <w:bCs/>
      <w:lang w:eastAsia="en-US"/>
    </w:rPr>
  </w:style>
  <w:style w:type="paragraph" w:styleId="3">
    <w:name w:val="heading 3"/>
    <w:basedOn w:val="a"/>
    <w:link w:val="3Char"/>
    <w:uiPriority w:val="9"/>
    <w:semiHidden/>
    <w:unhideWhenUsed/>
    <w:qFormat/>
    <w:rsid w:val="001F6DD6"/>
    <w:pPr>
      <w:keepNext/>
      <w:suppressAutoHyphens w:val="0"/>
      <w:spacing w:before="240" w:after="60"/>
      <w:ind w:left="567" w:hanging="567"/>
      <w:jc w:val="both"/>
      <w:outlineLvl w:val="2"/>
    </w:pPr>
    <w:rPr>
      <w:rFonts w:ascii="Arial" w:eastAsiaTheme="minorHAnsi" w:hAnsi="Arial" w:cs="Arial"/>
      <w:b/>
      <w:bCs/>
      <w:sz w:val="22"/>
      <w:szCs w:val="22"/>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paragraph" w:styleId="a6">
    <w:name w:val="header"/>
    <w:basedOn w:val="a"/>
    <w:link w:val="Char0"/>
    <w:unhideWhenUsed/>
    <w:rsid w:val="002777D8"/>
    <w:pPr>
      <w:tabs>
        <w:tab w:val="center" w:pos="4153"/>
        <w:tab w:val="right" w:pos="8306"/>
      </w:tabs>
    </w:pPr>
  </w:style>
  <w:style w:type="character" w:customStyle="1" w:styleId="Char0">
    <w:name w:val="Κεφαλίδα Char"/>
    <w:basedOn w:val="a0"/>
    <w:link w:val="a6"/>
    <w:rsid w:val="002777D8"/>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2777D8"/>
    <w:pPr>
      <w:tabs>
        <w:tab w:val="center" w:pos="4153"/>
        <w:tab w:val="right" w:pos="8306"/>
      </w:tabs>
    </w:pPr>
  </w:style>
  <w:style w:type="character" w:customStyle="1" w:styleId="Char1">
    <w:name w:val="Υποσέλιδο Char"/>
    <w:basedOn w:val="a0"/>
    <w:link w:val="a7"/>
    <w:uiPriority w:val="99"/>
    <w:rsid w:val="002777D8"/>
    <w:rPr>
      <w:rFonts w:ascii="Times New Roman" w:eastAsia="Times New Roman" w:hAnsi="Times New Roman" w:cs="Times New Roman"/>
      <w:sz w:val="24"/>
      <w:szCs w:val="24"/>
      <w:lang w:eastAsia="ar-SA"/>
    </w:rPr>
  </w:style>
  <w:style w:type="character" w:customStyle="1" w:styleId="fontstyle01">
    <w:name w:val="fontstyle01"/>
    <w:rsid w:val="00657688"/>
    <w:rPr>
      <w:rFonts w:ascii="Tahoma" w:hAnsi="Tahoma" w:cs="Tahoma" w:hint="default"/>
      <w:b w:val="0"/>
      <w:bCs w:val="0"/>
      <w:i w:val="0"/>
      <w:iCs w:val="0"/>
      <w:color w:val="000000"/>
      <w:sz w:val="20"/>
      <w:szCs w:val="20"/>
    </w:rPr>
  </w:style>
  <w:style w:type="character" w:customStyle="1" w:styleId="10">
    <w:name w:val="Ανεπίλυτη αναφορά1"/>
    <w:basedOn w:val="a0"/>
    <w:uiPriority w:val="99"/>
    <w:semiHidden/>
    <w:unhideWhenUsed/>
    <w:rsid w:val="008D6593"/>
    <w:rPr>
      <w:color w:val="605E5C"/>
      <w:shd w:val="clear" w:color="auto" w:fill="E1DFDD"/>
    </w:rPr>
  </w:style>
  <w:style w:type="character" w:customStyle="1" w:styleId="2">
    <w:name w:val="Ανεπίλυτη αναφορά2"/>
    <w:basedOn w:val="a0"/>
    <w:uiPriority w:val="99"/>
    <w:semiHidden/>
    <w:unhideWhenUsed/>
    <w:rsid w:val="0091499A"/>
    <w:rPr>
      <w:color w:val="605E5C"/>
      <w:shd w:val="clear" w:color="auto" w:fill="E1DFDD"/>
    </w:rPr>
  </w:style>
  <w:style w:type="character" w:customStyle="1" w:styleId="Char2">
    <w:name w:val="Σώμα κειμένου Char"/>
    <w:basedOn w:val="a0"/>
    <w:link w:val="a8"/>
    <w:rsid w:val="005F58E6"/>
    <w:rPr>
      <w:rFonts w:ascii="Calibri" w:eastAsia="Calibri" w:hAnsi="Calibri" w:cs="font246"/>
    </w:rPr>
  </w:style>
  <w:style w:type="paragraph" w:styleId="a8">
    <w:name w:val="Body Text"/>
    <w:basedOn w:val="a"/>
    <w:link w:val="Char2"/>
    <w:uiPriority w:val="1"/>
    <w:qFormat/>
    <w:rsid w:val="005F58E6"/>
    <w:pPr>
      <w:spacing w:after="140" w:line="276" w:lineRule="auto"/>
    </w:pPr>
    <w:rPr>
      <w:rFonts w:ascii="Calibri" w:eastAsia="Calibri" w:hAnsi="Calibri" w:cs="font246"/>
      <w:sz w:val="22"/>
      <w:szCs w:val="22"/>
      <w:lang w:eastAsia="en-US"/>
    </w:rPr>
  </w:style>
  <w:style w:type="character" w:styleId="a9">
    <w:name w:val="annotation reference"/>
    <w:basedOn w:val="a0"/>
    <w:uiPriority w:val="99"/>
    <w:semiHidden/>
    <w:unhideWhenUsed/>
    <w:rsid w:val="002F6244"/>
    <w:rPr>
      <w:sz w:val="16"/>
      <w:szCs w:val="16"/>
    </w:rPr>
  </w:style>
  <w:style w:type="paragraph" w:styleId="aa">
    <w:name w:val="annotation text"/>
    <w:basedOn w:val="a"/>
    <w:link w:val="Char3"/>
    <w:uiPriority w:val="99"/>
    <w:semiHidden/>
    <w:unhideWhenUsed/>
    <w:rsid w:val="002F6244"/>
    <w:rPr>
      <w:sz w:val="20"/>
      <w:szCs w:val="20"/>
    </w:rPr>
  </w:style>
  <w:style w:type="character" w:customStyle="1" w:styleId="Char3">
    <w:name w:val="Κείμενο σχολίου Char"/>
    <w:basedOn w:val="a0"/>
    <w:link w:val="aa"/>
    <w:uiPriority w:val="99"/>
    <w:semiHidden/>
    <w:rsid w:val="002F6244"/>
    <w:rPr>
      <w:rFonts w:ascii="Times New Roman" w:eastAsia="Times New Roman" w:hAnsi="Times New Roman" w:cs="Times New Roman"/>
      <w:sz w:val="20"/>
      <w:szCs w:val="20"/>
      <w:lang w:eastAsia="ar-SA"/>
    </w:rPr>
  </w:style>
  <w:style w:type="paragraph" w:styleId="ab">
    <w:name w:val="annotation subject"/>
    <w:basedOn w:val="aa"/>
    <w:next w:val="aa"/>
    <w:link w:val="Char4"/>
    <w:uiPriority w:val="99"/>
    <w:semiHidden/>
    <w:unhideWhenUsed/>
    <w:rsid w:val="002F6244"/>
    <w:rPr>
      <w:b/>
      <w:bCs/>
    </w:rPr>
  </w:style>
  <w:style w:type="character" w:customStyle="1" w:styleId="Char4">
    <w:name w:val="Θέμα σχολίου Char"/>
    <w:basedOn w:val="Char3"/>
    <w:link w:val="ab"/>
    <w:uiPriority w:val="99"/>
    <w:semiHidden/>
    <w:rsid w:val="002F6244"/>
    <w:rPr>
      <w:rFonts w:ascii="Times New Roman" w:eastAsia="Times New Roman" w:hAnsi="Times New Roman" w:cs="Times New Roman"/>
      <w:b/>
      <w:bCs/>
      <w:sz w:val="20"/>
      <w:szCs w:val="20"/>
      <w:lang w:eastAsia="ar-SA"/>
    </w:rPr>
  </w:style>
  <w:style w:type="character" w:customStyle="1" w:styleId="3Char">
    <w:name w:val="Επικεφαλίδα 3 Char"/>
    <w:basedOn w:val="a0"/>
    <w:link w:val="3"/>
    <w:uiPriority w:val="9"/>
    <w:semiHidden/>
    <w:rsid w:val="001F6DD6"/>
    <w:rPr>
      <w:rFonts w:ascii="Arial" w:hAnsi="Arial" w:cs="Arial"/>
      <w:b/>
      <w:bCs/>
      <w:lang w:eastAsia="zh-CN"/>
    </w:rPr>
  </w:style>
  <w:style w:type="table" w:customStyle="1" w:styleId="TableNormal">
    <w:name w:val="Table Normal"/>
    <w:uiPriority w:val="2"/>
    <w:semiHidden/>
    <w:unhideWhenUsed/>
    <w:qFormat/>
    <w:rsid w:val="00865A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5A51"/>
    <w:pPr>
      <w:widowControl w:val="0"/>
      <w:suppressAutoHyphens w:val="0"/>
      <w:autoSpaceDE w:val="0"/>
      <w:autoSpaceDN w:val="0"/>
      <w:jc w:val="center"/>
    </w:pPr>
    <w:rPr>
      <w:rFonts w:ascii="Calibri" w:eastAsia="Calibri" w:hAnsi="Calibri" w:cs="Calibri"/>
      <w:sz w:val="22"/>
      <w:szCs w:val="22"/>
      <w:lang w:eastAsia="en-US"/>
    </w:rPr>
  </w:style>
  <w:style w:type="character" w:customStyle="1" w:styleId="1Char">
    <w:name w:val="Επικεφαλίδα 1 Char"/>
    <w:basedOn w:val="a0"/>
    <w:link w:val="1"/>
    <w:uiPriority w:val="1"/>
    <w:rsid w:val="00E24672"/>
    <w:rPr>
      <w:rFonts w:ascii="Calibri" w:eastAsia="Calibri" w:hAnsi="Calibri" w:cs="Calibri"/>
      <w:b/>
      <w:bCs/>
      <w:sz w:val="24"/>
      <w:szCs w:val="24"/>
    </w:rPr>
  </w:style>
  <w:style w:type="character" w:customStyle="1" w:styleId="Char10">
    <w:name w:val="Κείμενο πλαισίου Char1"/>
    <w:uiPriority w:val="99"/>
    <w:semiHidden/>
    <w:rsid w:val="007D4DC7"/>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5471">
      <w:bodyDiv w:val="1"/>
      <w:marLeft w:val="0"/>
      <w:marRight w:val="0"/>
      <w:marTop w:val="0"/>
      <w:marBottom w:val="0"/>
      <w:divBdr>
        <w:top w:val="none" w:sz="0" w:space="0" w:color="auto"/>
        <w:left w:val="none" w:sz="0" w:space="0" w:color="auto"/>
        <w:bottom w:val="none" w:sz="0" w:space="0" w:color="auto"/>
        <w:right w:val="none" w:sz="0" w:space="0" w:color="auto"/>
      </w:divBdr>
    </w:div>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01210578">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256639300">
      <w:bodyDiv w:val="1"/>
      <w:marLeft w:val="0"/>
      <w:marRight w:val="0"/>
      <w:marTop w:val="0"/>
      <w:marBottom w:val="0"/>
      <w:divBdr>
        <w:top w:val="none" w:sz="0" w:space="0" w:color="auto"/>
        <w:left w:val="none" w:sz="0" w:space="0" w:color="auto"/>
        <w:bottom w:val="none" w:sz="0" w:space="0" w:color="auto"/>
        <w:right w:val="none" w:sz="0" w:space="0" w:color="auto"/>
      </w:divBdr>
    </w:div>
    <w:div w:id="369647341">
      <w:bodyDiv w:val="1"/>
      <w:marLeft w:val="0"/>
      <w:marRight w:val="0"/>
      <w:marTop w:val="0"/>
      <w:marBottom w:val="0"/>
      <w:divBdr>
        <w:top w:val="none" w:sz="0" w:space="0" w:color="auto"/>
        <w:left w:val="none" w:sz="0" w:space="0" w:color="auto"/>
        <w:bottom w:val="none" w:sz="0" w:space="0" w:color="auto"/>
        <w:right w:val="none" w:sz="0" w:space="0" w:color="auto"/>
      </w:divBdr>
    </w:div>
    <w:div w:id="465203157">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
    <w:div w:id="1052197334">
      <w:bodyDiv w:val="1"/>
      <w:marLeft w:val="0"/>
      <w:marRight w:val="0"/>
      <w:marTop w:val="0"/>
      <w:marBottom w:val="0"/>
      <w:divBdr>
        <w:top w:val="none" w:sz="0" w:space="0" w:color="auto"/>
        <w:left w:val="none" w:sz="0" w:space="0" w:color="auto"/>
        <w:bottom w:val="none" w:sz="0" w:space="0" w:color="auto"/>
        <w:right w:val="none" w:sz="0" w:space="0" w:color="auto"/>
      </w:divBdr>
    </w:div>
    <w:div w:id="1121725677">
      <w:bodyDiv w:val="1"/>
      <w:marLeft w:val="0"/>
      <w:marRight w:val="0"/>
      <w:marTop w:val="0"/>
      <w:marBottom w:val="0"/>
      <w:divBdr>
        <w:top w:val="none" w:sz="0" w:space="0" w:color="auto"/>
        <w:left w:val="none" w:sz="0" w:space="0" w:color="auto"/>
        <w:bottom w:val="none" w:sz="0" w:space="0" w:color="auto"/>
        <w:right w:val="none" w:sz="0" w:space="0" w:color="auto"/>
      </w:divBdr>
    </w:div>
    <w:div w:id="1240016102">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667201482">
      <w:bodyDiv w:val="1"/>
      <w:marLeft w:val="0"/>
      <w:marRight w:val="0"/>
      <w:marTop w:val="0"/>
      <w:marBottom w:val="0"/>
      <w:divBdr>
        <w:top w:val="none" w:sz="0" w:space="0" w:color="auto"/>
        <w:left w:val="none" w:sz="0" w:space="0" w:color="auto"/>
        <w:bottom w:val="none" w:sz="0" w:space="0" w:color="auto"/>
        <w:right w:val="none" w:sz="0" w:space="0" w:color="auto"/>
      </w:divBdr>
    </w:div>
    <w:div w:id="1667826509">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44390304">
      <w:bodyDiv w:val="1"/>
      <w:marLeft w:val="0"/>
      <w:marRight w:val="0"/>
      <w:marTop w:val="0"/>
      <w:marBottom w:val="0"/>
      <w:divBdr>
        <w:top w:val="none" w:sz="0" w:space="0" w:color="auto"/>
        <w:left w:val="none" w:sz="0" w:space="0" w:color="auto"/>
        <w:bottom w:val="none" w:sz="0" w:space="0" w:color="auto"/>
        <w:right w:val="none" w:sz="0" w:space="0" w:color="auto"/>
      </w:divBdr>
    </w:div>
    <w:div w:id="1910266728">
      <w:bodyDiv w:val="1"/>
      <w:marLeft w:val="0"/>
      <w:marRight w:val="0"/>
      <w:marTop w:val="0"/>
      <w:marBottom w:val="0"/>
      <w:divBdr>
        <w:top w:val="none" w:sz="0" w:space="0" w:color="auto"/>
        <w:left w:val="none" w:sz="0" w:space="0" w:color="auto"/>
        <w:bottom w:val="none" w:sz="0" w:space="0" w:color="auto"/>
        <w:right w:val="none" w:sz="0" w:space="0" w:color="auto"/>
      </w:divBdr>
    </w:div>
    <w:div w:id="1939865959">
      <w:bodyDiv w:val="1"/>
      <w:marLeft w:val="0"/>
      <w:marRight w:val="0"/>
      <w:marTop w:val="0"/>
      <w:marBottom w:val="0"/>
      <w:divBdr>
        <w:top w:val="none" w:sz="0" w:space="0" w:color="auto"/>
        <w:left w:val="none" w:sz="0" w:space="0" w:color="auto"/>
        <w:bottom w:val="none" w:sz="0" w:space="0" w:color="auto"/>
        <w:right w:val="none" w:sz="0" w:space="0" w:color="auto"/>
      </w:divBdr>
    </w:div>
    <w:div w:id="1965693828">
      <w:bodyDiv w:val="1"/>
      <w:marLeft w:val="0"/>
      <w:marRight w:val="0"/>
      <w:marTop w:val="0"/>
      <w:marBottom w:val="0"/>
      <w:divBdr>
        <w:top w:val="none" w:sz="0" w:space="0" w:color="auto"/>
        <w:left w:val="none" w:sz="0" w:space="0" w:color="auto"/>
        <w:bottom w:val="none" w:sz="0" w:space="0" w:color="auto"/>
        <w:right w:val="none" w:sz="0" w:space="0" w:color="auto"/>
      </w:divBdr>
    </w:div>
    <w:div w:id="2019261395">
      <w:bodyDiv w:val="1"/>
      <w:marLeft w:val="0"/>
      <w:marRight w:val="0"/>
      <w:marTop w:val="0"/>
      <w:marBottom w:val="0"/>
      <w:divBdr>
        <w:top w:val="none" w:sz="0" w:space="0" w:color="auto"/>
        <w:left w:val="none" w:sz="0" w:space="0" w:color="auto"/>
        <w:bottom w:val="none" w:sz="0" w:space="0" w:color="auto"/>
        <w:right w:val="none" w:sz="0" w:space="0" w:color="auto"/>
      </w:divBdr>
    </w:div>
    <w:div w:id="2042168763">
      <w:bodyDiv w:val="1"/>
      <w:marLeft w:val="0"/>
      <w:marRight w:val="0"/>
      <w:marTop w:val="0"/>
      <w:marBottom w:val="0"/>
      <w:divBdr>
        <w:top w:val="none" w:sz="0" w:space="0" w:color="auto"/>
        <w:left w:val="none" w:sz="0" w:space="0" w:color="auto"/>
        <w:bottom w:val="none" w:sz="0" w:space="0" w:color="auto"/>
        <w:right w:val="none" w:sz="0" w:space="0" w:color="auto"/>
      </w:divBdr>
    </w:div>
    <w:div w:id="20490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mith@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h.gr/schetika/dioikese/administrativeservices/geniki-dieythynsi-dioikitikis-ypostirixis/dieythynsi-dioikitikoy/tmima-dioikitikis-merimn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mith@uth.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F40FD-E8A5-4262-8879-7E6E3B61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7AEE2CDC</Template>
  <TotalTime>74</TotalTime>
  <Pages>15</Pages>
  <Words>5962</Words>
  <Characters>32201</Characters>
  <Application>Microsoft Office Word</Application>
  <DocSecurity>0</DocSecurity>
  <Lines>268</Lines>
  <Paragraphs>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28</cp:revision>
  <cp:lastPrinted>2024-04-15T06:50:00Z</cp:lastPrinted>
  <dcterms:created xsi:type="dcterms:W3CDTF">2025-02-17T11:22:00Z</dcterms:created>
  <dcterms:modified xsi:type="dcterms:W3CDTF">2025-02-19T08:15:00Z</dcterms:modified>
</cp:coreProperties>
</file>