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371E6" w14:textId="77777777" w:rsidR="002777D8" w:rsidRDefault="002777D8" w:rsidP="002777D8">
      <w:pPr>
        <w:suppressAutoHyphens w:val="0"/>
        <w:spacing w:line="360" w:lineRule="auto"/>
        <w:rPr>
          <w:rFonts w:eastAsia="Calibri"/>
          <w:b/>
          <w:sz w:val="22"/>
          <w:szCs w:val="22"/>
          <w:u w:val="single"/>
          <w:lang w:eastAsia="en-US"/>
        </w:rPr>
      </w:pPr>
      <w:r w:rsidRPr="008C023D">
        <w:rPr>
          <w:rFonts w:asciiTheme="minorHAnsi" w:hAnsiTheme="minorHAnsi" w:cstheme="minorHAnsi"/>
          <w:noProof/>
          <w:sz w:val="22"/>
          <w:szCs w:val="22"/>
          <w:lang w:eastAsia="el-GR"/>
        </w:rPr>
        <w:drawing>
          <wp:anchor distT="0" distB="0" distL="114300" distR="114300" simplePos="0" relativeHeight="251658240" behindDoc="0" locked="0" layoutInCell="1" allowOverlap="1" wp14:anchorId="2FD9B687" wp14:editId="4E3C28D7">
            <wp:simplePos x="0" y="0"/>
            <wp:positionH relativeFrom="column">
              <wp:posOffset>2480310</wp:posOffset>
            </wp:positionH>
            <wp:positionV relativeFrom="paragraph">
              <wp:posOffset>0</wp:posOffset>
            </wp:positionV>
            <wp:extent cx="1162050" cy="817489"/>
            <wp:effectExtent l="0" t="0" r="0" b="1905"/>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817489"/>
                    </a:xfrm>
                    <a:prstGeom prst="rect">
                      <a:avLst/>
                    </a:prstGeom>
                    <a:noFill/>
                    <a:ln>
                      <a:noFill/>
                    </a:ln>
                  </pic:spPr>
                </pic:pic>
              </a:graphicData>
            </a:graphic>
          </wp:anchor>
        </w:drawing>
      </w:r>
    </w:p>
    <w:p w14:paraId="54E55B9F" w14:textId="77777777" w:rsidR="00D10A5F" w:rsidRPr="00D33581" w:rsidRDefault="009348C3" w:rsidP="008A7000">
      <w:pPr>
        <w:suppressAutoHyphens w:val="0"/>
        <w:spacing w:line="360" w:lineRule="auto"/>
        <w:jc w:val="center"/>
        <w:rPr>
          <w:rFonts w:eastAsia="Calibri"/>
          <w:b/>
          <w:sz w:val="22"/>
          <w:szCs w:val="22"/>
        </w:rPr>
      </w:pPr>
      <w:r w:rsidRPr="00D33581">
        <w:rPr>
          <w:rFonts w:eastAsia="Calibri"/>
          <w:b/>
          <w:sz w:val="22"/>
          <w:szCs w:val="22"/>
          <w:u w:val="single"/>
          <w:lang w:eastAsia="en-US"/>
        </w:rPr>
        <w:t>ΚΑΤΑΧΩΡΙΣΤΕΑ</w:t>
      </w:r>
      <w:r w:rsidR="000514E9" w:rsidRPr="00D33581">
        <w:rPr>
          <w:rFonts w:eastAsia="Calibri"/>
          <w:b/>
          <w:sz w:val="22"/>
          <w:szCs w:val="22"/>
          <w:u w:val="single"/>
          <w:lang w:eastAsia="en-US"/>
        </w:rPr>
        <w:t xml:space="preserve"> ΣΤΟ ΚΗΜΔΗΣ</w:t>
      </w:r>
    </w:p>
    <w:p w14:paraId="7DF8BF25" w14:textId="43D77D73" w:rsidR="00D10A5F" w:rsidRPr="00E347B7" w:rsidRDefault="00E347B7" w:rsidP="00D10A5F">
      <w:pPr>
        <w:suppressAutoHyphens w:val="0"/>
        <w:rPr>
          <w:rFonts w:eastAsia="Calibri"/>
          <w:sz w:val="22"/>
          <w:szCs w:val="22"/>
          <w:lang w:eastAsia="en-US"/>
        </w:rPr>
      </w:pPr>
      <w:r w:rsidRPr="00E347B7">
        <w:rPr>
          <w:rFonts w:eastAsia="Calibri"/>
          <w:sz w:val="22"/>
          <w:szCs w:val="22"/>
          <w:lang w:eastAsia="en-US"/>
        </w:rPr>
        <w:t>ΓΕΝΙΚΗ Δ/</w:t>
      </w:r>
      <w:r w:rsidR="00D10A5F" w:rsidRPr="00E347B7">
        <w:rPr>
          <w:rFonts w:eastAsia="Calibri"/>
          <w:sz w:val="22"/>
          <w:szCs w:val="22"/>
          <w:lang w:eastAsia="en-US"/>
        </w:rPr>
        <w:t>ΝΣΗ Δ</w:t>
      </w:r>
      <w:r w:rsidR="00BF4807" w:rsidRPr="00E347B7">
        <w:rPr>
          <w:rFonts w:eastAsia="Calibri"/>
          <w:sz w:val="22"/>
          <w:szCs w:val="22"/>
          <w:lang w:eastAsia="en-US"/>
        </w:rPr>
        <w:t>Ι</w:t>
      </w:r>
      <w:r w:rsidR="0076614A">
        <w:rPr>
          <w:rFonts w:eastAsia="Calibri"/>
          <w:sz w:val="22"/>
          <w:szCs w:val="22"/>
          <w:lang w:eastAsia="en-US"/>
        </w:rPr>
        <w:t>ΟΙΚ/</w:t>
      </w:r>
      <w:r w:rsidR="00D10A5F" w:rsidRPr="00E347B7">
        <w:rPr>
          <w:rFonts w:eastAsia="Calibri"/>
          <w:sz w:val="22"/>
          <w:szCs w:val="22"/>
          <w:lang w:eastAsia="en-US"/>
        </w:rPr>
        <w:t xml:space="preserve">ΚΗΣ ΥΠΟΣΤΗΡΙΞΗΣ                   </w:t>
      </w:r>
    </w:p>
    <w:p w14:paraId="4AC9ED38" w14:textId="77777777" w:rsidR="00D10A5F" w:rsidRPr="00E347B7" w:rsidRDefault="00D10A5F" w:rsidP="00D10A5F">
      <w:pPr>
        <w:suppressAutoHyphens w:val="0"/>
        <w:rPr>
          <w:rFonts w:eastAsia="Calibri"/>
          <w:sz w:val="22"/>
          <w:szCs w:val="22"/>
          <w:lang w:eastAsia="en-US"/>
        </w:rPr>
      </w:pPr>
      <w:r w:rsidRPr="00E347B7">
        <w:rPr>
          <w:rFonts w:eastAsia="Calibri"/>
          <w:sz w:val="22"/>
          <w:szCs w:val="22"/>
          <w:lang w:eastAsia="en-US"/>
        </w:rPr>
        <w:t>ΔΙΕΥΘΥΝΣΗ ΟΙΚΟΝΟΜΙΚΗΣ ΔΙΑΧΕΙΡΙΣΗΣ</w:t>
      </w:r>
    </w:p>
    <w:p w14:paraId="3F9E6412" w14:textId="77777777" w:rsidR="00B04443" w:rsidRPr="00E347B7" w:rsidRDefault="00504E14" w:rsidP="00D10A5F">
      <w:pPr>
        <w:suppressAutoHyphens w:val="0"/>
        <w:rPr>
          <w:rFonts w:eastAsia="Calibri"/>
          <w:sz w:val="22"/>
          <w:szCs w:val="22"/>
          <w:lang w:eastAsia="en-US"/>
        </w:rPr>
      </w:pPr>
      <w:r w:rsidRPr="00E347B7">
        <w:rPr>
          <w:rFonts w:eastAsia="Calibri"/>
          <w:sz w:val="22"/>
          <w:szCs w:val="22"/>
          <w:lang w:eastAsia="en-US"/>
        </w:rPr>
        <w:t>ΤΜΗΜΑ ΠΡΟΜΗΘΕΙΩΝ</w:t>
      </w:r>
      <w:r w:rsidR="00B04443" w:rsidRPr="00E347B7">
        <w:rPr>
          <w:rFonts w:eastAsia="Calibri"/>
          <w:sz w:val="22"/>
          <w:szCs w:val="22"/>
          <w:lang w:eastAsia="en-US"/>
        </w:rPr>
        <w:t xml:space="preserve"> </w:t>
      </w:r>
    </w:p>
    <w:p w14:paraId="3A71E181" w14:textId="308944DA" w:rsidR="00504E14" w:rsidRPr="00E347B7" w:rsidRDefault="00BF4807" w:rsidP="00B04443">
      <w:pPr>
        <w:suppressAutoHyphens w:val="0"/>
        <w:rPr>
          <w:rFonts w:eastAsia="Calibri"/>
          <w:sz w:val="22"/>
          <w:szCs w:val="22"/>
          <w:lang w:eastAsia="en-US"/>
        </w:rPr>
      </w:pPr>
      <w:r w:rsidRPr="00E347B7">
        <w:rPr>
          <w:rFonts w:eastAsia="Calibri"/>
          <w:sz w:val="22"/>
          <w:szCs w:val="22"/>
        </w:rPr>
        <w:t>Δ</w:t>
      </w:r>
      <w:r w:rsidR="005E297B" w:rsidRPr="00E347B7">
        <w:rPr>
          <w:rFonts w:eastAsia="Calibri"/>
          <w:sz w:val="22"/>
          <w:szCs w:val="22"/>
        </w:rPr>
        <w:t>/</w:t>
      </w:r>
      <w:proofErr w:type="spellStart"/>
      <w:r w:rsidR="005E297B" w:rsidRPr="00E347B7">
        <w:rPr>
          <w:rFonts w:eastAsia="Calibri"/>
          <w:sz w:val="22"/>
          <w:szCs w:val="22"/>
        </w:rPr>
        <w:t>νση</w:t>
      </w:r>
      <w:proofErr w:type="spellEnd"/>
      <w:r w:rsidR="005E297B" w:rsidRPr="00E347B7">
        <w:rPr>
          <w:rFonts w:eastAsia="Calibri"/>
          <w:sz w:val="22"/>
          <w:szCs w:val="22"/>
        </w:rPr>
        <w:t xml:space="preserve"> </w:t>
      </w:r>
      <w:proofErr w:type="spellStart"/>
      <w:r w:rsidR="005E297B" w:rsidRPr="00E347B7">
        <w:rPr>
          <w:rFonts w:eastAsia="Calibri"/>
          <w:sz w:val="22"/>
          <w:szCs w:val="22"/>
        </w:rPr>
        <w:t>ηλ</w:t>
      </w:r>
      <w:proofErr w:type="spellEnd"/>
      <w:r w:rsidR="005E297B" w:rsidRPr="00E347B7">
        <w:rPr>
          <w:rFonts w:eastAsia="Calibri"/>
          <w:sz w:val="22"/>
          <w:szCs w:val="22"/>
        </w:rPr>
        <w:t xml:space="preserve">. </w:t>
      </w:r>
      <w:proofErr w:type="spellStart"/>
      <w:r w:rsidR="005E297B" w:rsidRPr="00E347B7">
        <w:rPr>
          <w:rFonts w:eastAsia="Calibri"/>
          <w:sz w:val="22"/>
          <w:szCs w:val="22"/>
        </w:rPr>
        <w:t>ταχ</w:t>
      </w:r>
      <w:proofErr w:type="spellEnd"/>
      <w:r w:rsidR="005E297B" w:rsidRPr="00E347B7">
        <w:rPr>
          <w:rFonts w:eastAsia="Calibri"/>
          <w:sz w:val="22"/>
          <w:szCs w:val="22"/>
        </w:rPr>
        <w:t>/</w:t>
      </w:r>
      <w:proofErr w:type="spellStart"/>
      <w:r w:rsidR="005E297B" w:rsidRPr="00E347B7">
        <w:rPr>
          <w:rFonts w:eastAsia="Calibri"/>
          <w:sz w:val="22"/>
          <w:szCs w:val="22"/>
        </w:rPr>
        <w:t>μείου</w:t>
      </w:r>
      <w:proofErr w:type="spellEnd"/>
      <w:r w:rsidR="00B04443" w:rsidRPr="00E347B7">
        <w:rPr>
          <w:rFonts w:eastAsia="Calibri"/>
          <w:sz w:val="22"/>
          <w:szCs w:val="22"/>
          <w:lang w:eastAsia="en-US"/>
        </w:rPr>
        <w:t xml:space="preserve">: </w:t>
      </w:r>
      <w:hyperlink r:id="rId9" w:history="1">
        <w:r w:rsidR="00747BFB" w:rsidRPr="00E347B7">
          <w:rPr>
            <w:rStyle w:val="-"/>
            <w:rFonts w:eastAsia="Calibri"/>
            <w:sz w:val="22"/>
            <w:szCs w:val="22"/>
            <w:lang w:val="en-US" w:eastAsia="en-US"/>
          </w:rPr>
          <w:t>promith</w:t>
        </w:r>
        <w:r w:rsidR="00747BFB" w:rsidRPr="00E347B7">
          <w:rPr>
            <w:rStyle w:val="-"/>
            <w:rFonts w:eastAsia="Calibri"/>
            <w:sz w:val="22"/>
            <w:szCs w:val="22"/>
            <w:lang w:eastAsia="en-US"/>
          </w:rPr>
          <w:t>@</w:t>
        </w:r>
        <w:r w:rsidR="00747BFB" w:rsidRPr="00E347B7">
          <w:rPr>
            <w:rStyle w:val="-"/>
            <w:rFonts w:eastAsia="Calibri"/>
            <w:sz w:val="22"/>
            <w:szCs w:val="22"/>
            <w:lang w:val="en-US" w:eastAsia="en-US"/>
          </w:rPr>
          <w:t>uth</w:t>
        </w:r>
        <w:r w:rsidR="00747BFB" w:rsidRPr="00E347B7">
          <w:rPr>
            <w:rStyle w:val="-"/>
            <w:rFonts w:eastAsia="Calibri"/>
            <w:sz w:val="22"/>
            <w:szCs w:val="22"/>
            <w:lang w:eastAsia="en-US"/>
          </w:rPr>
          <w:t>.</w:t>
        </w:r>
        <w:r w:rsidR="00747BFB" w:rsidRPr="00E347B7">
          <w:rPr>
            <w:rStyle w:val="-"/>
            <w:rFonts w:eastAsia="Calibri"/>
            <w:sz w:val="22"/>
            <w:szCs w:val="22"/>
            <w:lang w:val="en-US" w:eastAsia="en-US"/>
          </w:rPr>
          <w:t>gr</w:t>
        </w:r>
      </w:hyperlink>
    </w:p>
    <w:p w14:paraId="3DE4D8F8" w14:textId="128E1648" w:rsidR="00747BFB" w:rsidRPr="00707A99" w:rsidRDefault="00747BFB" w:rsidP="00B04443">
      <w:pPr>
        <w:suppressAutoHyphens w:val="0"/>
        <w:rPr>
          <w:rFonts w:eastAsia="Calibri"/>
          <w:sz w:val="22"/>
          <w:szCs w:val="22"/>
          <w:lang w:eastAsia="en-US"/>
        </w:rPr>
      </w:pPr>
      <w:r w:rsidRPr="00E347B7">
        <w:rPr>
          <w:rFonts w:eastAsia="Calibri"/>
          <w:sz w:val="22"/>
          <w:szCs w:val="22"/>
          <w:lang w:eastAsia="en-US"/>
        </w:rPr>
        <w:t xml:space="preserve">Πληροφορίες: </w:t>
      </w:r>
      <w:proofErr w:type="spellStart"/>
      <w:r w:rsidR="009B3A28">
        <w:rPr>
          <w:rFonts w:eastAsia="Calibri"/>
          <w:sz w:val="22"/>
          <w:szCs w:val="22"/>
          <w:lang w:eastAsia="en-US"/>
        </w:rPr>
        <w:t>Μ.Βαλιανάτου</w:t>
      </w:r>
      <w:proofErr w:type="spellEnd"/>
    </w:p>
    <w:p w14:paraId="0F648A66" w14:textId="51D150B9" w:rsidR="00747BFB" w:rsidRPr="00E347B7" w:rsidRDefault="006E25ED" w:rsidP="00B04443">
      <w:pPr>
        <w:suppressAutoHyphens w:val="0"/>
        <w:rPr>
          <w:rFonts w:eastAsia="Calibri"/>
          <w:sz w:val="22"/>
          <w:szCs w:val="22"/>
          <w:lang w:eastAsia="en-US"/>
        </w:rPr>
      </w:pPr>
      <w:proofErr w:type="spellStart"/>
      <w:r w:rsidRPr="00E347B7">
        <w:rPr>
          <w:rFonts w:eastAsia="Calibri"/>
          <w:sz w:val="22"/>
          <w:szCs w:val="22"/>
          <w:lang w:eastAsia="en-US"/>
        </w:rPr>
        <w:t>Τηλ</w:t>
      </w:r>
      <w:proofErr w:type="spellEnd"/>
      <w:r w:rsidRPr="00E347B7">
        <w:rPr>
          <w:rFonts w:eastAsia="Calibri"/>
          <w:sz w:val="22"/>
          <w:szCs w:val="22"/>
          <w:lang w:eastAsia="en-US"/>
        </w:rPr>
        <w:t>.: 24210-74</w:t>
      </w:r>
      <w:r w:rsidR="009B3A28">
        <w:rPr>
          <w:rFonts w:eastAsia="Calibri"/>
          <w:sz w:val="22"/>
          <w:szCs w:val="22"/>
          <w:lang w:eastAsia="en-US"/>
        </w:rPr>
        <w:t>648</w:t>
      </w:r>
    </w:p>
    <w:p w14:paraId="1F1E188A" w14:textId="6A66C71D" w:rsidR="00504E14" w:rsidRPr="00E347B7" w:rsidRDefault="00970B4C" w:rsidP="00B04443">
      <w:pPr>
        <w:suppressAutoHyphens w:val="0"/>
        <w:ind w:left="5760" w:firstLine="720"/>
        <w:rPr>
          <w:rFonts w:eastAsia="Calibri"/>
          <w:sz w:val="22"/>
          <w:szCs w:val="22"/>
          <w:lang w:eastAsia="en-US"/>
        </w:rPr>
      </w:pPr>
      <w:proofErr w:type="spellStart"/>
      <w:r w:rsidRPr="00E347B7">
        <w:rPr>
          <w:rFonts w:eastAsia="Calibri"/>
          <w:sz w:val="22"/>
          <w:szCs w:val="22"/>
          <w:lang w:eastAsia="en-US"/>
        </w:rPr>
        <w:t>Αρ</w:t>
      </w:r>
      <w:proofErr w:type="spellEnd"/>
      <w:r w:rsidRPr="00E347B7">
        <w:rPr>
          <w:rFonts w:eastAsia="Calibri"/>
          <w:sz w:val="22"/>
          <w:szCs w:val="22"/>
          <w:lang w:eastAsia="en-US"/>
        </w:rPr>
        <w:t xml:space="preserve"> .</w:t>
      </w:r>
      <w:proofErr w:type="spellStart"/>
      <w:r w:rsidRPr="00E347B7">
        <w:rPr>
          <w:rFonts w:eastAsia="Calibri"/>
          <w:sz w:val="22"/>
          <w:szCs w:val="22"/>
          <w:lang w:eastAsia="en-US"/>
        </w:rPr>
        <w:t>πρωτ</w:t>
      </w:r>
      <w:proofErr w:type="spellEnd"/>
      <w:r w:rsidRPr="00E347B7">
        <w:rPr>
          <w:rFonts w:eastAsia="Calibri"/>
          <w:sz w:val="22"/>
          <w:szCs w:val="22"/>
          <w:lang w:eastAsia="en-US"/>
        </w:rPr>
        <w:t>.</w:t>
      </w:r>
      <w:r w:rsidR="00DB6E0F" w:rsidRPr="00E347B7">
        <w:rPr>
          <w:rFonts w:eastAsia="Calibri"/>
          <w:sz w:val="22"/>
          <w:szCs w:val="22"/>
          <w:lang w:eastAsia="en-US"/>
        </w:rPr>
        <w:t>:</w:t>
      </w:r>
      <w:bookmarkStart w:id="0" w:name="_Hlk123127942"/>
      <w:r w:rsidR="004F3973" w:rsidRPr="008D4C7E">
        <w:rPr>
          <w:rFonts w:eastAsia="Calibri"/>
          <w:sz w:val="22"/>
          <w:szCs w:val="22"/>
          <w:lang w:eastAsia="en-US"/>
        </w:rPr>
        <w:t xml:space="preserve"> </w:t>
      </w:r>
      <w:r w:rsidR="001A71FC">
        <w:rPr>
          <w:rFonts w:eastAsia="Calibri"/>
          <w:sz w:val="22"/>
          <w:szCs w:val="22"/>
          <w:lang w:eastAsia="en-US"/>
        </w:rPr>
        <w:t>15268</w:t>
      </w:r>
      <w:r w:rsidR="004F3973">
        <w:rPr>
          <w:rFonts w:eastAsia="Calibri"/>
          <w:sz w:val="22"/>
          <w:szCs w:val="22"/>
          <w:lang w:eastAsia="en-US"/>
        </w:rPr>
        <w:t>/2</w:t>
      </w:r>
      <w:r w:rsidR="004F3973" w:rsidRPr="008D4C7E">
        <w:rPr>
          <w:rFonts w:eastAsia="Calibri"/>
          <w:sz w:val="22"/>
          <w:szCs w:val="22"/>
          <w:lang w:eastAsia="en-US"/>
        </w:rPr>
        <w:t>5</w:t>
      </w:r>
      <w:r w:rsidR="003C0551" w:rsidRPr="00E347B7">
        <w:rPr>
          <w:rFonts w:eastAsia="Calibri"/>
          <w:sz w:val="22"/>
          <w:szCs w:val="22"/>
          <w:lang w:eastAsia="en-US"/>
        </w:rPr>
        <w:t>/ΓΠ</w:t>
      </w:r>
      <w:bookmarkEnd w:id="0"/>
    </w:p>
    <w:p w14:paraId="60A0236C" w14:textId="398844FB" w:rsidR="00D10A5F" w:rsidRPr="00E347B7" w:rsidRDefault="001F7A88" w:rsidP="00DB6E0F">
      <w:pPr>
        <w:suppressAutoHyphens w:val="0"/>
        <w:rPr>
          <w:rFonts w:eastAsia="Calibri"/>
          <w:sz w:val="22"/>
          <w:szCs w:val="22"/>
          <w:lang w:eastAsia="en-US"/>
        </w:rPr>
      </w:pPr>
      <w:r w:rsidRPr="00E347B7">
        <w:rPr>
          <w:rFonts w:eastAsia="Calibri"/>
          <w:sz w:val="22"/>
          <w:szCs w:val="22"/>
          <w:lang w:eastAsia="en-US"/>
        </w:rPr>
        <w:t xml:space="preserve">                                        </w:t>
      </w:r>
      <w:r w:rsidR="00020215" w:rsidRPr="00E347B7">
        <w:rPr>
          <w:rFonts w:eastAsia="Calibri"/>
          <w:sz w:val="22"/>
          <w:szCs w:val="22"/>
          <w:lang w:eastAsia="en-US"/>
        </w:rPr>
        <w:t xml:space="preserve">                               </w:t>
      </w:r>
      <w:r w:rsidR="00B04443" w:rsidRPr="00E347B7">
        <w:rPr>
          <w:rFonts w:eastAsia="Calibri"/>
          <w:sz w:val="22"/>
          <w:szCs w:val="22"/>
          <w:lang w:eastAsia="en-US"/>
        </w:rPr>
        <w:tab/>
      </w:r>
      <w:r w:rsidR="00B04443" w:rsidRPr="00E347B7">
        <w:rPr>
          <w:rFonts w:eastAsia="Calibri"/>
          <w:sz w:val="22"/>
          <w:szCs w:val="22"/>
          <w:lang w:eastAsia="en-US"/>
        </w:rPr>
        <w:tab/>
      </w:r>
      <w:r w:rsidR="00B04443" w:rsidRPr="00E347B7">
        <w:rPr>
          <w:rFonts w:eastAsia="Calibri"/>
          <w:sz w:val="22"/>
          <w:szCs w:val="22"/>
          <w:lang w:eastAsia="en-US"/>
        </w:rPr>
        <w:tab/>
      </w:r>
      <w:r w:rsidR="00B04443" w:rsidRPr="00E347B7">
        <w:rPr>
          <w:rFonts w:eastAsia="Calibri"/>
          <w:sz w:val="22"/>
          <w:szCs w:val="22"/>
          <w:lang w:eastAsia="en-US"/>
        </w:rPr>
        <w:tab/>
      </w:r>
      <w:r w:rsidRPr="00E347B7">
        <w:rPr>
          <w:rFonts w:eastAsia="Calibri"/>
          <w:sz w:val="22"/>
          <w:szCs w:val="22"/>
          <w:lang w:eastAsia="en-US"/>
        </w:rPr>
        <w:t>Β</w:t>
      </w:r>
      <w:r w:rsidR="00DB6E0F" w:rsidRPr="00E347B7">
        <w:rPr>
          <w:rFonts w:eastAsia="Calibri"/>
          <w:sz w:val="22"/>
          <w:szCs w:val="22"/>
          <w:lang w:eastAsia="en-US"/>
        </w:rPr>
        <w:t>όλος</w:t>
      </w:r>
      <w:r w:rsidR="00892E95" w:rsidRPr="00E347B7">
        <w:rPr>
          <w:rFonts w:eastAsia="Calibri"/>
          <w:sz w:val="22"/>
          <w:szCs w:val="22"/>
          <w:lang w:eastAsia="en-US"/>
        </w:rPr>
        <w:t xml:space="preserve">, </w:t>
      </w:r>
      <w:r w:rsidR="00656D2E" w:rsidRPr="00967889">
        <w:rPr>
          <w:rFonts w:eastAsia="Calibri"/>
          <w:sz w:val="22"/>
          <w:szCs w:val="22"/>
          <w:lang w:eastAsia="en-US"/>
        </w:rPr>
        <w:t>27</w:t>
      </w:r>
      <w:r w:rsidR="00846F96">
        <w:rPr>
          <w:rFonts w:eastAsia="Calibri"/>
          <w:sz w:val="22"/>
          <w:szCs w:val="22"/>
          <w:lang w:eastAsia="en-US"/>
        </w:rPr>
        <w:t>-0</w:t>
      </w:r>
      <w:r w:rsidR="00656D2E" w:rsidRPr="00967889">
        <w:rPr>
          <w:rFonts w:eastAsia="Calibri"/>
          <w:sz w:val="22"/>
          <w:szCs w:val="22"/>
          <w:lang w:eastAsia="en-US"/>
        </w:rPr>
        <w:t>5</w:t>
      </w:r>
      <w:r w:rsidR="004F3973">
        <w:rPr>
          <w:rFonts w:eastAsia="Calibri"/>
          <w:sz w:val="22"/>
          <w:szCs w:val="22"/>
          <w:lang w:eastAsia="en-US"/>
        </w:rPr>
        <w:t>-2025</w:t>
      </w:r>
      <w:r w:rsidRPr="00E347B7">
        <w:rPr>
          <w:rFonts w:eastAsia="Calibri"/>
          <w:sz w:val="22"/>
          <w:szCs w:val="22"/>
          <w:lang w:eastAsia="en-US"/>
        </w:rPr>
        <w:t xml:space="preserve">   </w:t>
      </w:r>
    </w:p>
    <w:p w14:paraId="7A7BD666" w14:textId="22AE3312" w:rsidR="00CC038D" w:rsidRPr="00E347B7" w:rsidRDefault="00CF2DB1" w:rsidP="006E2002">
      <w:pPr>
        <w:suppressAutoHyphens w:val="0"/>
        <w:rPr>
          <w:rFonts w:eastAsia="Calibri"/>
          <w:sz w:val="22"/>
          <w:szCs w:val="22"/>
          <w:lang w:eastAsia="en-US"/>
        </w:rPr>
      </w:pP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p>
    <w:p w14:paraId="6D419665" w14:textId="77777777" w:rsidR="00DA241D" w:rsidRPr="00E347B7" w:rsidRDefault="00DA241D" w:rsidP="00635BF2">
      <w:pPr>
        <w:spacing w:after="120"/>
        <w:ind w:left="5040" w:firstLine="720"/>
        <w:contextualSpacing/>
        <w:jc w:val="both"/>
        <w:rPr>
          <w:rFonts w:eastAsia="Calibri"/>
          <w:b/>
          <w:sz w:val="22"/>
          <w:szCs w:val="22"/>
        </w:rPr>
      </w:pPr>
    </w:p>
    <w:p w14:paraId="65755956" w14:textId="0F8D430F" w:rsidR="00AC7948" w:rsidRDefault="00D5420F" w:rsidP="00D5420F">
      <w:pPr>
        <w:spacing w:after="120"/>
        <w:contextualSpacing/>
        <w:jc w:val="both"/>
        <w:rPr>
          <w:sz w:val="22"/>
          <w:szCs w:val="22"/>
        </w:rPr>
      </w:pPr>
      <w:r>
        <w:rPr>
          <w:rFonts w:eastAsia="Calibri"/>
          <w:b/>
          <w:sz w:val="22"/>
          <w:szCs w:val="22"/>
        </w:rPr>
        <w:t xml:space="preserve">                                                                                                                      </w:t>
      </w:r>
      <w:r w:rsidR="00635BF2" w:rsidRPr="00E347B7">
        <w:rPr>
          <w:rFonts w:eastAsia="Calibri"/>
          <w:b/>
          <w:sz w:val="22"/>
          <w:szCs w:val="22"/>
        </w:rPr>
        <w:t>ΠΡΟΣ:</w:t>
      </w:r>
      <w:r w:rsidR="00635BF2" w:rsidRPr="00E347B7">
        <w:rPr>
          <w:sz w:val="22"/>
          <w:szCs w:val="22"/>
        </w:rPr>
        <w:t xml:space="preserve"> </w:t>
      </w:r>
    </w:p>
    <w:p w14:paraId="61EE0716" w14:textId="7DA6D4EE" w:rsidR="0078268C" w:rsidRPr="002C5311" w:rsidRDefault="0078268C" w:rsidP="00707A99">
      <w:pPr>
        <w:spacing w:after="120"/>
        <w:contextualSpacing/>
        <w:jc w:val="both"/>
        <w:rPr>
          <w:rFonts w:eastAsia="Calibri"/>
          <w:b/>
          <w:bCs/>
          <w:sz w:val="22"/>
          <w:szCs w:val="22"/>
          <w:lang w:eastAsia="en-US"/>
        </w:rPr>
      </w:pPr>
      <w:r w:rsidRPr="00AE53DE">
        <w:rPr>
          <w:rFonts w:eastAsia="Calibri"/>
          <w:b/>
          <w:bCs/>
          <w:sz w:val="22"/>
          <w:szCs w:val="22"/>
          <w:lang w:eastAsia="en-US"/>
        </w:rPr>
        <w:t xml:space="preserve">                                                                        </w:t>
      </w:r>
      <w:r w:rsidR="00707A99" w:rsidRPr="00D97B71">
        <w:rPr>
          <w:rFonts w:eastAsia="Calibri"/>
          <w:b/>
          <w:bCs/>
          <w:sz w:val="22"/>
          <w:szCs w:val="22"/>
          <w:lang w:eastAsia="en-US"/>
        </w:rPr>
        <w:t>ΚΑΘ</w:t>
      </w:r>
      <w:bookmarkStart w:id="1" w:name="_GoBack"/>
      <w:bookmarkEnd w:id="1"/>
      <w:r w:rsidR="00707A99" w:rsidRPr="00D97B71">
        <w:rPr>
          <w:rFonts w:eastAsia="Calibri"/>
          <w:b/>
          <w:bCs/>
          <w:sz w:val="22"/>
          <w:szCs w:val="22"/>
          <w:lang w:eastAsia="en-US"/>
        </w:rPr>
        <w:t>Ε ΕΝΔΙΑΦΕΡΟΜΕΝΟ ΟΙΚΟΝΟΜΙΚΟ ΦΟΡΕΑ</w:t>
      </w:r>
      <w:r w:rsidR="00707A99" w:rsidRPr="002C5311">
        <w:rPr>
          <w:rFonts w:eastAsia="Calibri"/>
          <w:b/>
          <w:bCs/>
          <w:sz w:val="22"/>
          <w:szCs w:val="22"/>
          <w:lang w:eastAsia="en-US"/>
        </w:rPr>
        <w:t xml:space="preserve"> </w:t>
      </w:r>
    </w:p>
    <w:p w14:paraId="4F972CCB" w14:textId="77777777" w:rsidR="00254D0D" w:rsidRDefault="00254D0D" w:rsidP="0093337B">
      <w:pPr>
        <w:spacing w:after="120"/>
        <w:ind w:left="6480" w:firstLine="720"/>
        <w:contextualSpacing/>
        <w:jc w:val="both"/>
        <w:rPr>
          <w:rFonts w:eastAsia="Calibri"/>
          <w:b/>
          <w:sz w:val="22"/>
          <w:szCs w:val="22"/>
          <w:lang w:eastAsia="en-US"/>
        </w:rPr>
      </w:pPr>
    </w:p>
    <w:p w14:paraId="7F17BAA8" w14:textId="77777777" w:rsidR="009337C9" w:rsidRPr="00E347B7" w:rsidRDefault="009337C9" w:rsidP="009337C9">
      <w:pPr>
        <w:suppressAutoHyphens w:val="0"/>
        <w:spacing w:after="120"/>
        <w:jc w:val="center"/>
        <w:rPr>
          <w:rFonts w:eastAsia="Calibri"/>
          <w:b/>
          <w:sz w:val="22"/>
          <w:szCs w:val="22"/>
        </w:rPr>
      </w:pPr>
      <w:r w:rsidRPr="00E347B7">
        <w:rPr>
          <w:rFonts w:eastAsia="Calibri"/>
          <w:b/>
          <w:sz w:val="22"/>
          <w:szCs w:val="22"/>
        </w:rPr>
        <w:t>ΠΡΟΣΚΛΗΣΗ ΕΚΔΗΛΩΣΗΣ ΕΝΔΙΑΦΕΡΟΝΤΟΣ</w:t>
      </w:r>
    </w:p>
    <w:p w14:paraId="4C60CC0C" w14:textId="3022380C" w:rsidR="009337C9" w:rsidRPr="00E347B7" w:rsidRDefault="009337C9" w:rsidP="009337C9">
      <w:pPr>
        <w:suppressAutoHyphens w:val="0"/>
        <w:spacing w:after="120"/>
        <w:jc w:val="both"/>
        <w:rPr>
          <w:rFonts w:eastAsia="Calibri"/>
          <w:b/>
          <w:sz w:val="22"/>
          <w:szCs w:val="22"/>
        </w:rPr>
      </w:pPr>
      <w:r w:rsidRPr="00E347B7">
        <w:rPr>
          <w:rFonts w:eastAsia="Calibri"/>
          <w:b/>
          <w:sz w:val="22"/>
          <w:szCs w:val="22"/>
        </w:rPr>
        <w:t xml:space="preserve">Ο Αντιπρύτανης Οικονομικών και </w:t>
      </w:r>
      <w:r w:rsidR="00707A99">
        <w:rPr>
          <w:rFonts w:eastAsia="Calibri"/>
          <w:b/>
          <w:sz w:val="22"/>
          <w:szCs w:val="22"/>
        </w:rPr>
        <w:t>Διοικητικών Υποθέσεων</w:t>
      </w:r>
      <w:r w:rsidRPr="00E347B7">
        <w:rPr>
          <w:rFonts w:eastAsia="Calibri"/>
          <w:b/>
          <w:sz w:val="22"/>
          <w:szCs w:val="22"/>
        </w:rPr>
        <w:t xml:space="preserve"> του </w:t>
      </w:r>
      <w:r w:rsidR="00E347B7" w:rsidRPr="00E347B7">
        <w:rPr>
          <w:rFonts w:eastAsia="Calibri"/>
          <w:b/>
          <w:sz w:val="22"/>
          <w:szCs w:val="22"/>
        </w:rPr>
        <w:t>Π.Θ.</w:t>
      </w:r>
      <w:r w:rsidRPr="00E347B7">
        <w:rPr>
          <w:rFonts w:eastAsia="Calibri"/>
          <w:b/>
          <w:sz w:val="22"/>
          <w:szCs w:val="22"/>
        </w:rPr>
        <w:t xml:space="preserve"> έχοντας υπόψη:</w:t>
      </w:r>
    </w:p>
    <w:p w14:paraId="05EA7FB6" w14:textId="77777777" w:rsidR="00E71747" w:rsidRPr="00707A99" w:rsidRDefault="00E71747" w:rsidP="00E71747">
      <w:pPr>
        <w:numPr>
          <w:ilvl w:val="0"/>
          <w:numId w:val="23"/>
        </w:numPr>
        <w:tabs>
          <w:tab w:val="left" w:pos="0"/>
          <w:tab w:val="left" w:pos="284"/>
        </w:tabs>
        <w:suppressAutoHyphens w:val="0"/>
        <w:ind w:left="284" w:right="-1" w:hanging="284"/>
        <w:jc w:val="both"/>
        <w:rPr>
          <w:sz w:val="20"/>
          <w:szCs w:val="20"/>
        </w:rPr>
      </w:pPr>
      <w:r w:rsidRPr="00707A99">
        <w:rPr>
          <w:sz w:val="20"/>
          <w:szCs w:val="20"/>
          <w:lang w:eastAsia="en-US"/>
        </w:rPr>
        <w:t>Τον ν. 4412/2016 (Α' 147) «Δημόσιες Συμβάσεις Έργων, Προμηθειών και Υπηρεσιών (προσαρμογή στις Οδηγίες 2014/24/ ΕΕ και 2014/25/ΕΕ)» και τροποποιήσεων αυτού όπως ισχύουν και ειδικότερα τις διατάξεις του άρθρου 118, όπως αντικαταστάθηκε από την παρ. 50 του ν. 4782/2021.</w:t>
      </w:r>
    </w:p>
    <w:p w14:paraId="10322955" w14:textId="77777777" w:rsidR="00E71747" w:rsidRPr="00707A99" w:rsidRDefault="00E71747" w:rsidP="006F36FD">
      <w:pPr>
        <w:numPr>
          <w:ilvl w:val="0"/>
          <w:numId w:val="23"/>
        </w:numPr>
        <w:tabs>
          <w:tab w:val="left" w:pos="0"/>
          <w:tab w:val="left" w:pos="284"/>
        </w:tabs>
        <w:suppressAutoHyphens w:val="0"/>
        <w:ind w:left="284" w:right="-1" w:hanging="284"/>
        <w:jc w:val="both"/>
        <w:rPr>
          <w:sz w:val="20"/>
          <w:szCs w:val="20"/>
        </w:rPr>
      </w:pPr>
      <w:r w:rsidRPr="00707A99">
        <w:rPr>
          <w:sz w:val="20"/>
          <w:szCs w:val="20"/>
          <w:lang w:eastAsia="en-US"/>
        </w:rPr>
        <w:t>Το N. 4589/2019 (ΦΕΚ 13/</w:t>
      </w:r>
      <w:proofErr w:type="spellStart"/>
      <w:r w:rsidRPr="00707A99">
        <w:rPr>
          <w:sz w:val="20"/>
          <w:szCs w:val="20"/>
          <w:lang w:eastAsia="en-US"/>
        </w:rPr>
        <w:t>τχ</w:t>
      </w:r>
      <w:proofErr w:type="spellEnd"/>
      <w:r w:rsidRPr="00707A99">
        <w:rPr>
          <w:sz w:val="20"/>
          <w:szCs w:val="20"/>
          <w:lang w:eastAsia="en-US"/>
        </w:rPr>
        <w:t xml:space="preserve"> Α΄/29-1-2019) «Συνέργειες Εθνικού και Καποδιστριακού Πανεπιστημίου Αθηνών, Γεωπονικού Πανεπιστημίου Αθηνών, Πανεπιστημίου Θεσσαλίας με τα Τ.Ε.Ι. Θεσσαλίας και Στερεάς Ελλάδας, </w:t>
      </w:r>
      <w:proofErr w:type="spellStart"/>
      <w:r w:rsidRPr="00707A99">
        <w:rPr>
          <w:sz w:val="20"/>
          <w:szCs w:val="20"/>
          <w:lang w:eastAsia="en-US"/>
        </w:rPr>
        <w:t>Παλλημνιακό</w:t>
      </w:r>
      <w:proofErr w:type="spellEnd"/>
      <w:r w:rsidRPr="00707A99">
        <w:rPr>
          <w:sz w:val="20"/>
          <w:szCs w:val="20"/>
          <w:lang w:eastAsia="en-US"/>
        </w:rPr>
        <w:t xml:space="preserve"> Ταμείο και άλλες διατάξεις».</w:t>
      </w:r>
    </w:p>
    <w:p w14:paraId="6F686EE7" w14:textId="1BB4EF0F" w:rsidR="00E71747" w:rsidRPr="00707A99" w:rsidRDefault="00E71747" w:rsidP="006F36FD">
      <w:pPr>
        <w:numPr>
          <w:ilvl w:val="0"/>
          <w:numId w:val="23"/>
        </w:numPr>
        <w:tabs>
          <w:tab w:val="left" w:pos="0"/>
          <w:tab w:val="left" w:pos="284"/>
        </w:tabs>
        <w:suppressAutoHyphens w:val="0"/>
        <w:ind w:left="284" w:right="-1" w:hanging="284"/>
        <w:jc w:val="both"/>
        <w:rPr>
          <w:sz w:val="20"/>
          <w:szCs w:val="20"/>
        </w:rPr>
      </w:pPr>
      <w:r w:rsidRPr="00707A99">
        <w:rPr>
          <w:sz w:val="20"/>
          <w:szCs w:val="20"/>
        </w:rPr>
        <w:t>Το Ν.</w:t>
      </w:r>
      <w:r w:rsidR="00707A99">
        <w:rPr>
          <w:sz w:val="20"/>
          <w:szCs w:val="20"/>
        </w:rPr>
        <w:t xml:space="preserve"> 4782/21 (τ. Α΄/36/9-3-2021) </w:t>
      </w:r>
      <w:r w:rsidRPr="00707A99">
        <w:rPr>
          <w:sz w:val="20"/>
          <w:szCs w:val="20"/>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και ειδικότερα τα άρθρα 6, 50, 53 και 55.</w:t>
      </w:r>
    </w:p>
    <w:p w14:paraId="216D0674" w14:textId="77777777" w:rsidR="00707A99" w:rsidRPr="00707A99" w:rsidRDefault="00707A99" w:rsidP="006F36FD">
      <w:pPr>
        <w:numPr>
          <w:ilvl w:val="0"/>
          <w:numId w:val="23"/>
        </w:numPr>
        <w:tabs>
          <w:tab w:val="left" w:pos="0"/>
          <w:tab w:val="left" w:pos="284"/>
        </w:tabs>
        <w:suppressAutoHyphens w:val="0"/>
        <w:ind w:left="284" w:right="-1" w:hanging="284"/>
        <w:jc w:val="both"/>
        <w:rPr>
          <w:sz w:val="20"/>
          <w:szCs w:val="20"/>
        </w:rPr>
      </w:pPr>
      <w:r w:rsidRPr="00707A99">
        <w:rPr>
          <w:sz w:val="20"/>
          <w:szCs w:val="20"/>
        </w:rPr>
        <w:t>Την υπό στοιχεία 10694/23/ΓΠ/09-05-2023 (Υ.Ο.Δ.Δ. 468/19-05-2023, ΑΔΑ: ΨΘ6Ψ469Β7Ξ-2ΜΠ) διαπιστωτική πράξη του Πρύτανη του Πανεπιστημίου Θεσσαλίας περί συγκρότησης του Συμβουλίου Διοίκησης του Πανεπιστημίου Θεσσαλίας με θητεία που λήγει στις 31-08-2026.</w:t>
      </w:r>
    </w:p>
    <w:p w14:paraId="6E9D5E37" w14:textId="77777777" w:rsidR="00707A99" w:rsidRPr="00707A99" w:rsidRDefault="00707A99" w:rsidP="006F36FD">
      <w:pPr>
        <w:numPr>
          <w:ilvl w:val="0"/>
          <w:numId w:val="23"/>
        </w:numPr>
        <w:tabs>
          <w:tab w:val="left" w:pos="0"/>
          <w:tab w:val="left" w:pos="284"/>
        </w:tabs>
        <w:suppressAutoHyphens w:val="0"/>
        <w:ind w:left="284" w:right="-1" w:hanging="284"/>
        <w:jc w:val="both"/>
        <w:rPr>
          <w:sz w:val="20"/>
          <w:szCs w:val="20"/>
        </w:rPr>
      </w:pPr>
      <w:r w:rsidRPr="00707A99">
        <w:rPr>
          <w:sz w:val="20"/>
          <w:szCs w:val="20"/>
        </w:rPr>
        <w:t>Την υπό στοιχεία 13414/23/ΓΠ/08-06-2023 (Υ.Ο.Δ.Δ. 564/13-06-2023, ΑΔΑ: 6ΗΖΝ469Β7Ξ-1Ω5) διαπιστωτική πράξη του Πρύτανη του Πανεπιστημίου Θεσσαλίας εκλογής Πρύτανη και ορισμού τεσσάρων (4) Αντιπρυτάνεων του Πανεπιστημίου Θεσσαλίας με θητεία που λήγει στις 31-08-2026.</w:t>
      </w:r>
    </w:p>
    <w:p w14:paraId="26344829" w14:textId="77777777" w:rsidR="00707A99" w:rsidRPr="00707A99" w:rsidRDefault="00707A99" w:rsidP="006F36FD">
      <w:pPr>
        <w:numPr>
          <w:ilvl w:val="0"/>
          <w:numId w:val="23"/>
        </w:numPr>
        <w:tabs>
          <w:tab w:val="left" w:pos="0"/>
          <w:tab w:val="left" w:pos="284"/>
        </w:tabs>
        <w:suppressAutoHyphens w:val="0"/>
        <w:ind w:left="284" w:right="-1" w:hanging="284"/>
        <w:jc w:val="both"/>
        <w:rPr>
          <w:sz w:val="20"/>
          <w:szCs w:val="20"/>
        </w:rPr>
      </w:pPr>
      <w:r w:rsidRPr="00707A99">
        <w:rPr>
          <w:sz w:val="20"/>
          <w:szCs w:val="20"/>
        </w:rPr>
        <w:t>Την υπό στοιχεία 14619/23/ΓΠ/26-06-2023 (ΑΔΑ: 9ΓΓΓ469Β7Ξ-Σ0Η) Διαπιστωτική Πράξη σύνθεσης του Συμβουλίου Διοίκησης του Πανεπιστημίου Θεσσαλίας.</w:t>
      </w:r>
    </w:p>
    <w:p w14:paraId="50187A11" w14:textId="77777777" w:rsidR="002D60DB" w:rsidRPr="002D60DB" w:rsidRDefault="00707A99" w:rsidP="002D60DB">
      <w:pPr>
        <w:numPr>
          <w:ilvl w:val="0"/>
          <w:numId w:val="23"/>
        </w:numPr>
        <w:tabs>
          <w:tab w:val="left" w:pos="0"/>
          <w:tab w:val="left" w:pos="284"/>
        </w:tabs>
        <w:suppressAutoHyphens w:val="0"/>
        <w:ind w:left="284" w:right="-1" w:hanging="284"/>
        <w:jc w:val="both"/>
        <w:rPr>
          <w:sz w:val="20"/>
          <w:szCs w:val="20"/>
        </w:rPr>
      </w:pPr>
      <w:r w:rsidRPr="00707A99">
        <w:rPr>
          <w:sz w:val="20"/>
          <w:szCs w:val="20"/>
        </w:rPr>
        <w:t>Την υπό στοιχεία 17931/24/ΓΠ/29-08-2024 (ΦΕΚ 972/</w:t>
      </w:r>
      <w:proofErr w:type="spellStart"/>
      <w:r w:rsidRPr="00707A99">
        <w:rPr>
          <w:sz w:val="20"/>
          <w:szCs w:val="20"/>
        </w:rPr>
        <w:t>τ.Υ.Ο.Δ.Δ</w:t>
      </w:r>
      <w:proofErr w:type="spellEnd"/>
      <w:r w:rsidRPr="00707A99">
        <w:rPr>
          <w:sz w:val="20"/>
          <w:szCs w:val="20"/>
        </w:rPr>
        <w:t>./10-09-2024, ΑΔΑ: 6Ω8Λ469Β7Ξ-0ΚΚ) Διαπιστωτική Πράξη του Πρύτανη του Πανεπιστημίου Θεσσαλίας ορισμού Νέων Αντιπρυτάνεων του Πανεπιστημίου Θεσσαλίας με θητεία που λήγει στις 31-08-2026</w:t>
      </w:r>
      <w:r w:rsidR="002D60DB" w:rsidRPr="002D60DB">
        <w:rPr>
          <w:sz w:val="20"/>
          <w:szCs w:val="20"/>
        </w:rPr>
        <w:t>.</w:t>
      </w:r>
    </w:p>
    <w:p w14:paraId="2F3C0780" w14:textId="77777777" w:rsidR="002D60DB" w:rsidRDefault="002D60DB" w:rsidP="002D60DB">
      <w:pPr>
        <w:numPr>
          <w:ilvl w:val="0"/>
          <w:numId w:val="23"/>
        </w:numPr>
        <w:tabs>
          <w:tab w:val="left" w:pos="0"/>
          <w:tab w:val="left" w:pos="284"/>
        </w:tabs>
        <w:suppressAutoHyphens w:val="0"/>
        <w:ind w:left="284" w:right="-1" w:hanging="284"/>
        <w:jc w:val="both"/>
        <w:rPr>
          <w:sz w:val="20"/>
          <w:szCs w:val="20"/>
        </w:rPr>
      </w:pPr>
      <w:r w:rsidRPr="002D60DB">
        <w:rPr>
          <w:sz w:val="20"/>
          <w:szCs w:val="20"/>
          <w:lang w:eastAsia="el-GR"/>
        </w:rPr>
        <w:t>Την υπό στοιχεία 17994/24/ΓΠ/30-08-2024 (ΦΕΚ 5124/</w:t>
      </w:r>
      <w:proofErr w:type="spellStart"/>
      <w:r w:rsidRPr="002D60DB">
        <w:rPr>
          <w:sz w:val="20"/>
          <w:szCs w:val="20"/>
          <w:lang w:eastAsia="el-GR"/>
        </w:rPr>
        <w:t>τ.Β</w:t>
      </w:r>
      <w:proofErr w:type="spellEnd"/>
      <w:r w:rsidRPr="002D60DB">
        <w:rPr>
          <w:sz w:val="20"/>
          <w:szCs w:val="20"/>
          <w:lang w:eastAsia="el-GR"/>
        </w:rPr>
        <w:t>’/10-09-2024, ΑΔΑ: 6ΤΙΕ469Β7Ξ-ΠΥΗ) Διαπιστωτική Πράξη του Πρύτανη του Πανεπιστημίου Θεσσαλίας περί Καθορισμού του τομέα ευθύνης και των επιμέρους αρμοδιοτήτων των τεσσάρων (4) Αντιπρυτάνεων και της σειράς αναπλήρωσης Πρύτανη (διόρθωση σφαλμάτων Β΄5317/23.09.2024).</w:t>
      </w:r>
    </w:p>
    <w:p w14:paraId="3BFC8501" w14:textId="14662F94" w:rsidR="002D60DB" w:rsidRPr="002D60DB" w:rsidRDefault="002D60DB" w:rsidP="002D60DB">
      <w:pPr>
        <w:numPr>
          <w:ilvl w:val="0"/>
          <w:numId w:val="23"/>
        </w:numPr>
        <w:tabs>
          <w:tab w:val="left" w:pos="0"/>
          <w:tab w:val="left" w:pos="284"/>
        </w:tabs>
        <w:suppressAutoHyphens w:val="0"/>
        <w:ind w:left="284" w:right="-1" w:hanging="284"/>
        <w:jc w:val="both"/>
        <w:rPr>
          <w:sz w:val="20"/>
          <w:szCs w:val="20"/>
        </w:rPr>
      </w:pPr>
      <w:r w:rsidRPr="002D60DB">
        <w:rPr>
          <w:sz w:val="20"/>
          <w:szCs w:val="20"/>
        </w:rPr>
        <w:t xml:space="preserve">Την με </w:t>
      </w:r>
      <w:proofErr w:type="spellStart"/>
      <w:r w:rsidRPr="002D60DB">
        <w:rPr>
          <w:sz w:val="20"/>
          <w:szCs w:val="20"/>
        </w:rPr>
        <w:t>αρ</w:t>
      </w:r>
      <w:proofErr w:type="spellEnd"/>
      <w:r w:rsidRPr="002D60DB">
        <w:rPr>
          <w:sz w:val="20"/>
          <w:szCs w:val="20"/>
        </w:rPr>
        <w:t xml:space="preserve">. </w:t>
      </w:r>
      <w:proofErr w:type="spellStart"/>
      <w:r w:rsidRPr="002D60DB">
        <w:rPr>
          <w:sz w:val="20"/>
          <w:szCs w:val="20"/>
        </w:rPr>
        <w:t>πρωτ</w:t>
      </w:r>
      <w:proofErr w:type="spellEnd"/>
      <w:r w:rsidRPr="002D60DB">
        <w:rPr>
          <w:sz w:val="20"/>
          <w:szCs w:val="20"/>
        </w:rPr>
        <w:t xml:space="preserve">. 4126/24/ΓΠ/16/01/2025/B2 Υ.Α. Απόφαση Έγκρισης προϋπολογισμού οικονομικού έτους 2025 του Πανεπιστημίου Θεσσαλίας με ΑΔΑ: 9ΛΧΨ46ΝΚΠΔ-ΛΣ5 </w:t>
      </w:r>
    </w:p>
    <w:p w14:paraId="63795EBE" w14:textId="3E83B2A0" w:rsidR="002D60DB" w:rsidRPr="002D60DB" w:rsidRDefault="002D60DB" w:rsidP="002D60DB">
      <w:pPr>
        <w:numPr>
          <w:ilvl w:val="0"/>
          <w:numId w:val="23"/>
        </w:numPr>
        <w:tabs>
          <w:tab w:val="left" w:pos="0"/>
          <w:tab w:val="left" w:pos="284"/>
        </w:tabs>
        <w:suppressAutoHyphens w:val="0"/>
        <w:ind w:left="284" w:right="-1" w:hanging="284"/>
        <w:jc w:val="both"/>
        <w:rPr>
          <w:sz w:val="20"/>
          <w:szCs w:val="20"/>
        </w:rPr>
      </w:pPr>
      <w:r w:rsidRPr="002D60DB">
        <w:rPr>
          <w:sz w:val="20"/>
          <w:szCs w:val="20"/>
        </w:rPr>
        <w:t>Την υπό στοιχεία 8877/25/ΓΠ/24.03.2025 (Υ.Ο.Δ.Δ. 301/26.03.2025) (ΑΔΑ: ΨΛΞΥ469Β7Ξ-ΒΣΒ) Πράξη του Πρύτανη του Πανεπιστημίου Θεσσαλίας, περί τοποθέτησης Εκτελεστικής Διευθύντριας επί θητεία στο Πανεπιστήμιο Θεσσαλίας.</w:t>
      </w:r>
    </w:p>
    <w:p w14:paraId="78FEC228" w14:textId="77777777" w:rsidR="005408AA" w:rsidRDefault="002D60DB" w:rsidP="005408AA">
      <w:pPr>
        <w:numPr>
          <w:ilvl w:val="0"/>
          <w:numId w:val="23"/>
        </w:numPr>
        <w:tabs>
          <w:tab w:val="left" w:pos="0"/>
          <w:tab w:val="left" w:pos="284"/>
        </w:tabs>
        <w:suppressAutoHyphens w:val="0"/>
        <w:ind w:left="284" w:right="-1" w:hanging="284"/>
        <w:jc w:val="both"/>
        <w:rPr>
          <w:sz w:val="20"/>
          <w:szCs w:val="20"/>
        </w:rPr>
      </w:pPr>
      <w:r w:rsidRPr="002D60DB">
        <w:rPr>
          <w:sz w:val="20"/>
          <w:szCs w:val="20"/>
        </w:rPr>
        <w:t xml:space="preserve">Το </w:t>
      </w:r>
      <w:bookmarkStart w:id="2" w:name="_Hlk160020992"/>
      <w:r w:rsidRPr="002D60DB">
        <w:rPr>
          <w:sz w:val="20"/>
          <w:szCs w:val="20"/>
        </w:rPr>
        <w:t xml:space="preserve">με </w:t>
      </w:r>
      <w:proofErr w:type="spellStart"/>
      <w:r w:rsidRPr="002D60DB">
        <w:rPr>
          <w:sz w:val="20"/>
          <w:szCs w:val="20"/>
        </w:rPr>
        <w:t>αριθμ</w:t>
      </w:r>
      <w:proofErr w:type="spellEnd"/>
      <w:r w:rsidRPr="002D60DB">
        <w:rPr>
          <w:sz w:val="20"/>
          <w:szCs w:val="20"/>
        </w:rPr>
        <w:t xml:space="preserve">. </w:t>
      </w:r>
      <w:proofErr w:type="spellStart"/>
      <w:r w:rsidRPr="002D60DB">
        <w:rPr>
          <w:sz w:val="20"/>
          <w:szCs w:val="20"/>
        </w:rPr>
        <w:t>Πρωτ</w:t>
      </w:r>
      <w:proofErr w:type="spellEnd"/>
      <w:r w:rsidRPr="002D60DB">
        <w:rPr>
          <w:sz w:val="20"/>
          <w:szCs w:val="20"/>
        </w:rPr>
        <w:t>. 14211/25/ΓΠ/820Τ.Υ./19-05-2025 (ΑΔΑΜ:</w:t>
      </w:r>
      <w:r w:rsidRPr="00740D37">
        <w:t xml:space="preserve"> </w:t>
      </w:r>
      <w:r w:rsidRPr="002D60DB">
        <w:rPr>
          <w:sz w:val="20"/>
          <w:szCs w:val="20"/>
        </w:rPr>
        <w:t xml:space="preserve">25REQ016882514) Πρωτογενές αίτημα </w:t>
      </w:r>
      <w:bookmarkEnd w:id="2"/>
      <w:r w:rsidRPr="002D60DB">
        <w:rPr>
          <w:sz w:val="20"/>
          <w:szCs w:val="20"/>
        </w:rPr>
        <w:t>της Διεύθυνσης Τεχνικών Υπηρεσιών του Π.Θ, με συνημμένη την τεχνική περιγραφή και την αιτιολόγηση της σκοπιμότητας της δαπάνης.</w:t>
      </w:r>
    </w:p>
    <w:p w14:paraId="6F12F026" w14:textId="4D04FCFB" w:rsidR="005408AA" w:rsidRDefault="00D97B71" w:rsidP="005408AA">
      <w:pPr>
        <w:numPr>
          <w:ilvl w:val="0"/>
          <w:numId w:val="23"/>
        </w:numPr>
        <w:tabs>
          <w:tab w:val="left" w:pos="0"/>
          <w:tab w:val="left" w:pos="284"/>
        </w:tabs>
        <w:suppressAutoHyphens w:val="0"/>
        <w:ind w:left="284" w:right="-1" w:hanging="284"/>
        <w:jc w:val="both"/>
        <w:rPr>
          <w:sz w:val="20"/>
          <w:szCs w:val="20"/>
        </w:rPr>
      </w:pPr>
      <w:r w:rsidRPr="005408AA">
        <w:rPr>
          <w:sz w:val="20"/>
          <w:szCs w:val="20"/>
        </w:rPr>
        <w:t xml:space="preserve">Τη με </w:t>
      </w:r>
      <w:proofErr w:type="spellStart"/>
      <w:r w:rsidRPr="005408AA">
        <w:rPr>
          <w:sz w:val="20"/>
          <w:szCs w:val="20"/>
        </w:rPr>
        <w:t>αρ</w:t>
      </w:r>
      <w:proofErr w:type="spellEnd"/>
      <w:r w:rsidRPr="005408AA">
        <w:rPr>
          <w:sz w:val="20"/>
          <w:szCs w:val="20"/>
        </w:rPr>
        <w:t xml:space="preserve">. </w:t>
      </w:r>
      <w:proofErr w:type="spellStart"/>
      <w:r w:rsidRPr="005408AA">
        <w:rPr>
          <w:sz w:val="20"/>
          <w:szCs w:val="20"/>
        </w:rPr>
        <w:t>πρωτ</w:t>
      </w:r>
      <w:proofErr w:type="spellEnd"/>
      <w:r w:rsidRPr="005408AA">
        <w:rPr>
          <w:sz w:val="20"/>
          <w:szCs w:val="20"/>
        </w:rPr>
        <w:t xml:space="preserve">.: </w:t>
      </w:r>
      <w:r w:rsidR="00967889" w:rsidRPr="005408AA">
        <w:rPr>
          <w:sz w:val="20"/>
          <w:szCs w:val="20"/>
        </w:rPr>
        <w:t>15114</w:t>
      </w:r>
      <w:r w:rsidRPr="005408AA">
        <w:rPr>
          <w:sz w:val="20"/>
          <w:szCs w:val="20"/>
        </w:rPr>
        <w:t>/25/ΓΠ/</w:t>
      </w:r>
      <w:r w:rsidR="00967889" w:rsidRPr="005408AA">
        <w:rPr>
          <w:sz w:val="20"/>
          <w:szCs w:val="20"/>
        </w:rPr>
        <w:t>27</w:t>
      </w:r>
      <w:r w:rsidR="00846F96" w:rsidRPr="005408AA">
        <w:rPr>
          <w:sz w:val="20"/>
          <w:szCs w:val="20"/>
        </w:rPr>
        <w:t>-0</w:t>
      </w:r>
      <w:r w:rsidR="00967889" w:rsidRPr="005408AA">
        <w:rPr>
          <w:sz w:val="20"/>
          <w:szCs w:val="20"/>
        </w:rPr>
        <w:t>5</w:t>
      </w:r>
      <w:r w:rsidRPr="005408AA">
        <w:rPr>
          <w:sz w:val="20"/>
          <w:szCs w:val="20"/>
        </w:rPr>
        <w:t xml:space="preserve">-2025, ΑΔΑ: </w:t>
      </w:r>
      <w:r w:rsidR="00051D04" w:rsidRPr="00051D04">
        <w:rPr>
          <w:sz w:val="20"/>
          <w:szCs w:val="20"/>
        </w:rPr>
        <w:t>90ΠΓ469Β7Ξ-0ΒΩ</w:t>
      </w:r>
      <w:r w:rsidR="00051D04">
        <w:rPr>
          <w:sz w:val="20"/>
          <w:szCs w:val="20"/>
        </w:rPr>
        <w:t xml:space="preserve"> </w:t>
      </w:r>
      <w:r w:rsidRPr="005408AA">
        <w:rPr>
          <w:sz w:val="20"/>
          <w:szCs w:val="20"/>
        </w:rPr>
        <w:t>απόφαση έγκρισης δαπάνης.</w:t>
      </w:r>
    </w:p>
    <w:p w14:paraId="7D701E8A" w14:textId="0E34F1E2" w:rsidR="005408AA" w:rsidRDefault="00D97B71" w:rsidP="005408AA">
      <w:pPr>
        <w:numPr>
          <w:ilvl w:val="0"/>
          <w:numId w:val="23"/>
        </w:numPr>
        <w:tabs>
          <w:tab w:val="left" w:pos="0"/>
          <w:tab w:val="left" w:pos="284"/>
        </w:tabs>
        <w:suppressAutoHyphens w:val="0"/>
        <w:ind w:left="284" w:right="-1" w:hanging="284"/>
        <w:jc w:val="both"/>
        <w:rPr>
          <w:sz w:val="20"/>
          <w:szCs w:val="20"/>
        </w:rPr>
      </w:pPr>
      <w:r w:rsidRPr="005408AA">
        <w:rPr>
          <w:sz w:val="20"/>
          <w:szCs w:val="20"/>
        </w:rPr>
        <w:lastRenderedPageBreak/>
        <w:t xml:space="preserve">Τη με </w:t>
      </w:r>
      <w:proofErr w:type="spellStart"/>
      <w:r w:rsidRPr="005408AA">
        <w:rPr>
          <w:sz w:val="20"/>
          <w:szCs w:val="20"/>
        </w:rPr>
        <w:t>αρ</w:t>
      </w:r>
      <w:proofErr w:type="spellEnd"/>
      <w:r w:rsidRPr="005408AA">
        <w:rPr>
          <w:sz w:val="20"/>
          <w:szCs w:val="20"/>
        </w:rPr>
        <w:t xml:space="preserve">. </w:t>
      </w:r>
      <w:proofErr w:type="spellStart"/>
      <w:r w:rsidRPr="005408AA">
        <w:rPr>
          <w:sz w:val="20"/>
          <w:szCs w:val="20"/>
        </w:rPr>
        <w:t>πρωτ</w:t>
      </w:r>
      <w:proofErr w:type="spellEnd"/>
      <w:r w:rsidRPr="005408AA">
        <w:rPr>
          <w:sz w:val="20"/>
          <w:szCs w:val="20"/>
        </w:rPr>
        <w:t xml:space="preserve">.: </w:t>
      </w:r>
      <w:r w:rsidR="001A71FC">
        <w:rPr>
          <w:sz w:val="20"/>
          <w:szCs w:val="20"/>
        </w:rPr>
        <w:t>15246</w:t>
      </w:r>
      <w:r w:rsidRPr="005408AA">
        <w:rPr>
          <w:sz w:val="20"/>
          <w:szCs w:val="20"/>
        </w:rPr>
        <w:t>/25/ΓΠ/</w:t>
      </w:r>
      <w:r w:rsidR="00967889" w:rsidRPr="005408AA">
        <w:rPr>
          <w:sz w:val="20"/>
          <w:szCs w:val="20"/>
        </w:rPr>
        <w:t>27</w:t>
      </w:r>
      <w:r w:rsidR="00846F96" w:rsidRPr="005408AA">
        <w:rPr>
          <w:sz w:val="20"/>
          <w:szCs w:val="20"/>
        </w:rPr>
        <w:t>-0</w:t>
      </w:r>
      <w:r w:rsidR="00967889" w:rsidRPr="005408AA">
        <w:rPr>
          <w:sz w:val="20"/>
          <w:szCs w:val="20"/>
        </w:rPr>
        <w:t>5</w:t>
      </w:r>
      <w:r w:rsidRPr="005408AA">
        <w:rPr>
          <w:sz w:val="20"/>
          <w:szCs w:val="20"/>
        </w:rPr>
        <w:t xml:space="preserve">-2025, Α/Α </w:t>
      </w:r>
      <w:r w:rsidR="001A71FC" w:rsidRPr="001A71FC">
        <w:rPr>
          <w:sz w:val="20"/>
          <w:szCs w:val="20"/>
        </w:rPr>
        <w:t>409</w:t>
      </w:r>
      <w:r w:rsidRPr="005408AA">
        <w:rPr>
          <w:sz w:val="20"/>
          <w:szCs w:val="20"/>
        </w:rPr>
        <w:t xml:space="preserve"> (ΑΔΑ:</w:t>
      </w:r>
      <w:r w:rsidR="001A71FC">
        <w:rPr>
          <w:sz w:val="20"/>
          <w:szCs w:val="20"/>
        </w:rPr>
        <w:t>ΡΠΛΚ469Β7Ξ-324</w:t>
      </w:r>
      <w:r w:rsidR="00874601" w:rsidRPr="005408AA">
        <w:rPr>
          <w:sz w:val="20"/>
          <w:szCs w:val="20"/>
        </w:rPr>
        <w:t xml:space="preserve"> </w:t>
      </w:r>
      <w:r w:rsidRPr="005408AA">
        <w:rPr>
          <w:sz w:val="20"/>
          <w:szCs w:val="20"/>
        </w:rPr>
        <w:t xml:space="preserve"> ΑΔΑΜ: 25</w:t>
      </w:r>
      <w:r w:rsidR="00874601" w:rsidRPr="005408AA">
        <w:rPr>
          <w:sz w:val="20"/>
          <w:szCs w:val="20"/>
        </w:rPr>
        <w:t>REQ01</w:t>
      </w:r>
      <w:r w:rsidR="001A71FC">
        <w:rPr>
          <w:sz w:val="20"/>
          <w:szCs w:val="20"/>
        </w:rPr>
        <w:t>6899</w:t>
      </w:r>
      <w:r w:rsidR="00E12AB5">
        <w:rPr>
          <w:sz w:val="20"/>
          <w:szCs w:val="20"/>
        </w:rPr>
        <w:t>247</w:t>
      </w:r>
      <w:r w:rsidRPr="005408AA">
        <w:rPr>
          <w:sz w:val="20"/>
          <w:szCs w:val="20"/>
        </w:rPr>
        <w:t>) απόφαση ανάληψης υποχρέωσης.</w:t>
      </w:r>
    </w:p>
    <w:p w14:paraId="7579973D" w14:textId="77777777" w:rsidR="00BD4B91" w:rsidRDefault="005408AA" w:rsidP="00BD4B91">
      <w:pPr>
        <w:numPr>
          <w:ilvl w:val="0"/>
          <w:numId w:val="23"/>
        </w:numPr>
        <w:tabs>
          <w:tab w:val="left" w:pos="0"/>
          <w:tab w:val="left" w:pos="284"/>
        </w:tabs>
        <w:suppressAutoHyphens w:val="0"/>
        <w:ind w:left="284" w:right="-1" w:hanging="284"/>
        <w:jc w:val="both"/>
        <w:rPr>
          <w:sz w:val="20"/>
          <w:szCs w:val="20"/>
        </w:rPr>
      </w:pPr>
      <w:r w:rsidRPr="005408AA">
        <w:rPr>
          <w:sz w:val="20"/>
          <w:szCs w:val="20"/>
          <w:lang w:eastAsia="en-US"/>
        </w:rPr>
        <w:t xml:space="preserve">Την επιτακτική ανάγκη  για: α) την προμήθεια υλικών ποσού μετά ΦΠΑ 5.580,00€ και β) την εργασία ποσού μετά ΦΠΑ 744,00€, προκειμένου να πραγματοποιηθούν εργασίες διαμόρφωσης χώρου στον  δεύτερο (2ο) όροφο του Κτιρίου Τσικρίκη του Πανεπιστημίου Θεσσαλίας ώστε να θωρακισθεί ο χώρος του 2ου ορόφου προκειμένου να στεγάσει πολύτιμα εκθέματα της έκθεσης </w:t>
      </w:r>
      <w:proofErr w:type="spellStart"/>
      <w:r w:rsidRPr="005408AA">
        <w:rPr>
          <w:sz w:val="20"/>
          <w:szCs w:val="20"/>
          <w:lang w:eastAsia="en-US"/>
        </w:rPr>
        <w:t>Μπελάσι</w:t>
      </w:r>
      <w:proofErr w:type="spellEnd"/>
      <w:r w:rsidRPr="005408AA">
        <w:rPr>
          <w:sz w:val="20"/>
          <w:szCs w:val="20"/>
          <w:lang w:eastAsia="en-US"/>
        </w:rPr>
        <w:t xml:space="preserve"> ( </w:t>
      </w:r>
      <w:proofErr w:type="spellStart"/>
      <w:r w:rsidRPr="005408AA">
        <w:rPr>
          <w:sz w:val="20"/>
          <w:szCs w:val="20"/>
          <w:lang w:eastAsia="en-US"/>
        </w:rPr>
        <w:t>Bellasi</w:t>
      </w:r>
      <w:proofErr w:type="spellEnd"/>
      <w:r w:rsidRPr="005408AA">
        <w:rPr>
          <w:sz w:val="20"/>
          <w:szCs w:val="20"/>
          <w:lang w:eastAsia="en-US"/>
        </w:rPr>
        <w:t>) τα οποία έχουν περιέλθει στο Πανεπιστήμιο Θεσσαλίας με δωρεά.</w:t>
      </w:r>
    </w:p>
    <w:p w14:paraId="5126AD77" w14:textId="6D6C7962" w:rsidR="00E4567E" w:rsidRPr="00BD4B91" w:rsidRDefault="00D86DA8" w:rsidP="00BD4B91">
      <w:pPr>
        <w:numPr>
          <w:ilvl w:val="0"/>
          <w:numId w:val="23"/>
        </w:numPr>
        <w:tabs>
          <w:tab w:val="left" w:pos="0"/>
          <w:tab w:val="left" w:pos="284"/>
        </w:tabs>
        <w:suppressAutoHyphens w:val="0"/>
        <w:ind w:left="284" w:right="-1" w:hanging="284"/>
        <w:jc w:val="both"/>
        <w:rPr>
          <w:sz w:val="20"/>
          <w:szCs w:val="20"/>
        </w:rPr>
      </w:pPr>
      <w:r w:rsidRPr="00BD4B91">
        <w:rPr>
          <w:sz w:val="20"/>
          <w:szCs w:val="20"/>
          <w:lang w:eastAsia="en-US"/>
        </w:rPr>
        <w:t>Τ</w:t>
      </w:r>
      <w:r w:rsidR="00724583" w:rsidRPr="00BD4B91">
        <w:rPr>
          <w:sz w:val="20"/>
          <w:szCs w:val="20"/>
          <w:lang w:eastAsia="en-US"/>
        </w:rPr>
        <w:t>ο γεγονός ότι το ύψος της δαπάνης είναι εντός του διαθέσιμου ποσοστού της πίστωσης.</w:t>
      </w:r>
    </w:p>
    <w:p w14:paraId="53D98512" w14:textId="77777777" w:rsidR="005A207F" w:rsidRPr="00AF0FF6" w:rsidRDefault="005A207F" w:rsidP="00AF0FF6">
      <w:pPr>
        <w:suppressAutoHyphens w:val="0"/>
        <w:rPr>
          <w:rFonts w:eastAsia="Calibri"/>
          <w:b/>
          <w:sz w:val="22"/>
          <w:szCs w:val="22"/>
        </w:rPr>
      </w:pPr>
    </w:p>
    <w:p w14:paraId="5AD2F162" w14:textId="21BC09EB" w:rsidR="009D0561" w:rsidRPr="00AF0FF6" w:rsidRDefault="00D10A5F" w:rsidP="00254D0D">
      <w:pPr>
        <w:suppressAutoHyphens w:val="0"/>
        <w:spacing w:after="120"/>
        <w:jc w:val="center"/>
        <w:rPr>
          <w:rFonts w:eastAsia="Calibri"/>
          <w:b/>
          <w:sz w:val="22"/>
          <w:szCs w:val="22"/>
        </w:rPr>
      </w:pPr>
      <w:r w:rsidRPr="00AF0FF6">
        <w:rPr>
          <w:rFonts w:eastAsia="Calibri"/>
          <w:b/>
          <w:sz w:val="22"/>
          <w:szCs w:val="22"/>
        </w:rPr>
        <w:t>πρόκειται να προβεί</w:t>
      </w:r>
    </w:p>
    <w:p w14:paraId="6A9728A3" w14:textId="64F0CA69" w:rsidR="005408AA" w:rsidRDefault="00332A1C" w:rsidP="00F34F26">
      <w:pPr>
        <w:spacing w:after="60"/>
        <w:ind w:right="-1"/>
        <w:jc w:val="both"/>
        <w:rPr>
          <w:rFonts w:cs="Calibri"/>
          <w:sz w:val="22"/>
          <w:szCs w:val="22"/>
          <w:lang w:eastAsia="el-GR"/>
        </w:rPr>
      </w:pPr>
      <w:r w:rsidRPr="005408AA">
        <w:rPr>
          <w:bCs/>
          <w:sz w:val="22"/>
          <w:szCs w:val="22"/>
        </w:rPr>
        <w:t>σ</w:t>
      </w:r>
      <w:r w:rsidR="009B41B5" w:rsidRPr="005408AA">
        <w:rPr>
          <w:bCs/>
          <w:sz w:val="22"/>
          <w:szCs w:val="22"/>
        </w:rPr>
        <w:t xml:space="preserve">ε </w:t>
      </w:r>
      <w:r w:rsidR="00EA020B" w:rsidRPr="005408AA">
        <w:rPr>
          <w:bCs/>
          <w:sz w:val="22"/>
          <w:szCs w:val="22"/>
        </w:rPr>
        <w:t xml:space="preserve"> </w:t>
      </w:r>
      <w:r w:rsidR="002C1FE2" w:rsidRPr="005408AA">
        <w:rPr>
          <w:bCs/>
          <w:sz w:val="22"/>
          <w:szCs w:val="22"/>
        </w:rPr>
        <w:t>δαπάνη</w:t>
      </w:r>
      <w:r w:rsidR="00FE2422" w:rsidRPr="005408AA">
        <w:rPr>
          <w:bCs/>
          <w:sz w:val="22"/>
          <w:szCs w:val="22"/>
        </w:rPr>
        <w:t xml:space="preserve"> </w:t>
      </w:r>
      <w:r w:rsidR="005408AA" w:rsidRPr="005408AA">
        <w:rPr>
          <w:rFonts w:cs="Calibri"/>
          <w:sz w:val="22"/>
          <w:szCs w:val="22"/>
          <w:lang w:eastAsia="el-GR"/>
        </w:rPr>
        <w:t>συνολικού ποσού πέντε χιλιάδων εκατό ευρώ (5.100,00€) χωρίς Φ.Π.Α και  έξι χιλιάδων τριακοσίων είκοσι τέσσερα ευρώ (6.324,00€) με Φ.Π.Α. 24% για: α) την προμήθεια υλικών ποσού μετά ΦΠΑ 5.580,00€ και β) την εργασία ποσού μετά ΦΠΑ 744,00€, προκειμένου να πραγματοποιηθούν εργασίες διαμόρφωσης χώρου στον  δεύτερο (2</w:t>
      </w:r>
      <w:r w:rsidR="005408AA" w:rsidRPr="005408AA">
        <w:rPr>
          <w:rFonts w:cs="Calibri"/>
          <w:sz w:val="22"/>
          <w:szCs w:val="22"/>
          <w:vertAlign w:val="superscript"/>
          <w:lang w:eastAsia="el-GR"/>
        </w:rPr>
        <w:t>ο</w:t>
      </w:r>
      <w:r w:rsidR="005408AA" w:rsidRPr="005408AA">
        <w:rPr>
          <w:rFonts w:cs="Calibri"/>
          <w:sz w:val="22"/>
          <w:szCs w:val="22"/>
          <w:lang w:eastAsia="el-GR"/>
        </w:rPr>
        <w:t>) όροφο του Κτιρίου Τσικρίκη του Πανεπιστημίου Θεσσαλίας ώστε να θωρακισθεί ο χώρος του 2</w:t>
      </w:r>
      <w:r w:rsidR="005408AA" w:rsidRPr="005408AA">
        <w:rPr>
          <w:rFonts w:cs="Calibri"/>
          <w:sz w:val="22"/>
          <w:szCs w:val="22"/>
          <w:vertAlign w:val="superscript"/>
          <w:lang w:eastAsia="el-GR"/>
        </w:rPr>
        <w:t>ου</w:t>
      </w:r>
      <w:r w:rsidR="005408AA" w:rsidRPr="005408AA">
        <w:rPr>
          <w:rFonts w:cs="Calibri"/>
          <w:sz w:val="22"/>
          <w:szCs w:val="22"/>
          <w:lang w:eastAsia="el-GR"/>
        </w:rPr>
        <w:t xml:space="preserve"> ορόφου προκειμένου να στεγάσει πολύτιμα εκθέματα της έκθεσης </w:t>
      </w:r>
      <w:proofErr w:type="spellStart"/>
      <w:r w:rsidR="005408AA" w:rsidRPr="005408AA">
        <w:rPr>
          <w:rFonts w:cs="Calibri"/>
          <w:sz w:val="22"/>
          <w:szCs w:val="22"/>
          <w:lang w:eastAsia="el-GR"/>
        </w:rPr>
        <w:t>Μπελάσι</w:t>
      </w:r>
      <w:proofErr w:type="spellEnd"/>
      <w:r w:rsidR="005408AA" w:rsidRPr="005408AA">
        <w:rPr>
          <w:rFonts w:cs="Calibri"/>
          <w:sz w:val="22"/>
          <w:szCs w:val="22"/>
          <w:lang w:eastAsia="el-GR"/>
        </w:rPr>
        <w:t xml:space="preserve"> (B</w:t>
      </w:r>
      <w:proofErr w:type="spellStart"/>
      <w:r w:rsidR="005408AA" w:rsidRPr="005408AA">
        <w:rPr>
          <w:rFonts w:cs="Calibri"/>
          <w:sz w:val="22"/>
          <w:szCs w:val="22"/>
          <w:lang w:val="en-US" w:eastAsia="el-GR"/>
        </w:rPr>
        <w:t>ellasi</w:t>
      </w:r>
      <w:proofErr w:type="spellEnd"/>
      <w:r w:rsidR="005408AA" w:rsidRPr="005408AA">
        <w:rPr>
          <w:rFonts w:cs="Calibri"/>
          <w:sz w:val="22"/>
          <w:szCs w:val="22"/>
          <w:lang w:eastAsia="el-GR"/>
        </w:rPr>
        <w:t>) τα οποία έχουν περιέλθει στο Πανεπιστήμιο Θεσσαλίας με δωρεά.</w:t>
      </w:r>
    </w:p>
    <w:p w14:paraId="1C0CCD72" w14:textId="77777777" w:rsidR="005408AA" w:rsidRPr="005408AA" w:rsidRDefault="005408AA" w:rsidP="005408AA">
      <w:pPr>
        <w:spacing w:after="60"/>
        <w:ind w:right="-1"/>
        <w:jc w:val="both"/>
        <w:rPr>
          <w:rFonts w:cs="Calibri"/>
          <w:sz w:val="22"/>
          <w:szCs w:val="22"/>
          <w:lang w:eastAsia="el-GR"/>
        </w:rPr>
      </w:pPr>
      <w:r w:rsidRPr="005408AA">
        <w:rPr>
          <w:rFonts w:cs="Calibri"/>
          <w:sz w:val="22"/>
          <w:szCs w:val="22"/>
          <w:lang w:eastAsia="el-GR"/>
        </w:rPr>
        <w:t>Η δαπάνη βαρύνει τον τακτικό προϋπολογισμό του Πανεπιστημίου Θεσσαλίας οικονομικού έτους 2025 και ειδικότερα τους ΚΑΕ:</w:t>
      </w:r>
    </w:p>
    <w:p w14:paraId="32323C59" w14:textId="77777777" w:rsidR="005408AA" w:rsidRPr="005408AA" w:rsidRDefault="005408AA" w:rsidP="005408AA">
      <w:pPr>
        <w:spacing w:after="60"/>
        <w:ind w:right="-1"/>
        <w:jc w:val="both"/>
        <w:rPr>
          <w:rFonts w:cs="Calibri"/>
          <w:sz w:val="22"/>
          <w:szCs w:val="22"/>
          <w:lang w:eastAsia="el-GR"/>
        </w:rPr>
      </w:pPr>
      <w:r w:rsidRPr="005408AA">
        <w:rPr>
          <w:rFonts w:cs="Calibri"/>
          <w:sz w:val="22"/>
          <w:szCs w:val="22"/>
          <w:lang w:eastAsia="el-GR"/>
        </w:rPr>
        <w:t xml:space="preserve">- 1899 για προμήθεια υλικών ποσού μετά ΦΠΑ 24%: 4.526,00€ , </w:t>
      </w:r>
    </w:p>
    <w:p w14:paraId="4C41E312" w14:textId="735F3EF6" w:rsidR="005408AA" w:rsidRPr="005408AA" w:rsidRDefault="003406DB" w:rsidP="005408AA">
      <w:pPr>
        <w:spacing w:after="60"/>
        <w:ind w:right="-1"/>
        <w:jc w:val="both"/>
        <w:rPr>
          <w:rFonts w:cs="Calibri"/>
          <w:sz w:val="22"/>
          <w:szCs w:val="22"/>
          <w:lang w:eastAsia="el-GR"/>
        </w:rPr>
      </w:pPr>
      <w:r>
        <w:rPr>
          <w:rFonts w:cs="Calibri"/>
          <w:sz w:val="22"/>
          <w:szCs w:val="22"/>
          <w:lang w:eastAsia="el-GR"/>
        </w:rPr>
        <w:t xml:space="preserve">- </w:t>
      </w:r>
      <w:r w:rsidR="005408AA" w:rsidRPr="005408AA">
        <w:rPr>
          <w:rFonts w:cs="Calibri"/>
          <w:sz w:val="22"/>
          <w:szCs w:val="22"/>
          <w:lang w:eastAsia="el-GR"/>
        </w:rPr>
        <w:t>1413  για προμήθεια υλικού ποσού μετά ΦΠΑ 24%: 1.054,00€,</w:t>
      </w:r>
    </w:p>
    <w:p w14:paraId="16B100FC" w14:textId="3503C375" w:rsidR="005408AA" w:rsidRPr="005408AA" w:rsidRDefault="003406DB" w:rsidP="005408AA">
      <w:pPr>
        <w:spacing w:after="60"/>
        <w:ind w:right="-1"/>
        <w:jc w:val="both"/>
        <w:rPr>
          <w:rFonts w:cs="Calibri"/>
          <w:sz w:val="22"/>
          <w:szCs w:val="22"/>
          <w:lang w:eastAsia="el-GR"/>
        </w:rPr>
      </w:pPr>
      <w:r>
        <w:rPr>
          <w:rFonts w:cs="Calibri"/>
          <w:sz w:val="22"/>
          <w:szCs w:val="22"/>
          <w:lang w:eastAsia="el-GR"/>
        </w:rPr>
        <w:t xml:space="preserve">- </w:t>
      </w:r>
      <w:r w:rsidR="005408AA" w:rsidRPr="005408AA">
        <w:rPr>
          <w:rFonts w:cs="Calibri"/>
          <w:sz w:val="22"/>
          <w:szCs w:val="22"/>
          <w:lang w:eastAsia="el-GR"/>
        </w:rPr>
        <w:t xml:space="preserve">0863 για εργασία ποσού μετά ΦΠΑ 24%: 372,00€ και </w:t>
      </w:r>
    </w:p>
    <w:p w14:paraId="1F7F760D" w14:textId="1AE60840" w:rsidR="005408AA" w:rsidRPr="005408AA" w:rsidRDefault="003406DB" w:rsidP="005408AA">
      <w:pPr>
        <w:spacing w:after="60"/>
        <w:ind w:right="-1"/>
        <w:jc w:val="both"/>
        <w:rPr>
          <w:rFonts w:cs="Calibri"/>
          <w:sz w:val="22"/>
          <w:szCs w:val="22"/>
          <w:lang w:eastAsia="el-GR"/>
        </w:rPr>
      </w:pPr>
      <w:r>
        <w:rPr>
          <w:rFonts w:cs="Calibri"/>
          <w:sz w:val="22"/>
          <w:szCs w:val="22"/>
          <w:lang w:eastAsia="el-GR"/>
        </w:rPr>
        <w:t xml:space="preserve">- </w:t>
      </w:r>
      <w:r w:rsidR="005408AA" w:rsidRPr="005408AA">
        <w:rPr>
          <w:rFonts w:cs="Calibri"/>
          <w:sz w:val="22"/>
          <w:szCs w:val="22"/>
          <w:lang w:eastAsia="el-GR"/>
        </w:rPr>
        <w:t xml:space="preserve">0829 για εργασία ποσού μετά ΦΠΑ 24%: 372,00€. </w:t>
      </w:r>
    </w:p>
    <w:p w14:paraId="0BB47FC5" w14:textId="4A3BDF1E" w:rsidR="005408AA" w:rsidRDefault="005408AA" w:rsidP="00F34F26">
      <w:pPr>
        <w:spacing w:after="60"/>
        <w:ind w:right="-1"/>
        <w:jc w:val="both"/>
        <w:rPr>
          <w:rFonts w:cs="Calibri"/>
          <w:sz w:val="18"/>
          <w:szCs w:val="18"/>
          <w:lang w:eastAsia="el-GR"/>
        </w:rPr>
      </w:pPr>
    </w:p>
    <w:p w14:paraId="50A80797" w14:textId="0F15AAE9" w:rsidR="002D38A2" w:rsidRPr="00C01006" w:rsidRDefault="002D38A2" w:rsidP="00F34F26">
      <w:pPr>
        <w:spacing w:after="60"/>
        <w:ind w:right="-1"/>
        <w:jc w:val="both"/>
        <w:rPr>
          <w:b/>
          <w:sz w:val="22"/>
          <w:szCs w:val="22"/>
          <w:lang w:eastAsia="el-GR"/>
        </w:rPr>
      </w:pPr>
      <w:r w:rsidRPr="002D38A2">
        <w:rPr>
          <w:b/>
          <w:sz w:val="22"/>
          <w:szCs w:val="22"/>
          <w:lang w:eastAsia="el-GR"/>
        </w:rPr>
        <w:t xml:space="preserve">Οι ενδιαφερόμενοι </w:t>
      </w:r>
      <w:r w:rsidRPr="00C01006">
        <w:rPr>
          <w:b/>
          <w:sz w:val="22"/>
          <w:szCs w:val="22"/>
          <w:lang w:eastAsia="el-GR"/>
        </w:rPr>
        <w:t>υποψήφιοι ανάδοχοι μπορούν να επισκεφτούν το</w:t>
      </w:r>
      <w:r w:rsidR="00070B69" w:rsidRPr="00C01006">
        <w:rPr>
          <w:b/>
          <w:sz w:val="22"/>
          <w:szCs w:val="22"/>
          <w:lang w:eastAsia="el-GR"/>
        </w:rPr>
        <w:t xml:space="preserve"> χώρο</w:t>
      </w:r>
      <w:r w:rsidRPr="00C01006">
        <w:rPr>
          <w:b/>
          <w:sz w:val="22"/>
          <w:szCs w:val="22"/>
          <w:lang w:eastAsia="el-GR"/>
        </w:rPr>
        <w:t xml:space="preserve"> πριν την κατάθεση της προσφοράς τους. Για τον  προγραμματισμό της επίσκεψής του </w:t>
      </w:r>
      <w:r w:rsidR="00070B69" w:rsidRPr="00C01006">
        <w:rPr>
          <w:b/>
          <w:sz w:val="22"/>
          <w:szCs w:val="22"/>
          <w:lang w:eastAsia="el-GR"/>
        </w:rPr>
        <w:t>στο χώρο</w:t>
      </w:r>
      <w:r w:rsidRPr="00C01006">
        <w:rPr>
          <w:b/>
          <w:sz w:val="22"/>
          <w:szCs w:val="22"/>
          <w:lang w:eastAsia="el-GR"/>
        </w:rPr>
        <w:t xml:space="preserve"> ο ενδιαφερόμενος </w:t>
      </w:r>
      <w:r w:rsidR="00846F96">
        <w:rPr>
          <w:b/>
          <w:sz w:val="22"/>
          <w:szCs w:val="22"/>
          <w:lang w:eastAsia="el-GR"/>
        </w:rPr>
        <w:t xml:space="preserve">θα επικοινωνεί με τη Διεύθυνση Τεχνικών Υπηρεσιών </w:t>
      </w:r>
      <w:r w:rsidR="00846F96" w:rsidRPr="00145C38">
        <w:rPr>
          <w:b/>
          <w:sz w:val="22"/>
          <w:szCs w:val="22"/>
          <w:lang w:eastAsia="el-GR"/>
        </w:rPr>
        <w:t>(</w:t>
      </w:r>
      <w:r w:rsidR="00141BDE">
        <w:rPr>
          <w:b/>
          <w:sz w:val="22"/>
          <w:szCs w:val="22"/>
          <w:lang w:eastAsia="el-GR"/>
        </w:rPr>
        <w:t>τηλ.</w:t>
      </w:r>
      <w:r w:rsidR="00145C38">
        <w:rPr>
          <w:b/>
          <w:sz w:val="22"/>
          <w:szCs w:val="22"/>
          <w:lang w:eastAsia="el-GR"/>
        </w:rPr>
        <w:t>2421074900</w:t>
      </w:r>
      <w:r w:rsidR="00846F96" w:rsidRPr="00145C38">
        <w:rPr>
          <w:b/>
          <w:sz w:val="22"/>
          <w:szCs w:val="22"/>
          <w:lang w:eastAsia="el-GR"/>
        </w:rPr>
        <w:t>)</w:t>
      </w:r>
      <w:r w:rsidR="00C01006" w:rsidRPr="00145C38">
        <w:rPr>
          <w:b/>
          <w:sz w:val="22"/>
          <w:szCs w:val="22"/>
          <w:lang w:eastAsia="el-GR"/>
        </w:rPr>
        <w:t>.</w:t>
      </w:r>
    </w:p>
    <w:p w14:paraId="79F8BCA5" w14:textId="607877C3" w:rsidR="00FB4D55" w:rsidRDefault="00F476D5" w:rsidP="00F34F26">
      <w:pPr>
        <w:spacing w:after="60"/>
        <w:jc w:val="both"/>
        <w:rPr>
          <w:bCs/>
          <w:sz w:val="22"/>
          <w:szCs w:val="22"/>
        </w:rPr>
      </w:pPr>
      <w:r>
        <w:rPr>
          <w:bCs/>
          <w:sz w:val="22"/>
          <w:szCs w:val="22"/>
        </w:rPr>
        <w:t>Οι</w:t>
      </w:r>
      <w:r w:rsidR="00644772">
        <w:rPr>
          <w:bCs/>
          <w:sz w:val="22"/>
          <w:szCs w:val="22"/>
        </w:rPr>
        <w:t xml:space="preserve"> ως άνω</w:t>
      </w:r>
      <w:r w:rsidR="00FB4D55" w:rsidRPr="00AF0FF6">
        <w:rPr>
          <w:bCs/>
          <w:sz w:val="22"/>
          <w:szCs w:val="22"/>
        </w:rPr>
        <w:t xml:space="preserve"> </w:t>
      </w:r>
      <w:r>
        <w:rPr>
          <w:bCs/>
          <w:sz w:val="22"/>
          <w:szCs w:val="22"/>
        </w:rPr>
        <w:t xml:space="preserve">προμήθεια &amp; </w:t>
      </w:r>
      <w:r w:rsidR="00254D0D">
        <w:rPr>
          <w:bCs/>
          <w:sz w:val="22"/>
          <w:szCs w:val="22"/>
        </w:rPr>
        <w:t>υπηρεσ</w:t>
      </w:r>
      <w:r w:rsidR="00644772">
        <w:rPr>
          <w:bCs/>
          <w:sz w:val="22"/>
          <w:szCs w:val="22"/>
        </w:rPr>
        <w:t>ία</w:t>
      </w:r>
      <w:r w:rsidR="00254D0D">
        <w:rPr>
          <w:bCs/>
          <w:sz w:val="22"/>
          <w:szCs w:val="22"/>
        </w:rPr>
        <w:t xml:space="preserve"> θα πραγματοποιηθ</w:t>
      </w:r>
      <w:r>
        <w:rPr>
          <w:bCs/>
          <w:sz w:val="22"/>
          <w:szCs w:val="22"/>
        </w:rPr>
        <w:t xml:space="preserve">ούν </w:t>
      </w:r>
      <w:r w:rsidR="00FB4D55" w:rsidRPr="00AF0FF6">
        <w:rPr>
          <w:bCs/>
          <w:sz w:val="22"/>
          <w:szCs w:val="22"/>
        </w:rPr>
        <w:t>με βάση τη διαδικασία του άρθρου 118 του N. 4412/2016 όπως τροποποιήθηκε και ισχύει</w:t>
      </w:r>
      <w:r w:rsidR="00EE2135">
        <w:rPr>
          <w:bCs/>
          <w:sz w:val="22"/>
          <w:szCs w:val="22"/>
        </w:rPr>
        <w:t xml:space="preserve"> (άρθρα 50 &amp; 53 Ν.4782/21/ ΦΕΚ Α’</w:t>
      </w:r>
      <w:r w:rsidR="00FB4D55" w:rsidRPr="00AF0FF6">
        <w:rPr>
          <w:bCs/>
          <w:sz w:val="22"/>
          <w:szCs w:val="22"/>
        </w:rPr>
        <w:t>36) μετά από πρόσκληση εκδήλωσης ενδιαφέροντος.</w:t>
      </w:r>
    </w:p>
    <w:p w14:paraId="4438CDA9" w14:textId="77777777" w:rsidR="001F7ED5" w:rsidRPr="001F7ED5" w:rsidRDefault="001F7ED5" w:rsidP="001F7ED5">
      <w:pPr>
        <w:jc w:val="both"/>
        <w:rPr>
          <w:b/>
          <w:bCs/>
          <w:sz w:val="22"/>
          <w:szCs w:val="22"/>
          <w:u w:val="single"/>
        </w:rPr>
      </w:pPr>
      <w:r w:rsidRPr="001F7ED5">
        <w:rPr>
          <w:b/>
          <w:bCs/>
          <w:sz w:val="22"/>
          <w:szCs w:val="22"/>
        </w:rPr>
        <w:t xml:space="preserve">Για την παρακολούθηση εκτέλεσης  του έργου καθ’ ύλην αρμόδια υπηρεσία είναι </w:t>
      </w:r>
      <w:r w:rsidRPr="001F7ED5">
        <w:rPr>
          <w:b/>
          <w:bCs/>
          <w:sz w:val="22"/>
          <w:szCs w:val="22"/>
          <w:u w:val="single"/>
        </w:rPr>
        <w:t>η Διεύθυνση Τεχνικών Υπηρεσιών του Πανεπιστημίου Θεσσαλίας.</w:t>
      </w:r>
    </w:p>
    <w:p w14:paraId="0454EC58" w14:textId="317967F9" w:rsidR="00285E4B" w:rsidRPr="00AF0FF6" w:rsidRDefault="00285E4B" w:rsidP="00AF0FF6">
      <w:pPr>
        <w:pStyle w:val="-HTML"/>
        <w:spacing w:after="0"/>
        <w:jc w:val="both"/>
        <w:rPr>
          <w:rFonts w:ascii="Times New Roman" w:hAnsi="Times New Roman" w:cs="Times New Roman"/>
          <w:bCs/>
          <w:sz w:val="22"/>
          <w:szCs w:val="22"/>
        </w:rPr>
      </w:pPr>
    </w:p>
    <w:p w14:paraId="047BD71A" w14:textId="4CFA8EB0" w:rsidR="00E837AB" w:rsidRPr="00AF0FF6" w:rsidRDefault="00084872" w:rsidP="005A7D11">
      <w:pPr>
        <w:pStyle w:val="-HTML"/>
        <w:spacing w:after="0" w:line="240" w:lineRule="auto"/>
        <w:jc w:val="center"/>
        <w:rPr>
          <w:rFonts w:ascii="Times New Roman" w:hAnsi="Times New Roman" w:cs="Times New Roman"/>
          <w:b/>
          <w:sz w:val="22"/>
          <w:szCs w:val="22"/>
        </w:rPr>
      </w:pPr>
      <w:r w:rsidRPr="00AF0FF6">
        <w:rPr>
          <w:rFonts w:ascii="Times New Roman" w:hAnsi="Times New Roman" w:cs="Times New Roman"/>
          <w:b/>
          <w:sz w:val="22"/>
          <w:szCs w:val="22"/>
        </w:rPr>
        <w:t>ΑΠΕΥΘΥΝΕΙ</w:t>
      </w:r>
    </w:p>
    <w:p w14:paraId="7709D6A1" w14:textId="6EFE490F" w:rsidR="00F9242E" w:rsidRDefault="001B2638" w:rsidP="005A7D11">
      <w:pPr>
        <w:pStyle w:val="-HTML"/>
        <w:spacing w:after="0" w:line="360" w:lineRule="auto"/>
        <w:jc w:val="center"/>
        <w:rPr>
          <w:rFonts w:ascii="Times New Roman" w:hAnsi="Times New Roman" w:cs="Times New Roman"/>
          <w:b/>
          <w:sz w:val="22"/>
          <w:szCs w:val="22"/>
        </w:rPr>
      </w:pPr>
      <w:r w:rsidRPr="00AF0FF6">
        <w:rPr>
          <w:rFonts w:ascii="Times New Roman" w:hAnsi="Times New Roman" w:cs="Times New Roman"/>
          <w:b/>
          <w:sz w:val="22"/>
          <w:szCs w:val="22"/>
        </w:rPr>
        <w:t>Π</w:t>
      </w:r>
      <w:r w:rsidR="00084872" w:rsidRPr="00AF0FF6">
        <w:rPr>
          <w:rFonts w:ascii="Times New Roman" w:hAnsi="Times New Roman" w:cs="Times New Roman"/>
          <w:b/>
          <w:sz w:val="22"/>
          <w:szCs w:val="22"/>
        </w:rPr>
        <w:t>ρόσκληση</w:t>
      </w:r>
    </w:p>
    <w:p w14:paraId="0BD65949" w14:textId="7E2B74A0" w:rsidR="00951F71" w:rsidRDefault="00B34293" w:rsidP="008B08FD">
      <w:pPr>
        <w:spacing w:after="60"/>
        <w:jc w:val="both"/>
        <w:rPr>
          <w:bCs/>
          <w:iCs/>
          <w:sz w:val="22"/>
          <w:szCs w:val="22"/>
        </w:rPr>
      </w:pPr>
      <w:r w:rsidRPr="005C4392">
        <w:rPr>
          <w:bCs/>
          <w:iCs/>
          <w:sz w:val="22"/>
          <w:szCs w:val="22"/>
        </w:rPr>
        <w:t xml:space="preserve">Σε </w:t>
      </w:r>
      <w:r w:rsidR="00604C18" w:rsidRPr="005C4392">
        <w:rPr>
          <w:bCs/>
          <w:iCs/>
          <w:sz w:val="22"/>
          <w:szCs w:val="22"/>
        </w:rPr>
        <w:t>κάθε ενδιαφερόμενο οικονομικό φορέα να υποβάλει προσφορά</w:t>
      </w:r>
      <w:r w:rsidR="00F43FB9" w:rsidRPr="005C4392">
        <w:rPr>
          <w:bCs/>
          <w:iCs/>
          <w:sz w:val="22"/>
          <w:szCs w:val="22"/>
        </w:rPr>
        <w:t xml:space="preserve"> </w:t>
      </w:r>
      <w:r w:rsidR="00AA169F" w:rsidRPr="005C4392">
        <w:rPr>
          <w:bCs/>
          <w:iCs/>
          <w:sz w:val="22"/>
          <w:szCs w:val="22"/>
        </w:rPr>
        <w:t>για τη δαπάνη</w:t>
      </w:r>
      <w:r w:rsidR="00BA0CCF">
        <w:rPr>
          <w:bCs/>
          <w:iCs/>
          <w:sz w:val="22"/>
          <w:szCs w:val="22"/>
        </w:rPr>
        <w:t xml:space="preserve"> </w:t>
      </w:r>
      <w:r w:rsidR="005665FB">
        <w:rPr>
          <w:bCs/>
          <w:iCs/>
          <w:sz w:val="22"/>
          <w:szCs w:val="22"/>
        </w:rPr>
        <w:t>μέχρι</w:t>
      </w:r>
      <w:r w:rsidR="00951F71">
        <w:rPr>
          <w:bCs/>
          <w:iCs/>
          <w:sz w:val="22"/>
          <w:szCs w:val="22"/>
        </w:rPr>
        <w:t xml:space="preserve"> </w:t>
      </w:r>
      <w:r w:rsidR="005665FB" w:rsidRPr="005665FB">
        <w:rPr>
          <w:bCs/>
          <w:iCs/>
          <w:sz w:val="22"/>
          <w:szCs w:val="22"/>
        </w:rPr>
        <w:t xml:space="preserve">συνολικού ποσού πέντε χιλιάδων εκατό ευρώ (5.100,00€) χωρίς Φ.Π.Α και έξι χιλιάδων τριακοσίων είκοσι </w:t>
      </w:r>
      <w:r w:rsidR="00951F71">
        <w:rPr>
          <w:bCs/>
          <w:iCs/>
          <w:sz w:val="22"/>
          <w:szCs w:val="22"/>
        </w:rPr>
        <w:t>τεσσάρων</w:t>
      </w:r>
      <w:r w:rsidR="005665FB" w:rsidRPr="005665FB">
        <w:rPr>
          <w:bCs/>
          <w:iCs/>
          <w:sz w:val="22"/>
          <w:szCs w:val="22"/>
        </w:rPr>
        <w:t xml:space="preserve"> ευρώ (6.324,00€) με Φ.Π.Α. 24% για: </w:t>
      </w:r>
    </w:p>
    <w:p w14:paraId="00F78F51" w14:textId="77777777" w:rsidR="00951F71" w:rsidRDefault="005665FB" w:rsidP="008B08FD">
      <w:pPr>
        <w:spacing w:after="60"/>
        <w:jc w:val="both"/>
        <w:rPr>
          <w:bCs/>
          <w:iCs/>
          <w:sz w:val="22"/>
          <w:szCs w:val="22"/>
        </w:rPr>
      </w:pPr>
      <w:r w:rsidRPr="005665FB">
        <w:rPr>
          <w:bCs/>
          <w:iCs/>
          <w:sz w:val="22"/>
          <w:szCs w:val="22"/>
        </w:rPr>
        <w:t xml:space="preserve">α) την προμήθεια υλικών ποσού μετά ΦΠΑ 5.580,00€ και </w:t>
      </w:r>
    </w:p>
    <w:p w14:paraId="23730893" w14:textId="77777777" w:rsidR="00951F71" w:rsidRDefault="005665FB" w:rsidP="008B08FD">
      <w:pPr>
        <w:spacing w:after="60"/>
        <w:jc w:val="both"/>
        <w:rPr>
          <w:bCs/>
          <w:iCs/>
          <w:sz w:val="22"/>
          <w:szCs w:val="22"/>
        </w:rPr>
      </w:pPr>
      <w:r w:rsidRPr="005665FB">
        <w:rPr>
          <w:bCs/>
          <w:iCs/>
          <w:sz w:val="22"/>
          <w:szCs w:val="22"/>
        </w:rPr>
        <w:t xml:space="preserve">β) την εργασία ποσού μετά ΦΠΑ 744,00€, </w:t>
      </w:r>
    </w:p>
    <w:p w14:paraId="4F7BC7FD" w14:textId="347B3DA8" w:rsidR="00E527D0" w:rsidRDefault="005665FB" w:rsidP="00865A51">
      <w:pPr>
        <w:ind w:right="-1"/>
        <w:jc w:val="both"/>
        <w:rPr>
          <w:sz w:val="22"/>
          <w:szCs w:val="22"/>
        </w:rPr>
      </w:pPr>
      <w:r w:rsidRPr="005665FB">
        <w:rPr>
          <w:bCs/>
          <w:iCs/>
          <w:sz w:val="22"/>
          <w:szCs w:val="22"/>
        </w:rPr>
        <w:t>προκειμένου να πραγματοποιηθούν</w:t>
      </w:r>
      <w:r w:rsidR="00951F71">
        <w:rPr>
          <w:bCs/>
          <w:iCs/>
          <w:sz w:val="22"/>
          <w:szCs w:val="22"/>
        </w:rPr>
        <w:t xml:space="preserve"> εργασίες διαμόρφωσης και θωράκισης χώρου στο</w:t>
      </w:r>
      <w:r w:rsidRPr="005665FB">
        <w:rPr>
          <w:bCs/>
          <w:iCs/>
          <w:sz w:val="22"/>
          <w:szCs w:val="22"/>
        </w:rPr>
        <w:t xml:space="preserve">  δεύτερο (2</w:t>
      </w:r>
      <w:r w:rsidRPr="005665FB">
        <w:rPr>
          <w:bCs/>
          <w:iCs/>
          <w:sz w:val="22"/>
          <w:szCs w:val="22"/>
          <w:vertAlign w:val="superscript"/>
        </w:rPr>
        <w:t>ο</w:t>
      </w:r>
      <w:r w:rsidRPr="005665FB">
        <w:rPr>
          <w:bCs/>
          <w:iCs/>
          <w:sz w:val="22"/>
          <w:szCs w:val="22"/>
        </w:rPr>
        <w:t xml:space="preserve">) όροφο του Κτιρίου Τσικρίκη του Πανεπιστημίου Θεσσαλίας προκειμένου να στεγάσει πολύτιμα εκθέματα της έκθεσης </w:t>
      </w:r>
      <w:proofErr w:type="spellStart"/>
      <w:r w:rsidRPr="005665FB">
        <w:rPr>
          <w:bCs/>
          <w:iCs/>
          <w:sz w:val="22"/>
          <w:szCs w:val="22"/>
        </w:rPr>
        <w:t>Μπελάσι</w:t>
      </w:r>
      <w:proofErr w:type="spellEnd"/>
      <w:r w:rsidRPr="005665FB">
        <w:rPr>
          <w:bCs/>
          <w:iCs/>
          <w:sz w:val="22"/>
          <w:szCs w:val="22"/>
        </w:rPr>
        <w:t xml:space="preserve"> ( B</w:t>
      </w:r>
      <w:proofErr w:type="spellStart"/>
      <w:r w:rsidRPr="005665FB">
        <w:rPr>
          <w:bCs/>
          <w:iCs/>
          <w:sz w:val="22"/>
          <w:szCs w:val="22"/>
          <w:lang w:val="en-US"/>
        </w:rPr>
        <w:t>ellasi</w:t>
      </w:r>
      <w:proofErr w:type="spellEnd"/>
      <w:r w:rsidRPr="005665FB">
        <w:rPr>
          <w:bCs/>
          <w:iCs/>
          <w:sz w:val="22"/>
          <w:szCs w:val="22"/>
        </w:rPr>
        <w:t xml:space="preserve">) τα οποία έχουν περιέλθει στο </w:t>
      </w:r>
      <w:r>
        <w:rPr>
          <w:bCs/>
          <w:iCs/>
          <w:sz w:val="22"/>
          <w:szCs w:val="22"/>
        </w:rPr>
        <w:t xml:space="preserve">Πανεπιστήμιο Θεσσαλίας </w:t>
      </w:r>
      <w:r w:rsidR="00951F71">
        <w:rPr>
          <w:bCs/>
          <w:iCs/>
          <w:sz w:val="22"/>
          <w:szCs w:val="22"/>
        </w:rPr>
        <w:t xml:space="preserve">κατόπιν </w:t>
      </w:r>
      <w:r>
        <w:rPr>
          <w:bCs/>
          <w:iCs/>
          <w:sz w:val="22"/>
          <w:szCs w:val="22"/>
        </w:rPr>
        <w:t>δωρεά</w:t>
      </w:r>
      <w:r w:rsidR="00951F71">
        <w:rPr>
          <w:bCs/>
          <w:iCs/>
          <w:sz w:val="22"/>
          <w:szCs w:val="22"/>
        </w:rPr>
        <w:t>ς</w:t>
      </w:r>
      <w:r>
        <w:rPr>
          <w:bCs/>
          <w:iCs/>
          <w:sz w:val="22"/>
          <w:szCs w:val="22"/>
        </w:rPr>
        <w:t xml:space="preserve">, </w:t>
      </w:r>
      <w:r w:rsidR="0057201F" w:rsidRPr="005C4392">
        <w:rPr>
          <w:sz w:val="22"/>
          <w:szCs w:val="22"/>
        </w:rPr>
        <w:t>όπως περιγράφε</w:t>
      </w:r>
      <w:r w:rsidR="008336F7" w:rsidRPr="005C4392">
        <w:rPr>
          <w:sz w:val="22"/>
          <w:szCs w:val="22"/>
        </w:rPr>
        <w:t>ται στ</w:t>
      </w:r>
      <w:r w:rsidR="00BA0CCF">
        <w:rPr>
          <w:sz w:val="22"/>
          <w:szCs w:val="22"/>
        </w:rPr>
        <w:t>ον κάτωθι πίνακα</w:t>
      </w:r>
      <w:r w:rsidR="00034D00" w:rsidRPr="00034D00">
        <w:rPr>
          <w:sz w:val="22"/>
          <w:szCs w:val="22"/>
        </w:rPr>
        <w:t xml:space="preserve"> 1</w:t>
      </w:r>
      <w:r w:rsidR="008336F7" w:rsidRPr="005C4392">
        <w:rPr>
          <w:sz w:val="22"/>
          <w:szCs w:val="22"/>
        </w:rPr>
        <w:t xml:space="preserve"> :</w:t>
      </w:r>
    </w:p>
    <w:p w14:paraId="38386145" w14:textId="0A0AD7C7" w:rsidR="005665FB" w:rsidRPr="00592D0C" w:rsidRDefault="00034D00" w:rsidP="00034D00">
      <w:pPr>
        <w:ind w:right="-1"/>
        <w:jc w:val="center"/>
        <w:rPr>
          <w:b/>
          <w:sz w:val="22"/>
          <w:szCs w:val="22"/>
        </w:rPr>
      </w:pPr>
      <w:r w:rsidRPr="00592D0C">
        <w:rPr>
          <w:b/>
          <w:sz w:val="22"/>
          <w:szCs w:val="22"/>
        </w:rPr>
        <w:t>Πίνακας 1</w:t>
      </w:r>
    </w:p>
    <w:tbl>
      <w:tblPr>
        <w:tblW w:w="11008" w:type="dxa"/>
        <w:jc w:val="center"/>
        <w:tblLayout w:type="fixed"/>
        <w:tblLook w:val="04A0" w:firstRow="1" w:lastRow="0" w:firstColumn="1" w:lastColumn="0" w:noHBand="0" w:noVBand="1"/>
      </w:tblPr>
      <w:tblGrid>
        <w:gridCol w:w="562"/>
        <w:gridCol w:w="3686"/>
        <w:gridCol w:w="578"/>
        <w:gridCol w:w="960"/>
        <w:gridCol w:w="1155"/>
        <w:gridCol w:w="1282"/>
        <w:gridCol w:w="986"/>
        <w:gridCol w:w="1134"/>
        <w:gridCol w:w="665"/>
      </w:tblGrid>
      <w:tr w:rsidR="00D1354A" w:rsidRPr="00D1354A" w14:paraId="0478EAB0" w14:textId="77777777" w:rsidTr="00ED1843">
        <w:trPr>
          <w:trHeight w:val="29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D5DCE4" w:themeFill="text2" w:themeFillTint="33"/>
            <w:vAlign w:val="center"/>
          </w:tcPr>
          <w:p w14:paraId="7D38EEF8" w14:textId="77777777" w:rsidR="00D1354A" w:rsidRPr="00D1354A" w:rsidRDefault="00D1354A" w:rsidP="00ED1843">
            <w:pPr>
              <w:jc w:val="center"/>
              <w:rPr>
                <w:rFonts w:asciiTheme="minorHAnsi" w:hAnsiTheme="minorHAnsi" w:cstheme="minorHAnsi"/>
                <w:b/>
                <w:bCs/>
                <w:color w:val="000000"/>
                <w:sz w:val="18"/>
                <w:szCs w:val="18"/>
                <w:lang w:eastAsia="el-GR"/>
              </w:rPr>
            </w:pPr>
            <w:r w:rsidRPr="00D1354A">
              <w:rPr>
                <w:rFonts w:asciiTheme="minorHAnsi" w:hAnsiTheme="minorHAnsi" w:cstheme="minorHAnsi"/>
                <w:b/>
                <w:bCs/>
                <w:color w:val="000000"/>
                <w:sz w:val="18"/>
                <w:szCs w:val="18"/>
                <w:lang w:eastAsia="el-GR"/>
              </w:rPr>
              <w:t>α/α</w:t>
            </w:r>
          </w:p>
        </w:tc>
        <w:tc>
          <w:tcPr>
            <w:tcW w:w="3686" w:type="dxa"/>
            <w:tcBorders>
              <w:top w:val="single" w:sz="4" w:space="0" w:color="000000"/>
              <w:bottom w:val="single" w:sz="4" w:space="0" w:color="000000"/>
              <w:right w:val="single" w:sz="4" w:space="0" w:color="000000"/>
            </w:tcBorders>
            <w:shd w:val="clear" w:color="000000" w:fill="D5DCE4" w:themeFill="text2" w:themeFillTint="33"/>
            <w:vAlign w:val="center"/>
          </w:tcPr>
          <w:p w14:paraId="0C349B6E" w14:textId="77777777" w:rsidR="00D1354A" w:rsidRPr="00D1354A" w:rsidRDefault="00D1354A" w:rsidP="00ED1843">
            <w:pPr>
              <w:jc w:val="center"/>
              <w:rPr>
                <w:rFonts w:asciiTheme="minorHAnsi" w:hAnsiTheme="minorHAnsi" w:cstheme="minorHAnsi"/>
                <w:b/>
                <w:bCs/>
                <w:color w:val="000000"/>
                <w:sz w:val="18"/>
                <w:szCs w:val="18"/>
                <w:lang w:eastAsia="el-GR"/>
              </w:rPr>
            </w:pPr>
            <w:r w:rsidRPr="00D1354A">
              <w:rPr>
                <w:rFonts w:asciiTheme="minorHAnsi" w:hAnsiTheme="minorHAnsi" w:cstheme="minorHAnsi"/>
                <w:b/>
                <w:bCs/>
                <w:color w:val="000000"/>
                <w:sz w:val="18"/>
                <w:szCs w:val="18"/>
                <w:lang w:eastAsia="el-GR"/>
              </w:rPr>
              <w:t>ΠΕΡΙΓΡΑΦΗ</w:t>
            </w:r>
          </w:p>
        </w:tc>
        <w:tc>
          <w:tcPr>
            <w:tcW w:w="578" w:type="dxa"/>
            <w:tcBorders>
              <w:top w:val="single" w:sz="4" w:space="0" w:color="000000"/>
              <w:bottom w:val="single" w:sz="4" w:space="0" w:color="000000"/>
              <w:right w:val="single" w:sz="4" w:space="0" w:color="000000"/>
            </w:tcBorders>
            <w:shd w:val="clear" w:color="000000" w:fill="D5DCE4" w:themeFill="text2" w:themeFillTint="33"/>
            <w:vAlign w:val="center"/>
          </w:tcPr>
          <w:p w14:paraId="593B7DD6" w14:textId="77777777" w:rsidR="00D1354A" w:rsidRPr="00D1354A" w:rsidRDefault="00D1354A" w:rsidP="00ED1843">
            <w:pPr>
              <w:jc w:val="center"/>
              <w:rPr>
                <w:rFonts w:asciiTheme="minorHAnsi" w:hAnsiTheme="minorHAnsi" w:cstheme="minorHAnsi"/>
                <w:b/>
                <w:bCs/>
                <w:color w:val="000000"/>
                <w:sz w:val="18"/>
                <w:szCs w:val="18"/>
                <w:lang w:eastAsia="el-GR"/>
              </w:rPr>
            </w:pPr>
            <w:r w:rsidRPr="00D1354A">
              <w:rPr>
                <w:rFonts w:asciiTheme="minorHAnsi" w:hAnsiTheme="minorHAnsi" w:cstheme="minorHAnsi"/>
                <w:b/>
                <w:bCs/>
                <w:color w:val="000000"/>
                <w:sz w:val="18"/>
                <w:szCs w:val="18"/>
                <w:lang w:eastAsia="el-GR"/>
              </w:rPr>
              <w:t>ΠΟΣΟΤΗΤΑ</w:t>
            </w:r>
          </w:p>
        </w:tc>
        <w:tc>
          <w:tcPr>
            <w:tcW w:w="960" w:type="dxa"/>
            <w:tcBorders>
              <w:top w:val="single" w:sz="4" w:space="0" w:color="000000"/>
              <w:bottom w:val="single" w:sz="4" w:space="0" w:color="000000"/>
              <w:right w:val="single" w:sz="4" w:space="0" w:color="000000"/>
            </w:tcBorders>
            <w:shd w:val="clear" w:color="000000" w:fill="D5DCE4" w:themeFill="text2" w:themeFillTint="33"/>
            <w:vAlign w:val="center"/>
          </w:tcPr>
          <w:p w14:paraId="5A576165" w14:textId="77777777" w:rsidR="00D1354A" w:rsidRPr="00D1354A" w:rsidRDefault="00D1354A" w:rsidP="00ED1843">
            <w:pPr>
              <w:jc w:val="center"/>
              <w:rPr>
                <w:rFonts w:asciiTheme="minorHAnsi" w:hAnsiTheme="minorHAnsi" w:cstheme="minorHAnsi"/>
                <w:b/>
                <w:bCs/>
                <w:color w:val="000000"/>
                <w:sz w:val="18"/>
                <w:szCs w:val="18"/>
                <w:lang w:eastAsia="el-GR"/>
              </w:rPr>
            </w:pPr>
            <w:r w:rsidRPr="00D1354A">
              <w:rPr>
                <w:rFonts w:asciiTheme="minorHAnsi" w:hAnsiTheme="minorHAnsi" w:cstheme="minorHAnsi"/>
                <w:b/>
                <w:bCs/>
                <w:color w:val="000000"/>
                <w:sz w:val="18"/>
                <w:szCs w:val="18"/>
                <w:lang w:eastAsia="el-GR"/>
              </w:rPr>
              <w:t>ΤΥΠΟΣ (τεμάχιο, λίτρο, κιλό, υπηρεσία κ.λπ.)</w:t>
            </w:r>
          </w:p>
        </w:tc>
        <w:tc>
          <w:tcPr>
            <w:tcW w:w="1155" w:type="dxa"/>
            <w:tcBorders>
              <w:top w:val="single" w:sz="4" w:space="0" w:color="000000"/>
              <w:bottom w:val="single" w:sz="4" w:space="0" w:color="000000"/>
              <w:right w:val="single" w:sz="4" w:space="0" w:color="000000"/>
            </w:tcBorders>
            <w:shd w:val="clear" w:color="000000" w:fill="D5DCE4" w:themeFill="text2" w:themeFillTint="33"/>
            <w:vAlign w:val="center"/>
          </w:tcPr>
          <w:p w14:paraId="654033AF" w14:textId="77777777" w:rsidR="00D1354A" w:rsidRPr="00D1354A" w:rsidRDefault="00D1354A" w:rsidP="00ED1843">
            <w:pPr>
              <w:jc w:val="center"/>
              <w:rPr>
                <w:rFonts w:asciiTheme="minorHAnsi" w:hAnsiTheme="minorHAnsi" w:cstheme="minorHAnsi"/>
                <w:b/>
                <w:bCs/>
                <w:color w:val="000000"/>
                <w:sz w:val="18"/>
                <w:szCs w:val="18"/>
                <w:lang w:eastAsia="el-GR"/>
              </w:rPr>
            </w:pPr>
            <w:r w:rsidRPr="00D1354A">
              <w:rPr>
                <w:rFonts w:asciiTheme="minorHAnsi" w:hAnsiTheme="minorHAnsi" w:cstheme="minorHAnsi"/>
                <w:b/>
                <w:bCs/>
                <w:color w:val="000000"/>
                <w:sz w:val="18"/>
                <w:szCs w:val="18"/>
                <w:lang w:eastAsia="el-GR"/>
              </w:rPr>
              <w:t>CPV (*)</w:t>
            </w:r>
          </w:p>
        </w:tc>
        <w:tc>
          <w:tcPr>
            <w:tcW w:w="1282" w:type="dxa"/>
            <w:tcBorders>
              <w:top w:val="single" w:sz="4" w:space="0" w:color="000000"/>
              <w:bottom w:val="single" w:sz="4" w:space="0" w:color="000000"/>
              <w:right w:val="single" w:sz="4" w:space="0" w:color="000000"/>
            </w:tcBorders>
            <w:shd w:val="clear" w:color="000000" w:fill="D5DCE4" w:themeFill="text2" w:themeFillTint="33"/>
            <w:vAlign w:val="center"/>
          </w:tcPr>
          <w:p w14:paraId="6B0BB22A" w14:textId="77777777" w:rsidR="00D1354A" w:rsidRPr="00D1354A" w:rsidRDefault="00D1354A" w:rsidP="00ED1843">
            <w:pPr>
              <w:jc w:val="center"/>
              <w:rPr>
                <w:rFonts w:asciiTheme="minorHAnsi" w:hAnsiTheme="minorHAnsi" w:cstheme="minorHAnsi"/>
                <w:b/>
                <w:bCs/>
                <w:color w:val="000000"/>
                <w:sz w:val="18"/>
                <w:szCs w:val="18"/>
                <w:lang w:eastAsia="el-GR"/>
              </w:rPr>
            </w:pPr>
            <w:r w:rsidRPr="00D1354A">
              <w:rPr>
                <w:rFonts w:asciiTheme="minorHAnsi" w:hAnsiTheme="minorHAnsi" w:cstheme="minorHAnsi"/>
                <w:b/>
                <w:bCs/>
                <w:color w:val="000000"/>
                <w:sz w:val="18"/>
                <w:szCs w:val="18"/>
                <w:lang w:eastAsia="el-GR"/>
              </w:rPr>
              <w:t>ΠΡΟΫΠΟΛΟΓΙΣΜΟΣ ΧΩΡΙΣ Φ.Π.Α.</w:t>
            </w:r>
          </w:p>
        </w:tc>
        <w:tc>
          <w:tcPr>
            <w:tcW w:w="986" w:type="dxa"/>
            <w:tcBorders>
              <w:top w:val="single" w:sz="4" w:space="0" w:color="000000"/>
              <w:bottom w:val="single" w:sz="4" w:space="0" w:color="000000"/>
              <w:right w:val="single" w:sz="4" w:space="0" w:color="000000"/>
            </w:tcBorders>
            <w:shd w:val="clear" w:color="000000" w:fill="D5DCE4" w:themeFill="text2" w:themeFillTint="33"/>
            <w:vAlign w:val="center"/>
          </w:tcPr>
          <w:p w14:paraId="3ABEDD2F" w14:textId="77777777" w:rsidR="00D1354A" w:rsidRPr="00D1354A" w:rsidRDefault="00D1354A" w:rsidP="00ED1843">
            <w:pPr>
              <w:jc w:val="center"/>
              <w:rPr>
                <w:rFonts w:asciiTheme="minorHAnsi" w:hAnsiTheme="minorHAnsi" w:cstheme="minorHAnsi"/>
                <w:b/>
                <w:bCs/>
                <w:color w:val="000000"/>
                <w:sz w:val="18"/>
                <w:szCs w:val="18"/>
                <w:lang w:eastAsia="el-GR"/>
              </w:rPr>
            </w:pPr>
            <w:r w:rsidRPr="00D1354A">
              <w:rPr>
                <w:rFonts w:asciiTheme="minorHAnsi" w:hAnsiTheme="minorHAnsi" w:cstheme="minorHAnsi"/>
                <w:b/>
                <w:bCs/>
                <w:color w:val="000000"/>
                <w:sz w:val="18"/>
                <w:szCs w:val="18"/>
                <w:lang w:eastAsia="el-GR"/>
              </w:rPr>
              <w:t>Φ.Π.Α.</w:t>
            </w:r>
          </w:p>
          <w:p w14:paraId="47382B84" w14:textId="77777777" w:rsidR="00D1354A" w:rsidRPr="00D1354A" w:rsidRDefault="00D1354A" w:rsidP="00ED1843">
            <w:pPr>
              <w:jc w:val="center"/>
              <w:rPr>
                <w:rFonts w:asciiTheme="minorHAnsi" w:hAnsiTheme="minorHAnsi" w:cstheme="minorHAnsi"/>
                <w:b/>
                <w:bCs/>
                <w:color w:val="000000"/>
                <w:sz w:val="18"/>
                <w:szCs w:val="18"/>
                <w:lang w:eastAsia="el-GR"/>
              </w:rPr>
            </w:pPr>
            <w:r w:rsidRPr="00D1354A">
              <w:rPr>
                <w:rFonts w:asciiTheme="minorHAnsi" w:hAnsiTheme="minorHAnsi" w:cstheme="minorHAnsi"/>
                <w:b/>
                <w:bCs/>
                <w:color w:val="000000"/>
                <w:sz w:val="18"/>
                <w:szCs w:val="18"/>
                <w:lang w:eastAsia="el-GR"/>
              </w:rPr>
              <w:t>24%</w:t>
            </w:r>
          </w:p>
        </w:tc>
        <w:tc>
          <w:tcPr>
            <w:tcW w:w="1134" w:type="dxa"/>
            <w:tcBorders>
              <w:top w:val="single" w:sz="4" w:space="0" w:color="000000"/>
              <w:bottom w:val="single" w:sz="4" w:space="0" w:color="000000"/>
              <w:right w:val="single" w:sz="4" w:space="0" w:color="000000"/>
            </w:tcBorders>
            <w:shd w:val="clear" w:color="000000" w:fill="D5DCE4" w:themeFill="text2" w:themeFillTint="33"/>
            <w:vAlign w:val="center"/>
          </w:tcPr>
          <w:p w14:paraId="50EA3FD1" w14:textId="77777777" w:rsidR="00D1354A" w:rsidRPr="00D1354A" w:rsidRDefault="00D1354A" w:rsidP="00ED1843">
            <w:pPr>
              <w:jc w:val="center"/>
              <w:rPr>
                <w:rFonts w:asciiTheme="minorHAnsi" w:hAnsiTheme="minorHAnsi" w:cstheme="minorHAnsi"/>
                <w:b/>
                <w:bCs/>
                <w:color w:val="000000"/>
                <w:sz w:val="18"/>
                <w:szCs w:val="18"/>
                <w:lang w:eastAsia="el-GR"/>
              </w:rPr>
            </w:pPr>
            <w:r w:rsidRPr="00D1354A">
              <w:rPr>
                <w:rFonts w:asciiTheme="minorHAnsi" w:hAnsiTheme="minorHAnsi" w:cstheme="minorHAnsi"/>
                <w:b/>
                <w:bCs/>
                <w:color w:val="000000"/>
                <w:sz w:val="18"/>
                <w:szCs w:val="18"/>
                <w:lang w:eastAsia="el-GR"/>
              </w:rPr>
              <w:t>ΣΥΝΟΛΙΚΟΣ ΠΡΟΫΠΟΛΟΓΙΣΜΟΣ ΜΕ Φ.Π.Α.</w:t>
            </w:r>
          </w:p>
        </w:tc>
        <w:tc>
          <w:tcPr>
            <w:tcW w:w="665" w:type="dxa"/>
            <w:tcBorders>
              <w:top w:val="single" w:sz="4" w:space="0" w:color="000000"/>
              <w:bottom w:val="single" w:sz="4" w:space="0" w:color="000000"/>
              <w:right w:val="single" w:sz="4" w:space="0" w:color="000000"/>
            </w:tcBorders>
            <w:shd w:val="clear" w:color="000000" w:fill="D5DCE4" w:themeFill="text2" w:themeFillTint="33"/>
            <w:vAlign w:val="center"/>
          </w:tcPr>
          <w:p w14:paraId="459F1F19" w14:textId="77777777" w:rsidR="00D1354A" w:rsidRPr="00D1354A" w:rsidRDefault="00D1354A" w:rsidP="00ED1843">
            <w:pPr>
              <w:jc w:val="center"/>
              <w:rPr>
                <w:rFonts w:asciiTheme="minorHAnsi" w:hAnsiTheme="minorHAnsi" w:cstheme="minorHAnsi"/>
                <w:b/>
                <w:bCs/>
                <w:color w:val="000000"/>
                <w:sz w:val="18"/>
                <w:szCs w:val="18"/>
                <w:lang w:eastAsia="el-GR"/>
              </w:rPr>
            </w:pPr>
            <w:r w:rsidRPr="00D1354A">
              <w:rPr>
                <w:rFonts w:asciiTheme="minorHAnsi" w:hAnsiTheme="minorHAnsi" w:cstheme="minorHAnsi"/>
                <w:b/>
                <w:bCs/>
                <w:color w:val="000000"/>
                <w:sz w:val="18"/>
                <w:szCs w:val="18"/>
                <w:lang w:eastAsia="el-GR"/>
              </w:rPr>
              <w:t>Κ.Α.Ε.</w:t>
            </w:r>
          </w:p>
        </w:tc>
      </w:tr>
      <w:tr w:rsidR="00D1354A" w:rsidRPr="00D1354A" w14:paraId="2059F1A2" w14:textId="77777777" w:rsidTr="00ED1843">
        <w:trPr>
          <w:trHeight w:val="291"/>
          <w:jc w:val="center"/>
        </w:trPr>
        <w:tc>
          <w:tcPr>
            <w:tcW w:w="11008"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D004EE"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
                <w:bCs/>
                <w:sz w:val="18"/>
                <w:szCs w:val="18"/>
                <w:lang w:eastAsia="el-GR"/>
              </w:rPr>
              <w:t>Προμήθεια Υλικών</w:t>
            </w:r>
          </w:p>
        </w:tc>
      </w:tr>
      <w:tr w:rsidR="00D1354A" w:rsidRPr="00D1354A" w14:paraId="69D60850" w14:textId="77777777" w:rsidTr="00ED1843">
        <w:trPr>
          <w:trHeight w:val="29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79F28"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1</w:t>
            </w:r>
          </w:p>
        </w:tc>
        <w:tc>
          <w:tcPr>
            <w:tcW w:w="3686" w:type="dxa"/>
            <w:tcBorders>
              <w:top w:val="single" w:sz="4" w:space="0" w:color="000000"/>
              <w:bottom w:val="single" w:sz="4" w:space="0" w:color="000000"/>
              <w:right w:val="single" w:sz="4" w:space="0" w:color="000000"/>
            </w:tcBorders>
            <w:shd w:val="clear" w:color="auto" w:fill="auto"/>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28"/>
            </w:tblGrid>
            <w:tr w:rsidR="00D1354A" w:rsidRPr="00D1354A" w14:paraId="5FDA5B0E" w14:textId="77777777" w:rsidTr="00ED1843">
              <w:tc>
                <w:tcPr>
                  <w:tcW w:w="3428" w:type="dxa"/>
                  <w:tcBorders>
                    <w:top w:val="nil"/>
                    <w:left w:val="nil"/>
                    <w:bottom w:val="nil"/>
                    <w:right w:val="nil"/>
                  </w:tcBorders>
                  <w:vAlign w:val="center"/>
                  <w:hideMark/>
                </w:tcPr>
                <w:p w14:paraId="14C18A11" w14:textId="77777777" w:rsidR="00D1354A" w:rsidRPr="00D1354A" w:rsidRDefault="00D1354A" w:rsidP="00ED1843">
                  <w:pPr>
                    <w:ind w:right="-110"/>
                    <w:jc w:val="both"/>
                    <w:rPr>
                      <w:rFonts w:asciiTheme="minorHAnsi" w:hAnsiTheme="minorHAnsi" w:cstheme="minorHAnsi"/>
                      <w:sz w:val="18"/>
                      <w:szCs w:val="18"/>
                      <w:lang w:eastAsia="el-GR"/>
                    </w:rPr>
                  </w:pPr>
                  <w:r w:rsidRPr="00D1354A">
                    <w:rPr>
                      <w:rFonts w:asciiTheme="minorHAnsi" w:hAnsiTheme="minorHAnsi" w:cstheme="minorHAnsi"/>
                      <w:color w:val="000000"/>
                      <w:sz w:val="18"/>
                      <w:szCs w:val="18"/>
                      <w:lang w:eastAsia="el-GR"/>
                    </w:rPr>
                    <w:t xml:space="preserve">Προμήθεια θωρακισμένης πόρτας με επενδύσεις από PL </w:t>
                  </w:r>
                  <w:proofErr w:type="spellStart"/>
                  <w:r w:rsidRPr="00D1354A">
                    <w:rPr>
                      <w:rFonts w:asciiTheme="minorHAnsi" w:hAnsiTheme="minorHAnsi" w:cstheme="minorHAnsi"/>
                      <w:color w:val="000000"/>
                      <w:sz w:val="18"/>
                      <w:szCs w:val="18"/>
                      <w:lang w:eastAsia="el-GR"/>
                    </w:rPr>
                    <w:t>Laminate</w:t>
                  </w:r>
                  <w:proofErr w:type="spellEnd"/>
                  <w:r w:rsidRPr="00D1354A">
                    <w:rPr>
                      <w:rFonts w:asciiTheme="minorHAnsi" w:hAnsiTheme="minorHAnsi" w:cstheme="minorHAnsi"/>
                      <w:color w:val="000000"/>
                      <w:sz w:val="18"/>
                      <w:szCs w:val="18"/>
                      <w:lang w:eastAsia="el-GR"/>
                    </w:rPr>
                    <w:t xml:space="preserve">, χρώματος </w:t>
                  </w:r>
                  <w:proofErr w:type="spellStart"/>
                  <w:r w:rsidRPr="00D1354A">
                    <w:rPr>
                      <w:rFonts w:asciiTheme="minorHAnsi" w:hAnsiTheme="minorHAnsi" w:cstheme="minorHAnsi"/>
                      <w:color w:val="000000"/>
                      <w:sz w:val="18"/>
                      <w:szCs w:val="18"/>
                      <w:lang w:eastAsia="el-GR"/>
                    </w:rPr>
                    <w:lastRenderedPageBreak/>
                    <w:t>καρυδί</w:t>
                  </w:r>
                  <w:proofErr w:type="spellEnd"/>
                  <w:r w:rsidRPr="00D1354A">
                    <w:rPr>
                      <w:rFonts w:asciiTheme="minorHAnsi" w:hAnsiTheme="minorHAnsi" w:cstheme="minorHAnsi"/>
                      <w:color w:val="000000"/>
                      <w:sz w:val="18"/>
                      <w:szCs w:val="18"/>
                      <w:lang w:eastAsia="el-GR"/>
                    </w:rPr>
                    <w:t xml:space="preserve">, με </w:t>
                  </w:r>
                  <w:proofErr w:type="spellStart"/>
                  <w:r w:rsidRPr="00D1354A">
                    <w:rPr>
                      <w:rFonts w:asciiTheme="minorHAnsi" w:hAnsiTheme="minorHAnsi" w:cstheme="minorHAnsi"/>
                      <w:color w:val="000000"/>
                      <w:sz w:val="18"/>
                      <w:szCs w:val="18"/>
                      <w:lang w:eastAsia="el-GR"/>
                    </w:rPr>
                    <w:t>inox</w:t>
                  </w:r>
                  <w:proofErr w:type="spellEnd"/>
                  <w:r w:rsidRPr="00D1354A">
                    <w:rPr>
                      <w:rFonts w:asciiTheme="minorHAnsi" w:hAnsiTheme="minorHAnsi" w:cstheme="minorHAnsi"/>
                      <w:color w:val="000000"/>
                      <w:sz w:val="18"/>
                      <w:szCs w:val="18"/>
                      <w:lang w:eastAsia="el-GR"/>
                    </w:rPr>
                    <w:t xml:space="preserve"> αξεσουάρ (ματάκι, μπλοκ ασφαλείας, εξωτερικά πόμολο </w:t>
                  </w:r>
                  <w:proofErr w:type="spellStart"/>
                  <w:r w:rsidRPr="00D1354A">
                    <w:rPr>
                      <w:rFonts w:asciiTheme="minorHAnsi" w:hAnsiTheme="minorHAnsi" w:cstheme="minorHAnsi"/>
                      <w:color w:val="000000"/>
                      <w:sz w:val="18"/>
                      <w:szCs w:val="18"/>
                      <w:lang w:eastAsia="el-GR"/>
                    </w:rPr>
                    <w:t>μπουλ</w:t>
                  </w:r>
                  <w:proofErr w:type="spellEnd"/>
                  <w:r w:rsidRPr="00D1354A">
                    <w:rPr>
                      <w:rFonts w:asciiTheme="minorHAnsi" w:hAnsiTheme="minorHAnsi" w:cstheme="minorHAnsi"/>
                      <w:color w:val="000000"/>
                      <w:sz w:val="18"/>
                      <w:szCs w:val="18"/>
                      <w:lang w:eastAsia="el-GR"/>
                    </w:rPr>
                    <w:t xml:space="preserve"> και εσωτερικά πόμολο), κλειδαριά </w:t>
                  </w:r>
                  <w:proofErr w:type="spellStart"/>
                  <w:r w:rsidRPr="00D1354A">
                    <w:rPr>
                      <w:rFonts w:asciiTheme="minorHAnsi" w:hAnsiTheme="minorHAnsi" w:cstheme="minorHAnsi"/>
                      <w:color w:val="000000"/>
                      <w:sz w:val="18"/>
                      <w:szCs w:val="18"/>
                      <w:lang w:eastAsia="el-GR"/>
                    </w:rPr>
                    <w:t>securem</w:t>
                  </w:r>
                  <w:proofErr w:type="spellEnd"/>
                  <w:r w:rsidRPr="00D1354A">
                    <w:rPr>
                      <w:rFonts w:asciiTheme="minorHAnsi" w:hAnsiTheme="minorHAnsi" w:cstheme="minorHAnsi"/>
                      <w:color w:val="000000"/>
                      <w:sz w:val="18"/>
                      <w:szCs w:val="18"/>
                      <w:lang w:eastAsia="el-GR"/>
                    </w:rPr>
                    <w:t xml:space="preserve">, </w:t>
                  </w:r>
                  <w:proofErr w:type="spellStart"/>
                  <w:r w:rsidRPr="00D1354A">
                    <w:rPr>
                      <w:rFonts w:asciiTheme="minorHAnsi" w:hAnsiTheme="minorHAnsi" w:cstheme="minorHAnsi"/>
                      <w:color w:val="000000"/>
                      <w:sz w:val="18"/>
                      <w:szCs w:val="18"/>
                      <w:lang w:eastAsia="el-GR"/>
                    </w:rPr>
                    <w:t>ξυλογωνιά</w:t>
                  </w:r>
                  <w:proofErr w:type="spellEnd"/>
                  <w:r w:rsidRPr="00D1354A">
                    <w:rPr>
                      <w:rFonts w:asciiTheme="minorHAnsi" w:hAnsiTheme="minorHAnsi" w:cstheme="minorHAnsi"/>
                      <w:color w:val="000000"/>
                      <w:sz w:val="18"/>
                      <w:szCs w:val="18"/>
                      <w:lang w:eastAsia="el-GR"/>
                    </w:rPr>
                    <w:t xml:space="preserve"> και 18 περιμετρικά κλειδώματα</w:t>
                  </w:r>
                </w:p>
              </w:tc>
            </w:tr>
          </w:tbl>
          <w:p w14:paraId="56E420B8" w14:textId="77777777" w:rsidR="00D1354A" w:rsidRPr="00D1354A" w:rsidRDefault="00D1354A" w:rsidP="00ED1843">
            <w:pPr>
              <w:jc w:val="center"/>
              <w:rPr>
                <w:rFonts w:asciiTheme="minorHAnsi" w:hAnsiTheme="minorHAnsi" w:cstheme="minorHAnsi"/>
                <w:bCs/>
                <w:sz w:val="18"/>
                <w:szCs w:val="18"/>
                <w:lang w:eastAsia="el-GR"/>
              </w:rPr>
            </w:pPr>
          </w:p>
        </w:tc>
        <w:tc>
          <w:tcPr>
            <w:tcW w:w="578" w:type="dxa"/>
            <w:tcBorders>
              <w:top w:val="single" w:sz="4" w:space="0" w:color="000000"/>
              <w:bottom w:val="single" w:sz="4" w:space="0" w:color="000000"/>
              <w:right w:val="single" w:sz="4" w:space="0" w:color="000000"/>
            </w:tcBorders>
            <w:shd w:val="clear" w:color="auto" w:fill="auto"/>
            <w:vAlign w:val="center"/>
          </w:tcPr>
          <w:p w14:paraId="08C81D9F"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lastRenderedPageBreak/>
              <w:t>1</w:t>
            </w:r>
          </w:p>
        </w:tc>
        <w:tc>
          <w:tcPr>
            <w:tcW w:w="960" w:type="dxa"/>
            <w:tcBorders>
              <w:top w:val="single" w:sz="4" w:space="0" w:color="000000"/>
              <w:bottom w:val="single" w:sz="4" w:space="0" w:color="000000"/>
              <w:right w:val="single" w:sz="4" w:space="0" w:color="000000"/>
            </w:tcBorders>
            <w:shd w:val="clear" w:color="auto" w:fill="auto"/>
            <w:vAlign w:val="center"/>
          </w:tcPr>
          <w:p w14:paraId="00250A06"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ΤΕΜ</w:t>
            </w:r>
          </w:p>
        </w:tc>
        <w:tc>
          <w:tcPr>
            <w:tcW w:w="1155" w:type="dxa"/>
            <w:tcBorders>
              <w:top w:val="single" w:sz="4" w:space="0" w:color="000000"/>
              <w:bottom w:val="single" w:sz="4" w:space="0" w:color="000000"/>
              <w:right w:val="single" w:sz="4" w:space="0" w:color="000000"/>
            </w:tcBorders>
            <w:shd w:val="clear" w:color="auto" w:fill="auto"/>
            <w:vAlign w:val="center"/>
          </w:tcPr>
          <w:p w14:paraId="27FE3091"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44421500-2</w:t>
            </w:r>
          </w:p>
        </w:tc>
        <w:tc>
          <w:tcPr>
            <w:tcW w:w="1282" w:type="dxa"/>
            <w:tcBorders>
              <w:top w:val="single" w:sz="4" w:space="0" w:color="000000"/>
              <w:bottom w:val="single" w:sz="4" w:space="0" w:color="000000"/>
              <w:right w:val="single" w:sz="4" w:space="0" w:color="000000"/>
            </w:tcBorders>
            <w:shd w:val="clear" w:color="auto" w:fill="auto"/>
            <w:vAlign w:val="center"/>
          </w:tcPr>
          <w:p w14:paraId="5D9A00D8"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1.000,00€</w:t>
            </w:r>
          </w:p>
        </w:tc>
        <w:tc>
          <w:tcPr>
            <w:tcW w:w="986" w:type="dxa"/>
            <w:tcBorders>
              <w:top w:val="single" w:sz="4" w:space="0" w:color="000000"/>
              <w:bottom w:val="single" w:sz="4" w:space="0" w:color="000000"/>
              <w:right w:val="single" w:sz="4" w:space="0" w:color="000000"/>
            </w:tcBorders>
            <w:shd w:val="clear" w:color="auto" w:fill="auto"/>
            <w:vAlign w:val="center"/>
          </w:tcPr>
          <w:p w14:paraId="781F4258"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val="en-US" w:eastAsia="el-GR"/>
              </w:rPr>
              <w:t>240,00</w:t>
            </w:r>
            <w:r w:rsidRPr="00D1354A">
              <w:rPr>
                <w:rFonts w:asciiTheme="minorHAnsi" w:hAnsiTheme="minorHAnsi" w:cstheme="minorHAnsi"/>
                <w:bCs/>
                <w:sz w:val="18"/>
                <w:szCs w:val="18"/>
                <w:lang w:eastAsia="el-GR"/>
              </w:rPr>
              <w:t>€</w:t>
            </w:r>
          </w:p>
        </w:tc>
        <w:tc>
          <w:tcPr>
            <w:tcW w:w="1134" w:type="dxa"/>
            <w:tcBorders>
              <w:top w:val="single" w:sz="4" w:space="0" w:color="000000"/>
              <w:bottom w:val="single" w:sz="4" w:space="0" w:color="000000"/>
              <w:right w:val="single" w:sz="4" w:space="0" w:color="000000"/>
            </w:tcBorders>
            <w:shd w:val="clear" w:color="auto" w:fill="auto"/>
            <w:vAlign w:val="center"/>
          </w:tcPr>
          <w:p w14:paraId="62412F0A"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 xml:space="preserve">  </w:t>
            </w:r>
            <w:r w:rsidRPr="00D1354A">
              <w:rPr>
                <w:rFonts w:asciiTheme="minorHAnsi" w:hAnsiTheme="minorHAnsi" w:cstheme="minorHAnsi"/>
                <w:bCs/>
                <w:sz w:val="18"/>
                <w:szCs w:val="18"/>
                <w:lang w:val="en-US" w:eastAsia="el-GR"/>
              </w:rPr>
              <w:t>1.240,00</w:t>
            </w:r>
            <w:r w:rsidRPr="00D1354A">
              <w:rPr>
                <w:rFonts w:asciiTheme="minorHAnsi" w:hAnsiTheme="minorHAnsi" w:cstheme="minorHAnsi"/>
                <w:bCs/>
                <w:sz w:val="18"/>
                <w:szCs w:val="18"/>
                <w:lang w:eastAsia="el-GR"/>
              </w:rPr>
              <w:t xml:space="preserve"> €</w:t>
            </w:r>
          </w:p>
        </w:tc>
        <w:tc>
          <w:tcPr>
            <w:tcW w:w="665" w:type="dxa"/>
            <w:tcBorders>
              <w:top w:val="single" w:sz="4" w:space="0" w:color="000000"/>
              <w:bottom w:val="single" w:sz="4" w:space="0" w:color="000000"/>
              <w:right w:val="single" w:sz="4" w:space="0" w:color="000000"/>
            </w:tcBorders>
            <w:shd w:val="clear" w:color="auto" w:fill="auto"/>
            <w:vAlign w:val="center"/>
          </w:tcPr>
          <w:p w14:paraId="79B6833F" w14:textId="77777777" w:rsidR="00D1354A" w:rsidRPr="00D1354A" w:rsidRDefault="00D1354A" w:rsidP="00ED1843">
            <w:pPr>
              <w:jc w:val="center"/>
              <w:rPr>
                <w:rFonts w:asciiTheme="minorHAnsi" w:hAnsiTheme="minorHAnsi" w:cstheme="minorHAnsi"/>
                <w:bCs/>
                <w:sz w:val="18"/>
                <w:szCs w:val="18"/>
                <w:lang w:val="en-US" w:eastAsia="el-GR"/>
              </w:rPr>
            </w:pPr>
            <w:r w:rsidRPr="00D1354A">
              <w:rPr>
                <w:rFonts w:asciiTheme="minorHAnsi" w:hAnsiTheme="minorHAnsi" w:cstheme="minorHAnsi"/>
                <w:bCs/>
                <w:sz w:val="18"/>
                <w:szCs w:val="18"/>
                <w:lang w:val="en-US" w:eastAsia="el-GR"/>
              </w:rPr>
              <w:t>1899</w:t>
            </w:r>
          </w:p>
        </w:tc>
      </w:tr>
      <w:tr w:rsidR="00D1354A" w:rsidRPr="00D1354A" w14:paraId="2D7F04FC" w14:textId="77777777" w:rsidTr="00ED1843">
        <w:trPr>
          <w:trHeight w:val="29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9CBCA"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lastRenderedPageBreak/>
              <w:t>2</w:t>
            </w:r>
          </w:p>
        </w:tc>
        <w:tc>
          <w:tcPr>
            <w:tcW w:w="3686" w:type="dxa"/>
            <w:tcBorders>
              <w:top w:val="single" w:sz="4" w:space="0" w:color="000000"/>
              <w:bottom w:val="single" w:sz="4" w:space="0" w:color="000000"/>
              <w:right w:val="single" w:sz="4" w:space="0" w:color="000000"/>
            </w:tcBorders>
            <w:shd w:val="clear" w:color="auto" w:fill="auto"/>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28"/>
            </w:tblGrid>
            <w:tr w:rsidR="00D1354A" w:rsidRPr="00D1354A" w14:paraId="43142070" w14:textId="77777777" w:rsidTr="00ED1843">
              <w:tc>
                <w:tcPr>
                  <w:tcW w:w="3428" w:type="dxa"/>
                  <w:tcBorders>
                    <w:top w:val="nil"/>
                    <w:left w:val="nil"/>
                    <w:bottom w:val="nil"/>
                    <w:right w:val="nil"/>
                  </w:tcBorders>
                  <w:vAlign w:val="center"/>
                  <w:hideMark/>
                </w:tcPr>
                <w:p w14:paraId="39DBDF59" w14:textId="77777777" w:rsidR="00D1354A" w:rsidRPr="00D1354A" w:rsidRDefault="00D1354A" w:rsidP="00ED1843">
                  <w:pPr>
                    <w:ind w:right="-110"/>
                    <w:jc w:val="both"/>
                    <w:rPr>
                      <w:rFonts w:asciiTheme="minorHAnsi" w:hAnsiTheme="minorHAnsi" w:cstheme="minorHAnsi"/>
                      <w:sz w:val="18"/>
                      <w:szCs w:val="18"/>
                      <w:lang w:eastAsia="el-GR"/>
                    </w:rPr>
                  </w:pPr>
                  <w:r w:rsidRPr="00D1354A">
                    <w:rPr>
                      <w:rFonts w:asciiTheme="minorHAnsi" w:hAnsiTheme="minorHAnsi" w:cstheme="minorHAnsi"/>
                      <w:color w:val="000000"/>
                      <w:sz w:val="18"/>
                      <w:szCs w:val="18"/>
                      <w:lang w:eastAsia="el-GR"/>
                    </w:rPr>
                    <w:t xml:space="preserve">Προμήθεια και μεταφορά ενός </w:t>
                  </w:r>
                  <w:proofErr w:type="spellStart"/>
                  <w:r w:rsidRPr="00D1354A">
                    <w:rPr>
                      <w:rFonts w:asciiTheme="minorHAnsi" w:hAnsiTheme="minorHAnsi" w:cstheme="minorHAnsi"/>
                      <w:color w:val="000000"/>
                      <w:sz w:val="18"/>
                      <w:szCs w:val="18"/>
                      <w:lang w:eastAsia="el-GR"/>
                    </w:rPr>
                    <w:t>αφυγραντήρα</w:t>
                  </w:r>
                  <w:proofErr w:type="spellEnd"/>
                  <w:r w:rsidRPr="00D1354A">
                    <w:rPr>
                      <w:rFonts w:asciiTheme="minorHAnsi" w:hAnsiTheme="minorHAnsi" w:cstheme="minorHAnsi"/>
                      <w:color w:val="000000"/>
                      <w:sz w:val="18"/>
                      <w:szCs w:val="18"/>
                      <w:lang w:eastAsia="el-GR"/>
                    </w:rPr>
                    <w:t xml:space="preserve"> 30λίτρα/ημέρα</w:t>
                  </w:r>
                </w:p>
              </w:tc>
            </w:tr>
          </w:tbl>
          <w:p w14:paraId="762D50FC" w14:textId="77777777" w:rsidR="00D1354A" w:rsidRPr="00D1354A" w:rsidRDefault="00D1354A" w:rsidP="00ED1843">
            <w:pPr>
              <w:jc w:val="both"/>
              <w:rPr>
                <w:rFonts w:asciiTheme="minorHAnsi" w:hAnsiTheme="minorHAnsi" w:cstheme="minorHAnsi"/>
                <w:bCs/>
                <w:sz w:val="18"/>
                <w:szCs w:val="18"/>
                <w:lang w:eastAsia="el-GR"/>
              </w:rPr>
            </w:pPr>
          </w:p>
        </w:tc>
        <w:tc>
          <w:tcPr>
            <w:tcW w:w="578" w:type="dxa"/>
            <w:tcBorders>
              <w:top w:val="single" w:sz="4" w:space="0" w:color="000000"/>
              <w:bottom w:val="single" w:sz="4" w:space="0" w:color="000000"/>
              <w:right w:val="single" w:sz="4" w:space="0" w:color="000000"/>
            </w:tcBorders>
            <w:shd w:val="clear" w:color="auto" w:fill="auto"/>
            <w:vAlign w:val="center"/>
          </w:tcPr>
          <w:p w14:paraId="4388CDC1"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1</w:t>
            </w:r>
          </w:p>
        </w:tc>
        <w:tc>
          <w:tcPr>
            <w:tcW w:w="960" w:type="dxa"/>
            <w:tcBorders>
              <w:top w:val="single" w:sz="4" w:space="0" w:color="000000"/>
              <w:bottom w:val="single" w:sz="4" w:space="0" w:color="000000"/>
              <w:right w:val="single" w:sz="4" w:space="0" w:color="000000"/>
            </w:tcBorders>
            <w:shd w:val="clear" w:color="auto" w:fill="auto"/>
            <w:vAlign w:val="center"/>
          </w:tcPr>
          <w:p w14:paraId="724A48D7"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ΤΕΜ</w:t>
            </w:r>
          </w:p>
        </w:tc>
        <w:tc>
          <w:tcPr>
            <w:tcW w:w="1155" w:type="dxa"/>
            <w:tcBorders>
              <w:top w:val="single" w:sz="4" w:space="0" w:color="000000"/>
              <w:bottom w:val="single" w:sz="4" w:space="0" w:color="000000"/>
              <w:right w:val="single" w:sz="4" w:space="0" w:color="000000"/>
            </w:tcBorders>
            <w:shd w:val="clear" w:color="auto" w:fill="auto"/>
            <w:vAlign w:val="center"/>
          </w:tcPr>
          <w:p w14:paraId="26D9573E"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42113161-0</w:t>
            </w:r>
          </w:p>
        </w:tc>
        <w:tc>
          <w:tcPr>
            <w:tcW w:w="1282" w:type="dxa"/>
            <w:tcBorders>
              <w:top w:val="single" w:sz="4" w:space="0" w:color="000000"/>
              <w:bottom w:val="single" w:sz="4" w:space="0" w:color="000000"/>
              <w:right w:val="single" w:sz="4" w:space="0" w:color="000000"/>
            </w:tcBorders>
            <w:shd w:val="clear" w:color="auto" w:fill="auto"/>
            <w:vAlign w:val="center"/>
          </w:tcPr>
          <w:p w14:paraId="7AF4B82B"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400,00€</w:t>
            </w:r>
          </w:p>
        </w:tc>
        <w:tc>
          <w:tcPr>
            <w:tcW w:w="986" w:type="dxa"/>
            <w:tcBorders>
              <w:top w:val="single" w:sz="4" w:space="0" w:color="000000"/>
              <w:bottom w:val="single" w:sz="4" w:space="0" w:color="000000"/>
              <w:right w:val="single" w:sz="4" w:space="0" w:color="000000"/>
            </w:tcBorders>
            <w:shd w:val="clear" w:color="auto" w:fill="auto"/>
            <w:vAlign w:val="center"/>
          </w:tcPr>
          <w:p w14:paraId="194A30E0"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val="en-US" w:eastAsia="el-GR"/>
              </w:rPr>
              <w:t>96,00</w:t>
            </w:r>
            <w:r w:rsidRPr="00D1354A">
              <w:rPr>
                <w:rFonts w:asciiTheme="minorHAnsi" w:hAnsiTheme="minorHAnsi" w:cstheme="minorHAnsi"/>
                <w:bCs/>
                <w:sz w:val="18"/>
                <w:szCs w:val="18"/>
                <w:lang w:eastAsia="el-GR"/>
              </w:rPr>
              <w:t>€</w:t>
            </w:r>
          </w:p>
        </w:tc>
        <w:tc>
          <w:tcPr>
            <w:tcW w:w="1134" w:type="dxa"/>
            <w:tcBorders>
              <w:top w:val="single" w:sz="4" w:space="0" w:color="000000"/>
              <w:bottom w:val="single" w:sz="4" w:space="0" w:color="000000"/>
              <w:right w:val="single" w:sz="4" w:space="0" w:color="000000"/>
            </w:tcBorders>
            <w:shd w:val="clear" w:color="auto" w:fill="auto"/>
            <w:vAlign w:val="center"/>
          </w:tcPr>
          <w:p w14:paraId="4E41C08A"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val="en-US" w:eastAsia="el-GR"/>
              </w:rPr>
              <w:t>496,00</w:t>
            </w:r>
            <w:r w:rsidRPr="00D1354A">
              <w:rPr>
                <w:rFonts w:asciiTheme="minorHAnsi" w:hAnsiTheme="minorHAnsi" w:cstheme="minorHAnsi"/>
                <w:bCs/>
                <w:sz w:val="18"/>
                <w:szCs w:val="18"/>
                <w:lang w:eastAsia="el-GR"/>
              </w:rPr>
              <w:t>€</w:t>
            </w:r>
          </w:p>
        </w:tc>
        <w:tc>
          <w:tcPr>
            <w:tcW w:w="665" w:type="dxa"/>
            <w:tcBorders>
              <w:top w:val="single" w:sz="4" w:space="0" w:color="000000"/>
              <w:bottom w:val="single" w:sz="4" w:space="0" w:color="000000"/>
              <w:right w:val="single" w:sz="4" w:space="0" w:color="000000"/>
            </w:tcBorders>
            <w:shd w:val="clear" w:color="auto" w:fill="auto"/>
            <w:vAlign w:val="center"/>
          </w:tcPr>
          <w:p w14:paraId="4B844CB1" w14:textId="77777777" w:rsidR="00D1354A" w:rsidRPr="00D1354A" w:rsidRDefault="00D1354A" w:rsidP="00ED1843">
            <w:pPr>
              <w:jc w:val="center"/>
              <w:rPr>
                <w:rFonts w:asciiTheme="minorHAnsi" w:hAnsiTheme="minorHAnsi" w:cstheme="minorHAnsi"/>
                <w:bCs/>
                <w:sz w:val="18"/>
                <w:szCs w:val="18"/>
                <w:lang w:val="en-US" w:eastAsia="el-GR"/>
              </w:rPr>
            </w:pPr>
            <w:r w:rsidRPr="00D1354A">
              <w:rPr>
                <w:rFonts w:asciiTheme="minorHAnsi" w:hAnsiTheme="minorHAnsi" w:cstheme="minorHAnsi"/>
                <w:bCs/>
                <w:sz w:val="18"/>
                <w:szCs w:val="18"/>
                <w:lang w:val="en-US" w:eastAsia="el-GR"/>
              </w:rPr>
              <w:t>1899</w:t>
            </w:r>
          </w:p>
        </w:tc>
      </w:tr>
      <w:tr w:rsidR="00D1354A" w:rsidRPr="00D1354A" w14:paraId="2E056144" w14:textId="77777777" w:rsidTr="00ED1843">
        <w:trPr>
          <w:trHeight w:val="29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EF37C"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3</w:t>
            </w:r>
          </w:p>
        </w:tc>
        <w:tc>
          <w:tcPr>
            <w:tcW w:w="3686" w:type="dxa"/>
            <w:tcBorders>
              <w:top w:val="single" w:sz="4" w:space="0" w:color="000000"/>
              <w:bottom w:val="single" w:sz="4" w:space="0" w:color="000000"/>
              <w:right w:val="single" w:sz="4" w:space="0" w:color="000000"/>
            </w:tcBorders>
            <w:shd w:val="clear" w:color="auto" w:fill="auto"/>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28"/>
            </w:tblGrid>
            <w:tr w:rsidR="00D1354A" w:rsidRPr="00D1354A" w14:paraId="757D404D" w14:textId="77777777" w:rsidTr="00ED1843">
              <w:tc>
                <w:tcPr>
                  <w:tcW w:w="3428" w:type="dxa"/>
                  <w:tcBorders>
                    <w:top w:val="nil"/>
                    <w:left w:val="nil"/>
                    <w:bottom w:val="nil"/>
                    <w:right w:val="nil"/>
                  </w:tcBorders>
                  <w:vAlign w:val="center"/>
                  <w:hideMark/>
                </w:tcPr>
                <w:p w14:paraId="75FFE83C" w14:textId="6E06B57C" w:rsidR="00D1354A" w:rsidRPr="00D1354A" w:rsidRDefault="00D1354A" w:rsidP="00951F71">
                  <w:pPr>
                    <w:ind w:right="-110"/>
                    <w:jc w:val="both"/>
                    <w:rPr>
                      <w:rFonts w:asciiTheme="minorHAnsi" w:hAnsiTheme="minorHAnsi" w:cstheme="minorHAnsi"/>
                      <w:sz w:val="18"/>
                      <w:szCs w:val="18"/>
                      <w:lang w:eastAsia="el-GR"/>
                    </w:rPr>
                  </w:pPr>
                  <w:r w:rsidRPr="00D1354A">
                    <w:rPr>
                      <w:rFonts w:asciiTheme="minorHAnsi" w:hAnsiTheme="minorHAnsi" w:cstheme="minorHAnsi"/>
                      <w:color w:val="000000"/>
                      <w:sz w:val="18"/>
                      <w:szCs w:val="18"/>
                      <w:lang w:eastAsia="el-GR"/>
                    </w:rPr>
                    <w:t xml:space="preserve">Προμήθεια Χωρίσματος ξηράς δόμησης </w:t>
                  </w:r>
                  <w:r w:rsidR="00951F71" w:rsidRPr="00D1354A">
                    <w:rPr>
                      <w:rFonts w:asciiTheme="minorHAnsi" w:hAnsiTheme="minorHAnsi" w:cstheme="minorHAnsi"/>
                      <w:color w:val="000000"/>
                      <w:sz w:val="18"/>
                      <w:szCs w:val="18"/>
                      <w:lang w:eastAsia="el-GR"/>
                    </w:rPr>
                    <w:t>από</w:t>
                  </w:r>
                  <w:r w:rsidRPr="00D1354A">
                    <w:rPr>
                      <w:rFonts w:asciiTheme="minorHAnsi" w:hAnsiTheme="minorHAnsi" w:cstheme="minorHAnsi"/>
                      <w:color w:val="000000"/>
                      <w:sz w:val="18"/>
                      <w:szCs w:val="18"/>
                      <w:lang w:eastAsia="el-GR"/>
                    </w:rPr>
                    <w:t xml:space="preserve"> διπλή </w:t>
                  </w:r>
                  <w:proofErr w:type="spellStart"/>
                  <w:r w:rsidRPr="00D1354A">
                    <w:rPr>
                      <w:rFonts w:asciiTheme="minorHAnsi" w:hAnsiTheme="minorHAnsi" w:cstheme="minorHAnsi"/>
                      <w:color w:val="000000"/>
                      <w:sz w:val="18"/>
                      <w:szCs w:val="18"/>
                      <w:lang w:eastAsia="el-GR"/>
                    </w:rPr>
                    <w:t>πυράντοχη</w:t>
                  </w:r>
                  <w:proofErr w:type="spellEnd"/>
                  <w:r w:rsidRPr="00D1354A">
                    <w:rPr>
                      <w:rFonts w:asciiTheme="minorHAnsi" w:hAnsiTheme="minorHAnsi" w:cstheme="minorHAnsi"/>
                      <w:color w:val="000000"/>
                      <w:sz w:val="18"/>
                      <w:szCs w:val="18"/>
                      <w:lang w:eastAsia="el-GR"/>
                    </w:rPr>
                    <w:t xml:space="preserve"> γυψοσανίδα αν</w:t>
                  </w:r>
                  <w:r w:rsidR="00951F71">
                    <w:rPr>
                      <w:rFonts w:asciiTheme="minorHAnsi" w:hAnsiTheme="minorHAnsi" w:cstheme="minorHAnsi"/>
                      <w:color w:val="000000"/>
                      <w:sz w:val="18"/>
                      <w:szCs w:val="18"/>
                      <w:lang w:eastAsia="el-GR"/>
                    </w:rPr>
                    <w:t>ά</w:t>
                  </w:r>
                  <w:r w:rsidRPr="00D1354A">
                    <w:rPr>
                      <w:rFonts w:asciiTheme="minorHAnsi" w:hAnsiTheme="minorHAnsi" w:cstheme="minorHAnsi"/>
                      <w:color w:val="000000"/>
                      <w:sz w:val="18"/>
                      <w:szCs w:val="18"/>
                      <w:lang w:eastAsia="el-GR"/>
                    </w:rPr>
                    <w:t xml:space="preserve"> πλευρά επ</w:t>
                  </w:r>
                  <w:r w:rsidR="00951F71">
                    <w:rPr>
                      <w:rFonts w:asciiTheme="minorHAnsi" w:hAnsiTheme="minorHAnsi" w:cstheme="minorHAnsi"/>
                      <w:color w:val="000000"/>
                      <w:sz w:val="18"/>
                      <w:szCs w:val="18"/>
                      <w:lang w:eastAsia="el-GR"/>
                    </w:rPr>
                    <w:t>ί</w:t>
                  </w:r>
                  <w:r w:rsidRPr="00D1354A">
                    <w:rPr>
                      <w:rFonts w:asciiTheme="minorHAnsi" w:hAnsiTheme="minorHAnsi" w:cstheme="minorHAnsi"/>
                      <w:color w:val="000000"/>
                      <w:sz w:val="18"/>
                      <w:szCs w:val="18"/>
                      <w:lang w:eastAsia="el-GR"/>
                    </w:rPr>
                    <w:t xml:space="preserve"> πυκνού ενισχυμένου μεταλλικού σκελετού</w:t>
                  </w:r>
                </w:p>
              </w:tc>
            </w:tr>
          </w:tbl>
          <w:p w14:paraId="6118C993" w14:textId="77777777" w:rsidR="00D1354A" w:rsidRPr="00D1354A" w:rsidRDefault="00D1354A" w:rsidP="00ED1843">
            <w:pPr>
              <w:jc w:val="both"/>
              <w:rPr>
                <w:rFonts w:asciiTheme="minorHAnsi" w:hAnsiTheme="minorHAnsi" w:cstheme="minorHAnsi"/>
                <w:bCs/>
                <w:sz w:val="18"/>
                <w:szCs w:val="18"/>
                <w:lang w:eastAsia="el-GR"/>
              </w:rPr>
            </w:pPr>
          </w:p>
        </w:tc>
        <w:tc>
          <w:tcPr>
            <w:tcW w:w="578" w:type="dxa"/>
            <w:tcBorders>
              <w:top w:val="single" w:sz="4" w:space="0" w:color="000000"/>
              <w:bottom w:val="single" w:sz="4" w:space="0" w:color="000000"/>
              <w:right w:val="single" w:sz="4" w:space="0" w:color="000000"/>
            </w:tcBorders>
            <w:shd w:val="clear" w:color="auto" w:fill="auto"/>
            <w:vAlign w:val="center"/>
          </w:tcPr>
          <w:p w14:paraId="0EF9F322"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1</w:t>
            </w:r>
          </w:p>
        </w:tc>
        <w:tc>
          <w:tcPr>
            <w:tcW w:w="960" w:type="dxa"/>
            <w:tcBorders>
              <w:top w:val="single" w:sz="4" w:space="0" w:color="000000"/>
              <w:bottom w:val="single" w:sz="4" w:space="0" w:color="000000"/>
              <w:right w:val="single" w:sz="4" w:space="0" w:color="000000"/>
            </w:tcBorders>
            <w:shd w:val="clear" w:color="auto" w:fill="auto"/>
            <w:vAlign w:val="center"/>
          </w:tcPr>
          <w:p w14:paraId="25F113F4"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ΤΕΜ</w:t>
            </w:r>
          </w:p>
        </w:tc>
        <w:tc>
          <w:tcPr>
            <w:tcW w:w="1155" w:type="dxa"/>
            <w:tcBorders>
              <w:top w:val="single" w:sz="4" w:space="0" w:color="000000"/>
              <w:bottom w:val="single" w:sz="4" w:space="0" w:color="000000"/>
              <w:right w:val="single" w:sz="4" w:space="0" w:color="000000"/>
            </w:tcBorders>
            <w:shd w:val="clear" w:color="auto" w:fill="auto"/>
            <w:vAlign w:val="center"/>
          </w:tcPr>
          <w:p w14:paraId="2C973EC0"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44112310-4</w:t>
            </w:r>
          </w:p>
        </w:tc>
        <w:tc>
          <w:tcPr>
            <w:tcW w:w="1282" w:type="dxa"/>
            <w:tcBorders>
              <w:top w:val="single" w:sz="4" w:space="0" w:color="000000"/>
              <w:bottom w:val="single" w:sz="4" w:space="0" w:color="000000"/>
              <w:right w:val="single" w:sz="4" w:space="0" w:color="000000"/>
            </w:tcBorders>
            <w:shd w:val="clear" w:color="auto" w:fill="auto"/>
            <w:vAlign w:val="center"/>
          </w:tcPr>
          <w:p w14:paraId="414F0DB0"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850,00€</w:t>
            </w:r>
          </w:p>
        </w:tc>
        <w:tc>
          <w:tcPr>
            <w:tcW w:w="986" w:type="dxa"/>
            <w:tcBorders>
              <w:top w:val="single" w:sz="4" w:space="0" w:color="000000"/>
              <w:bottom w:val="single" w:sz="4" w:space="0" w:color="000000"/>
              <w:right w:val="single" w:sz="4" w:space="0" w:color="000000"/>
            </w:tcBorders>
            <w:shd w:val="clear" w:color="auto" w:fill="auto"/>
            <w:vAlign w:val="center"/>
          </w:tcPr>
          <w:p w14:paraId="10CCECC9"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val="en-US" w:eastAsia="el-GR"/>
              </w:rPr>
              <w:t>204,00</w:t>
            </w:r>
            <w:r w:rsidRPr="00D1354A">
              <w:rPr>
                <w:rFonts w:asciiTheme="minorHAnsi" w:hAnsiTheme="minorHAnsi" w:cstheme="minorHAnsi"/>
                <w:bCs/>
                <w:sz w:val="18"/>
                <w:szCs w:val="18"/>
                <w:lang w:eastAsia="el-GR"/>
              </w:rPr>
              <w:t>€</w:t>
            </w:r>
          </w:p>
        </w:tc>
        <w:tc>
          <w:tcPr>
            <w:tcW w:w="1134" w:type="dxa"/>
            <w:tcBorders>
              <w:top w:val="single" w:sz="4" w:space="0" w:color="000000"/>
              <w:bottom w:val="single" w:sz="4" w:space="0" w:color="000000"/>
              <w:right w:val="single" w:sz="4" w:space="0" w:color="000000"/>
            </w:tcBorders>
            <w:shd w:val="clear" w:color="auto" w:fill="auto"/>
            <w:vAlign w:val="center"/>
          </w:tcPr>
          <w:p w14:paraId="20A49850"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val="en-US" w:eastAsia="el-GR"/>
              </w:rPr>
              <w:t>1.054,00</w:t>
            </w:r>
            <w:r w:rsidRPr="00D1354A">
              <w:rPr>
                <w:rFonts w:asciiTheme="minorHAnsi" w:hAnsiTheme="minorHAnsi" w:cstheme="minorHAnsi"/>
                <w:bCs/>
                <w:sz w:val="18"/>
                <w:szCs w:val="18"/>
                <w:lang w:eastAsia="el-GR"/>
              </w:rPr>
              <w:t>€</w:t>
            </w:r>
          </w:p>
        </w:tc>
        <w:tc>
          <w:tcPr>
            <w:tcW w:w="665" w:type="dxa"/>
            <w:tcBorders>
              <w:top w:val="single" w:sz="4" w:space="0" w:color="000000"/>
              <w:bottom w:val="single" w:sz="4" w:space="0" w:color="000000"/>
              <w:right w:val="single" w:sz="4" w:space="0" w:color="000000"/>
            </w:tcBorders>
            <w:shd w:val="clear" w:color="auto" w:fill="auto"/>
            <w:vAlign w:val="center"/>
          </w:tcPr>
          <w:p w14:paraId="6573FEDD" w14:textId="77777777" w:rsidR="00D1354A" w:rsidRPr="00D1354A" w:rsidRDefault="00D1354A" w:rsidP="00ED1843">
            <w:pPr>
              <w:jc w:val="center"/>
              <w:rPr>
                <w:rFonts w:asciiTheme="minorHAnsi" w:hAnsiTheme="minorHAnsi" w:cstheme="minorHAnsi"/>
                <w:bCs/>
                <w:sz w:val="18"/>
                <w:szCs w:val="18"/>
                <w:lang w:val="en-US" w:eastAsia="el-GR"/>
              </w:rPr>
            </w:pPr>
            <w:r w:rsidRPr="00D1354A">
              <w:rPr>
                <w:rFonts w:asciiTheme="minorHAnsi" w:hAnsiTheme="minorHAnsi" w:cstheme="minorHAnsi"/>
                <w:bCs/>
                <w:sz w:val="18"/>
                <w:szCs w:val="18"/>
                <w:lang w:val="en-US" w:eastAsia="el-GR"/>
              </w:rPr>
              <w:t>1413</w:t>
            </w:r>
          </w:p>
        </w:tc>
      </w:tr>
      <w:tr w:rsidR="00D1354A" w:rsidRPr="00D1354A" w14:paraId="24F3FBA3" w14:textId="77777777" w:rsidTr="00ED1843">
        <w:trPr>
          <w:trHeight w:val="357"/>
          <w:jc w:val="center"/>
        </w:trPr>
        <w:tc>
          <w:tcPr>
            <w:tcW w:w="562" w:type="dxa"/>
            <w:tcBorders>
              <w:left w:val="single" w:sz="4" w:space="0" w:color="000000"/>
              <w:bottom w:val="single" w:sz="4" w:space="0" w:color="000000"/>
              <w:right w:val="single" w:sz="4" w:space="0" w:color="000000"/>
            </w:tcBorders>
            <w:shd w:val="clear" w:color="auto" w:fill="auto"/>
            <w:vAlign w:val="center"/>
          </w:tcPr>
          <w:p w14:paraId="1F7146A5"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Cs/>
                <w:sz w:val="18"/>
                <w:szCs w:val="18"/>
                <w:lang w:eastAsia="el-GR"/>
              </w:rPr>
              <w:t>4</w:t>
            </w:r>
          </w:p>
        </w:tc>
        <w:tc>
          <w:tcPr>
            <w:tcW w:w="3686" w:type="dxa"/>
            <w:tcBorders>
              <w:bottom w:val="single" w:sz="4" w:space="0" w:color="000000"/>
              <w:right w:val="single" w:sz="4" w:space="0" w:color="000000"/>
            </w:tcBorders>
            <w:shd w:val="clear" w:color="auto" w:fill="auto"/>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28"/>
            </w:tblGrid>
            <w:tr w:rsidR="00D1354A" w:rsidRPr="00D1354A" w14:paraId="13FF6153" w14:textId="77777777" w:rsidTr="00ED1843">
              <w:tc>
                <w:tcPr>
                  <w:tcW w:w="3428" w:type="dxa"/>
                  <w:tcBorders>
                    <w:top w:val="nil"/>
                    <w:left w:val="nil"/>
                    <w:bottom w:val="nil"/>
                    <w:right w:val="nil"/>
                  </w:tcBorders>
                  <w:vAlign w:val="center"/>
                  <w:hideMark/>
                </w:tcPr>
                <w:p w14:paraId="57AFF2B8" w14:textId="77777777" w:rsidR="00D1354A" w:rsidRPr="00D1354A" w:rsidRDefault="00D1354A" w:rsidP="00ED1843">
                  <w:pPr>
                    <w:ind w:right="-110"/>
                    <w:jc w:val="both"/>
                    <w:rPr>
                      <w:rFonts w:asciiTheme="minorHAnsi" w:hAnsiTheme="minorHAnsi" w:cstheme="minorHAnsi"/>
                      <w:sz w:val="18"/>
                      <w:szCs w:val="18"/>
                      <w:lang w:eastAsia="el-GR"/>
                    </w:rPr>
                  </w:pPr>
                  <w:r w:rsidRPr="00D1354A">
                    <w:rPr>
                      <w:rFonts w:asciiTheme="minorHAnsi" w:hAnsiTheme="minorHAnsi" w:cstheme="minorHAnsi"/>
                      <w:color w:val="000000"/>
                      <w:sz w:val="18"/>
                      <w:szCs w:val="18"/>
                      <w:lang w:eastAsia="el-GR"/>
                    </w:rPr>
                    <w:t>Μεταλλικά ράφια από γαλβανισμένο σιδηροδοκό βαμμένα με ηλεκτροστατική βαφή διαστάσεων 1,00 Χ 0,60 Χ 2,00 (μήκος Χ πλάτος Χ ύψος) για την φύλαξη και προστασία έργων τέχνης (πινάκων)</w:t>
                  </w:r>
                </w:p>
              </w:tc>
            </w:tr>
          </w:tbl>
          <w:p w14:paraId="474576E2" w14:textId="77777777" w:rsidR="00D1354A" w:rsidRPr="00D1354A" w:rsidRDefault="00D1354A" w:rsidP="00ED1843">
            <w:pPr>
              <w:jc w:val="both"/>
              <w:rPr>
                <w:rFonts w:asciiTheme="minorHAnsi" w:hAnsiTheme="minorHAnsi" w:cstheme="minorHAnsi"/>
                <w:sz w:val="18"/>
                <w:szCs w:val="18"/>
                <w:lang w:eastAsia="el-GR"/>
              </w:rPr>
            </w:pPr>
          </w:p>
        </w:tc>
        <w:tc>
          <w:tcPr>
            <w:tcW w:w="578" w:type="dxa"/>
            <w:tcBorders>
              <w:bottom w:val="single" w:sz="4" w:space="0" w:color="000000"/>
              <w:right w:val="single" w:sz="4" w:space="0" w:color="000000"/>
            </w:tcBorders>
            <w:shd w:val="clear" w:color="auto" w:fill="auto"/>
            <w:vAlign w:val="center"/>
          </w:tcPr>
          <w:p w14:paraId="4EEE8BC0" w14:textId="77777777" w:rsidR="00D1354A" w:rsidRPr="00D1354A" w:rsidRDefault="00D1354A" w:rsidP="00ED1843">
            <w:pPr>
              <w:jc w:val="center"/>
              <w:rPr>
                <w:rFonts w:asciiTheme="minorHAnsi" w:hAnsiTheme="minorHAnsi" w:cstheme="minorHAnsi"/>
                <w:sz w:val="18"/>
                <w:szCs w:val="18"/>
                <w:lang w:val="en-US" w:eastAsia="el-GR"/>
              </w:rPr>
            </w:pPr>
            <w:r w:rsidRPr="00D1354A">
              <w:rPr>
                <w:rFonts w:asciiTheme="minorHAnsi" w:hAnsiTheme="minorHAnsi" w:cstheme="minorHAnsi"/>
                <w:sz w:val="18"/>
                <w:szCs w:val="18"/>
                <w:lang w:eastAsia="el-GR"/>
              </w:rPr>
              <w:t>5</w:t>
            </w:r>
          </w:p>
        </w:tc>
        <w:tc>
          <w:tcPr>
            <w:tcW w:w="960" w:type="dxa"/>
            <w:tcBorders>
              <w:bottom w:val="single" w:sz="4" w:space="0" w:color="000000"/>
              <w:right w:val="single" w:sz="4" w:space="0" w:color="000000"/>
            </w:tcBorders>
            <w:shd w:val="clear" w:color="auto" w:fill="auto"/>
            <w:vAlign w:val="center"/>
          </w:tcPr>
          <w:p w14:paraId="307421D0" w14:textId="77777777" w:rsidR="00D1354A" w:rsidRPr="00D1354A" w:rsidRDefault="00D1354A" w:rsidP="00ED1843">
            <w:pPr>
              <w:rPr>
                <w:rFonts w:asciiTheme="minorHAnsi" w:hAnsiTheme="minorHAnsi" w:cstheme="minorHAnsi"/>
                <w:sz w:val="18"/>
                <w:szCs w:val="18"/>
                <w:lang w:eastAsia="el-GR"/>
              </w:rPr>
            </w:pPr>
            <w:r w:rsidRPr="00D1354A">
              <w:rPr>
                <w:rFonts w:asciiTheme="minorHAnsi" w:hAnsiTheme="minorHAnsi" w:cstheme="minorHAnsi"/>
                <w:sz w:val="18"/>
                <w:szCs w:val="18"/>
                <w:lang w:eastAsia="el-GR"/>
              </w:rPr>
              <w:t xml:space="preserve">      </w:t>
            </w:r>
            <w:r w:rsidRPr="00D1354A">
              <w:rPr>
                <w:rFonts w:asciiTheme="minorHAnsi" w:hAnsiTheme="minorHAnsi" w:cstheme="minorHAnsi"/>
                <w:bCs/>
                <w:sz w:val="18"/>
                <w:szCs w:val="18"/>
                <w:lang w:eastAsia="el-GR"/>
              </w:rPr>
              <w:t>ΤΕΜ</w:t>
            </w:r>
          </w:p>
        </w:tc>
        <w:tc>
          <w:tcPr>
            <w:tcW w:w="1155" w:type="dxa"/>
            <w:tcBorders>
              <w:bottom w:val="single" w:sz="4" w:space="0" w:color="000000"/>
              <w:right w:val="single" w:sz="4" w:space="0" w:color="000000"/>
            </w:tcBorders>
            <w:shd w:val="clear" w:color="auto" w:fill="auto"/>
            <w:vAlign w:val="center"/>
          </w:tcPr>
          <w:p w14:paraId="7241F2F7" w14:textId="77777777" w:rsidR="00D1354A" w:rsidRPr="00D1354A" w:rsidRDefault="00D1354A" w:rsidP="00ED1843">
            <w:pPr>
              <w:jc w:val="center"/>
              <w:rPr>
                <w:rFonts w:asciiTheme="minorHAnsi" w:hAnsiTheme="minorHAnsi" w:cstheme="minorHAnsi"/>
                <w:sz w:val="18"/>
                <w:szCs w:val="18"/>
                <w:lang w:eastAsia="el-GR"/>
              </w:rPr>
            </w:pPr>
            <w:r w:rsidRPr="00D1354A">
              <w:rPr>
                <w:rFonts w:asciiTheme="minorHAnsi" w:hAnsiTheme="minorHAnsi" w:cstheme="minorHAnsi"/>
                <w:sz w:val="18"/>
                <w:szCs w:val="18"/>
                <w:lang w:eastAsia="el-GR"/>
              </w:rPr>
              <w:t>39131100-0</w:t>
            </w:r>
          </w:p>
        </w:tc>
        <w:tc>
          <w:tcPr>
            <w:tcW w:w="1282" w:type="dxa"/>
            <w:tcBorders>
              <w:bottom w:val="single" w:sz="4" w:space="0" w:color="000000"/>
              <w:right w:val="single" w:sz="4" w:space="0" w:color="000000"/>
            </w:tcBorders>
            <w:shd w:val="clear" w:color="auto" w:fill="auto"/>
            <w:vAlign w:val="center"/>
          </w:tcPr>
          <w:p w14:paraId="6712D5BB" w14:textId="77777777" w:rsidR="00D1354A" w:rsidRPr="00D1354A" w:rsidRDefault="00D1354A" w:rsidP="00ED1843">
            <w:pPr>
              <w:jc w:val="center"/>
              <w:rPr>
                <w:rFonts w:asciiTheme="minorHAnsi" w:hAnsiTheme="minorHAnsi" w:cstheme="minorHAnsi"/>
                <w:sz w:val="18"/>
                <w:szCs w:val="18"/>
                <w:lang w:val="en-US" w:eastAsia="el-GR"/>
              </w:rPr>
            </w:pPr>
            <w:r w:rsidRPr="00D1354A">
              <w:rPr>
                <w:rFonts w:asciiTheme="minorHAnsi" w:hAnsiTheme="minorHAnsi" w:cstheme="minorHAnsi"/>
                <w:sz w:val="18"/>
                <w:szCs w:val="18"/>
                <w:lang w:eastAsia="el-GR"/>
              </w:rPr>
              <w:t>2.250,00€</w:t>
            </w:r>
          </w:p>
        </w:tc>
        <w:tc>
          <w:tcPr>
            <w:tcW w:w="986" w:type="dxa"/>
            <w:tcBorders>
              <w:bottom w:val="single" w:sz="4" w:space="0" w:color="000000"/>
              <w:right w:val="single" w:sz="4" w:space="0" w:color="000000"/>
            </w:tcBorders>
            <w:shd w:val="clear" w:color="auto" w:fill="auto"/>
            <w:vAlign w:val="center"/>
          </w:tcPr>
          <w:p w14:paraId="589E4544" w14:textId="77777777" w:rsidR="00D1354A" w:rsidRPr="00D1354A" w:rsidRDefault="00D1354A" w:rsidP="00ED1843">
            <w:pPr>
              <w:jc w:val="center"/>
              <w:rPr>
                <w:rFonts w:asciiTheme="minorHAnsi" w:hAnsiTheme="minorHAnsi" w:cstheme="minorHAnsi"/>
                <w:sz w:val="18"/>
                <w:szCs w:val="18"/>
                <w:lang w:eastAsia="el-GR"/>
              </w:rPr>
            </w:pPr>
            <w:r w:rsidRPr="00D1354A">
              <w:rPr>
                <w:rFonts w:asciiTheme="minorHAnsi" w:hAnsiTheme="minorHAnsi" w:cstheme="minorHAnsi"/>
                <w:sz w:val="18"/>
                <w:szCs w:val="18"/>
                <w:lang w:val="en-US" w:eastAsia="el-GR"/>
              </w:rPr>
              <w:t>540,00</w:t>
            </w:r>
            <w:r w:rsidRPr="00D1354A">
              <w:rPr>
                <w:rFonts w:asciiTheme="minorHAnsi" w:hAnsiTheme="minorHAnsi" w:cstheme="minorHAnsi"/>
                <w:sz w:val="18"/>
                <w:szCs w:val="18"/>
                <w:lang w:eastAsia="el-GR"/>
              </w:rPr>
              <w:t>€</w:t>
            </w:r>
          </w:p>
        </w:tc>
        <w:tc>
          <w:tcPr>
            <w:tcW w:w="1134" w:type="dxa"/>
            <w:tcBorders>
              <w:bottom w:val="single" w:sz="4" w:space="0" w:color="000000"/>
              <w:right w:val="single" w:sz="4" w:space="0" w:color="000000"/>
            </w:tcBorders>
            <w:shd w:val="clear" w:color="auto" w:fill="auto"/>
            <w:vAlign w:val="center"/>
          </w:tcPr>
          <w:p w14:paraId="4AD435D7" w14:textId="77777777" w:rsidR="00D1354A" w:rsidRPr="00D1354A" w:rsidRDefault="00D1354A" w:rsidP="00ED1843">
            <w:pPr>
              <w:jc w:val="center"/>
              <w:rPr>
                <w:rFonts w:asciiTheme="minorHAnsi" w:hAnsiTheme="minorHAnsi" w:cstheme="minorHAnsi"/>
                <w:sz w:val="18"/>
                <w:szCs w:val="18"/>
                <w:lang w:val="en-US" w:eastAsia="el-GR"/>
              </w:rPr>
            </w:pPr>
            <w:r w:rsidRPr="00D1354A">
              <w:rPr>
                <w:rFonts w:asciiTheme="minorHAnsi" w:hAnsiTheme="minorHAnsi" w:cstheme="minorHAnsi"/>
                <w:sz w:val="18"/>
                <w:szCs w:val="18"/>
                <w:lang w:val="en-US" w:eastAsia="el-GR"/>
              </w:rPr>
              <w:t>2.790,00</w:t>
            </w:r>
            <w:r w:rsidRPr="00D1354A">
              <w:rPr>
                <w:rFonts w:asciiTheme="minorHAnsi" w:hAnsiTheme="minorHAnsi" w:cstheme="minorHAnsi"/>
                <w:sz w:val="18"/>
                <w:szCs w:val="18"/>
                <w:lang w:eastAsia="el-GR"/>
              </w:rPr>
              <w:t>€</w:t>
            </w:r>
          </w:p>
        </w:tc>
        <w:tc>
          <w:tcPr>
            <w:tcW w:w="665" w:type="dxa"/>
            <w:tcBorders>
              <w:bottom w:val="single" w:sz="4" w:space="0" w:color="000000"/>
              <w:right w:val="single" w:sz="4" w:space="0" w:color="000000"/>
            </w:tcBorders>
            <w:shd w:val="clear" w:color="auto" w:fill="auto"/>
            <w:vAlign w:val="center"/>
          </w:tcPr>
          <w:p w14:paraId="4A2267C6" w14:textId="77777777" w:rsidR="00D1354A" w:rsidRPr="00D1354A" w:rsidRDefault="00D1354A" w:rsidP="00ED1843">
            <w:pPr>
              <w:jc w:val="center"/>
              <w:rPr>
                <w:rFonts w:asciiTheme="minorHAnsi" w:hAnsiTheme="minorHAnsi" w:cstheme="minorHAnsi"/>
                <w:sz w:val="18"/>
                <w:szCs w:val="18"/>
                <w:lang w:val="en-US" w:eastAsia="el-GR"/>
              </w:rPr>
            </w:pPr>
            <w:r w:rsidRPr="00D1354A">
              <w:rPr>
                <w:rFonts w:asciiTheme="minorHAnsi" w:hAnsiTheme="minorHAnsi" w:cstheme="minorHAnsi"/>
                <w:sz w:val="18"/>
                <w:szCs w:val="18"/>
                <w:lang w:val="en-US" w:eastAsia="el-GR"/>
              </w:rPr>
              <w:t>1899</w:t>
            </w:r>
          </w:p>
        </w:tc>
      </w:tr>
      <w:tr w:rsidR="00D1354A" w:rsidRPr="00D1354A" w14:paraId="63FB02B2" w14:textId="77777777" w:rsidTr="00ED1843">
        <w:trPr>
          <w:trHeight w:val="225"/>
          <w:jc w:val="center"/>
        </w:trPr>
        <w:tc>
          <w:tcPr>
            <w:tcW w:w="11008" w:type="dxa"/>
            <w:gridSpan w:val="9"/>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F09547D" w14:textId="77777777" w:rsidR="00D1354A" w:rsidRPr="00D1354A" w:rsidRDefault="00D1354A" w:rsidP="00ED1843">
            <w:pPr>
              <w:jc w:val="center"/>
              <w:rPr>
                <w:rFonts w:asciiTheme="minorHAnsi" w:hAnsiTheme="minorHAnsi" w:cstheme="minorHAnsi"/>
                <w:bCs/>
                <w:sz w:val="18"/>
                <w:szCs w:val="18"/>
                <w:lang w:eastAsia="el-GR"/>
              </w:rPr>
            </w:pPr>
            <w:r w:rsidRPr="00D1354A">
              <w:rPr>
                <w:rFonts w:asciiTheme="minorHAnsi" w:hAnsiTheme="minorHAnsi" w:cstheme="minorHAnsi"/>
                <w:b/>
                <w:bCs/>
                <w:sz w:val="18"/>
                <w:szCs w:val="18"/>
                <w:lang w:eastAsia="el-GR"/>
              </w:rPr>
              <w:t>Εργασίες</w:t>
            </w:r>
          </w:p>
        </w:tc>
      </w:tr>
      <w:tr w:rsidR="00D1354A" w:rsidRPr="00D1354A" w14:paraId="369BC083" w14:textId="77777777" w:rsidTr="00ED1843">
        <w:trPr>
          <w:trHeight w:val="225"/>
          <w:jc w:val="center"/>
        </w:trPr>
        <w:tc>
          <w:tcPr>
            <w:tcW w:w="562" w:type="dxa"/>
            <w:tcBorders>
              <w:left w:val="single" w:sz="4" w:space="0" w:color="000000"/>
              <w:bottom w:val="single" w:sz="4" w:space="0" w:color="000000"/>
              <w:right w:val="single" w:sz="4" w:space="0" w:color="000000"/>
            </w:tcBorders>
            <w:shd w:val="clear" w:color="auto" w:fill="auto"/>
            <w:vAlign w:val="center"/>
          </w:tcPr>
          <w:p w14:paraId="2FA344DA" w14:textId="77777777" w:rsidR="00D1354A" w:rsidRPr="00D1354A" w:rsidRDefault="00D1354A" w:rsidP="00ED1843">
            <w:pPr>
              <w:jc w:val="center"/>
              <w:rPr>
                <w:rFonts w:asciiTheme="minorHAnsi" w:hAnsiTheme="minorHAnsi" w:cstheme="minorHAnsi"/>
                <w:bCs/>
                <w:color w:val="000000"/>
                <w:sz w:val="18"/>
                <w:szCs w:val="18"/>
                <w:lang w:eastAsia="el-GR"/>
              </w:rPr>
            </w:pPr>
            <w:r w:rsidRPr="00D1354A">
              <w:rPr>
                <w:rFonts w:asciiTheme="minorHAnsi" w:hAnsiTheme="minorHAnsi" w:cstheme="minorHAnsi"/>
                <w:bCs/>
                <w:color w:val="000000"/>
                <w:sz w:val="18"/>
                <w:szCs w:val="18"/>
                <w:lang w:eastAsia="el-GR"/>
              </w:rPr>
              <w:t>5</w:t>
            </w:r>
          </w:p>
        </w:tc>
        <w:tc>
          <w:tcPr>
            <w:tcW w:w="3686" w:type="dxa"/>
            <w:tcBorders>
              <w:bottom w:val="single" w:sz="4" w:space="0" w:color="000000"/>
              <w:right w:val="single" w:sz="4" w:space="0" w:color="000000"/>
            </w:tcBorders>
            <w:shd w:val="clear" w:color="auto" w:fill="auto"/>
            <w:vAlign w:val="center"/>
          </w:tcPr>
          <w:p w14:paraId="25951F09" w14:textId="77777777" w:rsidR="00D1354A" w:rsidRPr="00D1354A" w:rsidRDefault="00D1354A" w:rsidP="00ED1843">
            <w:pPr>
              <w:ind w:left="720" w:hanging="720"/>
              <w:jc w:val="both"/>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Τοποθέτηση θωρακισμένη πόρτα με</w:t>
            </w:r>
          </w:p>
          <w:p w14:paraId="64D46CD1" w14:textId="77777777" w:rsidR="00D1354A" w:rsidRPr="00D1354A" w:rsidRDefault="00D1354A" w:rsidP="00ED1843">
            <w:pPr>
              <w:ind w:firstLine="24"/>
              <w:jc w:val="both"/>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 xml:space="preserve">επενδύσεις από PL </w:t>
            </w:r>
            <w:proofErr w:type="spellStart"/>
            <w:r w:rsidRPr="00D1354A">
              <w:rPr>
                <w:rFonts w:asciiTheme="minorHAnsi" w:hAnsiTheme="minorHAnsi" w:cstheme="minorHAnsi"/>
                <w:color w:val="000000"/>
                <w:sz w:val="18"/>
                <w:szCs w:val="18"/>
                <w:lang w:eastAsia="el-GR"/>
              </w:rPr>
              <w:t>Laminate</w:t>
            </w:r>
            <w:proofErr w:type="spellEnd"/>
            <w:r w:rsidRPr="00D1354A">
              <w:rPr>
                <w:rFonts w:asciiTheme="minorHAnsi" w:hAnsiTheme="minorHAnsi" w:cstheme="minorHAnsi"/>
                <w:color w:val="000000"/>
                <w:sz w:val="18"/>
                <w:szCs w:val="18"/>
                <w:lang w:eastAsia="el-GR"/>
              </w:rPr>
              <w:t xml:space="preserve">, χρώμα καρύδι, με </w:t>
            </w:r>
            <w:proofErr w:type="spellStart"/>
            <w:r w:rsidRPr="00D1354A">
              <w:rPr>
                <w:rFonts w:asciiTheme="minorHAnsi" w:hAnsiTheme="minorHAnsi" w:cstheme="minorHAnsi"/>
                <w:color w:val="000000"/>
                <w:sz w:val="18"/>
                <w:szCs w:val="18"/>
                <w:lang w:eastAsia="el-GR"/>
              </w:rPr>
              <w:t>inox</w:t>
            </w:r>
            <w:proofErr w:type="spellEnd"/>
            <w:r w:rsidRPr="00D1354A">
              <w:rPr>
                <w:rFonts w:asciiTheme="minorHAnsi" w:hAnsiTheme="minorHAnsi" w:cstheme="minorHAnsi"/>
                <w:color w:val="000000"/>
                <w:sz w:val="18"/>
                <w:szCs w:val="18"/>
                <w:lang w:eastAsia="el-GR"/>
              </w:rPr>
              <w:t xml:space="preserve"> αξεσουάρ (ματάκι, μπλοκ ασφαλείας, εξωτερικά πόμολο </w:t>
            </w:r>
            <w:proofErr w:type="spellStart"/>
            <w:r w:rsidRPr="00D1354A">
              <w:rPr>
                <w:rFonts w:asciiTheme="minorHAnsi" w:hAnsiTheme="minorHAnsi" w:cstheme="minorHAnsi"/>
                <w:color w:val="000000"/>
                <w:sz w:val="18"/>
                <w:szCs w:val="18"/>
                <w:lang w:eastAsia="el-GR"/>
              </w:rPr>
              <w:t>μπουλ</w:t>
            </w:r>
            <w:proofErr w:type="spellEnd"/>
            <w:r w:rsidRPr="00D1354A">
              <w:rPr>
                <w:rFonts w:asciiTheme="minorHAnsi" w:hAnsiTheme="minorHAnsi" w:cstheme="minorHAnsi"/>
                <w:color w:val="000000"/>
                <w:sz w:val="18"/>
                <w:szCs w:val="18"/>
                <w:lang w:eastAsia="el-GR"/>
              </w:rPr>
              <w:t xml:space="preserve"> και εσωτερικά πόμολο), κλειδαριά </w:t>
            </w:r>
            <w:proofErr w:type="spellStart"/>
            <w:r w:rsidRPr="00D1354A">
              <w:rPr>
                <w:rFonts w:asciiTheme="minorHAnsi" w:hAnsiTheme="minorHAnsi" w:cstheme="minorHAnsi"/>
                <w:color w:val="000000"/>
                <w:sz w:val="18"/>
                <w:szCs w:val="18"/>
                <w:lang w:eastAsia="el-GR"/>
              </w:rPr>
              <w:t>securem</w:t>
            </w:r>
            <w:proofErr w:type="spellEnd"/>
            <w:r w:rsidRPr="00D1354A">
              <w:rPr>
                <w:rFonts w:asciiTheme="minorHAnsi" w:hAnsiTheme="minorHAnsi" w:cstheme="minorHAnsi"/>
                <w:color w:val="000000"/>
                <w:sz w:val="18"/>
                <w:szCs w:val="18"/>
                <w:lang w:eastAsia="el-GR"/>
              </w:rPr>
              <w:t xml:space="preserve">, </w:t>
            </w:r>
            <w:proofErr w:type="spellStart"/>
            <w:r w:rsidRPr="00D1354A">
              <w:rPr>
                <w:rFonts w:asciiTheme="minorHAnsi" w:hAnsiTheme="minorHAnsi" w:cstheme="minorHAnsi"/>
                <w:color w:val="000000"/>
                <w:sz w:val="18"/>
                <w:szCs w:val="18"/>
                <w:lang w:eastAsia="el-GR"/>
              </w:rPr>
              <w:t>ξυλογωνιά</w:t>
            </w:r>
            <w:proofErr w:type="spellEnd"/>
            <w:r w:rsidRPr="00D1354A">
              <w:rPr>
                <w:rFonts w:asciiTheme="minorHAnsi" w:hAnsiTheme="minorHAnsi" w:cstheme="minorHAnsi"/>
                <w:color w:val="000000"/>
                <w:sz w:val="18"/>
                <w:szCs w:val="18"/>
                <w:lang w:eastAsia="el-GR"/>
              </w:rPr>
              <w:t xml:space="preserve"> και 18 περιμετρικά κλειδώματα</w:t>
            </w:r>
          </w:p>
        </w:tc>
        <w:tc>
          <w:tcPr>
            <w:tcW w:w="578" w:type="dxa"/>
            <w:tcBorders>
              <w:bottom w:val="single" w:sz="4" w:space="0" w:color="000000"/>
              <w:right w:val="single" w:sz="4" w:space="0" w:color="000000"/>
            </w:tcBorders>
            <w:shd w:val="clear" w:color="auto" w:fill="auto"/>
            <w:vAlign w:val="center"/>
          </w:tcPr>
          <w:p w14:paraId="445F71E1"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1τεμ</w:t>
            </w:r>
          </w:p>
        </w:tc>
        <w:tc>
          <w:tcPr>
            <w:tcW w:w="960" w:type="dxa"/>
            <w:tcBorders>
              <w:bottom w:val="single" w:sz="4" w:space="0" w:color="000000"/>
              <w:right w:val="single" w:sz="4" w:space="0" w:color="000000"/>
            </w:tcBorders>
            <w:shd w:val="clear" w:color="auto" w:fill="auto"/>
            <w:vAlign w:val="center"/>
          </w:tcPr>
          <w:p w14:paraId="1CA0AA6B"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ΕΡΓΑΣΙΑ</w:t>
            </w:r>
          </w:p>
        </w:tc>
        <w:tc>
          <w:tcPr>
            <w:tcW w:w="1155" w:type="dxa"/>
            <w:tcBorders>
              <w:bottom w:val="single" w:sz="4" w:space="0" w:color="000000"/>
              <w:right w:val="single" w:sz="4" w:space="0" w:color="000000"/>
            </w:tcBorders>
            <w:shd w:val="clear" w:color="auto" w:fill="auto"/>
            <w:vAlign w:val="center"/>
          </w:tcPr>
          <w:p w14:paraId="5AB69101" w14:textId="77777777" w:rsidR="00D1354A" w:rsidRPr="00D1354A" w:rsidRDefault="00D1354A" w:rsidP="00ED1843">
            <w:pPr>
              <w:rPr>
                <w:rFonts w:asciiTheme="minorHAnsi" w:hAnsiTheme="minorHAnsi" w:cstheme="minorHAnsi"/>
                <w:sz w:val="18"/>
                <w:szCs w:val="18"/>
              </w:rPr>
            </w:pPr>
            <w:r w:rsidRPr="00D1354A">
              <w:rPr>
                <w:rFonts w:asciiTheme="minorHAnsi" w:hAnsiTheme="minorHAnsi" w:cstheme="minorHAnsi"/>
                <w:sz w:val="18"/>
                <w:szCs w:val="18"/>
              </w:rPr>
              <w:t>45421100-5</w:t>
            </w:r>
          </w:p>
        </w:tc>
        <w:tc>
          <w:tcPr>
            <w:tcW w:w="1282" w:type="dxa"/>
            <w:tcBorders>
              <w:bottom w:val="single" w:sz="4" w:space="0" w:color="000000"/>
              <w:right w:val="single" w:sz="4" w:space="0" w:color="000000"/>
            </w:tcBorders>
            <w:shd w:val="clear" w:color="auto" w:fill="auto"/>
            <w:vAlign w:val="center"/>
          </w:tcPr>
          <w:p w14:paraId="28E5ADCE"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 xml:space="preserve">  </w:t>
            </w:r>
          </w:p>
          <w:p w14:paraId="0E497488"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 xml:space="preserve"> 150,00€</w:t>
            </w:r>
          </w:p>
          <w:p w14:paraId="33083DD4" w14:textId="77777777" w:rsidR="00D1354A" w:rsidRPr="00D1354A" w:rsidRDefault="00D1354A" w:rsidP="00ED1843">
            <w:pPr>
              <w:jc w:val="center"/>
              <w:rPr>
                <w:rFonts w:asciiTheme="minorHAnsi" w:hAnsiTheme="minorHAnsi" w:cstheme="minorHAnsi"/>
                <w:color w:val="000000"/>
                <w:sz w:val="18"/>
                <w:szCs w:val="18"/>
                <w:lang w:eastAsia="el-GR"/>
              </w:rPr>
            </w:pPr>
          </w:p>
        </w:tc>
        <w:tc>
          <w:tcPr>
            <w:tcW w:w="986" w:type="dxa"/>
            <w:tcBorders>
              <w:bottom w:val="single" w:sz="4" w:space="0" w:color="000000"/>
              <w:right w:val="single" w:sz="4" w:space="0" w:color="000000"/>
            </w:tcBorders>
            <w:shd w:val="clear" w:color="auto" w:fill="auto"/>
            <w:vAlign w:val="center"/>
          </w:tcPr>
          <w:p w14:paraId="5E38BF3D" w14:textId="77777777" w:rsidR="00D1354A" w:rsidRPr="00D1354A" w:rsidRDefault="00D1354A" w:rsidP="00ED1843">
            <w:pPr>
              <w:jc w:val="center"/>
              <w:rPr>
                <w:rFonts w:asciiTheme="minorHAnsi" w:hAnsiTheme="minorHAnsi" w:cstheme="minorHAnsi"/>
                <w:color w:val="000000"/>
                <w:sz w:val="18"/>
                <w:szCs w:val="18"/>
                <w:lang w:val="en-US" w:eastAsia="el-GR"/>
              </w:rPr>
            </w:pPr>
            <w:r w:rsidRPr="00D1354A">
              <w:rPr>
                <w:rFonts w:asciiTheme="minorHAnsi" w:hAnsiTheme="minorHAnsi" w:cstheme="minorHAnsi"/>
                <w:color w:val="000000"/>
                <w:sz w:val="18"/>
                <w:szCs w:val="18"/>
                <w:lang w:val="en-US" w:eastAsia="el-GR"/>
              </w:rPr>
              <w:t>36,00</w:t>
            </w:r>
            <w:r w:rsidRPr="00D1354A">
              <w:rPr>
                <w:rFonts w:asciiTheme="minorHAnsi" w:hAnsiTheme="minorHAnsi" w:cstheme="minorHAnsi"/>
                <w:color w:val="000000"/>
                <w:sz w:val="18"/>
                <w:szCs w:val="18"/>
                <w:lang w:eastAsia="el-GR"/>
              </w:rPr>
              <w:t>€</w:t>
            </w:r>
          </w:p>
        </w:tc>
        <w:tc>
          <w:tcPr>
            <w:tcW w:w="1134" w:type="dxa"/>
            <w:tcBorders>
              <w:bottom w:val="single" w:sz="4" w:space="0" w:color="000000"/>
              <w:right w:val="single" w:sz="4" w:space="0" w:color="000000"/>
            </w:tcBorders>
            <w:shd w:val="clear" w:color="auto" w:fill="auto"/>
            <w:vAlign w:val="center"/>
          </w:tcPr>
          <w:p w14:paraId="420D5D1A" w14:textId="77777777" w:rsidR="00D1354A" w:rsidRPr="00D1354A" w:rsidRDefault="00D1354A" w:rsidP="00ED1843">
            <w:pPr>
              <w:jc w:val="center"/>
              <w:rPr>
                <w:rFonts w:asciiTheme="minorHAnsi" w:hAnsiTheme="minorHAnsi" w:cstheme="minorHAnsi"/>
                <w:color w:val="000000"/>
                <w:sz w:val="18"/>
                <w:szCs w:val="18"/>
                <w:lang w:eastAsia="el-GR"/>
              </w:rPr>
            </w:pPr>
          </w:p>
          <w:p w14:paraId="15B99566"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val="en-US" w:eastAsia="el-GR"/>
              </w:rPr>
              <w:t>186,00</w:t>
            </w:r>
            <w:r w:rsidRPr="00D1354A">
              <w:rPr>
                <w:rFonts w:asciiTheme="minorHAnsi" w:hAnsiTheme="minorHAnsi" w:cstheme="minorHAnsi"/>
                <w:color w:val="000000"/>
                <w:sz w:val="18"/>
                <w:szCs w:val="18"/>
                <w:lang w:eastAsia="el-GR"/>
              </w:rPr>
              <w:t>€</w:t>
            </w:r>
          </w:p>
          <w:p w14:paraId="0BA53390" w14:textId="77777777" w:rsidR="00D1354A" w:rsidRPr="00D1354A" w:rsidRDefault="00D1354A" w:rsidP="00ED1843">
            <w:pPr>
              <w:jc w:val="center"/>
              <w:rPr>
                <w:rFonts w:asciiTheme="minorHAnsi" w:hAnsiTheme="minorHAnsi" w:cstheme="minorHAnsi"/>
                <w:color w:val="000000"/>
                <w:sz w:val="18"/>
                <w:szCs w:val="18"/>
                <w:lang w:val="en-US" w:eastAsia="el-GR"/>
              </w:rPr>
            </w:pPr>
          </w:p>
        </w:tc>
        <w:tc>
          <w:tcPr>
            <w:tcW w:w="665" w:type="dxa"/>
            <w:tcBorders>
              <w:bottom w:val="single" w:sz="4" w:space="0" w:color="000000"/>
              <w:right w:val="single" w:sz="4" w:space="0" w:color="000000"/>
            </w:tcBorders>
            <w:vAlign w:val="center"/>
          </w:tcPr>
          <w:p w14:paraId="5BB7D60E" w14:textId="77777777" w:rsidR="00D1354A" w:rsidRPr="00D1354A" w:rsidRDefault="00D1354A" w:rsidP="00ED1843">
            <w:pPr>
              <w:jc w:val="center"/>
              <w:rPr>
                <w:rFonts w:asciiTheme="minorHAnsi" w:hAnsiTheme="minorHAnsi" w:cstheme="minorHAnsi"/>
                <w:color w:val="000000"/>
                <w:sz w:val="18"/>
                <w:szCs w:val="18"/>
                <w:lang w:val="en-US" w:eastAsia="el-GR"/>
              </w:rPr>
            </w:pPr>
            <w:r w:rsidRPr="00D1354A">
              <w:rPr>
                <w:rFonts w:asciiTheme="minorHAnsi" w:hAnsiTheme="minorHAnsi" w:cstheme="minorHAnsi"/>
                <w:color w:val="000000"/>
                <w:sz w:val="18"/>
                <w:szCs w:val="18"/>
                <w:lang w:val="en-US" w:eastAsia="el-GR"/>
              </w:rPr>
              <w:t>0863</w:t>
            </w:r>
          </w:p>
        </w:tc>
      </w:tr>
      <w:tr w:rsidR="00D1354A" w:rsidRPr="00D1354A" w14:paraId="1B5120C2" w14:textId="77777777" w:rsidTr="00ED1843">
        <w:trPr>
          <w:trHeight w:val="225"/>
          <w:jc w:val="center"/>
        </w:trPr>
        <w:tc>
          <w:tcPr>
            <w:tcW w:w="562" w:type="dxa"/>
            <w:tcBorders>
              <w:left w:val="single" w:sz="4" w:space="0" w:color="000000"/>
              <w:bottom w:val="double" w:sz="4" w:space="0" w:color="000000"/>
              <w:right w:val="single" w:sz="4" w:space="0" w:color="000000"/>
            </w:tcBorders>
            <w:shd w:val="clear" w:color="auto" w:fill="auto"/>
            <w:vAlign w:val="center"/>
          </w:tcPr>
          <w:p w14:paraId="10352ADF" w14:textId="77777777" w:rsidR="00D1354A" w:rsidRPr="00D1354A" w:rsidRDefault="00D1354A" w:rsidP="00ED1843">
            <w:pPr>
              <w:jc w:val="center"/>
              <w:rPr>
                <w:rFonts w:asciiTheme="minorHAnsi" w:hAnsiTheme="minorHAnsi" w:cstheme="minorHAnsi"/>
                <w:bCs/>
                <w:color w:val="000000"/>
                <w:sz w:val="18"/>
                <w:szCs w:val="18"/>
                <w:lang w:eastAsia="el-GR"/>
              </w:rPr>
            </w:pPr>
            <w:r w:rsidRPr="00D1354A">
              <w:rPr>
                <w:rFonts w:asciiTheme="minorHAnsi" w:hAnsiTheme="minorHAnsi" w:cstheme="minorHAnsi"/>
                <w:bCs/>
                <w:color w:val="000000"/>
                <w:sz w:val="18"/>
                <w:szCs w:val="18"/>
                <w:lang w:eastAsia="el-GR"/>
              </w:rPr>
              <w:t>6</w:t>
            </w:r>
          </w:p>
        </w:tc>
        <w:tc>
          <w:tcPr>
            <w:tcW w:w="3686" w:type="dxa"/>
            <w:tcBorders>
              <w:bottom w:val="double" w:sz="4" w:space="0" w:color="000000"/>
              <w:right w:val="single" w:sz="4" w:space="0" w:color="000000"/>
            </w:tcBorders>
            <w:shd w:val="clear" w:color="auto" w:fill="auto"/>
            <w:vAlign w:val="center"/>
          </w:tcPr>
          <w:p w14:paraId="62BA7936" w14:textId="782FC3C6" w:rsidR="00D1354A" w:rsidRPr="00D1354A" w:rsidRDefault="00D1354A" w:rsidP="00951F71">
            <w:pPr>
              <w:jc w:val="both"/>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 xml:space="preserve">Τοποθέτηση χωρίσματος ξηράς δόμησης από διπλή </w:t>
            </w:r>
            <w:proofErr w:type="spellStart"/>
            <w:r w:rsidRPr="00D1354A">
              <w:rPr>
                <w:rFonts w:asciiTheme="minorHAnsi" w:hAnsiTheme="minorHAnsi" w:cstheme="minorHAnsi"/>
                <w:color w:val="000000"/>
                <w:sz w:val="18"/>
                <w:szCs w:val="18"/>
                <w:lang w:eastAsia="el-GR"/>
              </w:rPr>
              <w:t>πυράντοχη</w:t>
            </w:r>
            <w:proofErr w:type="spellEnd"/>
            <w:r w:rsidRPr="00D1354A">
              <w:rPr>
                <w:rFonts w:asciiTheme="minorHAnsi" w:hAnsiTheme="minorHAnsi" w:cstheme="minorHAnsi"/>
                <w:color w:val="000000"/>
                <w:sz w:val="18"/>
                <w:szCs w:val="18"/>
                <w:lang w:eastAsia="el-GR"/>
              </w:rPr>
              <w:t xml:space="preserve"> γυψοσανίδα ανά πλευρά επ</w:t>
            </w:r>
            <w:r w:rsidR="00951F71">
              <w:rPr>
                <w:rFonts w:asciiTheme="minorHAnsi" w:hAnsiTheme="minorHAnsi" w:cstheme="minorHAnsi"/>
                <w:color w:val="000000"/>
                <w:sz w:val="18"/>
                <w:szCs w:val="18"/>
                <w:lang w:eastAsia="el-GR"/>
              </w:rPr>
              <w:t>ί</w:t>
            </w:r>
            <w:r w:rsidRPr="00D1354A">
              <w:rPr>
                <w:rFonts w:asciiTheme="minorHAnsi" w:hAnsiTheme="minorHAnsi" w:cstheme="minorHAnsi"/>
                <w:color w:val="000000"/>
                <w:sz w:val="18"/>
                <w:szCs w:val="18"/>
                <w:lang w:eastAsia="el-GR"/>
              </w:rPr>
              <w:t xml:space="preserve"> πυκνού ενισχυμένου μεταλλικού σκελετού</w:t>
            </w:r>
          </w:p>
        </w:tc>
        <w:tc>
          <w:tcPr>
            <w:tcW w:w="578" w:type="dxa"/>
            <w:tcBorders>
              <w:bottom w:val="double" w:sz="4" w:space="0" w:color="000000"/>
              <w:right w:val="single" w:sz="4" w:space="0" w:color="000000"/>
            </w:tcBorders>
            <w:shd w:val="clear" w:color="auto" w:fill="auto"/>
            <w:vAlign w:val="center"/>
          </w:tcPr>
          <w:p w14:paraId="26C90268"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1τεμ</w:t>
            </w:r>
          </w:p>
        </w:tc>
        <w:tc>
          <w:tcPr>
            <w:tcW w:w="960" w:type="dxa"/>
            <w:tcBorders>
              <w:bottom w:val="double" w:sz="4" w:space="0" w:color="000000"/>
              <w:right w:val="single" w:sz="4" w:space="0" w:color="000000"/>
            </w:tcBorders>
            <w:shd w:val="clear" w:color="auto" w:fill="auto"/>
            <w:vAlign w:val="center"/>
          </w:tcPr>
          <w:p w14:paraId="086E17F1"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ΕΡΓΑΣΙΑ</w:t>
            </w:r>
          </w:p>
        </w:tc>
        <w:tc>
          <w:tcPr>
            <w:tcW w:w="1155" w:type="dxa"/>
            <w:tcBorders>
              <w:bottom w:val="double" w:sz="4" w:space="0" w:color="000000"/>
              <w:right w:val="single" w:sz="4" w:space="0" w:color="000000"/>
            </w:tcBorders>
            <w:shd w:val="clear" w:color="auto" w:fill="auto"/>
            <w:vAlign w:val="center"/>
          </w:tcPr>
          <w:p w14:paraId="029928F5"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45324000-4</w:t>
            </w:r>
          </w:p>
        </w:tc>
        <w:tc>
          <w:tcPr>
            <w:tcW w:w="1282" w:type="dxa"/>
            <w:tcBorders>
              <w:bottom w:val="double" w:sz="4" w:space="0" w:color="000000"/>
              <w:right w:val="single" w:sz="4" w:space="0" w:color="000000"/>
            </w:tcBorders>
            <w:shd w:val="clear" w:color="auto" w:fill="auto"/>
            <w:vAlign w:val="center"/>
          </w:tcPr>
          <w:p w14:paraId="48C4FF84"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150,00€</w:t>
            </w:r>
          </w:p>
        </w:tc>
        <w:tc>
          <w:tcPr>
            <w:tcW w:w="986" w:type="dxa"/>
            <w:tcBorders>
              <w:bottom w:val="double" w:sz="4" w:space="0" w:color="000000"/>
              <w:right w:val="single" w:sz="4" w:space="0" w:color="000000"/>
            </w:tcBorders>
            <w:shd w:val="clear" w:color="auto" w:fill="auto"/>
            <w:vAlign w:val="center"/>
          </w:tcPr>
          <w:p w14:paraId="488B53DB"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val="en-US" w:eastAsia="el-GR"/>
              </w:rPr>
              <w:t>36,00</w:t>
            </w:r>
            <w:r w:rsidRPr="00D1354A">
              <w:rPr>
                <w:rFonts w:asciiTheme="minorHAnsi" w:hAnsiTheme="minorHAnsi" w:cstheme="minorHAnsi"/>
                <w:color w:val="000000"/>
                <w:sz w:val="18"/>
                <w:szCs w:val="18"/>
                <w:lang w:eastAsia="el-GR"/>
              </w:rPr>
              <w:t>€</w:t>
            </w:r>
          </w:p>
        </w:tc>
        <w:tc>
          <w:tcPr>
            <w:tcW w:w="1134" w:type="dxa"/>
            <w:tcBorders>
              <w:bottom w:val="double" w:sz="4" w:space="0" w:color="000000"/>
              <w:right w:val="single" w:sz="4" w:space="0" w:color="000000"/>
            </w:tcBorders>
            <w:shd w:val="clear" w:color="auto" w:fill="auto"/>
            <w:vAlign w:val="center"/>
          </w:tcPr>
          <w:p w14:paraId="241CCE6E"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val="en-US" w:eastAsia="el-GR"/>
              </w:rPr>
              <w:t>186,00€</w:t>
            </w:r>
            <w:r w:rsidRPr="00D1354A">
              <w:rPr>
                <w:rFonts w:asciiTheme="minorHAnsi" w:hAnsiTheme="minorHAnsi" w:cstheme="minorHAnsi"/>
                <w:color w:val="000000"/>
                <w:sz w:val="18"/>
                <w:szCs w:val="18"/>
                <w:lang w:eastAsia="el-GR"/>
              </w:rPr>
              <w:t xml:space="preserve">                </w:t>
            </w:r>
          </w:p>
        </w:tc>
        <w:tc>
          <w:tcPr>
            <w:tcW w:w="665" w:type="dxa"/>
            <w:tcBorders>
              <w:bottom w:val="double" w:sz="4" w:space="0" w:color="000000"/>
              <w:right w:val="single" w:sz="4" w:space="0" w:color="000000"/>
            </w:tcBorders>
            <w:vAlign w:val="center"/>
          </w:tcPr>
          <w:p w14:paraId="00280B96" w14:textId="77777777" w:rsidR="00D1354A" w:rsidRPr="00D1354A" w:rsidRDefault="00D1354A" w:rsidP="00ED1843">
            <w:pPr>
              <w:jc w:val="center"/>
              <w:rPr>
                <w:rFonts w:asciiTheme="minorHAnsi" w:hAnsiTheme="minorHAnsi" w:cstheme="minorHAnsi"/>
                <w:color w:val="000000"/>
                <w:sz w:val="18"/>
                <w:szCs w:val="18"/>
                <w:lang w:val="en-US" w:eastAsia="el-GR"/>
              </w:rPr>
            </w:pPr>
            <w:r w:rsidRPr="00D1354A">
              <w:rPr>
                <w:rFonts w:asciiTheme="minorHAnsi" w:hAnsiTheme="minorHAnsi" w:cstheme="minorHAnsi"/>
                <w:color w:val="000000"/>
                <w:sz w:val="18"/>
                <w:szCs w:val="18"/>
                <w:lang w:val="en-US" w:eastAsia="el-GR"/>
              </w:rPr>
              <w:t>0863</w:t>
            </w:r>
          </w:p>
        </w:tc>
      </w:tr>
      <w:tr w:rsidR="00D1354A" w:rsidRPr="00D1354A" w14:paraId="2BC5264A" w14:textId="77777777" w:rsidTr="00ED1843">
        <w:trPr>
          <w:trHeight w:val="225"/>
          <w:jc w:val="center"/>
        </w:trPr>
        <w:tc>
          <w:tcPr>
            <w:tcW w:w="562" w:type="dxa"/>
            <w:tcBorders>
              <w:left w:val="single" w:sz="4" w:space="0" w:color="000000"/>
              <w:bottom w:val="double" w:sz="4" w:space="0" w:color="000000"/>
              <w:right w:val="single" w:sz="4" w:space="0" w:color="000000"/>
            </w:tcBorders>
            <w:shd w:val="clear" w:color="auto" w:fill="auto"/>
            <w:vAlign w:val="center"/>
          </w:tcPr>
          <w:p w14:paraId="12626CDA" w14:textId="77777777" w:rsidR="00D1354A" w:rsidRPr="00D1354A" w:rsidRDefault="00D1354A" w:rsidP="00ED1843">
            <w:pPr>
              <w:jc w:val="center"/>
              <w:rPr>
                <w:rFonts w:asciiTheme="minorHAnsi" w:hAnsiTheme="minorHAnsi" w:cstheme="minorHAnsi"/>
                <w:bCs/>
                <w:color w:val="000000"/>
                <w:sz w:val="18"/>
                <w:szCs w:val="18"/>
                <w:lang w:eastAsia="el-GR"/>
              </w:rPr>
            </w:pPr>
            <w:r w:rsidRPr="00D1354A">
              <w:rPr>
                <w:rFonts w:asciiTheme="minorHAnsi" w:hAnsiTheme="minorHAnsi" w:cstheme="minorHAnsi"/>
                <w:bCs/>
                <w:color w:val="000000"/>
                <w:sz w:val="18"/>
                <w:szCs w:val="18"/>
                <w:lang w:eastAsia="el-GR"/>
              </w:rPr>
              <w:t>7</w:t>
            </w:r>
          </w:p>
        </w:tc>
        <w:tc>
          <w:tcPr>
            <w:tcW w:w="3686" w:type="dxa"/>
            <w:tcBorders>
              <w:bottom w:val="double" w:sz="4" w:space="0" w:color="000000"/>
              <w:right w:val="single" w:sz="4" w:space="0" w:color="000000"/>
            </w:tcBorders>
            <w:shd w:val="clear" w:color="auto" w:fill="auto"/>
            <w:vAlign w:val="center"/>
          </w:tcPr>
          <w:tbl>
            <w:tblPr>
              <w:tblW w:w="35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70"/>
            </w:tblGrid>
            <w:tr w:rsidR="00D1354A" w:rsidRPr="00D1354A" w14:paraId="62DDB290" w14:textId="77777777" w:rsidTr="00ED1843">
              <w:tc>
                <w:tcPr>
                  <w:tcW w:w="3570" w:type="dxa"/>
                  <w:tcBorders>
                    <w:top w:val="nil"/>
                    <w:left w:val="nil"/>
                    <w:bottom w:val="nil"/>
                    <w:right w:val="nil"/>
                  </w:tcBorders>
                  <w:vAlign w:val="center"/>
                  <w:hideMark/>
                </w:tcPr>
                <w:p w14:paraId="64F695CC" w14:textId="77777777" w:rsidR="00D1354A" w:rsidRPr="00D1354A" w:rsidRDefault="00D1354A" w:rsidP="00ED1843">
                  <w:pPr>
                    <w:ind w:left="-83"/>
                    <w:jc w:val="both"/>
                    <w:rPr>
                      <w:rFonts w:asciiTheme="minorHAnsi" w:hAnsiTheme="minorHAnsi" w:cstheme="minorHAnsi"/>
                      <w:sz w:val="18"/>
                      <w:szCs w:val="18"/>
                      <w:lang w:eastAsia="el-GR"/>
                    </w:rPr>
                  </w:pPr>
                  <w:r w:rsidRPr="00D1354A">
                    <w:rPr>
                      <w:rFonts w:asciiTheme="minorHAnsi" w:hAnsiTheme="minorHAnsi" w:cstheme="minorHAnsi"/>
                      <w:color w:val="000000"/>
                      <w:sz w:val="18"/>
                      <w:szCs w:val="18"/>
                      <w:lang w:eastAsia="el-GR"/>
                    </w:rPr>
                    <w:t>Μεταφορά ενός συσκευασμένου έργου τέχνης διαστάσεων περίπου 3,00 Χ 0,60 Χ 0,30 από την τωρινή του θέση έως τον χώρο φύλαξης του στο κτήριο Τσικρίκη</w:t>
                  </w:r>
                </w:p>
              </w:tc>
            </w:tr>
          </w:tbl>
          <w:p w14:paraId="6E181706" w14:textId="77777777" w:rsidR="00D1354A" w:rsidRPr="00D1354A" w:rsidRDefault="00D1354A" w:rsidP="00ED1843">
            <w:pPr>
              <w:jc w:val="both"/>
              <w:rPr>
                <w:rFonts w:asciiTheme="minorHAnsi" w:hAnsiTheme="minorHAnsi" w:cstheme="minorHAnsi"/>
                <w:b/>
                <w:color w:val="000000"/>
                <w:sz w:val="18"/>
                <w:szCs w:val="18"/>
                <w:lang w:eastAsia="el-GR"/>
              </w:rPr>
            </w:pPr>
          </w:p>
        </w:tc>
        <w:tc>
          <w:tcPr>
            <w:tcW w:w="578" w:type="dxa"/>
            <w:tcBorders>
              <w:bottom w:val="double" w:sz="4" w:space="0" w:color="000000"/>
              <w:right w:val="single" w:sz="4" w:space="0" w:color="000000"/>
            </w:tcBorders>
            <w:shd w:val="clear" w:color="auto" w:fill="auto"/>
            <w:vAlign w:val="center"/>
          </w:tcPr>
          <w:p w14:paraId="2D3843C8"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1τεμ</w:t>
            </w:r>
          </w:p>
        </w:tc>
        <w:tc>
          <w:tcPr>
            <w:tcW w:w="960" w:type="dxa"/>
            <w:tcBorders>
              <w:bottom w:val="double" w:sz="4" w:space="0" w:color="000000"/>
              <w:right w:val="single" w:sz="4" w:space="0" w:color="000000"/>
            </w:tcBorders>
            <w:shd w:val="clear" w:color="auto" w:fill="auto"/>
            <w:vAlign w:val="center"/>
          </w:tcPr>
          <w:p w14:paraId="628D1A35"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ΕΡΓΑΣΙΑ</w:t>
            </w:r>
          </w:p>
        </w:tc>
        <w:tc>
          <w:tcPr>
            <w:tcW w:w="1155" w:type="dxa"/>
            <w:tcBorders>
              <w:bottom w:val="double" w:sz="4" w:space="0" w:color="000000"/>
              <w:right w:val="single" w:sz="4" w:space="0" w:color="000000"/>
            </w:tcBorders>
            <w:shd w:val="clear" w:color="auto" w:fill="auto"/>
            <w:vAlign w:val="center"/>
          </w:tcPr>
          <w:p w14:paraId="5A335931"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60000000-8</w:t>
            </w:r>
          </w:p>
        </w:tc>
        <w:tc>
          <w:tcPr>
            <w:tcW w:w="1282" w:type="dxa"/>
            <w:tcBorders>
              <w:bottom w:val="double" w:sz="4" w:space="0" w:color="000000"/>
              <w:right w:val="single" w:sz="4" w:space="0" w:color="000000"/>
            </w:tcBorders>
            <w:shd w:val="clear" w:color="auto" w:fill="auto"/>
            <w:vAlign w:val="center"/>
          </w:tcPr>
          <w:p w14:paraId="7EF182E4"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300,00€</w:t>
            </w:r>
          </w:p>
        </w:tc>
        <w:tc>
          <w:tcPr>
            <w:tcW w:w="986" w:type="dxa"/>
            <w:tcBorders>
              <w:bottom w:val="double" w:sz="4" w:space="0" w:color="000000"/>
              <w:right w:val="single" w:sz="4" w:space="0" w:color="000000"/>
            </w:tcBorders>
            <w:shd w:val="clear" w:color="auto" w:fill="auto"/>
            <w:vAlign w:val="center"/>
          </w:tcPr>
          <w:p w14:paraId="123759B8"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val="en-US" w:eastAsia="el-GR"/>
              </w:rPr>
              <w:t>72,00</w:t>
            </w:r>
            <w:r w:rsidRPr="00D1354A">
              <w:rPr>
                <w:rFonts w:asciiTheme="minorHAnsi" w:hAnsiTheme="minorHAnsi" w:cstheme="minorHAnsi"/>
                <w:color w:val="000000"/>
                <w:sz w:val="18"/>
                <w:szCs w:val="18"/>
                <w:lang w:eastAsia="el-GR"/>
              </w:rPr>
              <w:t>€</w:t>
            </w:r>
          </w:p>
        </w:tc>
        <w:tc>
          <w:tcPr>
            <w:tcW w:w="1134" w:type="dxa"/>
            <w:tcBorders>
              <w:bottom w:val="double" w:sz="4" w:space="0" w:color="000000"/>
              <w:right w:val="single" w:sz="4" w:space="0" w:color="000000"/>
            </w:tcBorders>
            <w:shd w:val="clear" w:color="auto" w:fill="auto"/>
            <w:vAlign w:val="center"/>
          </w:tcPr>
          <w:p w14:paraId="7079A91B"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val="en-US" w:eastAsia="el-GR"/>
              </w:rPr>
              <w:t>372,00</w:t>
            </w:r>
            <w:r w:rsidRPr="00D1354A">
              <w:rPr>
                <w:rFonts w:asciiTheme="minorHAnsi" w:hAnsiTheme="minorHAnsi" w:cstheme="minorHAnsi"/>
                <w:color w:val="000000"/>
                <w:sz w:val="18"/>
                <w:szCs w:val="18"/>
                <w:lang w:eastAsia="el-GR"/>
              </w:rPr>
              <w:t>€</w:t>
            </w:r>
          </w:p>
        </w:tc>
        <w:tc>
          <w:tcPr>
            <w:tcW w:w="665" w:type="dxa"/>
            <w:tcBorders>
              <w:bottom w:val="double" w:sz="4" w:space="0" w:color="000000"/>
              <w:right w:val="single" w:sz="4" w:space="0" w:color="000000"/>
            </w:tcBorders>
            <w:vAlign w:val="center"/>
          </w:tcPr>
          <w:p w14:paraId="065952AB" w14:textId="77777777" w:rsidR="00D1354A" w:rsidRPr="00D1354A" w:rsidRDefault="00D1354A" w:rsidP="00ED1843">
            <w:pPr>
              <w:jc w:val="center"/>
              <w:rPr>
                <w:rFonts w:asciiTheme="minorHAnsi" w:hAnsiTheme="minorHAnsi" w:cstheme="minorHAnsi"/>
                <w:color w:val="000000"/>
                <w:sz w:val="18"/>
                <w:szCs w:val="18"/>
                <w:lang w:val="en-US" w:eastAsia="el-GR"/>
              </w:rPr>
            </w:pPr>
            <w:r w:rsidRPr="00D1354A">
              <w:rPr>
                <w:rFonts w:asciiTheme="minorHAnsi" w:hAnsiTheme="minorHAnsi" w:cstheme="minorHAnsi"/>
                <w:color w:val="000000"/>
                <w:sz w:val="18"/>
                <w:szCs w:val="18"/>
                <w:lang w:val="en-US" w:eastAsia="el-GR"/>
              </w:rPr>
              <w:t>0829</w:t>
            </w:r>
          </w:p>
        </w:tc>
      </w:tr>
      <w:tr w:rsidR="00D1354A" w:rsidRPr="00D1354A" w14:paraId="20B0FE4E" w14:textId="77777777" w:rsidTr="00ED1843">
        <w:trPr>
          <w:trHeight w:val="225"/>
          <w:jc w:val="center"/>
        </w:trPr>
        <w:tc>
          <w:tcPr>
            <w:tcW w:w="562" w:type="dxa"/>
            <w:tcBorders>
              <w:top w:val="double" w:sz="4" w:space="0" w:color="000000"/>
              <w:left w:val="double" w:sz="4" w:space="0" w:color="000000"/>
              <w:bottom w:val="double" w:sz="4" w:space="0" w:color="auto"/>
              <w:right w:val="single" w:sz="4" w:space="0" w:color="000000"/>
            </w:tcBorders>
            <w:shd w:val="clear" w:color="auto" w:fill="D9D9D9" w:themeFill="background1" w:themeFillShade="D9"/>
            <w:vAlign w:val="center"/>
          </w:tcPr>
          <w:p w14:paraId="455AB941" w14:textId="77777777" w:rsidR="00D1354A" w:rsidRPr="00D1354A" w:rsidRDefault="00D1354A" w:rsidP="00ED1843">
            <w:pPr>
              <w:jc w:val="center"/>
              <w:rPr>
                <w:rFonts w:asciiTheme="minorHAnsi" w:hAnsiTheme="minorHAnsi" w:cstheme="minorHAnsi"/>
                <w:bCs/>
                <w:color w:val="000000"/>
                <w:sz w:val="18"/>
                <w:szCs w:val="18"/>
                <w:lang w:eastAsia="el-GR"/>
              </w:rPr>
            </w:pPr>
          </w:p>
        </w:tc>
        <w:tc>
          <w:tcPr>
            <w:tcW w:w="3686" w:type="dxa"/>
            <w:tcBorders>
              <w:top w:val="double" w:sz="4" w:space="0" w:color="000000"/>
              <w:bottom w:val="double" w:sz="4" w:space="0" w:color="auto"/>
              <w:right w:val="single" w:sz="4" w:space="0" w:color="000000"/>
            </w:tcBorders>
            <w:shd w:val="clear" w:color="auto" w:fill="D9D9D9" w:themeFill="background1" w:themeFillShade="D9"/>
            <w:vAlign w:val="center"/>
          </w:tcPr>
          <w:p w14:paraId="4481BA52" w14:textId="77777777" w:rsidR="00D1354A" w:rsidRPr="00D1354A" w:rsidRDefault="00D1354A" w:rsidP="00ED1843">
            <w:pPr>
              <w:jc w:val="center"/>
              <w:rPr>
                <w:rFonts w:asciiTheme="minorHAnsi" w:hAnsiTheme="minorHAnsi" w:cstheme="minorHAnsi"/>
                <w:b/>
                <w:color w:val="000000"/>
                <w:sz w:val="18"/>
                <w:szCs w:val="18"/>
                <w:lang w:eastAsia="el-GR"/>
              </w:rPr>
            </w:pPr>
            <w:r w:rsidRPr="00D1354A">
              <w:rPr>
                <w:rFonts w:asciiTheme="minorHAnsi" w:hAnsiTheme="minorHAnsi" w:cstheme="minorHAnsi"/>
                <w:b/>
                <w:color w:val="000000"/>
                <w:sz w:val="18"/>
                <w:szCs w:val="18"/>
                <w:lang w:eastAsia="el-GR"/>
              </w:rPr>
              <w:t xml:space="preserve">Σύνολο </w:t>
            </w:r>
            <w:r w:rsidRPr="00D1354A">
              <w:rPr>
                <w:rFonts w:asciiTheme="minorHAnsi" w:hAnsiTheme="minorHAnsi" w:cstheme="minorHAnsi"/>
                <w:b/>
                <w:bCs/>
                <w:sz w:val="18"/>
                <w:szCs w:val="18"/>
                <w:lang w:eastAsia="el-GR"/>
              </w:rPr>
              <w:t>Προμήθειας Υλικών</w:t>
            </w:r>
          </w:p>
        </w:tc>
        <w:tc>
          <w:tcPr>
            <w:tcW w:w="578" w:type="dxa"/>
            <w:tcBorders>
              <w:top w:val="double" w:sz="4" w:space="0" w:color="000000"/>
              <w:bottom w:val="double" w:sz="4" w:space="0" w:color="auto"/>
              <w:right w:val="single" w:sz="4" w:space="0" w:color="000000"/>
            </w:tcBorders>
            <w:shd w:val="clear" w:color="auto" w:fill="D9D9D9" w:themeFill="background1" w:themeFillShade="D9"/>
            <w:vAlign w:val="center"/>
          </w:tcPr>
          <w:p w14:paraId="3FD5AF1C" w14:textId="77777777" w:rsidR="00D1354A" w:rsidRPr="00D1354A" w:rsidRDefault="00D1354A" w:rsidP="00ED1843">
            <w:pPr>
              <w:jc w:val="center"/>
              <w:rPr>
                <w:rFonts w:asciiTheme="minorHAnsi" w:hAnsiTheme="minorHAnsi" w:cstheme="minorHAnsi"/>
                <w:color w:val="000000"/>
                <w:sz w:val="18"/>
                <w:szCs w:val="18"/>
                <w:lang w:eastAsia="el-GR"/>
              </w:rPr>
            </w:pPr>
          </w:p>
        </w:tc>
        <w:tc>
          <w:tcPr>
            <w:tcW w:w="960" w:type="dxa"/>
            <w:tcBorders>
              <w:top w:val="double" w:sz="4" w:space="0" w:color="000000"/>
              <w:bottom w:val="double" w:sz="4" w:space="0" w:color="auto"/>
              <w:right w:val="single" w:sz="4" w:space="0" w:color="000000"/>
            </w:tcBorders>
            <w:shd w:val="clear" w:color="auto" w:fill="D9D9D9" w:themeFill="background1" w:themeFillShade="D9"/>
            <w:vAlign w:val="center"/>
          </w:tcPr>
          <w:p w14:paraId="03AB9E6A" w14:textId="77777777" w:rsidR="00D1354A" w:rsidRPr="00D1354A" w:rsidRDefault="00D1354A" w:rsidP="00ED1843">
            <w:pPr>
              <w:jc w:val="center"/>
              <w:rPr>
                <w:rFonts w:asciiTheme="minorHAnsi" w:hAnsiTheme="minorHAnsi" w:cstheme="minorHAnsi"/>
                <w:color w:val="000000"/>
                <w:sz w:val="18"/>
                <w:szCs w:val="18"/>
                <w:lang w:eastAsia="el-GR"/>
              </w:rPr>
            </w:pPr>
          </w:p>
        </w:tc>
        <w:tc>
          <w:tcPr>
            <w:tcW w:w="1155" w:type="dxa"/>
            <w:tcBorders>
              <w:top w:val="double" w:sz="4" w:space="0" w:color="000000"/>
              <w:bottom w:val="double" w:sz="4" w:space="0" w:color="auto"/>
              <w:right w:val="single" w:sz="4" w:space="0" w:color="000000"/>
            </w:tcBorders>
            <w:shd w:val="clear" w:color="auto" w:fill="D9D9D9" w:themeFill="background1" w:themeFillShade="D9"/>
            <w:vAlign w:val="center"/>
          </w:tcPr>
          <w:p w14:paraId="69E908CB" w14:textId="77777777" w:rsidR="00D1354A" w:rsidRPr="00D1354A" w:rsidRDefault="00D1354A" w:rsidP="00ED1843">
            <w:pPr>
              <w:jc w:val="center"/>
              <w:rPr>
                <w:rFonts w:asciiTheme="minorHAnsi" w:hAnsiTheme="minorHAnsi" w:cstheme="minorHAnsi"/>
                <w:color w:val="000000"/>
                <w:sz w:val="18"/>
                <w:szCs w:val="18"/>
                <w:lang w:val="en-US" w:eastAsia="el-GR"/>
              </w:rPr>
            </w:pPr>
          </w:p>
        </w:tc>
        <w:tc>
          <w:tcPr>
            <w:tcW w:w="1282" w:type="dxa"/>
            <w:tcBorders>
              <w:top w:val="double" w:sz="4" w:space="0" w:color="000000"/>
              <w:bottom w:val="double" w:sz="4" w:space="0" w:color="auto"/>
              <w:right w:val="single" w:sz="4" w:space="0" w:color="000000"/>
            </w:tcBorders>
            <w:shd w:val="clear" w:color="auto" w:fill="D9D9D9" w:themeFill="background1" w:themeFillShade="D9"/>
            <w:vAlign w:val="center"/>
          </w:tcPr>
          <w:p w14:paraId="2C034E1B"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val="en-US" w:eastAsia="el-GR"/>
              </w:rPr>
              <w:t>4.500,00</w:t>
            </w:r>
            <w:r w:rsidRPr="00D1354A">
              <w:rPr>
                <w:rFonts w:asciiTheme="minorHAnsi" w:hAnsiTheme="minorHAnsi" w:cstheme="minorHAnsi"/>
                <w:color w:val="000000"/>
                <w:sz w:val="18"/>
                <w:szCs w:val="18"/>
                <w:lang w:eastAsia="el-GR"/>
              </w:rPr>
              <w:t>€</w:t>
            </w:r>
          </w:p>
        </w:tc>
        <w:tc>
          <w:tcPr>
            <w:tcW w:w="986" w:type="dxa"/>
            <w:tcBorders>
              <w:top w:val="double" w:sz="4" w:space="0" w:color="000000"/>
              <w:bottom w:val="double" w:sz="4" w:space="0" w:color="auto"/>
              <w:right w:val="single" w:sz="4" w:space="0" w:color="000000"/>
            </w:tcBorders>
            <w:shd w:val="clear" w:color="auto" w:fill="D9D9D9" w:themeFill="background1" w:themeFillShade="D9"/>
            <w:vAlign w:val="center"/>
          </w:tcPr>
          <w:p w14:paraId="15D82D0A"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val="en-US" w:eastAsia="el-GR"/>
              </w:rPr>
              <w:t>1.080,00</w:t>
            </w:r>
            <w:r w:rsidRPr="00D1354A">
              <w:rPr>
                <w:rFonts w:asciiTheme="minorHAnsi" w:hAnsiTheme="minorHAnsi" w:cstheme="minorHAnsi"/>
                <w:color w:val="000000"/>
                <w:sz w:val="18"/>
                <w:szCs w:val="18"/>
                <w:lang w:eastAsia="el-GR"/>
              </w:rPr>
              <w:t>€</w:t>
            </w:r>
          </w:p>
        </w:tc>
        <w:tc>
          <w:tcPr>
            <w:tcW w:w="1134" w:type="dxa"/>
            <w:tcBorders>
              <w:top w:val="double" w:sz="4" w:space="0" w:color="000000"/>
              <w:bottom w:val="double" w:sz="4" w:space="0" w:color="auto"/>
              <w:right w:val="single" w:sz="4" w:space="0" w:color="000000"/>
            </w:tcBorders>
            <w:shd w:val="clear" w:color="auto" w:fill="D9D9D9" w:themeFill="background1" w:themeFillShade="D9"/>
            <w:vAlign w:val="center"/>
          </w:tcPr>
          <w:p w14:paraId="21449A33"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val="en-US" w:eastAsia="el-GR"/>
              </w:rPr>
              <w:t>5.580,00</w:t>
            </w:r>
            <w:r w:rsidRPr="00D1354A">
              <w:rPr>
                <w:rFonts w:asciiTheme="minorHAnsi" w:hAnsiTheme="minorHAnsi" w:cstheme="minorHAnsi"/>
                <w:color w:val="000000"/>
                <w:sz w:val="18"/>
                <w:szCs w:val="18"/>
                <w:lang w:eastAsia="el-GR"/>
              </w:rPr>
              <w:t>€</w:t>
            </w:r>
          </w:p>
        </w:tc>
        <w:tc>
          <w:tcPr>
            <w:tcW w:w="665" w:type="dxa"/>
            <w:tcBorders>
              <w:top w:val="double" w:sz="4" w:space="0" w:color="000000"/>
              <w:bottom w:val="double" w:sz="4" w:space="0" w:color="auto"/>
              <w:right w:val="double" w:sz="4" w:space="0" w:color="000000"/>
            </w:tcBorders>
            <w:shd w:val="clear" w:color="auto" w:fill="D9D9D9" w:themeFill="background1" w:themeFillShade="D9"/>
            <w:vAlign w:val="center"/>
          </w:tcPr>
          <w:p w14:paraId="5FDC4787" w14:textId="77777777" w:rsidR="00D1354A" w:rsidRPr="00D1354A" w:rsidRDefault="00D1354A" w:rsidP="00ED1843">
            <w:pPr>
              <w:jc w:val="center"/>
              <w:rPr>
                <w:rFonts w:asciiTheme="minorHAnsi" w:hAnsiTheme="minorHAnsi" w:cstheme="minorHAnsi"/>
                <w:color w:val="000000"/>
                <w:sz w:val="18"/>
                <w:szCs w:val="18"/>
                <w:lang w:eastAsia="el-GR"/>
              </w:rPr>
            </w:pPr>
          </w:p>
        </w:tc>
      </w:tr>
      <w:tr w:rsidR="00D1354A" w:rsidRPr="00D1354A" w14:paraId="3A5D939E" w14:textId="77777777" w:rsidTr="00ED1843">
        <w:trPr>
          <w:trHeight w:val="225"/>
          <w:jc w:val="center"/>
        </w:trPr>
        <w:tc>
          <w:tcPr>
            <w:tcW w:w="562" w:type="dxa"/>
            <w:tcBorders>
              <w:top w:val="double" w:sz="4" w:space="0" w:color="auto"/>
              <w:left w:val="single" w:sz="4" w:space="0" w:color="000000"/>
              <w:bottom w:val="double" w:sz="4" w:space="0" w:color="auto"/>
              <w:right w:val="single" w:sz="4" w:space="0" w:color="000000"/>
            </w:tcBorders>
            <w:shd w:val="clear" w:color="auto" w:fill="D9E2F3" w:themeFill="accent5" w:themeFillTint="33"/>
            <w:vAlign w:val="center"/>
          </w:tcPr>
          <w:p w14:paraId="4118BE44" w14:textId="77777777" w:rsidR="00D1354A" w:rsidRPr="00D1354A" w:rsidRDefault="00D1354A" w:rsidP="00ED1843">
            <w:pPr>
              <w:jc w:val="center"/>
              <w:rPr>
                <w:rFonts w:asciiTheme="minorHAnsi" w:hAnsiTheme="minorHAnsi" w:cstheme="minorHAnsi"/>
                <w:bCs/>
                <w:color w:val="000000"/>
                <w:sz w:val="18"/>
                <w:szCs w:val="18"/>
                <w:lang w:eastAsia="el-GR"/>
              </w:rPr>
            </w:pPr>
          </w:p>
        </w:tc>
        <w:tc>
          <w:tcPr>
            <w:tcW w:w="3686" w:type="dxa"/>
            <w:tcBorders>
              <w:top w:val="double" w:sz="4" w:space="0" w:color="auto"/>
              <w:bottom w:val="double" w:sz="4" w:space="0" w:color="auto"/>
              <w:right w:val="single" w:sz="4" w:space="0" w:color="000000"/>
            </w:tcBorders>
            <w:shd w:val="clear" w:color="auto" w:fill="D9E2F3" w:themeFill="accent5" w:themeFillTint="33"/>
            <w:vAlign w:val="center"/>
          </w:tcPr>
          <w:p w14:paraId="6D481EED"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b/>
                <w:color w:val="000000"/>
                <w:sz w:val="18"/>
                <w:szCs w:val="18"/>
                <w:lang w:eastAsia="el-GR"/>
              </w:rPr>
              <w:t>Σύνολο</w:t>
            </w:r>
            <w:r w:rsidRPr="00D1354A">
              <w:rPr>
                <w:rFonts w:asciiTheme="minorHAnsi" w:hAnsiTheme="minorHAnsi" w:cstheme="minorHAnsi"/>
                <w:b/>
                <w:bCs/>
                <w:sz w:val="18"/>
                <w:szCs w:val="18"/>
                <w:lang w:eastAsia="el-GR"/>
              </w:rPr>
              <w:t xml:space="preserve"> Εργασιών</w:t>
            </w:r>
          </w:p>
        </w:tc>
        <w:tc>
          <w:tcPr>
            <w:tcW w:w="578" w:type="dxa"/>
            <w:tcBorders>
              <w:top w:val="double" w:sz="4" w:space="0" w:color="auto"/>
              <w:bottom w:val="double" w:sz="4" w:space="0" w:color="auto"/>
              <w:right w:val="single" w:sz="4" w:space="0" w:color="000000"/>
            </w:tcBorders>
            <w:shd w:val="clear" w:color="auto" w:fill="D9E2F3" w:themeFill="accent5" w:themeFillTint="33"/>
            <w:vAlign w:val="center"/>
          </w:tcPr>
          <w:p w14:paraId="02D75D57" w14:textId="77777777" w:rsidR="00D1354A" w:rsidRPr="00D1354A" w:rsidRDefault="00D1354A" w:rsidP="00ED1843">
            <w:pPr>
              <w:jc w:val="center"/>
              <w:rPr>
                <w:rFonts w:asciiTheme="minorHAnsi" w:hAnsiTheme="minorHAnsi" w:cstheme="minorHAnsi"/>
                <w:color w:val="000000"/>
                <w:sz w:val="18"/>
                <w:szCs w:val="18"/>
                <w:lang w:eastAsia="el-GR"/>
              </w:rPr>
            </w:pPr>
          </w:p>
        </w:tc>
        <w:tc>
          <w:tcPr>
            <w:tcW w:w="960" w:type="dxa"/>
            <w:tcBorders>
              <w:top w:val="double" w:sz="4" w:space="0" w:color="auto"/>
              <w:bottom w:val="double" w:sz="4" w:space="0" w:color="auto"/>
              <w:right w:val="single" w:sz="4" w:space="0" w:color="000000"/>
            </w:tcBorders>
            <w:shd w:val="clear" w:color="auto" w:fill="D9E2F3" w:themeFill="accent5" w:themeFillTint="33"/>
            <w:vAlign w:val="center"/>
          </w:tcPr>
          <w:p w14:paraId="1B24942C" w14:textId="77777777" w:rsidR="00D1354A" w:rsidRPr="00D1354A" w:rsidRDefault="00D1354A" w:rsidP="00ED1843">
            <w:pPr>
              <w:jc w:val="center"/>
              <w:rPr>
                <w:rFonts w:asciiTheme="minorHAnsi" w:hAnsiTheme="minorHAnsi" w:cstheme="minorHAnsi"/>
                <w:color w:val="000000"/>
                <w:sz w:val="18"/>
                <w:szCs w:val="18"/>
                <w:lang w:eastAsia="el-GR"/>
              </w:rPr>
            </w:pPr>
          </w:p>
        </w:tc>
        <w:tc>
          <w:tcPr>
            <w:tcW w:w="1155" w:type="dxa"/>
            <w:tcBorders>
              <w:top w:val="double" w:sz="4" w:space="0" w:color="auto"/>
              <w:bottom w:val="double" w:sz="4" w:space="0" w:color="auto"/>
              <w:right w:val="single" w:sz="4" w:space="0" w:color="000000"/>
            </w:tcBorders>
            <w:shd w:val="clear" w:color="auto" w:fill="D9E2F3" w:themeFill="accent5" w:themeFillTint="33"/>
            <w:vAlign w:val="center"/>
          </w:tcPr>
          <w:p w14:paraId="65550CFD" w14:textId="77777777" w:rsidR="00D1354A" w:rsidRPr="00D1354A" w:rsidRDefault="00D1354A" w:rsidP="00ED1843">
            <w:pPr>
              <w:jc w:val="center"/>
              <w:rPr>
                <w:rFonts w:asciiTheme="minorHAnsi" w:hAnsiTheme="minorHAnsi" w:cstheme="minorHAnsi"/>
                <w:color w:val="000000"/>
                <w:sz w:val="18"/>
                <w:szCs w:val="18"/>
                <w:lang w:val="en-US" w:eastAsia="el-GR"/>
              </w:rPr>
            </w:pPr>
          </w:p>
        </w:tc>
        <w:tc>
          <w:tcPr>
            <w:tcW w:w="1282" w:type="dxa"/>
            <w:tcBorders>
              <w:top w:val="double" w:sz="4" w:space="0" w:color="auto"/>
              <w:bottom w:val="double" w:sz="4" w:space="0" w:color="auto"/>
              <w:right w:val="single" w:sz="4" w:space="0" w:color="000000"/>
            </w:tcBorders>
            <w:shd w:val="clear" w:color="auto" w:fill="D9E2F3" w:themeFill="accent5" w:themeFillTint="33"/>
            <w:vAlign w:val="center"/>
          </w:tcPr>
          <w:p w14:paraId="0AE02ED0"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val="en-US" w:eastAsia="el-GR"/>
              </w:rPr>
              <w:t>600,00</w:t>
            </w:r>
            <w:r w:rsidRPr="00D1354A">
              <w:rPr>
                <w:rFonts w:asciiTheme="minorHAnsi" w:hAnsiTheme="minorHAnsi" w:cstheme="minorHAnsi"/>
                <w:color w:val="000000"/>
                <w:sz w:val="18"/>
                <w:szCs w:val="18"/>
                <w:lang w:eastAsia="el-GR"/>
              </w:rPr>
              <w:t>€</w:t>
            </w:r>
          </w:p>
        </w:tc>
        <w:tc>
          <w:tcPr>
            <w:tcW w:w="986" w:type="dxa"/>
            <w:tcBorders>
              <w:top w:val="double" w:sz="4" w:space="0" w:color="auto"/>
              <w:bottom w:val="double" w:sz="4" w:space="0" w:color="auto"/>
              <w:right w:val="single" w:sz="4" w:space="0" w:color="000000"/>
            </w:tcBorders>
            <w:shd w:val="clear" w:color="auto" w:fill="D9E2F3" w:themeFill="accent5" w:themeFillTint="33"/>
            <w:vAlign w:val="center"/>
          </w:tcPr>
          <w:p w14:paraId="5570A06D"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val="en-US" w:eastAsia="el-GR"/>
              </w:rPr>
              <w:t>144,00</w:t>
            </w:r>
            <w:r w:rsidRPr="00D1354A">
              <w:rPr>
                <w:rFonts w:asciiTheme="minorHAnsi" w:hAnsiTheme="minorHAnsi" w:cstheme="minorHAnsi"/>
                <w:color w:val="000000"/>
                <w:sz w:val="18"/>
                <w:szCs w:val="18"/>
                <w:lang w:eastAsia="el-GR"/>
              </w:rPr>
              <w:t>€</w:t>
            </w:r>
          </w:p>
        </w:tc>
        <w:tc>
          <w:tcPr>
            <w:tcW w:w="1134" w:type="dxa"/>
            <w:tcBorders>
              <w:top w:val="double" w:sz="4" w:space="0" w:color="auto"/>
              <w:bottom w:val="double" w:sz="4" w:space="0" w:color="auto"/>
              <w:right w:val="single" w:sz="4" w:space="0" w:color="000000"/>
            </w:tcBorders>
            <w:shd w:val="clear" w:color="auto" w:fill="D9E2F3" w:themeFill="accent5" w:themeFillTint="33"/>
            <w:vAlign w:val="center"/>
          </w:tcPr>
          <w:p w14:paraId="5CC75EA5"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val="en-US" w:eastAsia="el-GR"/>
              </w:rPr>
              <w:t>744,00</w:t>
            </w:r>
            <w:r w:rsidRPr="00D1354A">
              <w:rPr>
                <w:rFonts w:asciiTheme="minorHAnsi" w:hAnsiTheme="minorHAnsi" w:cstheme="minorHAnsi"/>
                <w:color w:val="000000"/>
                <w:sz w:val="18"/>
                <w:szCs w:val="18"/>
                <w:lang w:eastAsia="el-GR"/>
              </w:rPr>
              <w:t>€</w:t>
            </w:r>
          </w:p>
        </w:tc>
        <w:tc>
          <w:tcPr>
            <w:tcW w:w="665" w:type="dxa"/>
            <w:tcBorders>
              <w:top w:val="double" w:sz="4" w:space="0" w:color="auto"/>
              <w:bottom w:val="double" w:sz="4" w:space="0" w:color="auto"/>
              <w:right w:val="single" w:sz="4" w:space="0" w:color="000000"/>
            </w:tcBorders>
            <w:shd w:val="clear" w:color="auto" w:fill="D9E2F3" w:themeFill="accent5" w:themeFillTint="33"/>
            <w:vAlign w:val="center"/>
          </w:tcPr>
          <w:p w14:paraId="6786D31B" w14:textId="77777777" w:rsidR="00D1354A" w:rsidRPr="00D1354A" w:rsidRDefault="00D1354A" w:rsidP="00ED1843">
            <w:pPr>
              <w:jc w:val="center"/>
              <w:rPr>
                <w:rFonts w:asciiTheme="minorHAnsi" w:hAnsiTheme="minorHAnsi" w:cstheme="minorHAnsi"/>
                <w:color w:val="000000"/>
                <w:sz w:val="18"/>
                <w:szCs w:val="18"/>
                <w:lang w:eastAsia="el-GR"/>
              </w:rPr>
            </w:pPr>
          </w:p>
        </w:tc>
      </w:tr>
      <w:tr w:rsidR="00D1354A" w:rsidRPr="001C41DB" w14:paraId="4735E5A1" w14:textId="77777777" w:rsidTr="00ED1843">
        <w:trPr>
          <w:trHeight w:val="295"/>
          <w:jc w:val="center"/>
        </w:trPr>
        <w:tc>
          <w:tcPr>
            <w:tcW w:w="562"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32F4E1F3" w14:textId="77777777" w:rsidR="00D1354A" w:rsidRPr="00D1354A" w:rsidRDefault="00D1354A" w:rsidP="00ED1843">
            <w:pPr>
              <w:jc w:val="center"/>
              <w:rPr>
                <w:rFonts w:asciiTheme="minorHAnsi" w:hAnsiTheme="minorHAnsi" w:cstheme="minorHAnsi"/>
                <w:b/>
                <w:bCs/>
                <w:color w:val="000000"/>
                <w:sz w:val="18"/>
                <w:szCs w:val="18"/>
                <w:lang w:eastAsia="el-GR"/>
              </w:rPr>
            </w:pPr>
          </w:p>
        </w:tc>
        <w:tc>
          <w:tcPr>
            <w:tcW w:w="3686"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778D010A" w14:textId="77777777" w:rsidR="00D1354A" w:rsidRPr="00D1354A" w:rsidRDefault="00D1354A" w:rsidP="00ED1843">
            <w:pPr>
              <w:jc w:val="center"/>
              <w:rPr>
                <w:rFonts w:asciiTheme="minorHAnsi" w:hAnsiTheme="minorHAnsi" w:cstheme="minorHAnsi"/>
                <w:color w:val="000000"/>
                <w:sz w:val="18"/>
                <w:szCs w:val="18"/>
                <w:lang w:eastAsia="el-GR"/>
              </w:rPr>
            </w:pPr>
            <w:r w:rsidRPr="00D1354A">
              <w:rPr>
                <w:rFonts w:asciiTheme="minorHAnsi" w:hAnsiTheme="minorHAnsi" w:cstheme="minorHAnsi"/>
                <w:b/>
                <w:bCs/>
                <w:color w:val="000000"/>
                <w:sz w:val="18"/>
                <w:szCs w:val="18"/>
                <w:lang w:eastAsia="el-GR"/>
              </w:rPr>
              <w:t>ΓΕΝΙΚΟ ΣΥΝΟΛΟ</w:t>
            </w:r>
          </w:p>
        </w:tc>
        <w:tc>
          <w:tcPr>
            <w:tcW w:w="578"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776DCDB2" w14:textId="77777777" w:rsidR="00D1354A" w:rsidRPr="00D1354A" w:rsidRDefault="00D1354A" w:rsidP="00ED1843">
            <w:pP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 </w:t>
            </w:r>
          </w:p>
        </w:tc>
        <w:tc>
          <w:tcPr>
            <w:tcW w:w="960"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4A79299D" w14:textId="77777777" w:rsidR="00D1354A" w:rsidRPr="00D1354A" w:rsidRDefault="00D1354A" w:rsidP="00ED1843">
            <w:pP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 </w:t>
            </w:r>
          </w:p>
        </w:tc>
        <w:tc>
          <w:tcPr>
            <w:tcW w:w="1155"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253E40EE" w14:textId="77777777" w:rsidR="00D1354A" w:rsidRPr="00D1354A" w:rsidRDefault="00D1354A" w:rsidP="00ED1843">
            <w:pPr>
              <w:rPr>
                <w:rFonts w:asciiTheme="minorHAnsi" w:hAnsiTheme="minorHAnsi" w:cstheme="minorHAnsi"/>
                <w:color w:val="000000"/>
                <w:sz w:val="18"/>
                <w:szCs w:val="18"/>
                <w:lang w:eastAsia="el-GR"/>
              </w:rPr>
            </w:pPr>
            <w:r w:rsidRPr="00D1354A">
              <w:rPr>
                <w:rFonts w:asciiTheme="minorHAnsi" w:hAnsiTheme="minorHAnsi" w:cstheme="minorHAnsi"/>
                <w:color w:val="000000"/>
                <w:sz w:val="18"/>
                <w:szCs w:val="18"/>
                <w:lang w:eastAsia="el-GR"/>
              </w:rPr>
              <w:t> </w:t>
            </w:r>
          </w:p>
        </w:tc>
        <w:tc>
          <w:tcPr>
            <w:tcW w:w="1282"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604DBC95" w14:textId="77777777" w:rsidR="00D1354A" w:rsidRPr="00D1354A" w:rsidRDefault="00D1354A" w:rsidP="00ED1843">
            <w:pPr>
              <w:jc w:val="center"/>
              <w:rPr>
                <w:rFonts w:asciiTheme="minorHAnsi" w:hAnsiTheme="minorHAnsi" w:cstheme="minorHAnsi"/>
                <w:b/>
                <w:color w:val="000000"/>
                <w:sz w:val="18"/>
                <w:szCs w:val="18"/>
                <w:lang w:eastAsia="el-GR"/>
              </w:rPr>
            </w:pPr>
            <w:r w:rsidRPr="00D1354A">
              <w:rPr>
                <w:rFonts w:asciiTheme="minorHAnsi" w:hAnsiTheme="minorHAnsi" w:cstheme="minorHAnsi"/>
                <w:b/>
                <w:color w:val="000000"/>
                <w:sz w:val="18"/>
                <w:szCs w:val="18"/>
                <w:lang w:eastAsia="el-GR"/>
              </w:rPr>
              <w:t>5.100,00€</w:t>
            </w:r>
          </w:p>
        </w:tc>
        <w:tc>
          <w:tcPr>
            <w:tcW w:w="986"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21487CF8" w14:textId="77777777" w:rsidR="00D1354A" w:rsidRPr="00D1354A" w:rsidRDefault="00D1354A" w:rsidP="00ED1843">
            <w:pPr>
              <w:jc w:val="center"/>
              <w:rPr>
                <w:rFonts w:asciiTheme="minorHAnsi" w:hAnsiTheme="minorHAnsi" w:cstheme="minorHAnsi"/>
                <w:b/>
                <w:color w:val="000000"/>
                <w:sz w:val="18"/>
                <w:szCs w:val="18"/>
                <w:lang w:eastAsia="el-GR"/>
              </w:rPr>
            </w:pPr>
            <w:r w:rsidRPr="00D1354A">
              <w:rPr>
                <w:rFonts w:asciiTheme="minorHAnsi" w:hAnsiTheme="minorHAnsi" w:cstheme="minorHAnsi"/>
                <w:b/>
                <w:color w:val="000000"/>
                <w:sz w:val="18"/>
                <w:szCs w:val="18"/>
                <w:lang w:val="en-US" w:eastAsia="el-GR"/>
              </w:rPr>
              <w:t>1.224,00</w:t>
            </w:r>
            <w:r w:rsidRPr="00D1354A">
              <w:rPr>
                <w:rFonts w:asciiTheme="minorHAnsi" w:hAnsiTheme="minorHAnsi" w:cstheme="minorHAnsi"/>
                <w:b/>
                <w:color w:val="000000"/>
                <w:sz w:val="18"/>
                <w:szCs w:val="18"/>
                <w:lang w:eastAsia="el-GR"/>
              </w:rPr>
              <w:t>€</w:t>
            </w:r>
          </w:p>
        </w:tc>
        <w:tc>
          <w:tcPr>
            <w:tcW w:w="1134"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74EEEB97" w14:textId="77777777" w:rsidR="00D1354A" w:rsidRPr="001C41DB" w:rsidRDefault="00D1354A" w:rsidP="00ED1843">
            <w:pPr>
              <w:jc w:val="center"/>
              <w:rPr>
                <w:rFonts w:asciiTheme="minorHAnsi" w:hAnsiTheme="minorHAnsi" w:cstheme="minorHAnsi"/>
                <w:b/>
                <w:color w:val="000000"/>
                <w:sz w:val="18"/>
                <w:szCs w:val="18"/>
                <w:lang w:eastAsia="el-GR"/>
              </w:rPr>
            </w:pPr>
            <w:r w:rsidRPr="00D1354A">
              <w:rPr>
                <w:rFonts w:asciiTheme="minorHAnsi" w:hAnsiTheme="minorHAnsi" w:cstheme="minorHAnsi"/>
                <w:b/>
                <w:color w:val="000000"/>
                <w:sz w:val="18"/>
                <w:szCs w:val="18"/>
                <w:lang w:val="en-US" w:eastAsia="el-GR"/>
              </w:rPr>
              <w:t>6.324,00</w:t>
            </w:r>
            <w:r w:rsidRPr="00D1354A">
              <w:rPr>
                <w:rFonts w:asciiTheme="minorHAnsi" w:hAnsiTheme="minorHAnsi" w:cstheme="minorHAnsi"/>
                <w:b/>
                <w:color w:val="000000"/>
                <w:sz w:val="18"/>
                <w:szCs w:val="18"/>
                <w:lang w:eastAsia="el-GR"/>
              </w:rPr>
              <w:t>€</w:t>
            </w:r>
          </w:p>
        </w:tc>
        <w:tc>
          <w:tcPr>
            <w:tcW w:w="665"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0CD0F439" w14:textId="77777777" w:rsidR="00D1354A" w:rsidRPr="001C41DB" w:rsidRDefault="00D1354A" w:rsidP="00ED1843">
            <w:pPr>
              <w:rPr>
                <w:rFonts w:asciiTheme="minorHAnsi" w:hAnsiTheme="minorHAnsi" w:cstheme="minorHAnsi"/>
                <w:color w:val="000000"/>
                <w:sz w:val="18"/>
                <w:szCs w:val="18"/>
                <w:lang w:eastAsia="el-GR"/>
              </w:rPr>
            </w:pPr>
          </w:p>
        </w:tc>
      </w:tr>
    </w:tbl>
    <w:p w14:paraId="0CA10A05" w14:textId="1DE0CD72" w:rsidR="005665FB" w:rsidRDefault="005665FB" w:rsidP="00865A51">
      <w:pPr>
        <w:ind w:right="-1"/>
        <w:jc w:val="both"/>
        <w:rPr>
          <w:sz w:val="22"/>
          <w:szCs w:val="22"/>
        </w:rPr>
      </w:pPr>
    </w:p>
    <w:p w14:paraId="5AA18260" w14:textId="55A81A3D" w:rsidR="003D48D9" w:rsidRDefault="003D48D9" w:rsidP="003D48D9">
      <w:pPr>
        <w:spacing w:after="120"/>
        <w:jc w:val="both"/>
        <w:rPr>
          <w:b/>
          <w:sz w:val="22"/>
          <w:szCs w:val="22"/>
        </w:rPr>
      </w:pPr>
      <w:r>
        <w:rPr>
          <w:b/>
          <w:sz w:val="22"/>
          <w:szCs w:val="22"/>
        </w:rPr>
        <w:t xml:space="preserve">Τα υλικά και οι εργασίες των παραπάνω πινάκων ομαδοποιούνται ως εξής: </w:t>
      </w:r>
    </w:p>
    <w:p w14:paraId="2D037971" w14:textId="78558C1D" w:rsidR="00592D0C" w:rsidRDefault="00592D0C" w:rsidP="00592D0C">
      <w:pPr>
        <w:spacing w:after="120"/>
        <w:jc w:val="center"/>
        <w:rPr>
          <w:b/>
          <w:sz w:val="22"/>
          <w:szCs w:val="22"/>
        </w:rPr>
      </w:pPr>
      <w:r>
        <w:rPr>
          <w:b/>
          <w:sz w:val="22"/>
          <w:szCs w:val="22"/>
        </w:rPr>
        <w:t>Πίνακας 2</w:t>
      </w:r>
    </w:p>
    <w:tbl>
      <w:tblPr>
        <w:tblStyle w:val="a4"/>
        <w:tblW w:w="0" w:type="auto"/>
        <w:tblLook w:val="04A0" w:firstRow="1" w:lastRow="0" w:firstColumn="1" w:lastColumn="0" w:noHBand="0" w:noVBand="1"/>
      </w:tblPr>
      <w:tblGrid>
        <w:gridCol w:w="1413"/>
        <w:gridCol w:w="2128"/>
        <w:gridCol w:w="2268"/>
      </w:tblGrid>
      <w:tr w:rsidR="00195E52" w14:paraId="172434C3" w14:textId="77777777" w:rsidTr="00195E52">
        <w:tc>
          <w:tcPr>
            <w:tcW w:w="1413" w:type="dxa"/>
          </w:tcPr>
          <w:p w14:paraId="7C01525B" w14:textId="77777777" w:rsidR="00195E52" w:rsidRDefault="00195E52" w:rsidP="003D48D9">
            <w:pPr>
              <w:spacing w:after="120"/>
              <w:jc w:val="center"/>
              <w:rPr>
                <w:b/>
                <w:sz w:val="22"/>
                <w:szCs w:val="22"/>
              </w:rPr>
            </w:pPr>
          </w:p>
        </w:tc>
        <w:tc>
          <w:tcPr>
            <w:tcW w:w="4396" w:type="dxa"/>
            <w:gridSpan w:val="2"/>
          </w:tcPr>
          <w:p w14:paraId="6D3EA3F1" w14:textId="75745429" w:rsidR="00195E52" w:rsidRDefault="00195E52" w:rsidP="00195E52">
            <w:pPr>
              <w:spacing w:after="120"/>
              <w:jc w:val="center"/>
              <w:rPr>
                <w:b/>
                <w:sz w:val="22"/>
                <w:szCs w:val="22"/>
              </w:rPr>
            </w:pPr>
            <w:r>
              <w:rPr>
                <w:b/>
                <w:sz w:val="22"/>
                <w:szCs w:val="22"/>
              </w:rPr>
              <w:t>ΥΠΟ-ΤΜΗΜΑΤΑ</w:t>
            </w:r>
          </w:p>
        </w:tc>
      </w:tr>
      <w:tr w:rsidR="003D48D9" w14:paraId="51FFD7CF" w14:textId="77777777" w:rsidTr="00195E52">
        <w:tc>
          <w:tcPr>
            <w:tcW w:w="1413" w:type="dxa"/>
          </w:tcPr>
          <w:p w14:paraId="70EF33E0" w14:textId="2B45D669" w:rsidR="003D48D9" w:rsidRDefault="003D48D9" w:rsidP="003D48D9">
            <w:pPr>
              <w:spacing w:after="120"/>
              <w:jc w:val="center"/>
              <w:rPr>
                <w:b/>
                <w:sz w:val="22"/>
                <w:szCs w:val="22"/>
              </w:rPr>
            </w:pPr>
            <w:r>
              <w:rPr>
                <w:b/>
                <w:sz w:val="22"/>
                <w:szCs w:val="22"/>
              </w:rPr>
              <w:t>ΟΜΑΔΑ</w:t>
            </w:r>
          </w:p>
        </w:tc>
        <w:tc>
          <w:tcPr>
            <w:tcW w:w="2128" w:type="dxa"/>
          </w:tcPr>
          <w:p w14:paraId="23A5FB35" w14:textId="724D6A8B" w:rsidR="003D48D9" w:rsidRDefault="003D48D9" w:rsidP="003D48D9">
            <w:pPr>
              <w:spacing w:after="120"/>
              <w:jc w:val="center"/>
              <w:rPr>
                <w:b/>
                <w:sz w:val="22"/>
                <w:szCs w:val="22"/>
              </w:rPr>
            </w:pPr>
            <w:r>
              <w:rPr>
                <w:b/>
                <w:sz w:val="22"/>
                <w:szCs w:val="22"/>
              </w:rPr>
              <w:t>α</w:t>
            </w:r>
            <w:r w:rsidR="00195E52">
              <w:rPr>
                <w:b/>
                <w:sz w:val="22"/>
                <w:szCs w:val="22"/>
              </w:rPr>
              <w:t>/α</w:t>
            </w:r>
            <w:r>
              <w:rPr>
                <w:b/>
                <w:sz w:val="22"/>
                <w:szCs w:val="22"/>
              </w:rPr>
              <w:t xml:space="preserve"> ΥΛΙΚΟ/ΩΝ</w:t>
            </w:r>
          </w:p>
        </w:tc>
        <w:tc>
          <w:tcPr>
            <w:tcW w:w="2268" w:type="dxa"/>
          </w:tcPr>
          <w:p w14:paraId="31A2EA36" w14:textId="3BF7CA6A" w:rsidR="003D48D9" w:rsidRDefault="00195E52" w:rsidP="003D48D9">
            <w:pPr>
              <w:spacing w:after="120"/>
              <w:jc w:val="center"/>
              <w:rPr>
                <w:b/>
                <w:sz w:val="22"/>
                <w:szCs w:val="22"/>
              </w:rPr>
            </w:pPr>
            <w:r>
              <w:rPr>
                <w:b/>
                <w:sz w:val="22"/>
                <w:szCs w:val="22"/>
              </w:rPr>
              <w:t>α/α ΕΡΓΑΣΙΑΣ/ΩΝ</w:t>
            </w:r>
          </w:p>
        </w:tc>
      </w:tr>
      <w:tr w:rsidR="003D48D9" w14:paraId="2087B50F" w14:textId="77777777" w:rsidTr="00195E52">
        <w:tc>
          <w:tcPr>
            <w:tcW w:w="1413" w:type="dxa"/>
          </w:tcPr>
          <w:p w14:paraId="5F06F0E5" w14:textId="31B5DC5F" w:rsidR="003D48D9" w:rsidRDefault="003D48D9" w:rsidP="003D48D9">
            <w:pPr>
              <w:spacing w:after="120"/>
              <w:jc w:val="center"/>
              <w:rPr>
                <w:b/>
                <w:sz w:val="22"/>
                <w:szCs w:val="22"/>
              </w:rPr>
            </w:pPr>
            <w:r>
              <w:rPr>
                <w:b/>
                <w:sz w:val="22"/>
                <w:szCs w:val="22"/>
              </w:rPr>
              <w:t>Α</w:t>
            </w:r>
          </w:p>
        </w:tc>
        <w:tc>
          <w:tcPr>
            <w:tcW w:w="2128" w:type="dxa"/>
          </w:tcPr>
          <w:p w14:paraId="28547316" w14:textId="18345FA1" w:rsidR="003D48D9" w:rsidRDefault="003D48D9" w:rsidP="003D48D9">
            <w:pPr>
              <w:spacing w:after="120"/>
              <w:jc w:val="center"/>
              <w:rPr>
                <w:b/>
                <w:sz w:val="22"/>
                <w:szCs w:val="22"/>
              </w:rPr>
            </w:pPr>
            <w:r>
              <w:rPr>
                <w:b/>
                <w:sz w:val="22"/>
                <w:szCs w:val="22"/>
              </w:rPr>
              <w:t>1</w:t>
            </w:r>
          </w:p>
        </w:tc>
        <w:tc>
          <w:tcPr>
            <w:tcW w:w="2268" w:type="dxa"/>
          </w:tcPr>
          <w:p w14:paraId="4ACFCA10" w14:textId="0BD95D97" w:rsidR="003D48D9" w:rsidRDefault="003D48D9" w:rsidP="003D48D9">
            <w:pPr>
              <w:spacing w:after="120"/>
              <w:jc w:val="center"/>
              <w:rPr>
                <w:b/>
                <w:sz w:val="22"/>
                <w:szCs w:val="22"/>
              </w:rPr>
            </w:pPr>
            <w:r>
              <w:rPr>
                <w:b/>
                <w:sz w:val="22"/>
                <w:szCs w:val="22"/>
              </w:rPr>
              <w:t>5</w:t>
            </w:r>
          </w:p>
        </w:tc>
      </w:tr>
      <w:tr w:rsidR="003D48D9" w14:paraId="26335DAF" w14:textId="77777777" w:rsidTr="00195E52">
        <w:tc>
          <w:tcPr>
            <w:tcW w:w="1413" w:type="dxa"/>
          </w:tcPr>
          <w:p w14:paraId="1139D3D9" w14:textId="2D3ED069" w:rsidR="003D48D9" w:rsidRDefault="003D48D9" w:rsidP="003D48D9">
            <w:pPr>
              <w:spacing w:after="120"/>
              <w:jc w:val="center"/>
              <w:rPr>
                <w:b/>
                <w:sz w:val="22"/>
                <w:szCs w:val="22"/>
              </w:rPr>
            </w:pPr>
            <w:r>
              <w:rPr>
                <w:b/>
                <w:sz w:val="22"/>
                <w:szCs w:val="22"/>
              </w:rPr>
              <w:t>Β</w:t>
            </w:r>
          </w:p>
        </w:tc>
        <w:tc>
          <w:tcPr>
            <w:tcW w:w="2128" w:type="dxa"/>
          </w:tcPr>
          <w:p w14:paraId="7280E5AD" w14:textId="1A19281F" w:rsidR="003D48D9" w:rsidRDefault="003D48D9" w:rsidP="003D48D9">
            <w:pPr>
              <w:spacing w:after="120"/>
              <w:jc w:val="center"/>
              <w:rPr>
                <w:b/>
                <w:sz w:val="22"/>
                <w:szCs w:val="22"/>
              </w:rPr>
            </w:pPr>
            <w:r>
              <w:rPr>
                <w:b/>
                <w:sz w:val="22"/>
                <w:szCs w:val="22"/>
              </w:rPr>
              <w:t>2</w:t>
            </w:r>
          </w:p>
        </w:tc>
        <w:tc>
          <w:tcPr>
            <w:tcW w:w="2268" w:type="dxa"/>
          </w:tcPr>
          <w:p w14:paraId="55F80061" w14:textId="77A1F329" w:rsidR="003D48D9" w:rsidRDefault="003D48D9" w:rsidP="003D48D9">
            <w:pPr>
              <w:spacing w:after="120"/>
              <w:jc w:val="center"/>
              <w:rPr>
                <w:b/>
                <w:sz w:val="22"/>
                <w:szCs w:val="22"/>
              </w:rPr>
            </w:pPr>
          </w:p>
        </w:tc>
      </w:tr>
      <w:tr w:rsidR="003D48D9" w14:paraId="6C68AB75" w14:textId="77777777" w:rsidTr="00195E52">
        <w:tc>
          <w:tcPr>
            <w:tcW w:w="1413" w:type="dxa"/>
          </w:tcPr>
          <w:p w14:paraId="1B9DD140" w14:textId="43D8E2AB" w:rsidR="003D48D9" w:rsidRDefault="003D48D9" w:rsidP="003D48D9">
            <w:pPr>
              <w:spacing w:after="120"/>
              <w:jc w:val="center"/>
              <w:rPr>
                <w:b/>
                <w:sz w:val="22"/>
                <w:szCs w:val="22"/>
              </w:rPr>
            </w:pPr>
            <w:r>
              <w:rPr>
                <w:b/>
                <w:sz w:val="22"/>
                <w:szCs w:val="22"/>
              </w:rPr>
              <w:t>Γ</w:t>
            </w:r>
          </w:p>
        </w:tc>
        <w:tc>
          <w:tcPr>
            <w:tcW w:w="2128" w:type="dxa"/>
          </w:tcPr>
          <w:p w14:paraId="10715374" w14:textId="78740B47" w:rsidR="003D48D9" w:rsidRDefault="003D48D9" w:rsidP="003D48D9">
            <w:pPr>
              <w:spacing w:after="120"/>
              <w:jc w:val="center"/>
              <w:rPr>
                <w:b/>
                <w:sz w:val="22"/>
                <w:szCs w:val="22"/>
              </w:rPr>
            </w:pPr>
            <w:r>
              <w:rPr>
                <w:b/>
                <w:sz w:val="22"/>
                <w:szCs w:val="22"/>
              </w:rPr>
              <w:t>3</w:t>
            </w:r>
          </w:p>
        </w:tc>
        <w:tc>
          <w:tcPr>
            <w:tcW w:w="2268" w:type="dxa"/>
          </w:tcPr>
          <w:p w14:paraId="669B3C64" w14:textId="56C08713" w:rsidR="003D48D9" w:rsidRDefault="003D48D9" w:rsidP="003D48D9">
            <w:pPr>
              <w:spacing w:after="120"/>
              <w:jc w:val="center"/>
              <w:rPr>
                <w:b/>
                <w:sz w:val="22"/>
                <w:szCs w:val="22"/>
              </w:rPr>
            </w:pPr>
            <w:r>
              <w:rPr>
                <w:b/>
                <w:sz w:val="22"/>
                <w:szCs w:val="22"/>
              </w:rPr>
              <w:t>6</w:t>
            </w:r>
          </w:p>
        </w:tc>
      </w:tr>
      <w:tr w:rsidR="003D48D9" w14:paraId="3055267E" w14:textId="77777777" w:rsidTr="00195E52">
        <w:tc>
          <w:tcPr>
            <w:tcW w:w="1413" w:type="dxa"/>
          </w:tcPr>
          <w:p w14:paraId="06868D43" w14:textId="21AB79C4" w:rsidR="003D48D9" w:rsidRDefault="003D48D9" w:rsidP="003D48D9">
            <w:pPr>
              <w:spacing w:after="120"/>
              <w:jc w:val="center"/>
              <w:rPr>
                <w:b/>
                <w:sz w:val="22"/>
                <w:szCs w:val="22"/>
              </w:rPr>
            </w:pPr>
            <w:r>
              <w:rPr>
                <w:b/>
                <w:sz w:val="22"/>
                <w:szCs w:val="22"/>
              </w:rPr>
              <w:t>Δ</w:t>
            </w:r>
          </w:p>
        </w:tc>
        <w:tc>
          <w:tcPr>
            <w:tcW w:w="2128" w:type="dxa"/>
          </w:tcPr>
          <w:p w14:paraId="72E5EA3A" w14:textId="39626D95" w:rsidR="003D48D9" w:rsidRDefault="003D48D9" w:rsidP="00195E52">
            <w:pPr>
              <w:spacing w:after="120"/>
              <w:jc w:val="center"/>
              <w:rPr>
                <w:b/>
                <w:sz w:val="22"/>
                <w:szCs w:val="22"/>
              </w:rPr>
            </w:pPr>
            <w:r>
              <w:rPr>
                <w:b/>
                <w:sz w:val="22"/>
                <w:szCs w:val="22"/>
              </w:rPr>
              <w:t>4</w:t>
            </w:r>
            <w:r w:rsidR="00195E52">
              <w:rPr>
                <w:b/>
                <w:sz w:val="22"/>
                <w:szCs w:val="22"/>
              </w:rPr>
              <w:t xml:space="preserve"> (</w:t>
            </w:r>
            <w:r w:rsidR="00195E52" w:rsidRPr="0091769E">
              <w:rPr>
                <w:b/>
                <w:sz w:val="22"/>
                <w:szCs w:val="22"/>
              </w:rPr>
              <w:t xml:space="preserve">συμπεριλαμβάνεται και η </w:t>
            </w:r>
            <w:r w:rsidR="00195E52">
              <w:rPr>
                <w:b/>
                <w:sz w:val="22"/>
                <w:szCs w:val="22"/>
              </w:rPr>
              <w:t>τοποθέτησή τους)</w:t>
            </w:r>
          </w:p>
        </w:tc>
        <w:tc>
          <w:tcPr>
            <w:tcW w:w="2268" w:type="dxa"/>
          </w:tcPr>
          <w:p w14:paraId="79579752" w14:textId="4719FDCB" w:rsidR="003D48D9" w:rsidRDefault="003D48D9" w:rsidP="003D48D9">
            <w:pPr>
              <w:spacing w:after="120"/>
              <w:jc w:val="center"/>
              <w:rPr>
                <w:b/>
                <w:sz w:val="22"/>
                <w:szCs w:val="22"/>
              </w:rPr>
            </w:pPr>
          </w:p>
        </w:tc>
      </w:tr>
      <w:tr w:rsidR="003D48D9" w14:paraId="4E56D7A6" w14:textId="77777777" w:rsidTr="00195E52">
        <w:tc>
          <w:tcPr>
            <w:tcW w:w="1413" w:type="dxa"/>
          </w:tcPr>
          <w:p w14:paraId="4DB2736F" w14:textId="788169D2" w:rsidR="003D48D9" w:rsidRDefault="003D48D9" w:rsidP="003D48D9">
            <w:pPr>
              <w:spacing w:after="120"/>
              <w:jc w:val="center"/>
              <w:rPr>
                <w:b/>
                <w:sz w:val="22"/>
                <w:szCs w:val="22"/>
              </w:rPr>
            </w:pPr>
            <w:r>
              <w:rPr>
                <w:b/>
                <w:sz w:val="22"/>
                <w:szCs w:val="22"/>
              </w:rPr>
              <w:t>Ε</w:t>
            </w:r>
          </w:p>
        </w:tc>
        <w:tc>
          <w:tcPr>
            <w:tcW w:w="2128" w:type="dxa"/>
          </w:tcPr>
          <w:p w14:paraId="520343FD" w14:textId="77777777" w:rsidR="003D48D9" w:rsidRDefault="003D48D9" w:rsidP="003D48D9">
            <w:pPr>
              <w:spacing w:after="120"/>
              <w:jc w:val="center"/>
              <w:rPr>
                <w:b/>
                <w:sz w:val="22"/>
                <w:szCs w:val="22"/>
              </w:rPr>
            </w:pPr>
          </w:p>
        </w:tc>
        <w:tc>
          <w:tcPr>
            <w:tcW w:w="2268" w:type="dxa"/>
          </w:tcPr>
          <w:p w14:paraId="62541281" w14:textId="6FCEB229" w:rsidR="003D48D9" w:rsidRDefault="003D48D9" w:rsidP="003D48D9">
            <w:pPr>
              <w:spacing w:after="120"/>
              <w:jc w:val="center"/>
              <w:rPr>
                <w:b/>
                <w:sz w:val="22"/>
                <w:szCs w:val="22"/>
              </w:rPr>
            </w:pPr>
            <w:r>
              <w:rPr>
                <w:b/>
                <w:sz w:val="22"/>
                <w:szCs w:val="22"/>
              </w:rPr>
              <w:t>7</w:t>
            </w:r>
          </w:p>
        </w:tc>
      </w:tr>
    </w:tbl>
    <w:p w14:paraId="6E2C8275" w14:textId="77777777" w:rsidR="003D48D9" w:rsidRDefault="003D48D9" w:rsidP="008B08FD">
      <w:pPr>
        <w:jc w:val="both"/>
        <w:rPr>
          <w:b/>
          <w:sz w:val="22"/>
          <w:szCs w:val="22"/>
        </w:rPr>
      </w:pPr>
    </w:p>
    <w:p w14:paraId="509F11E1" w14:textId="301FB923" w:rsidR="003D48D9" w:rsidRDefault="00413A6A" w:rsidP="002655DF">
      <w:pPr>
        <w:spacing w:after="120"/>
        <w:jc w:val="both"/>
        <w:rPr>
          <w:b/>
          <w:sz w:val="22"/>
          <w:szCs w:val="22"/>
        </w:rPr>
      </w:pPr>
      <w:r w:rsidRPr="0091769E">
        <w:rPr>
          <w:b/>
          <w:sz w:val="22"/>
          <w:szCs w:val="22"/>
        </w:rPr>
        <w:t xml:space="preserve">Προσφορές θα </w:t>
      </w:r>
      <w:r w:rsidR="00195E52">
        <w:rPr>
          <w:b/>
          <w:sz w:val="22"/>
          <w:szCs w:val="22"/>
        </w:rPr>
        <w:t>γίνονται δεκτές</w:t>
      </w:r>
      <w:r w:rsidR="003D48D9">
        <w:rPr>
          <w:b/>
          <w:sz w:val="22"/>
          <w:szCs w:val="22"/>
        </w:rPr>
        <w:t xml:space="preserve">: </w:t>
      </w:r>
    </w:p>
    <w:p w14:paraId="1A4D76E6" w14:textId="6045F5BF" w:rsidR="003D48D9" w:rsidRDefault="003D48D9" w:rsidP="002655DF">
      <w:pPr>
        <w:spacing w:after="120"/>
        <w:ind w:right="-1"/>
        <w:jc w:val="both"/>
        <w:rPr>
          <w:b/>
          <w:sz w:val="22"/>
          <w:szCs w:val="22"/>
        </w:rPr>
      </w:pPr>
      <w:r>
        <w:rPr>
          <w:b/>
          <w:sz w:val="22"/>
          <w:szCs w:val="22"/>
        </w:rPr>
        <w:t>Α)</w:t>
      </w:r>
      <w:r w:rsidR="00413A6A" w:rsidRPr="0091769E">
        <w:rPr>
          <w:b/>
          <w:sz w:val="22"/>
          <w:szCs w:val="22"/>
        </w:rPr>
        <w:t xml:space="preserve"> </w:t>
      </w:r>
      <w:r w:rsidR="00195E52">
        <w:rPr>
          <w:b/>
          <w:sz w:val="22"/>
          <w:szCs w:val="22"/>
        </w:rPr>
        <w:t xml:space="preserve">είτε </w:t>
      </w:r>
      <w:r w:rsidR="00413A6A" w:rsidRPr="0091769E">
        <w:rPr>
          <w:b/>
          <w:sz w:val="22"/>
          <w:szCs w:val="22"/>
        </w:rPr>
        <w:t xml:space="preserve">για το </w:t>
      </w:r>
      <w:r w:rsidR="00413A6A" w:rsidRPr="002655DF">
        <w:rPr>
          <w:b/>
          <w:sz w:val="22"/>
          <w:szCs w:val="22"/>
          <w:u w:val="single"/>
        </w:rPr>
        <w:t>σύνολο</w:t>
      </w:r>
      <w:r w:rsidR="00413A6A" w:rsidRPr="0091769E">
        <w:rPr>
          <w:b/>
          <w:sz w:val="22"/>
          <w:szCs w:val="22"/>
        </w:rPr>
        <w:t xml:space="preserve"> </w:t>
      </w:r>
      <w:r w:rsidR="0091769E">
        <w:rPr>
          <w:b/>
          <w:sz w:val="22"/>
          <w:szCs w:val="22"/>
        </w:rPr>
        <w:t>των</w:t>
      </w:r>
      <w:r w:rsidR="006C70AC">
        <w:rPr>
          <w:b/>
          <w:sz w:val="22"/>
          <w:szCs w:val="22"/>
        </w:rPr>
        <w:t xml:space="preserve"> </w:t>
      </w:r>
      <w:r>
        <w:rPr>
          <w:b/>
          <w:sz w:val="22"/>
          <w:szCs w:val="22"/>
        </w:rPr>
        <w:t>ΟΜΑΔΩΝ (</w:t>
      </w:r>
      <w:r w:rsidR="00195E52">
        <w:rPr>
          <w:b/>
          <w:sz w:val="22"/>
          <w:szCs w:val="22"/>
        </w:rPr>
        <w:t xml:space="preserve">από </w:t>
      </w:r>
      <w:r>
        <w:rPr>
          <w:b/>
          <w:sz w:val="22"/>
          <w:szCs w:val="22"/>
        </w:rPr>
        <w:t xml:space="preserve">Α έως </w:t>
      </w:r>
      <w:r w:rsidR="00195E52">
        <w:rPr>
          <w:b/>
          <w:sz w:val="22"/>
          <w:szCs w:val="22"/>
        </w:rPr>
        <w:t xml:space="preserve">και </w:t>
      </w:r>
      <w:r>
        <w:rPr>
          <w:b/>
          <w:sz w:val="22"/>
          <w:szCs w:val="22"/>
        </w:rPr>
        <w:t xml:space="preserve">Ε) </w:t>
      </w:r>
      <w:r w:rsidR="002655DF">
        <w:rPr>
          <w:b/>
          <w:sz w:val="22"/>
          <w:szCs w:val="22"/>
        </w:rPr>
        <w:t>μετά των ανωτέρω</w:t>
      </w:r>
      <w:r w:rsidR="00195E52">
        <w:rPr>
          <w:b/>
          <w:sz w:val="22"/>
          <w:szCs w:val="22"/>
        </w:rPr>
        <w:t xml:space="preserve"> </w:t>
      </w:r>
      <w:r w:rsidR="002655DF">
        <w:rPr>
          <w:b/>
          <w:sz w:val="22"/>
          <w:szCs w:val="22"/>
        </w:rPr>
        <w:t xml:space="preserve">– κατά περίπτωση - </w:t>
      </w:r>
      <w:proofErr w:type="spellStart"/>
      <w:r w:rsidR="00195E52">
        <w:rPr>
          <w:b/>
          <w:sz w:val="22"/>
          <w:szCs w:val="22"/>
        </w:rPr>
        <w:t>υποτμημάτων</w:t>
      </w:r>
      <w:proofErr w:type="spellEnd"/>
      <w:r w:rsidR="00195E52">
        <w:rPr>
          <w:b/>
          <w:sz w:val="22"/>
          <w:szCs w:val="22"/>
        </w:rPr>
        <w:t xml:space="preserve"> τους </w:t>
      </w:r>
    </w:p>
    <w:p w14:paraId="3719DC0E" w14:textId="72BDAAC8" w:rsidR="003D48D9" w:rsidRPr="002655DF" w:rsidRDefault="003D48D9" w:rsidP="002655DF">
      <w:pPr>
        <w:spacing w:after="120"/>
        <w:ind w:right="-1"/>
        <w:jc w:val="both"/>
        <w:rPr>
          <w:b/>
          <w:sz w:val="22"/>
          <w:szCs w:val="22"/>
        </w:rPr>
      </w:pPr>
      <w:r>
        <w:rPr>
          <w:b/>
          <w:sz w:val="22"/>
          <w:szCs w:val="22"/>
        </w:rPr>
        <w:t xml:space="preserve">Β) </w:t>
      </w:r>
      <w:r w:rsidR="00195E52">
        <w:rPr>
          <w:b/>
          <w:sz w:val="22"/>
          <w:szCs w:val="22"/>
        </w:rPr>
        <w:t xml:space="preserve">είτε για </w:t>
      </w:r>
      <w:r w:rsidR="00195E52" w:rsidRPr="002655DF">
        <w:rPr>
          <w:b/>
          <w:sz w:val="22"/>
          <w:szCs w:val="22"/>
          <w:u w:val="single"/>
        </w:rPr>
        <w:t>κάποια/</w:t>
      </w:r>
      <w:proofErr w:type="spellStart"/>
      <w:r w:rsidR="00195E52" w:rsidRPr="002655DF">
        <w:rPr>
          <w:b/>
          <w:sz w:val="22"/>
          <w:szCs w:val="22"/>
          <w:u w:val="single"/>
        </w:rPr>
        <w:t>ες</w:t>
      </w:r>
      <w:proofErr w:type="spellEnd"/>
      <w:r w:rsidR="00195E52">
        <w:rPr>
          <w:b/>
          <w:sz w:val="22"/>
          <w:szCs w:val="22"/>
        </w:rPr>
        <w:t xml:space="preserve"> από τις ΟΜΑΔΕΣ</w:t>
      </w:r>
      <w:r w:rsidR="002655DF">
        <w:rPr>
          <w:b/>
          <w:sz w:val="22"/>
          <w:szCs w:val="22"/>
        </w:rPr>
        <w:t xml:space="preserve"> (από Α έως Ε)</w:t>
      </w:r>
      <w:r w:rsidR="00195E52">
        <w:rPr>
          <w:b/>
          <w:sz w:val="22"/>
          <w:szCs w:val="22"/>
        </w:rPr>
        <w:t xml:space="preserve">  </w:t>
      </w:r>
      <w:r w:rsidR="002655DF">
        <w:rPr>
          <w:b/>
          <w:sz w:val="22"/>
          <w:szCs w:val="22"/>
        </w:rPr>
        <w:t>μετά των ανωτέρω</w:t>
      </w:r>
      <w:r w:rsidR="002655DF" w:rsidRPr="002655DF">
        <w:rPr>
          <w:b/>
          <w:sz w:val="22"/>
          <w:szCs w:val="22"/>
        </w:rPr>
        <w:t xml:space="preserve"> </w:t>
      </w:r>
      <w:r w:rsidR="002655DF">
        <w:rPr>
          <w:b/>
          <w:sz w:val="22"/>
          <w:szCs w:val="22"/>
        </w:rPr>
        <w:t xml:space="preserve">– κατά περίπτωση - </w:t>
      </w:r>
      <w:proofErr w:type="spellStart"/>
      <w:r w:rsidR="002655DF" w:rsidRPr="002655DF">
        <w:rPr>
          <w:b/>
          <w:sz w:val="22"/>
          <w:szCs w:val="22"/>
        </w:rPr>
        <w:t>υποτμημάτων</w:t>
      </w:r>
      <w:proofErr w:type="spellEnd"/>
      <w:r w:rsidR="002655DF" w:rsidRPr="002655DF">
        <w:rPr>
          <w:b/>
          <w:sz w:val="22"/>
          <w:szCs w:val="22"/>
        </w:rPr>
        <w:t xml:space="preserve"> τους</w:t>
      </w:r>
    </w:p>
    <w:p w14:paraId="0A81E49E" w14:textId="77777777" w:rsidR="00413A6A" w:rsidRPr="0091769E" w:rsidRDefault="00413A6A" w:rsidP="00413A6A">
      <w:pPr>
        <w:ind w:right="-1"/>
        <w:jc w:val="both"/>
        <w:rPr>
          <w:b/>
          <w:sz w:val="22"/>
          <w:szCs w:val="22"/>
        </w:rPr>
      </w:pPr>
    </w:p>
    <w:p w14:paraId="453A2994" w14:textId="2E1325DF" w:rsidR="00195E52" w:rsidRPr="002655DF" w:rsidRDefault="00195E52" w:rsidP="00195E52">
      <w:pPr>
        <w:ind w:right="-1"/>
        <w:jc w:val="both"/>
        <w:rPr>
          <w:sz w:val="22"/>
          <w:szCs w:val="22"/>
          <w:u w:val="single"/>
        </w:rPr>
      </w:pPr>
      <w:r w:rsidRPr="002655DF">
        <w:rPr>
          <w:sz w:val="22"/>
          <w:szCs w:val="22"/>
          <w:u w:val="single"/>
        </w:rPr>
        <w:lastRenderedPageBreak/>
        <w:t xml:space="preserve">Η υποβαλλόμενη οικονομική προσφορά </w:t>
      </w:r>
      <w:r w:rsidR="002655DF" w:rsidRPr="002655DF">
        <w:rPr>
          <w:b/>
          <w:sz w:val="22"/>
          <w:szCs w:val="22"/>
          <w:u w:val="single"/>
        </w:rPr>
        <w:t>ανά</w:t>
      </w:r>
      <w:r w:rsidRPr="002655DF">
        <w:rPr>
          <w:b/>
          <w:sz w:val="22"/>
          <w:szCs w:val="22"/>
          <w:u w:val="single"/>
        </w:rPr>
        <w:t xml:space="preserve"> </w:t>
      </w:r>
      <w:r w:rsidR="002655DF" w:rsidRPr="002655DF">
        <w:rPr>
          <w:b/>
          <w:sz w:val="22"/>
          <w:szCs w:val="22"/>
          <w:u w:val="single"/>
        </w:rPr>
        <w:t>ομάδα</w:t>
      </w:r>
      <w:r w:rsidR="002655DF" w:rsidRPr="002655DF">
        <w:rPr>
          <w:sz w:val="22"/>
          <w:szCs w:val="22"/>
          <w:u w:val="single"/>
        </w:rPr>
        <w:t xml:space="preserve"> – με όλα</w:t>
      </w:r>
      <w:r w:rsidRPr="002655DF">
        <w:rPr>
          <w:sz w:val="22"/>
          <w:szCs w:val="22"/>
          <w:u w:val="single"/>
        </w:rPr>
        <w:t xml:space="preserve"> </w:t>
      </w:r>
      <w:r w:rsidR="002655DF" w:rsidRPr="002655DF">
        <w:rPr>
          <w:sz w:val="22"/>
          <w:szCs w:val="22"/>
          <w:u w:val="single"/>
        </w:rPr>
        <w:t>τα συμπεριλαμβανόμενα υπό-τμήματα</w:t>
      </w:r>
      <w:r w:rsidRPr="002655DF">
        <w:rPr>
          <w:sz w:val="22"/>
          <w:szCs w:val="22"/>
          <w:u w:val="single"/>
        </w:rPr>
        <w:t xml:space="preserve"> - δεν θα πρέπει να ξεπερνά τον προϋπολογισμό της βάσει της πρόσκλησης. Υπέρβαση του προϋπολογισμού </w:t>
      </w:r>
      <w:r w:rsidRPr="002655DF">
        <w:rPr>
          <w:b/>
          <w:sz w:val="22"/>
          <w:szCs w:val="22"/>
          <w:u w:val="single"/>
        </w:rPr>
        <w:t xml:space="preserve">ανά </w:t>
      </w:r>
      <w:r w:rsidR="002655DF" w:rsidRPr="002655DF">
        <w:rPr>
          <w:b/>
          <w:sz w:val="22"/>
          <w:szCs w:val="22"/>
          <w:u w:val="single"/>
        </w:rPr>
        <w:t>ομάδα</w:t>
      </w:r>
      <w:r w:rsidRPr="002655DF">
        <w:rPr>
          <w:sz w:val="22"/>
          <w:szCs w:val="22"/>
          <w:u w:val="single"/>
        </w:rPr>
        <w:t xml:space="preserve"> συνεπάγεται απόρριψη της </w:t>
      </w:r>
      <w:r w:rsidR="002655DF">
        <w:rPr>
          <w:sz w:val="22"/>
          <w:szCs w:val="22"/>
          <w:u w:val="single"/>
        </w:rPr>
        <w:t xml:space="preserve">μεμονωμένης ή συνολικής </w:t>
      </w:r>
      <w:r w:rsidRPr="002655DF">
        <w:rPr>
          <w:sz w:val="22"/>
          <w:szCs w:val="22"/>
          <w:u w:val="single"/>
        </w:rPr>
        <w:t>προσφοράς.</w:t>
      </w:r>
    </w:p>
    <w:p w14:paraId="52246273" w14:textId="77777777" w:rsidR="00413A6A" w:rsidRPr="0091769E" w:rsidRDefault="00413A6A" w:rsidP="00413A6A">
      <w:pPr>
        <w:ind w:right="-1"/>
        <w:jc w:val="both"/>
        <w:rPr>
          <w:b/>
          <w:sz w:val="22"/>
          <w:szCs w:val="22"/>
        </w:rPr>
      </w:pPr>
    </w:p>
    <w:p w14:paraId="76B1680C" w14:textId="3723487B" w:rsidR="0091769E" w:rsidRPr="0091769E" w:rsidRDefault="002655DF" w:rsidP="00865A51">
      <w:pPr>
        <w:ind w:right="-1"/>
        <w:jc w:val="both"/>
        <w:rPr>
          <w:b/>
          <w:sz w:val="22"/>
          <w:szCs w:val="22"/>
        </w:rPr>
      </w:pPr>
      <w:r>
        <w:rPr>
          <w:b/>
          <w:sz w:val="22"/>
          <w:szCs w:val="22"/>
        </w:rPr>
        <w:t>Επισημαίνεται ότι τ</w:t>
      </w:r>
      <w:r w:rsidR="00B5606B">
        <w:rPr>
          <w:b/>
          <w:sz w:val="22"/>
          <w:szCs w:val="22"/>
        </w:rPr>
        <w:t xml:space="preserve">α έξοδα </w:t>
      </w:r>
      <w:r>
        <w:rPr>
          <w:b/>
          <w:sz w:val="22"/>
          <w:szCs w:val="22"/>
        </w:rPr>
        <w:t xml:space="preserve">παράδοσης </w:t>
      </w:r>
      <w:r w:rsidR="00B5606B">
        <w:rPr>
          <w:b/>
          <w:sz w:val="22"/>
          <w:szCs w:val="22"/>
        </w:rPr>
        <w:t>βαρύνουν τον</w:t>
      </w:r>
      <w:r>
        <w:rPr>
          <w:b/>
          <w:sz w:val="22"/>
          <w:szCs w:val="22"/>
        </w:rPr>
        <w:t>/τους</w:t>
      </w:r>
      <w:r w:rsidR="00B5606B">
        <w:rPr>
          <w:b/>
          <w:sz w:val="22"/>
          <w:szCs w:val="22"/>
        </w:rPr>
        <w:t xml:space="preserve"> ανάδοχο/αναδόχους.</w:t>
      </w:r>
    </w:p>
    <w:p w14:paraId="76BB8056" w14:textId="77777777" w:rsidR="00413A6A" w:rsidRPr="005C4392" w:rsidRDefault="00413A6A" w:rsidP="00865A51">
      <w:pPr>
        <w:ind w:right="-1"/>
        <w:jc w:val="both"/>
        <w:rPr>
          <w:sz w:val="22"/>
          <w:szCs w:val="22"/>
        </w:rPr>
      </w:pPr>
    </w:p>
    <w:p w14:paraId="0088182F" w14:textId="1CB15BF7" w:rsidR="00DF09ED" w:rsidRDefault="00DF09ED" w:rsidP="00141BDE">
      <w:pPr>
        <w:suppressAutoHyphens w:val="0"/>
        <w:spacing w:before="60" w:after="60"/>
        <w:jc w:val="both"/>
        <w:rPr>
          <w:bCs/>
          <w:sz w:val="22"/>
          <w:szCs w:val="22"/>
        </w:rPr>
      </w:pPr>
      <w:r w:rsidRPr="00DF09ED">
        <w:rPr>
          <w:b/>
          <w:sz w:val="22"/>
          <w:szCs w:val="22"/>
        </w:rPr>
        <w:t>Η ανάθεση θα καταρτιστεί με κριτήριο την πλέον συμφέρουσα από οικονομική άποψη προσφορά βάσει τιμής (χαμηλότερη)</w:t>
      </w:r>
      <w:r w:rsidRPr="00DF09ED">
        <w:rPr>
          <w:bCs/>
          <w:sz w:val="22"/>
          <w:szCs w:val="22"/>
        </w:rPr>
        <w:t xml:space="preserve"> και με τους όρους που περιλαμβάνονται στην παρούσα. </w:t>
      </w:r>
    </w:p>
    <w:p w14:paraId="5B21E36D" w14:textId="02115FB3" w:rsidR="00197721" w:rsidRPr="00B13911" w:rsidRDefault="00197721" w:rsidP="00141BDE">
      <w:pPr>
        <w:suppressAutoHyphens w:val="0"/>
        <w:spacing w:after="60"/>
        <w:jc w:val="both"/>
        <w:rPr>
          <w:b/>
          <w:bCs/>
          <w:sz w:val="22"/>
          <w:szCs w:val="22"/>
          <w:u w:val="single"/>
        </w:rPr>
      </w:pPr>
      <w:r w:rsidRPr="00B5606B">
        <w:rPr>
          <w:b/>
          <w:bCs/>
          <w:sz w:val="22"/>
          <w:szCs w:val="22"/>
          <w:u w:val="single"/>
        </w:rPr>
        <w:t xml:space="preserve">Η σύμβαση θα είναι σε ισχύ από την καταχώρησή της στο ΚΗΜΔΗΣ και για χρονικό διάστημα </w:t>
      </w:r>
      <w:r w:rsidR="00825FCF" w:rsidRPr="00B5606B">
        <w:rPr>
          <w:b/>
          <w:bCs/>
          <w:sz w:val="22"/>
          <w:szCs w:val="22"/>
          <w:u w:val="single"/>
        </w:rPr>
        <w:t xml:space="preserve">τριάντα </w:t>
      </w:r>
      <w:r w:rsidR="00141BDE" w:rsidRPr="00B5606B">
        <w:rPr>
          <w:b/>
          <w:bCs/>
          <w:sz w:val="22"/>
          <w:szCs w:val="22"/>
          <w:u w:val="single"/>
        </w:rPr>
        <w:t>(</w:t>
      </w:r>
      <w:r w:rsidR="00825FCF" w:rsidRPr="00B5606B">
        <w:rPr>
          <w:b/>
          <w:bCs/>
          <w:sz w:val="22"/>
          <w:szCs w:val="22"/>
          <w:u w:val="single"/>
        </w:rPr>
        <w:t>30</w:t>
      </w:r>
      <w:r w:rsidR="00141BDE" w:rsidRPr="00B5606B">
        <w:rPr>
          <w:b/>
          <w:bCs/>
          <w:sz w:val="22"/>
          <w:szCs w:val="22"/>
          <w:u w:val="single"/>
        </w:rPr>
        <w:t>)</w:t>
      </w:r>
      <w:r w:rsidR="00661F54" w:rsidRPr="00B5606B">
        <w:rPr>
          <w:b/>
          <w:bCs/>
          <w:sz w:val="22"/>
          <w:szCs w:val="22"/>
          <w:u w:val="single"/>
        </w:rPr>
        <w:t xml:space="preserve"> ημερών.</w:t>
      </w:r>
    </w:p>
    <w:p w14:paraId="00146F10" w14:textId="77777777" w:rsidR="00DF09ED" w:rsidRPr="00DF09ED" w:rsidRDefault="00DF09ED" w:rsidP="00141BDE">
      <w:pPr>
        <w:suppressAutoHyphens w:val="0"/>
        <w:spacing w:after="60"/>
        <w:jc w:val="both"/>
        <w:rPr>
          <w:bCs/>
          <w:sz w:val="22"/>
          <w:szCs w:val="22"/>
        </w:rPr>
      </w:pPr>
      <w:r w:rsidRPr="00DF09ED">
        <w:rPr>
          <w:bCs/>
          <w:sz w:val="22"/>
          <w:szCs w:val="22"/>
        </w:rPr>
        <w:t xml:space="preserve">Θα </w:t>
      </w:r>
      <w:proofErr w:type="spellStart"/>
      <w:r w:rsidRPr="00DF09ED">
        <w:rPr>
          <w:bCs/>
          <w:sz w:val="22"/>
          <w:szCs w:val="22"/>
        </w:rPr>
        <w:t>διέπεται</w:t>
      </w:r>
      <w:proofErr w:type="spellEnd"/>
      <w:r w:rsidRPr="00DF09ED">
        <w:rPr>
          <w:bCs/>
          <w:sz w:val="22"/>
          <w:szCs w:val="22"/>
        </w:rPr>
        <w:t xml:space="preserve"> από το Ελληνικό Δίκαιο και για θέματα που δεν θα ρυθμίζονται από την παρούσα θα έχουν ανάλογη εφαρμογή οι διατάξεις των κοινοτικών Οδηγιών περί δημοσίων συμβάσεων υπηρεσιών και προμηθειών.</w:t>
      </w:r>
    </w:p>
    <w:p w14:paraId="2AF55DD4" w14:textId="27E063A4" w:rsidR="00DF09ED" w:rsidRPr="00DF09ED" w:rsidRDefault="00DF09ED" w:rsidP="00141BDE">
      <w:pPr>
        <w:suppressAutoHyphens w:val="0"/>
        <w:spacing w:after="60"/>
        <w:jc w:val="both"/>
        <w:rPr>
          <w:sz w:val="22"/>
          <w:szCs w:val="22"/>
        </w:rPr>
      </w:pPr>
      <w:r w:rsidRPr="00DF09ED">
        <w:rPr>
          <w:sz w:val="22"/>
          <w:szCs w:val="22"/>
        </w:rPr>
        <w:t>Η Γεωγραφική Περιοχή της σύμβασης, βάσει της κοινής Ονοματολογίας των Εδαφικών Στατιστικών Μονάδων (</w:t>
      </w:r>
      <w:proofErr w:type="spellStart"/>
      <w:r w:rsidRPr="00DF09ED">
        <w:rPr>
          <w:sz w:val="22"/>
          <w:szCs w:val="22"/>
        </w:rPr>
        <w:t>Nomenclature</w:t>
      </w:r>
      <w:proofErr w:type="spellEnd"/>
      <w:r w:rsidRPr="00DF09ED">
        <w:rPr>
          <w:sz w:val="22"/>
          <w:szCs w:val="22"/>
        </w:rPr>
        <w:t xml:space="preserve"> of </w:t>
      </w:r>
      <w:proofErr w:type="spellStart"/>
      <w:r w:rsidRPr="00DF09ED">
        <w:rPr>
          <w:sz w:val="22"/>
          <w:szCs w:val="22"/>
        </w:rPr>
        <w:t>territorial</w:t>
      </w:r>
      <w:proofErr w:type="spellEnd"/>
      <w:r w:rsidRPr="00DF09ED">
        <w:rPr>
          <w:sz w:val="22"/>
          <w:szCs w:val="22"/>
        </w:rPr>
        <w:t xml:space="preserve"> </w:t>
      </w:r>
      <w:proofErr w:type="spellStart"/>
      <w:r w:rsidRPr="00DF09ED">
        <w:rPr>
          <w:sz w:val="22"/>
          <w:szCs w:val="22"/>
        </w:rPr>
        <w:t>units</w:t>
      </w:r>
      <w:proofErr w:type="spellEnd"/>
      <w:r w:rsidRPr="00DF09ED">
        <w:rPr>
          <w:sz w:val="22"/>
          <w:szCs w:val="22"/>
        </w:rPr>
        <w:t xml:space="preserve"> for </w:t>
      </w:r>
      <w:proofErr w:type="spellStart"/>
      <w:r w:rsidRPr="00DF09ED">
        <w:rPr>
          <w:sz w:val="22"/>
          <w:szCs w:val="22"/>
        </w:rPr>
        <w:t>statistics</w:t>
      </w:r>
      <w:proofErr w:type="spellEnd"/>
      <w:r w:rsidRPr="00DF09ED">
        <w:rPr>
          <w:sz w:val="22"/>
          <w:szCs w:val="22"/>
        </w:rPr>
        <w:t>-NUTS) του τόπου παράδοσης είναι</w:t>
      </w:r>
      <w:r w:rsidR="00F476D5">
        <w:rPr>
          <w:sz w:val="22"/>
          <w:szCs w:val="22"/>
        </w:rPr>
        <w:t>:</w:t>
      </w:r>
      <w:r w:rsidRPr="00DF09ED">
        <w:rPr>
          <w:sz w:val="22"/>
          <w:szCs w:val="22"/>
        </w:rPr>
        <w:t xml:space="preserve"> </w:t>
      </w:r>
      <w:r w:rsidR="00F476D5" w:rsidRPr="00F476D5">
        <w:rPr>
          <w:sz w:val="22"/>
          <w:szCs w:val="22"/>
        </w:rPr>
        <w:t>EL61-Θεσσαλία ή ειδικότερα EL613-Μαγνησία-Σποράδες</w:t>
      </w:r>
    </w:p>
    <w:p w14:paraId="221D6904" w14:textId="17F95791" w:rsidR="00DF09ED" w:rsidRPr="00DF09ED" w:rsidRDefault="00F476D5" w:rsidP="00F476D5">
      <w:pPr>
        <w:suppressAutoHyphens w:val="0"/>
        <w:spacing w:after="160" w:line="259" w:lineRule="auto"/>
        <w:jc w:val="both"/>
        <w:rPr>
          <w:sz w:val="22"/>
          <w:szCs w:val="22"/>
        </w:rPr>
      </w:pPr>
      <w:r>
        <w:rPr>
          <w:sz w:val="22"/>
          <w:szCs w:val="22"/>
        </w:rPr>
        <w:t>Οι ζητούμενες</w:t>
      </w:r>
      <w:r w:rsidR="00DF09ED" w:rsidRPr="00754766">
        <w:rPr>
          <w:sz w:val="22"/>
          <w:szCs w:val="22"/>
        </w:rPr>
        <w:t xml:space="preserve"> </w:t>
      </w:r>
      <w:r>
        <w:rPr>
          <w:sz w:val="22"/>
          <w:szCs w:val="22"/>
        </w:rPr>
        <w:t xml:space="preserve">προμήθεια &amp; </w:t>
      </w:r>
      <w:r w:rsidR="00DF09ED" w:rsidRPr="00754766">
        <w:rPr>
          <w:sz w:val="22"/>
          <w:szCs w:val="22"/>
        </w:rPr>
        <w:t>υπηρεσία</w:t>
      </w:r>
      <w:r>
        <w:rPr>
          <w:sz w:val="22"/>
          <w:szCs w:val="22"/>
        </w:rPr>
        <w:t xml:space="preserve"> κατατάσσονται στους</w:t>
      </w:r>
      <w:r w:rsidR="00DF09ED" w:rsidRPr="00DF09ED">
        <w:rPr>
          <w:sz w:val="22"/>
          <w:szCs w:val="22"/>
        </w:rPr>
        <w:t xml:space="preserve"> Κωδικ</w:t>
      </w:r>
      <w:r>
        <w:rPr>
          <w:sz w:val="22"/>
          <w:szCs w:val="22"/>
        </w:rPr>
        <w:t>ούς</w:t>
      </w:r>
      <w:r w:rsidR="00DF09ED" w:rsidRPr="00DF09ED">
        <w:rPr>
          <w:sz w:val="22"/>
          <w:szCs w:val="22"/>
        </w:rPr>
        <w:t xml:space="preserve">: </w:t>
      </w:r>
      <w:r w:rsidR="00343F73" w:rsidRPr="00343F73">
        <w:rPr>
          <w:bCs/>
          <w:sz w:val="22"/>
          <w:szCs w:val="22"/>
          <w:lang w:bidi="el-GR"/>
        </w:rPr>
        <w:t>44421500-2</w:t>
      </w:r>
      <w:r w:rsidR="00DF09ED" w:rsidRPr="00DF09ED">
        <w:rPr>
          <w:sz w:val="22"/>
          <w:szCs w:val="22"/>
          <w:lang w:bidi="el-GR"/>
        </w:rPr>
        <w:t>,</w:t>
      </w:r>
      <w:r w:rsidR="00343F73" w:rsidRPr="00343F73">
        <w:rPr>
          <w:rFonts w:asciiTheme="minorHAnsi" w:hAnsiTheme="minorHAnsi" w:cstheme="minorHAnsi"/>
          <w:bCs/>
          <w:sz w:val="18"/>
          <w:szCs w:val="18"/>
          <w:lang w:eastAsia="el-GR"/>
        </w:rPr>
        <w:t xml:space="preserve"> </w:t>
      </w:r>
      <w:r w:rsidR="00343F73" w:rsidRPr="00343F73">
        <w:rPr>
          <w:bCs/>
          <w:sz w:val="22"/>
          <w:szCs w:val="22"/>
          <w:lang w:bidi="el-GR"/>
        </w:rPr>
        <w:t xml:space="preserve">42113161-0, </w:t>
      </w:r>
      <w:r w:rsidR="00ED1843" w:rsidRPr="00ED1843">
        <w:rPr>
          <w:bCs/>
          <w:sz w:val="22"/>
          <w:szCs w:val="22"/>
          <w:lang w:bidi="el-GR"/>
        </w:rPr>
        <w:t>44112310-4, 39131100-0, 45421100-5</w:t>
      </w:r>
      <w:r w:rsidR="00ED1843">
        <w:rPr>
          <w:sz w:val="22"/>
          <w:szCs w:val="22"/>
          <w:lang w:bidi="el-GR"/>
        </w:rPr>
        <w:t>,</w:t>
      </w:r>
      <w:r w:rsidR="00ED1843" w:rsidRPr="00ED1843">
        <w:rPr>
          <w:rFonts w:asciiTheme="minorHAnsi" w:hAnsiTheme="minorHAnsi" w:cstheme="minorHAnsi"/>
          <w:color w:val="000000"/>
          <w:sz w:val="18"/>
          <w:szCs w:val="18"/>
          <w:lang w:eastAsia="el-GR"/>
        </w:rPr>
        <w:t xml:space="preserve"> </w:t>
      </w:r>
      <w:r w:rsidR="00ED1843" w:rsidRPr="00ED1843">
        <w:rPr>
          <w:sz w:val="22"/>
          <w:szCs w:val="22"/>
          <w:lang w:bidi="el-GR"/>
        </w:rPr>
        <w:t>45324000-4</w:t>
      </w:r>
      <w:r w:rsidR="00886B82" w:rsidRPr="00886B82">
        <w:rPr>
          <w:sz w:val="22"/>
          <w:szCs w:val="22"/>
          <w:lang w:bidi="el-GR"/>
        </w:rPr>
        <w:t xml:space="preserve"> </w:t>
      </w:r>
      <w:r w:rsidR="00886B82">
        <w:rPr>
          <w:sz w:val="22"/>
          <w:szCs w:val="22"/>
          <w:lang w:bidi="el-GR"/>
        </w:rPr>
        <w:t xml:space="preserve">και </w:t>
      </w:r>
      <w:r w:rsidR="00886B82" w:rsidRPr="00886B82">
        <w:rPr>
          <w:sz w:val="22"/>
          <w:szCs w:val="22"/>
          <w:lang w:bidi="el-GR"/>
        </w:rPr>
        <w:t>60000000-8</w:t>
      </w:r>
      <w:r w:rsidR="00ED1843">
        <w:rPr>
          <w:sz w:val="22"/>
          <w:szCs w:val="22"/>
          <w:lang w:bidi="el-GR"/>
        </w:rPr>
        <w:t xml:space="preserve"> </w:t>
      </w:r>
      <w:r w:rsidR="00DF09ED" w:rsidRPr="00DF09ED">
        <w:rPr>
          <w:sz w:val="22"/>
          <w:szCs w:val="22"/>
        </w:rPr>
        <w:t xml:space="preserve">βάσει του Καταλόγου Κοινής Ονοματολογίας Προϊόντων και Υπηρεσιών της Ε.Ε. (Common </w:t>
      </w:r>
      <w:proofErr w:type="spellStart"/>
      <w:r w:rsidR="00DF09ED" w:rsidRPr="00DF09ED">
        <w:rPr>
          <w:sz w:val="22"/>
          <w:szCs w:val="22"/>
        </w:rPr>
        <w:t>Procurement</w:t>
      </w:r>
      <w:proofErr w:type="spellEnd"/>
      <w:r w:rsidR="00DF09ED" w:rsidRPr="00DF09ED">
        <w:rPr>
          <w:sz w:val="22"/>
          <w:szCs w:val="22"/>
        </w:rPr>
        <w:t xml:space="preserve"> </w:t>
      </w:r>
      <w:proofErr w:type="spellStart"/>
      <w:r w:rsidR="00DF09ED" w:rsidRPr="00DF09ED">
        <w:rPr>
          <w:sz w:val="22"/>
          <w:szCs w:val="22"/>
        </w:rPr>
        <w:t>Vocabulary</w:t>
      </w:r>
      <w:proofErr w:type="spellEnd"/>
      <w:r w:rsidR="00DF09ED" w:rsidRPr="00DF09ED">
        <w:rPr>
          <w:sz w:val="22"/>
          <w:szCs w:val="22"/>
        </w:rPr>
        <w:t xml:space="preserve"> </w:t>
      </w:r>
      <w:proofErr w:type="spellStart"/>
      <w:r w:rsidR="00DF09ED" w:rsidRPr="00DF09ED">
        <w:rPr>
          <w:sz w:val="22"/>
          <w:szCs w:val="22"/>
        </w:rPr>
        <w:t>codes</w:t>
      </w:r>
      <w:proofErr w:type="spellEnd"/>
      <w:r w:rsidR="00DF09ED" w:rsidRPr="00DF09ED">
        <w:rPr>
          <w:sz w:val="22"/>
          <w:szCs w:val="22"/>
        </w:rPr>
        <w:t>-CPV).</w:t>
      </w:r>
    </w:p>
    <w:p w14:paraId="52E841A5" w14:textId="44B1EEF4" w:rsidR="003A5636" w:rsidRDefault="003A5636" w:rsidP="003A5636">
      <w:pPr>
        <w:jc w:val="center"/>
        <w:rPr>
          <w:b/>
          <w:sz w:val="22"/>
          <w:szCs w:val="22"/>
          <w:u w:val="single"/>
        </w:rPr>
      </w:pPr>
      <w:r w:rsidRPr="006B1FBB">
        <w:rPr>
          <w:b/>
          <w:sz w:val="22"/>
          <w:szCs w:val="22"/>
          <w:u w:val="single"/>
        </w:rPr>
        <w:t>ΤΕΧΝΙΚΗ ΠΕΡΙΓΡΑΦΗ</w:t>
      </w:r>
    </w:p>
    <w:p w14:paraId="7928D649" w14:textId="77777777" w:rsidR="000C6E62" w:rsidRPr="006B1FBB" w:rsidRDefault="000C6E62" w:rsidP="003A5636">
      <w:pPr>
        <w:jc w:val="center"/>
        <w:rPr>
          <w:b/>
          <w:sz w:val="22"/>
          <w:szCs w:val="22"/>
          <w:u w:val="single"/>
        </w:rPr>
      </w:pPr>
    </w:p>
    <w:p w14:paraId="640A8F94" w14:textId="60145BEC" w:rsidR="00E837AB" w:rsidRDefault="00C823B4" w:rsidP="006F36FD">
      <w:pPr>
        <w:spacing w:after="120"/>
        <w:jc w:val="both"/>
        <w:rPr>
          <w:sz w:val="22"/>
          <w:szCs w:val="22"/>
        </w:rPr>
      </w:pPr>
      <w:r w:rsidRPr="006F36FD">
        <w:rPr>
          <w:sz w:val="22"/>
          <w:szCs w:val="22"/>
        </w:rPr>
        <w:t xml:space="preserve">Ο οικονομικός φορέας  θα υποβάλλει </w:t>
      </w:r>
      <w:r w:rsidR="000F0911" w:rsidRPr="006F36FD">
        <w:rPr>
          <w:sz w:val="22"/>
          <w:szCs w:val="22"/>
          <w:u w:val="single"/>
        </w:rPr>
        <w:t>οικονομική προσφορά</w:t>
      </w:r>
      <w:r w:rsidR="000F0911" w:rsidRPr="006F36FD">
        <w:rPr>
          <w:sz w:val="22"/>
          <w:szCs w:val="22"/>
        </w:rPr>
        <w:t xml:space="preserve"> </w:t>
      </w:r>
      <w:r w:rsidRPr="006F36FD">
        <w:rPr>
          <w:sz w:val="22"/>
          <w:szCs w:val="22"/>
        </w:rPr>
        <w:t>σύμφωνα με το υπόδειγμα</w:t>
      </w:r>
      <w:r w:rsidR="000F0911" w:rsidRPr="006F36FD">
        <w:rPr>
          <w:sz w:val="22"/>
          <w:szCs w:val="22"/>
        </w:rPr>
        <w:t xml:space="preserve"> </w:t>
      </w:r>
      <w:r w:rsidRPr="006F36FD">
        <w:rPr>
          <w:sz w:val="22"/>
          <w:szCs w:val="22"/>
        </w:rPr>
        <w:t xml:space="preserve">και </w:t>
      </w:r>
      <w:r w:rsidR="000F0911" w:rsidRPr="006F36FD">
        <w:rPr>
          <w:sz w:val="22"/>
          <w:szCs w:val="22"/>
          <w:u w:val="single"/>
        </w:rPr>
        <w:t>τεχνική προσφορά</w:t>
      </w:r>
      <w:r w:rsidR="000F0911" w:rsidRPr="006F36FD">
        <w:rPr>
          <w:sz w:val="22"/>
          <w:szCs w:val="22"/>
        </w:rPr>
        <w:t xml:space="preserve"> σύμφωνα με τα όσα ορίζει η </w:t>
      </w:r>
      <w:r w:rsidR="00F476D5">
        <w:rPr>
          <w:sz w:val="22"/>
          <w:szCs w:val="22"/>
        </w:rPr>
        <w:t>παρακάτ</w:t>
      </w:r>
      <w:r w:rsidR="006F36FD" w:rsidRPr="006F36FD">
        <w:rPr>
          <w:sz w:val="22"/>
          <w:szCs w:val="22"/>
        </w:rPr>
        <w:t>ω Τεχνική Έκθεση με τις</w:t>
      </w:r>
      <w:r w:rsidRPr="006F36FD">
        <w:rPr>
          <w:sz w:val="22"/>
          <w:szCs w:val="22"/>
        </w:rPr>
        <w:t xml:space="preserve"> συγκεκριμέ</w:t>
      </w:r>
      <w:r w:rsidR="00E837AB">
        <w:rPr>
          <w:sz w:val="22"/>
          <w:szCs w:val="22"/>
        </w:rPr>
        <w:t>νες τεχνικές προδιαγραφές για την</w:t>
      </w:r>
      <w:r w:rsidRPr="006F36FD">
        <w:rPr>
          <w:sz w:val="22"/>
          <w:szCs w:val="22"/>
        </w:rPr>
        <w:t xml:space="preserve"> προσφερόμεν</w:t>
      </w:r>
      <w:r w:rsidR="00E837AB">
        <w:rPr>
          <w:sz w:val="22"/>
          <w:szCs w:val="22"/>
        </w:rPr>
        <w:t>η</w:t>
      </w:r>
      <w:r w:rsidRPr="006F36FD">
        <w:rPr>
          <w:sz w:val="22"/>
          <w:szCs w:val="22"/>
        </w:rPr>
        <w:t xml:space="preserve"> </w:t>
      </w:r>
      <w:r w:rsidR="00F476D5">
        <w:rPr>
          <w:sz w:val="22"/>
          <w:szCs w:val="22"/>
        </w:rPr>
        <w:t>προμήθεια/</w:t>
      </w:r>
      <w:r w:rsidRPr="006F36FD">
        <w:rPr>
          <w:sz w:val="22"/>
          <w:szCs w:val="22"/>
        </w:rPr>
        <w:t>υπηρεσί</w:t>
      </w:r>
      <w:r w:rsidR="00E837AB">
        <w:rPr>
          <w:sz w:val="22"/>
          <w:szCs w:val="22"/>
        </w:rPr>
        <w:t xml:space="preserve">α, </w:t>
      </w:r>
      <w:r w:rsidRPr="006F36FD">
        <w:rPr>
          <w:sz w:val="22"/>
          <w:szCs w:val="22"/>
        </w:rPr>
        <w:t>τις οποίες υποχρεούται να αποδεχτεί ο οικον</w:t>
      </w:r>
      <w:r w:rsidR="00E837AB">
        <w:rPr>
          <w:sz w:val="22"/>
          <w:szCs w:val="22"/>
        </w:rPr>
        <w:t>ομικός φορέας</w:t>
      </w:r>
      <w:r w:rsidRPr="006F36FD">
        <w:rPr>
          <w:sz w:val="22"/>
          <w:szCs w:val="22"/>
        </w:rPr>
        <w:t>.</w:t>
      </w:r>
      <w:r w:rsidR="001F6DD6">
        <w:rPr>
          <w:sz w:val="22"/>
          <w:szCs w:val="22"/>
        </w:rPr>
        <w:t xml:space="preserve"> </w:t>
      </w:r>
    </w:p>
    <w:p w14:paraId="36037150" w14:textId="4E3DFE2E" w:rsidR="008A2B00" w:rsidRPr="00B20F10" w:rsidRDefault="001F6DD6" w:rsidP="00B20F10">
      <w:pPr>
        <w:spacing w:after="120"/>
        <w:jc w:val="both"/>
        <w:rPr>
          <w:sz w:val="22"/>
          <w:szCs w:val="22"/>
        </w:rPr>
      </w:pPr>
      <w:r w:rsidRPr="001F6DD6">
        <w:rPr>
          <w:sz w:val="22"/>
          <w:szCs w:val="22"/>
          <w:u w:val="single"/>
        </w:rPr>
        <w:t>Ειδικότερα</w:t>
      </w:r>
      <w:r>
        <w:rPr>
          <w:sz w:val="22"/>
          <w:szCs w:val="22"/>
        </w:rPr>
        <w:t>:</w:t>
      </w:r>
    </w:p>
    <w:p w14:paraId="5790300D" w14:textId="31DFB5BF" w:rsidR="00741FC3" w:rsidRPr="00741FC3" w:rsidRDefault="00741FC3" w:rsidP="00741FC3">
      <w:pPr>
        <w:spacing w:line="288" w:lineRule="auto"/>
        <w:jc w:val="both"/>
        <w:rPr>
          <w:sz w:val="22"/>
          <w:szCs w:val="22"/>
        </w:rPr>
      </w:pPr>
      <w:r w:rsidRPr="00741FC3">
        <w:rPr>
          <w:sz w:val="22"/>
          <w:szCs w:val="22"/>
          <w:shd w:val="clear" w:color="auto" w:fill="FFFFFF"/>
        </w:rPr>
        <w:t xml:space="preserve">Το μέγαρο Τσικρίκη είναι διατηρητέο μνημείο χαρακτηρισμένο από το Υπουργείο Πολιτισμού ως έργο τέχνης. Το διατηρητέο τριώροφο κτίριο, σχεδόν απέναντι από το κεντρικό πανεπιστημιακό κτίριο της πρώην καπναποθήκης Παπαστράτου, παρουσιάζει αρχιτεκτονικό και μορφολογικό ενδιαφέρον ως αξιόλογο δείγμα της </w:t>
      </w:r>
      <w:proofErr w:type="spellStart"/>
      <w:r w:rsidRPr="00741FC3">
        <w:rPr>
          <w:sz w:val="22"/>
          <w:szCs w:val="22"/>
          <w:shd w:val="clear" w:color="auto" w:fill="FFFFFF"/>
        </w:rPr>
        <w:t>εκλεκτικιστικής</w:t>
      </w:r>
      <w:proofErr w:type="spellEnd"/>
      <w:r w:rsidRPr="00741FC3">
        <w:rPr>
          <w:sz w:val="22"/>
          <w:szCs w:val="22"/>
          <w:shd w:val="clear" w:color="auto" w:fill="FFFFFF"/>
        </w:rPr>
        <w:t xml:space="preserve"> αρχιτεκτονικής του μεσοπολέμου</w:t>
      </w:r>
      <w:r w:rsidRPr="00741FC3">
        <w:rPr>
          <w:sz w:val="22"/>
          <w:szCs w:val="22"/>
        </w:rPr>
        <w:t xml:space="preserve"> και </w:t>
      </w:r>
      <w:r w:rsidRPr="00741FC3">
        <w:rPr>
          <w:sz w:val="22"/>
          <w:szCs w:val="22"/>
          <w:shd w:val="clear" w:color="auto" w:fill="FFFFFF"/>
        </w:rPr>
        <w:t>βρίσκεται στην συμβολή των οδών Γαμβέτα με Ιάσωνος .</w:t>
      </w:r>
    </w:p>
    <w:p w14:paraId="51905822" w14:textId="77777777" w:rsidR="00741FC3" w:rsidRPr="00741FC3" w:rsidRDefault="00741FC3" w:rsidP="00741FC3">
      <w:pPr>
        <w:spacing w:line="288" w:lineRule="auto"/>
        <w:jc w:val="both"/>
        <w:rPr>
          <w:sz w:val="22"/>
          <w:szCs w:val="22"/>
        </w:rPr>
      </w:pPr>
      <w:r w:rsidRPr="00741FC3">
        <w:rPr>
          <w:sz w:val="22"/>
          <w:szCs w:val="22"/>
        </w:rPr>
        <w:t xml:space="preserve">Σε χώρους  του κτηρίου Τσικρίκη υπάρχουν πολλά συσκευασμένα έργα τέχνης. </w:t>
      </w:r>
      <w:r w:rsidRPr="00741FC3">
        <w:rPr>
          <w:sz w:val="22"/>
          <w:szCs w:val="22"/>
          <w:shd w:val="clear" w:color="auto" w:fill="FFFFFF"/>
        </w:rPr>
        <w:t>Πρόκειται για έργα της συλλογής «</w:t>
      </w:r>
      <w:r w:rsidRPr="00741FC3">
        <w:rPr>
          <w:sz w:val="22"/>
          <w:szCs w:val="22"/>
          <w:shd w:val="clear" w:color="auto" w:fill="FFFFFF"/>
          <w:lang w:val="en-US"/>
        </w:rPr>
        <w:t>Pietro</w:t>
      </w:r>
      <w:r w:rsidRPr="00741FC3">
        <w:rPr>
          <w:sz w:val="22"/>
          <w:szCs w:val="22"/>
          <w:shd w:val="clear" w:color="auto" w:fill="FFFFFF"/>
        </w:rPr>
        <w:t xml:space="preserve"> </w:t>
      </w:r>
      <w:proofErr w:type="spellStart"/>
      <w:r w:rsidRPr="00741FC3">
        <w:rPr>
          <w:sz w:val="22"/>
          <w:szCs w:val="22"/>
          <w:shd w:val="clear" w:color="auto" w:fill="FFFFFF"/>
          <w:lang w:val="en-US"/>
        </w:rPr>
        <w:t>Bellasi</w:t>
      </w:r>
      <w:proofErr w:type="spellEnd"/>
      <w:r w:rsidRPr="00741FC3">
        <w:rPr>
          <w:sz w:val="22"/>
          <w:szCs w:val="22"/>
          <w:shd w:val="clear" w:color="auto" w:fill="FFFFFF"/>
        </w:rPr>
        <w:t xml:space="preserve"> και Κατερίνας Παπαγεωργίου </w:t>
      </w:r>
      <w:proofErr w:type="spellStart"/>
      <w:r w:rsidRPr="00741FC3">
        <w:rPr>
          <w:sz w:val="22"/>
          <w:szCs w:val="22"/>
          <w:shd w:val="clear" w:color="auto" w:fill="FFFFFF"/>
          <w:lang w:val="en-US"/>
        </w:rPr>
        <w:t>Bellasi</w:t>
      </w:r>
      <w:proofErr w:type="spellEnd"/>
      <w:r w:rsidRPr="00741FC3">
        <w:rPr>
          <w:sz w:val="22"/>
          <w:szCs w:val="22"/>
          <w:shd w:val="clear" w:color="auto" w:fill="FFFFFF"/>
        </w:rPr>
        <w:t xml:space="preserve">» μοναδική για την Ελλάδα με σημαντικά </w:t>
      </w:r>
      <w:r w:rsidRPr="00741FC3">
        <w:rPr>
          <w:spacing w:val="2"/>
          <w:sz w:val="22"/>
          <w:szCs w:val="22"/>
          <w:shd w:val="clear" w:color="auto" w:fill="FFFFFF"/>
        </w:rPr>
        <w:t xml:space="preserve">έργα χαρακτικής και έντυπης τέχνης, διεθνώς καταξιωμένων Ελλήνων και ξένων καλλιτεχνών, σημαντικού εύρους, καλλιτεχνικής ποιότητας και αισθητικής, η οποία συλλογή περιήλθε στο Πανεπιστήμιο Θεσσαλίας με Δωρεά του ζεύγους </w:t>
      </w:r>
      <w:proofErr w:type="spellStart"/>
      <w:r w:rsidRPr="00741FC3">
        <w:rPr>
          <w:spacing w:val="2"/>
          <w:sz w:val="22"/>
          <w:szCs w:val="22"/>
          <w:shd w:val="clear" w:color="auto" w:fill="FFFFFF"/>
        </w:rPr>
        <w:t>Bellasi</w:t>
      </w:r>
      <w:proofErr w:type="spellEnd"/>
      <w:r w:rsidRPr="00741FC3">
        <w:rPr>
          <w:spacing w:val="2"/>
          <w:sz w:val="22"/>
          <w:szCs w:val="22"/>
          <w:shd w:val="clear" w:color="auto" w:fill="FFFFFF"/>
        </w:rPr>
        <w:t>.</w:t>
      </w:r>
    </w:p>
    <w:p w14:paraId="6172A1B3" w14:textId="218288AA" w:rsidR="00741FC3" w:rsidRPr="00741FC3" w:rsidRDefault="00741FC3" w:rsidP="00741FC3">
      <w:pPr>
        <w:spacing w:line="288" w:lineRule="auto"/>
        <w:jc w:val="both"/>
        <w:rPr>
          <w:sz w:val="22"/>
          <w:szCs w:val="22"/>
          <w:shd w:val="clear" w:color="auto" w:fill="FFFFFF"/>
        </w:rPr>
      </w:pPr>
      <w:r w:rsidRPr="00741FC3">
        <w:rPr>
          <w:sz w:val="22"/>
          <w:szCs w:val="22"/>
          <w:shd w:val="clear" w:color="auto" w:fill="FFFFFF"/>
        </w:rPr>
        <w:t>Κρίνεται αναγκαίο, μετά από υπόδειξη της εταιρείας αξιοποίησης ακινήτων, να γίνουν όλες οι απαραίτητες προμήθειες υλικών προκειμένου να υλοποιηθούν εργασίες θωράκισης χώρου που βρίσκεται στον 2</w:t>
      </w:r>
      <w:r w:rsidRPr="00741FC3">
        <w:rPr>
          <w:sz w:val="22"/>
          <w:szCs w:val="22"/>
          <w:shd w:val="clear" w:color="auto" w:fill="FFFFFF"/>
          <w:vertAlign w:val="superscript"/>
        </w:rPr>
        <w:t>ο</w:t>
      </w:r>
      <w:r w:rsidRPr="00741FC3">
        <w:rPr>
          <w:sz w:val="22"/>
          <w:szCs w:val="22"/>
          <w:shd w:val="clear" w:color="auto" w:fill="FFFFFF"/>
        </w:rPr>
        <w:t xml:space="preserve">  όροφο του κτηρίου με σκοπό την συγκέντρωση αυτών των πολύτιμων έργων τέχνης και την ασφαλή προστασία τους. </w:t>
      </w:r>
    </w:p>
    <w:p w14:paraId="20A9480E" w14:textId="3492BCF8" w:rsidR="00741FC3" w:rsidRPr="00741FC3" w:rsidRDefault="00741FC3" w:rsidP="00741FC3">
      <w:pPr>
        <w:spacing w:line="288" w:lineRule="auto"/>
        <w:jc w:val="both"/>
        <w:rPr>
          <w:sz w:val="22"/>
          <w:szCs w:val="22"/>
          <w:lang w:eastAsia="el-GR"/>
        </w:rPr>
      </w:pPr>
      <w:r w:rsidRPr="00741FC3">
        <w:rPr>
          <w:sz w:val="22"/>
          <w:szCs w:val="22"/>
        </w:rPr>
        <w:t>Για την φύλαξη των έργων τέχνης θα πραγματοποιηθεί θωράκιση χώρου του δευτέρου (2</w:t>
      </w:r>
      <w:r w:rsidRPr="00741FC3">
        <w:rPr>
          <w:sz w:val="22"/>
          <w:szCs w:val="22"/>
          <w:vertAlign w:val="superscript"/>
        </w:rPr>
        <w:t>ου</w:t>
      </w:r>
      <w:r w:rsidRPr="00741FC3">
        <w:rPr>
          <w:sz w:val="22"/>
          <w:szCs w:val="22"/>
        </w:rPr>
        <w:t xml:space="preserve">) ορόφου με αντικατάσταση της υπάρχουσας πόρτας με ειδική θωρακισμένη με επένδυση από </w:t>
      </w:r>
      <w:r w:rsidRPr="00741FC3">
        <w:rPr>
          <w:sz w:val="22"/>
          <w:szCs w:val="22"/>
          <w:lang w:eastAsia="el-GR"/>
        </w:rPr>
        <w:t xml:space="preserve">PL </w:t>
      </w:r>
      <w:proofErr w:type="spellStart"/>
      <w:r w:rsidRPr="00741FC3">
        <w:rPr>
          <w:sz w:val="22"/>
          <w:szCs w:val="22"/>
          <w:lang w:eastAsia="el-GR"/>
        </w:rPr>
        <w:t>Laminate</w:t>
      </w:r>
      <w:proofErr w:type="spellEnd"/>
      <w:r w:rsidRPr="00741FC3">
        <w:rPr>
          <w:sz w:val="22"/>
          <w:szCs w:val="22"/>
          <w:lang w:eastAsia="el-GR"/>
        </w:rPr>
        <w:t xml:space="preserve">, χρώματος </w:t>
      </w:r>
      <w:proofErr w:type="spellStart"/>
      <w:r w:rsidRPr="00741FC3">
        <w:rPr>
          <w:sz w:val="22"/>
          <w:szCs w:val="22"/>
          <w:lang w:eastAsia="el-GR"/>
        </w:rPr>
        <w:t>καρυδί</w:t>
      </w:r>
      <w:proofErr w:type="spellEnd"/>
      <w:r w:rsidRPr="00741FC3">
        <w:rPr>
          <w:sz w:val="22"/>
          <w:szCs w:val="22"/>
          <w:lang w:eastAsia="el-GR"/>
        </w:rPr>
        <w:t xml:space="preserve">, με </w:t>
      </w:r>
      <w:proofErr w:type="spellStart"/>
      <w:r w:rsidRPr="00741FC3">
        <w:rPr>
          <w:sz w:val="22"/>
          <w:szCs w:val="22"/>
          <w:lang w:eastAsia="el-GR"/>
        </w:rPr>
        <w:t>inox</w:t>
      </w:r>
      <w:proofErr w:type="spellEnd"/>
      <w:r w:rsidRPr="00741FC3">
        <w:rPr>
          <w:sz w:val="22"/>
          <w:szCs w:val="22"/>
          <w:lang w:eastAsia="el-GR"/>
        </w:rPr>
        <w:t xml:space="preserve"> αξεσουάρ (ματάκι, μπλοκ ασφαλείας, εξωτερικά πόμολο </w:t>
      </w:r>
      <w:proofErr w:type="spellStart"/>
      <w:r w:rsidRPr="00741FC3">
        <w:rPr>
          <w:sz w:val="22"/>
          <w:szCs w:val="22"/>
          <w:lang w:eastAsia="el-GR"/>
        </w:rPr>
        <w:t>μπουλ</w:t>
      </w:r>
      <w:proofErr w:type="spellEnd"/>
      <w:r w:rsidRPr="00741FC3">
        <w:rPr>
          <w:sz w:val="22"/>
          <w:szCs w:val="22"/>
          <w:lang w:eastAsia="el-GR"/>
        </w:rPr>
        <w:t xml:space="preserve"> και εσωτερικά πόμολο), κλειδαριά </w:t>
      </w:r>
      <w:proofErr w:type="spellStart"/>
      <w:r w:rsidRPr="00741FC3">
        <w:rPr>
          <w:sz w:val="22"/>
          <w:szCs w:val="22"/>
          <w:lang w:eastAsia="el-GR"/>
        </w:rPr>
        <w:t>securem</w:t>
      </w:r>
      <w:proofErr w:type="spellEnd"/>
      <w:r w:rsidRPr="00741FC3">
        <w:rPr>
          <w:sz w:val="22"/>
          <w:szCs w:val="22"/>
          <w:lang w:eastAsia="el-GR"/>
        </w:rPr>
        <w:t xml:space="preserve">, </w:t>
      </w:r>
      <w:proofErr w:type="spellStart"/>
      <w:r w:rsidRPr="00741FC3">
        <w:rPr>
          <w:sz w:val="22"/>
          <w:szCs w:val="22"/>
          <w:lang w:eastAsia="el-GR"/>
        </w:rPr>
        <w:t>ξυλογωνιά</w:t>
      </w:r>
      <w:proofErr w:type="spellEnd"/>
      <w:r w:rsidRPr="00741FC3">
        <w:rPr>
          <w:sz w:val="22"/>
          <w:szCs w:val="22"/>
          <w:lang w:eastAsia="el-GR"/>
        </w:rPr>
        <w:t xml:space="preserve"> και 18 περιμετρικά κλειδώματα. Θα προμηθευτεί και θα τοποθετηθεί χώρισμα ξηράς δόμησης από διπλή </w:t>
      </w:r>
      <w:proofErr w:type="spellStart"/>
      <w:r w:rsidRPr="00741FC3">
        <w:rPr>
          <w:sz w:val="22"/>
          <w:szCs w:val="22"/>
          <w:lang w:eastAsia="el-GR"/>
        </w:rPr>
        <w:t>πυράντοχη</w:t>
      </w:r>
      <w:proofErr w:type="spellEnd"/>
      <w:r w:rsidRPr="00741FC3">
        <w:rPr>
          <w:sz w:val="22"/>
          <w:szCs w:val="22"/>
          <w:lang w:eastAsia="el-GR"/>
        </w:rPr>
        <w:t xml:space="preserve"> γυψοσανίδα ανά πλευρά </w:t>
      </w:r>
      <w:proofErr w:type="spellStart"/>
      <w:r w:rsidRPr="00741FC3">
        <w:rPr>
          <w:sz w:val="22"/>
          <w:szCs w:val="22"/>
          <w:lang w:eastAsia="el-GR"/>
        </w:rPr>
        <w:t>επι</w:t>
      </w:r>
      <w:proofErr w:type="spellEnd"/>
      <w:r w:rsidRPr="00741FC3">
        <w:rPr>
          <w:sz w:val="22"/>
          <w:szCs w:val="22"/>
          <w:lang w:eastAsia="el-GR"/>
        </w:rPr>
        <w:t xml:space="preserve"> πυκνού ενισχυμένου μεταλλικού σκελετού. </w:t>
      </w:r>
    </w:p>
    <w:p w14:paraId="78C22B25" w14:textId="27A5A522" w:rsidR="00741FC3" w:rsidRPr="00741FC3" w:rsidRDefault="00741FC3" w:rsidP="00741FC3">
      <w:pPr>
        <w:spacing w:line="288" w:lineRule="auto"/>
        <w:ind w:right="-110"/>
        <w:jc w:val="both"/>
        <w:rPr>
          <w:sz w:val="22"/>
          <w:szCs w:val="22"/>
          <w:lang w:eastAsia="el-GR"/>
        </w:rPr>
      </w:pPr>
      <w:r w:rsidRPr="00741FC3">
        <w:rPr>
          <w:sz w:val="22"/>
          <w:szCs w:val="22"/>
          <w:lang w:eastAsia="el-GR"/>
        </w:rPr>
        <w:t xml:space="preserve">Για την καλύτερη αποθήκευση και διαφύλαξη των έργων τέχνης (πινάκων) κρίθηκε αναγκαίο να κατασκευαστούν πέντε τεμάχια (5τεμ) μεταλλικά ράφια από γαλβανισμένο σιδηροδοκό βαμμένα με ηλεκτροστατική βαφή διαστάσεων 1,00 Χ 0,60 Χ 2,00 (μήκος Χ πλάτος Χ ύψος) το καθένα.  </w:t>
      </w:r>
    </w:p>
    <w:p w14:paraId="7074B096" w14:textId="56CC95C6" w:rsidR="00741FC3" w:rsidRPr="00741FC3" w:rsidRDefault="00741FC3" w:rsidP="00741FC3">
      <w:pPr>
        <w:spacing w:line="288" w:lineRule="auto"/>
        <w:ind w:right="-110"/>
        <w:jc w:val="both"/>
        <w:rPr>
          <w:sz w:val="22"/>
          <w:szCs w:val="22"/>
          <w:lang w:eastAsia="el-GR"/>
        </w:rPr>
      </w:pPr>
      <w:r w:rsidRPr="00741FC3">
        <w:rPr>
          <w:sz w:val="22"/>
          <w:szCs w:val="22"/>
          <w:lang w:eastAsia="el-GR"/>
        </w:rPr>
        <w:t xml:space="preserve">Επίσης στον ίδιο χώρο ζητήθηκε από την εταιρεία αξιοποίησης ακινήτων του Π.Θ. να </w:t>
      </w:r>
      <w:r w:rsidRPr="00741FC3">
        <w:rPr>
          <w:sz w:val="22"/>
          <w:szCs w:val="22"/>
        </w:rPr>
        <w:t xml:space="preserve">μεταφερθεί </w:t>
      </w:r>
      <w:r w:rsidRPr="00741FC3">
        <w:rPr>
          <w:sz w:val="22"/>
          <w:szCs w:val="22"/>
          <w:lang w:eastAsia="el-GR"/>
        </w:rPr>
        <w:t>συσκευασμένο έργο τέχνης διαστάσεων περίπου 3,00 Χ 0,60 Χ 0,30 για φύλαξη.</w:t>
      </w:r>
    </w:p>
    <w:p w14:paraId="47A755F0" w14:textId="77777777" w:rsidR="00741FC3" w:rsidRPr="00741FC3" w:rsidRDefault="00741FC3" w:rsidP="00741FC3">
      <w:pPr>
        <w:spacing w:line="288" w:lineRule="auto"/>
        <w:ind w:right="-110"/>
        <w:jc w:val="both"/>
        <w:rPr>
          <w:sz w:val="22"/>
          <w:szCs w:val="22"/>
          <w:lang w:eastAsia="el-GR"/>
        </w:rPr>
      </w:pPr>
      <w:r w:rsidRPr="00741FC3">
        <w:rPr>
          <w:sz w:val="22"/>
          <w:szCs w:val="22"/>
          <w:lang w:eastAsia="el-GR"/>
        </w:rPr>
        <w:lastRenderedPageBreak/>
        <w:t xml:space="preserve">Για την προστασία  αυτών των πολύτιμων έργων τέχνη είναι απαραίτητη η προμήθεια και τοποθέτηση στον χώρο ενός </w:t>
      </w:r>
      <w:proofErr w:type="spellStart"/>
      <w:r w:rsidRPr="00741FC3">
        <w:rPr>
          <w:sz w:val="22"/>
          <w:szCs w:val="22"/>
          <w:lang w:eastAsia="el-GR"/>
        </w:rPr>
        <w:t>αφυγραντήρα</w:t>
      </w:r>
      <w:proofErr w:type="spellEnd"/>
      <w:r w:rsidRPr="00741FC3">
        <w:rPr>
          <w:sz w:val="22"/>
          <w:szCs w:val="22"/>
          <w:lang w:eastAsia="el-GR"/>
        </w:rPr>
        <w:t xml:space="preserve"> με δυνατότητα απορρόφησης υγρασίας 30λίτρων/ημέρα.</w:t>
      </w:r>
    </w:p>
    <w:p w14:paraId="7998C44E" w14:textId="77777777" w:rsidR="00741FC3" w:rsidRPr="001C41DB" w:rsidRDefault="00741FC3" w:rsidP="00741FC3">
      <w:pPr>
        <w:ind w:right="-110"/>
        <w:jc w:val="both"/>
        <w:rPr>
          <w:rFonts w:asciiTheme="minorHAnsi" w:hAnsiTheme="minorHAnsi" w:cstheme="minorHAnsi"/>
          <w:sz w:val="18"/>
          <w:szCs w:val="18"/>
          <w:lang w:eastAsia="el-GR"/>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9780"/>
      </w:tblGrid>
      <w:tr w:rsidR="00741FC3" w:rsidRPr="00741FC3" w14:paraId="0F9AE69B" w14:textId="77777777" w:rsidTr="00741FC3">
        <w:trPr>
          <w:trHeight w:val="414"/>
          <w:jc w:val="center"/>
        </w:trPr>
        <w:tc>
          <w:tcPr>
            <w:tcW w:w="567" w:type="dxa"/>
            <w:shd w:val="clear" w:color="auto" w:fill="DEEAF6" w:themeFill="accent1" w:themeFillTint="33"/>
          </w:tcPr>
          <w:p w14:paraId="7CA39112" w14:textId="77777777" w:rsidR="00741FC3" w:rsidRPr="00741FC3" w:rsidRDefault="00741FC3" w:rsidP="00B20F10">
            <w:pPr>
              <w:pStyle w:val="TableParagraph"/>
              <w:spacing w:before="137"/>
              <w:ind w:left="118" w:right="109"/>
              <w:rPr>
                <w:rFonts w:ascii="Times New Roman" w:hAnsi="Times New Roman" w:cs="Times New Roman"/>
                <w:b/>
                <w:sz w:val="18"/>
                <w:szCs w:val="18"/>
              </w:rPr>
            </w:pPr>
            <w:r w:rsidRPr="00741FC3">
              <w:rPr>
                <w:rFonts w:ascii="Times New Roman" w:hAnsi="Times New Roman" w:cs="Times New Roman"/>
                <w:b/>
                <w:spacing w:val="-5"/>
                <w:sz w:val="18"/>
                <w:szCs w:val="18"/>
              </w:rPr>
              <w:t>α/α</w:t>
            </w:r>
          </w:p>
        </w:tc>
        <w:tc>
          <w:tcPr>
            <w:tcW w:w="9780" w:type="dxa"/>
            <w:shd w:val="clear" w:color="auto" w:fill="DEEAF6" w:themeFill="accent1" w:themeFillTint="33"/>
          </w:tcPr>
          <w:p w14:paraId="2A01515B" w14:textId="77777777" w:rsidR="00741FC3" w:rsidRPr="00741FC3" w:rsidRDefault="00741FC3" w:rsidP="00B20F10">
            <w:pPr>
              <w:pStyle w:val="TableParagraph"/>
              <w:spacing w:before="85"/>
              <w:ind w:left="23"/>
              <w:rPr>
                <w:rFonts w:ascii="Times New Roman" w:hAnsi="Times New Roman" w:cs="Times New Roman"/>
                <w:b/>
                <w:sz w:val="18"/>
                <w:szCs w:val="18"/>
              </w:rPr>
            </w:pPr>
            <w:r w:rsidRPr="00741FC3">
              <w:rPr>
                <w:rFonts w:ascii="Times New Roman" w:hAnsi="Times New Roman" w:cs="Times New Roman"/>
                <w:b/>
                <w:sz w:val="18"/>
                <w:szCs w:val="18"/>
              </w:rPr>
              <w:t>ΑΝΑΛΥΤΙΚΗ</w:t>
            </w:r>
            <w:r w:rsidRPr="00741FC3">
              <w:rPr>
                <w:rFonts w:ascii="Times New Roman" w:hAnsi="Times New Roman" w:cs="Times New Roman"/>
                <w:b/>
                <w:spacing w:val="-10"/>
                <w:sz w:val="18"/>
                <w:szCs w:val="18"/>
              </w:rPr>
              <w:t xml:space="preserve"> </w:t>
            </w:r>
            <w:r w:rsidRPr="00741FC3">
              <w:rPr>
                <w:rFonts w:ascii="Times New Roman" w:hAnsi="Times New Roman" w:cs="Times New Roman"/>
                <w:b/>
                <w:sz w:val="18"/>
                <w:szCs w:val="18"/>
              </w:rPr>
              <w:t>ΠΕΡΙΓΡΑΦΗ</w:t>
            </w:r>
            <w:r w:rsidRPr="00741FC3">
              <w:rPr>
                <w:rFonts w:ascii="Times New Roman" w:hAnsi="Times New Roman" w:cs="Times New Roman"/>
                <w:b/>
                <w:spacing w:val="-10"/>
                <w:sz w:val="18"/>
                <w:szCs w:val="18"/>
              </w:rPr>
              <w:t xml:space="preserve"> </w:t>
            </w:r>
            <w:r w:rsidRPr="00741FC3">
              <w:rPr>
                <w:rFonts w:ascii="Times New Roman" w:hAnsi="Times New Roman" w:cs="Times New Roman"/>
                <w:b/>
                <w:sz w:val="18"/>
                <w:szCs w:val="18"/>
              </w:rPr>
              <w:t>ΤΕΧΝΙΚΩΝ</w:t>
            </w:r>
            <w:r w:rsidRPr="00741FC3">
              <w:rPr>
                <w:rFonts w:ascii="Times New Roman" w:hAnsi="Times New Roman" w:cs="Times New Roman"/>
                <w:b/>
                <w:spacing w:val="-11"/>
                <w:sz w:val="18"/>
                <w:szCs w:val="18"/>
              </w:rPr>
              <w:t xml:space="preserve"> </w:t>
            </w:r>
            <w:r w:rsidRPr="00741FC3">
              <w:rPr>
                <w:rFonts w:ascii="Times New Roman" w:hAnsi="Times New Roman" w:cs="Times New Roman"/>
                <w:b/>
                <w:spacing w:val="-2"/>
                <w:sz w:val="18"/>
                <w:szCs w:val="18"/>
              </w:rPr>
              <w:t>ΠΡΟΔΙΑΓΡΑΦΩΝ</w:t>
            </w:r>
          </w:p>
        </w:tc>
      </w:tr>
      <w:tr w:rsidR="00741FC3" w:rsidRPr="00741FC3" w14:paraId="2A63B42C" w14:textId="77777777" w:rsidTr="00741FC3">
        <w:trPr>
          <w:trHeight w:val="388"/>
          <w:jc w:val="center"/>
        </w:trPr>
        <w:tc>
          <w:tcPr>
            <w:tcW w:w="567" w:type="dxa"/>
          </w:tcPr>
          <w:p w14:paraId="448D73EB" w14:textId="77777777" w:rsidR="00741FC3" w:rsidRPr="00741FC3" w:rsidRDefault="00741FC3" w:rsidP="00B20F10">
            <w:pPr>
              <w:pStyle w:val="TableParagraph"/>
              <w:spacing w:before="109"/>
              <w:ind w:left="118"/>
              <w:rPr>
                <w:rFonts w:ascii="Times New Roman" w:hAnsi="Times New Roman" w:cs="Times New Roman"/>
                <w:sz w:val="18"/>
                <w:szCs w:val="18"/>
              </w:rPr>
            </w:pPr>
            <w:r w:rsidRPr="00741FC3">
              <w:rPr>
                <w:rFonts w:ascii="Times New Roman" w:hAnsi="Times New Roman" w:cs="Times New Roman"/>
                <w:spacing w:val="-5"/>
                <w:sz w:val="18"/>
                <w:szCs w:val="18"/>
              </w:rPr>
              <w:t>1.</w:t>
            </w:r>
          </w:p>
        </w:tc>
        <w:tc>
          <w:tcPr>
            <w:tcW w:w="9780" w:type="dxa"/>
          </w:tcPr>
          <w:p w14:paraId="01A4CD46" w14:textId="7697AB5E" w:rsidR="00741FC3" w:rsidRPr="00741FC3" w:rsidRDefault="00741FC3" w:rsidP="00B20F10">
            <w:pPr>
              <w:pStyle w:val="TableParagraph"/>
              <w:spacing w:before="73"/>
              <w:ind w:left="191"/>
              <w:rPr>
                <w:rFonts w:ascii="Times New Roman" w:hAnsi="Times New Roman" w:cs="Times New Roman"/>
                <w:sz w:val="18"/>
                <w:szCs w:val="18"/>
                <w:lang w:val="el-GR"/>
              </w:rPr>
            </w:pPr>
            <w:r w:rsidRPr="00741FC3">
              <w:rPr>
                <w:rFonts w:ascii="Times New Roman" w:hAnsi="Times New Roman" w:cs="Times New Roman"/>
                <w:sz w:val="18"/>
                <w:szCs w:val="18"/>
                <w:lang w:val="el-GR"/>
              </w:rPr>
              <w:t>Εργασίες και Προμήθεια υλικών για την θωράκιση  χώρου 2</w:t>
            </w:r>
            <w:r w:rsidRPr="00741FC3">
              <w:rPr>
                <w:rFonts w:ascii="Times New Roman" w:hAnsi="Times New Roman" w:cs="Times New Roman"/>
                <w:sz w:val="18"/>
                <w:szCs w:val="18"/>
                <w:vertAlign w:val="superscript"/>
                <w:lang w:val="el-GR"/>
              </w:rPr>
              <w:t>ου</w:t>
            </w:r>
            <w:r w:rsidRPr="00741FC3">
              <w:rPr>
                <w:rFonts w:ascii="Times New Roman" w:hAnsi="Times New Roman" w:cs="Times New Roman"/>
                <w:sz w:val="18"/>
                <w:szCs w:val="18"/>
                <w:lang w:val="el-GR"/>
              </w:rPr>
              <w:t xml:space="preserve"> ορόφου του κτιρίου Τσικρίκη</w:t>
            </w:r>
            <w:r w:rsidR="00034D00">
              <w:rPr>
                <w:rFonts w:ascii="Times New Roman" w:hAnsi="Times New Roman" w:cs="Times New Roman"/>
                <w:sz w:val="18"/>
                <w:szCs w:val="18"/>
                <w:lang w:val="el-GR"/>
              </w:rPr>
              <w:t>, όπως περιγράφονται στον Πίνακα 1</w:t>
            </w:r>
            <w:r w:rsidR="00592D0C">
              <w:rPr>
                <w:rFonts w:ascii="Times New Roman" w:hAnsi="Times New Roman" w:cs="Times New Roman"/>
                <w:sz w:val="18"/>
                <w:szCs w:val="18"/>
                <w:lang w:val="el-GR"/>
              </w:rPr>
              <w:t xml:space="preserve"> (βλ. παραπάνω)</w:t>
            </w:r>
            <w:r w:rsidR="00034D00">
              <w:rPr>
                <w:rFonts w:ascii="Times New Roman" w:hAnsi="Times New Roman" w:cs="Times New Roman"/>
                <w:sz w:val="18"/>
                <w:szCs w:val="18"/>
                <w:lang w:val="el-GR"/>
              </w:rPr>
              <w:t xml:space="preserve"> </w:t>
            </w:r>
          </w:p>
        </w:tc>
      </w:tr>
    </w:tbl>
    <w:p w14:paraId="09213CED" w14:textId="2BDF310B" w:rsidR="008A2B00" w:rsidRDefault="008A2B00" w:rsidP="00741FC3">
      <w:pPr>
        <w:spacing w:after="120"/>
        <w:rPr>
          <w:b/>
          <w:kern w:val="1"/>
          <w:sz w:val="22"/>
          <w:szCs w:val="22"/>
        </w:rPr>
      </w:pPr>
    </w:p>
    <w:p w14:paraId="67E42701" w14:textId="6C254BFF" w:rsidR="00D53960" w:rsidRPr="00974C9F" w:rsidRDefault="00D53960" w:rsidP="00D53960">
      <w:pPr>
        <w:spacing w:after="120"/>
        <w:jc w:val="center"/>
        <w:rPr>
          <w:b/>
          <w:kern w:val="1"/>
          <w:sz w:val="22"/>
          <w:szCs w:val="22"/>
        </w:rPr>
      </w:pPr>
      <w:r w:rsidRPr="00974C9F">
        <w:rPr>
          <w:b/>
          <w:kern w:val="1"/>
          <w:sz w:val="22"/>
          <w:szCs w:val="22"/>
        </w:rPr>
        <w:t>Πληρωμή Αναδόχου</w:t>
      </w:r>
    </w:p>
    <w:p w14:paraId="0AD46989" w14:textId="1A1C9767" w:rsidR="0002218A" w:rsidRDefault="0002218A" w:rsidP="0002218A">
      <w:pPr>
        <w:suppressAutoHyphens w:val="0"/>
        <w:spacing w:after="60"/>
        <w:jc w:val="both"/>
        <w:rPr>
          <w:kern w:val="1"/>
          <w:sz w:val="22"/>
          <w:szCs w:val="22"/>
        </w:rPr>
      </w:pPr>
      <w:r w:rsidRPr="00A00A0C">
        <w:rPr>
          <w:kern w:val="1"/>
          <w:sz w:val="22"/>
          <w:szCs w:val="22"/>
        </w:rPr>
        <w:t xml:space="preserve">Η πληρωμή του ανάδοχου θα </w:t>
      </w:r>
      <w:r>
        <w:rPr>
          <w:kern w:val="1"/>
          <w:sz w:val="22"/>
          <w:szCs w:val="22"/>
        </w:rPr>
        <w:t xml:space="preserve">γίνει μετά την παράδοση των υπό προμήθεια ειδών </w:t>
      </w:r>
      <w:r w:rsidRPr="00E5088B">
        <w:rPr>
          <w:kern w:val="1"/>
          <w:sz w:val="22"/>
          <w:szCs w:val="22"/>
        </w:rPr>
        <w:t>και μετά την έκδοση α) τιμολογίου β) των σχετικώ</w:t>
      </w:r>
      <w:r w:rsidR="00741FC3">
        <w:rPr>
          <w:kern w:val="1"/>
          <w:sz w:val="22"/>
          <w:szCs w:val="22"/>
        </w:rPr>
        <w:t>ν πρωτοκόλλων</w:t>
      </w:r>
      <w:r w:rsidRPr="00E5088B">
        <w:rPr>
          <w:kern w:val="1"/>
          <w:sz w:val="22"/>
          <w:szCs w:val="22"/>
        </w:rPr>
        <w:t xml:space="preserve"> παραλαβής από τις αρμόδιες επιτροπές του Ιδρύματος, με χρηματικό ένταλμα πληρωμής, κατόπιν προσκομίσεως των νόμιμων δικαιολογητικών (ασφαλιστική και φορολογική ενημερότητα, ποινικό μητρώο, κ.α.). Ο ανάδοχος επιβαρύνεται με όλες τις νόμιμες κρατήσεις συμπεριλαμβανομένων των προβλεπόμενων φόρων. </w:t>
      </w:r>
    </w:p>
    <w:p w14:paraId="11E15D7A" w14:textId="77777777" w:rsidR="0002218A" w:rsidRPr="00A00A0C" w:rsidRDefault="0002218A" w:rsidP="0002218A">
      <w:pPr>
        <w:suppressAutoHyphens w:val="0"/>
        <w:spacing w:after="60"/>
        <w:jc w:val="both"/>
        <w:rPr>
          <w:sz w:val="22"/>
          <w:szCs w:val="22"/>
          <w:lang w:eastAsia="en-US"/>
        </w:rPr>
      </w:pPr>
      <w:r w:rsidRPr="00A00A0C">
        <w:rPr>
          <w:sz w:val="22"/>
          <w:szCs w:val="22"/>
          <w:lang w:eastAsia="en-US"/>
        </w:rPr>
        <w:t xml:space="preserve">Ειδικότερα: </w:t>
      </w:r>
    </w:p>
    <w:p w14:paraId="27D7F9F1" w14:textId="14F333AA" w:rsidR="00584686" w:rsidRPr="00584686" w:rsidRDefault="00584686" w:rsidP="00584686">
      <w:pPr>
        <w:suppressAutoHyphens w:val="0"/>
        <w:spacing w:after="60"/>
        <w:jc w:val="both"/>
        <w:rPr>
          <w:sz w:val="22"/>
          <w:szCs w:val="22"/>
          <w:lang w:eastAsia="en-US"/>
        </w:rPr>
      </w:pPr>
      <w:r w:rsidRPr="00584686">
        <w:rPr>
          <w:sz w:val="22"/>
          <w:szCs w:val="22"/>
          <w:lang w:eastAsia="en-US"/>
        </w:rPr>
        <w:t>α)</w:t>
      </w:r>
      <w:r>
        <w:rPr>
          <w:sz w:val="22"/>
          <w:szCs w:val="22"/>
          <w:lang w:eastAsia="en-US"/>
        </w:rPr>
        <w:t xml:space="preserve"> Κ</w:t>
      </w:r>
      <w:r w:rsidRPr="00584686">
        <w:rPr>
          <w:sz w:val="22"/>
          <w:szCs w:val="22"/>
          <w:lang w:eastAsia="en-US"/>
        </w:rPr>
        <w:t xml:space="preserve">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Σύμφωνα με την διατάξεις του Ν. 5135/2024 και την εγκύκλιο 11446/2024 στις συμβάσεις που συνάπτονται από 1/12/2024 και εφεξής, η κράτηση υπέρ ΕΑΔΗΣΥ δεν επιβαρύνεται με τέλος </w:t>
      </w:r>
      <w:proofErr w:type="spellStart"/>
      <w:r w:rsidRPr="00584686">
        <w:rPr>
          <w:sz w:val="22"/>
          <w:szCs w:val="22"/>
          <w:lang w:eastAsia="en-US"/>
        </w:rPr>
        <w:t>χαρτοσήμο</w:t>
      </w:r>
      <w:proofErr w:type="spellEnd"/>
      <w:r w:rsidRPr="00584686">
        <w:rPr>
          <w:sz w:val="22"/>
          <w:szCs w:val="22"/>
          <w:lang w:eastAsia="en-US"/>
        </w:rPr>
        <w:t>.</w:t>
      </w:r>
    </w:p>
    <w:p w14:paraId="239C5D2E" w14:textId="1C5EDD95" w:rsidR="00584686" w:rsidRPr="00584686" w:rsidRDefault="00584686" w:rsidP="00584686">
      <w:pPr>
        <w:suppressAutoHyphens w:val="0"/>
        <w:spacing w:after="60"/>
        <w:jc w:val="both"/>
        <w:rPr>
          <w:sz w:val="22"/>
          <w:szCs w:val="22"/>
          <w:lang w:eastAsia="en-US"/>
        </w:rPr>
      </w:pPr>
      <w:r w:rsidRPr="00584686">
        <w:rPr>
          <w:sz w:val="22"/>
          <w:szCs w:val="22"/>
          <w:lang w:eastAsia="en-US"/>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r w:rsidR="008E6033" w:rsidRPr="00584686">
        <w:rPr>
          <w:sz w:val="22"/>
          <w:szCs w:val="22"/>
          <w:lang w:eastAsia="en-US"/>
        </w:rPr>
        <w:t>παρακρατείτε</w:t>
      </w:r>
      <w:r w:rsidRPr="00584686">
        <w:rPr>
          <w:sz w:val="22"/>
          <w:szCs w:val="22"/>
          <w:lang w:eastAsia="en-US"/>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p>
    <w:p w14:paraId="165C3B12" w14:textId="77777777" w:rsidR="00584686" w:rsidRDefault="00584686" w:rsidP="00584686">
      <w:pPr>
        <w:suppressAutoHyphens w:val="0"/>
        <w:spacing w:after="60"/>
        <w:jc w:val="both"/>
        <w:rPr>
          <w:sz w:val="22"/>
          <w:szCs w:val="22"/>
          <w:lang w:eastAsia="en-US"/>
        </w:rPr>
      </w:pPr>
      <w:r w:rsidRPr="00584686">
        <w:rPr>
          <w:sz w:val="22"/>
          <w:szCs w:val="22"/>
          <w:lang w:eastAsia="en-US"/>
        </w:rPr>
        <w:t>Με κάθε πληρωμή θα γίνεται η προβλεπόμενη από την κείμενη νομοθεσία παρακράτηση φόρου εισοδήματος αξίας (4% ή 8% ή 20%) επί του καθαρού ποσού. Οι ισχύοντες φόροι (ΦΠΑ), βαρύνουν το Πανεπιστήμιο Θεσσαλίας πέραν των σε αυτή τη σύμβαση αναγραφόμενων τιμών.</w:t>
      </w:r>
    </w:p>
    <w:p w14:paraId="60BAA7CA" w14:textId="54492D50" w:rsidR="0002218A" w:rsidRPr="00A00A0C" w:rsidRDefault="0002218A" w:rsidP="00584686">
      <w:pPr>
        <w:suppressAutoHyphens w:val="0"/>
        <w:spacing w:after="60"/>
        <w:jc w:val="both"/>
        <w:rPr>
          <w:sz w:val="22"/>
          <w:szCs w:val="22"/>
          <w:lang w:eastAsia="en-US"/>
        </w:rPr>
      </w:pPr>
      <w:r w:rsidRPr="00A00A0C">
        <w:rPr>
          <w:sz w:val="22"/>
          <w:szCs w:val="22"/>
          <w:lang w:eastAsia="en-US"/>
        </w:rPr>
        <w:t>Ο Φ.Π.Α. βαρύνει το Πανεπιστήμιο Θεσσαλίας</w:t>
      </w:r>
    </w:p>
    <w:p w14:paraId="73C3D8AE" w14:textId="77777777" w:rsidR="0002218A" w:rsidRPr="00A00A0C" w:rsidRDefault="0002218A" w:rsidP="0002218A">
      <w:pPr>
        <w:suppressAutoHyphens w:val="0"/>
        <w:spacing w:after="120"/>
        <w:jc w:val="both"/>
        <w:rPr>
          <w:sz w:val="22"/>
          <w:szCs w:val="22"/>
          <w:lang w:eastAsia="el-GR"/>
        </w:rPr>
      </w:pPr>
      <w:r w:rsidRPr="00A00A0C">
        <w:rPr>
          <w:sz w:val="22"/>
          <w:szCs w:val="22"/>
          <w:lang w:eastAsia="el-GR"/>
        </w:rPr>
        <w:t xml:space="preserve">Η προθεσμία πληρωμής αναστέλλεται κατά το χρονικό διάστημα τυχόν δικαστικών διενέξεων. Επίσης, δεν </w:t>
      </w:r>
      <w:proofErr w:type="spellStart"/>
      <w:r w:rsidRPr="00A00A0C">
        <w:rPr>
          <w:sz w:val="22"/>
          <w:szCs w:val="22"/>
          <w:lang w:eastAsia="el-GR"/>
        </w:rPr>
        <w:t>προσμετρείται</w:t>
      </w:r>
      <w:proofErr w:type="spellEnd"/>
      <w:r w:rsidRPr="00A00A0C">
        <w:rPr>
          <w:sz w:val="22"/>
          <w:szCs w:val="22"/>
          <w:lang w:eastAsia="el-GR"/>
        </w:rPr>
        <w:t xml:space="preserve"> ο χρόνος καθυστέρησης της πληρωμής που οφείλεται σε υπαιτιότητα του αναδόχου (μη έγκαιρη υποβολή των αναγκαίων  δικαιολογητικών,  παραλαβή  των  υπηρεσιών  με  έκπτωση  λόγω  αποκλίσεων  από  τις  τεχνικές προδιαγραφές κ.λπ.).</w:t>
      </w:r>
    </w:p>
    <w:p w14:paraId="3B5C90E2" w14:textId="77777777" w:rsidR="0002218A" w:rsidRPr="00A00A0C" w:rsidRDefault="0002218A" w:rsidP="0002218A">
      <w:pPr>
        <w:suppressAutoHyphens w:val="0"/>
        <w:spacing w:after="120"/>
        <w:contextualSpacing/>
        <w:jc w:val="both"/>
        <w:rPr>
          <w:kern w:val="1"/>
          <w:sz w:val="22"/>
          <w:szCs w:val="22"/>
        </w:rPr>
      </w:pPr>
      <w:r w:rsidRPr="00A00A0C">
        <w:rPr>
          <w:sz w:val="22"/>
          <w:szCs w:val="22"/>
          <w:lang w:eastAsia="el-GR"/>
        </w:rPr>
        <w:t xml:space="preserve">Το Πανεπιστήμιο Θεσσαλίας δε θα δέχεται να εξοφλεί τιμολόγια και εν γένει παραστατικά έγγραφα που δεν θα είναι σύμφωνα με τους όρους της απευθείας ανάθεσης. </w:t>
      </w:r>
    </w:p>
    <w:p w14:paraId="692F09BD" w14:textId="77777777" w:rsidR="0002218A" w:rsidRPr="00A00A0C" w:rsidRDefault="0002218A" w:rsidP="0002218A">
      <w:pPr>
        <w:pStyle w:val="Default"/>
        <w:spacing w:after="120"/>
        <w:ind w:left="142"/>
        <w:contextualSpacing/>
        <w:jc w:val="both"/>
        <w:rPr>
          <w:rFonts w:ascii="Times New Roman" w:eastAsia="Calibri" w:hAnsi="Times New Roman" w:cs="Times New Roman"/>
          <w:sz w:val="22"/>
          <w:szCs w:val="22"/>
          <w:lang w:eastAsia="en-US"/>
        </w:rPr>
      </w:pPr>
    </w:p>
    <w:p w14:paraId="4C95771E" w14:textId="77777777" w:rsidR="0002218A" w:rsidRPr="00A00A0C" w:rsidRDefault="0002218A" w:rsidP="0002218A">
      <w:pPr>
        <w:pStyle w:val="Default"/>
        <w:spacing w:line="360" w:lineRule="auto"/>
        <w:ind w:left="426" w:right="140"/>
        <w:jc w:val="center"/>
        <w:rPr>
          <w:rFonts w:ascii="Times New Roman" w:eastAsia="Calibri" w:hAnsi="Times New Roman" w:cs="Times New Roman"/>
          <w:b/>
          <w:bCs/>
          <w:sz w:val="22"/>
          <w:szCs w:val="22"/>
          <w:u w:val="single"/>
          <w:lang w:eastAsia="en-US"/>
        </w:rPr>
      </w:pPr>
      <w:r w:rsidRPr="00A00A0C">
        <w:rPr>
          <w:rFonts w:ascii="Times New Roman" w:eastAsia="Calibri" w:hAnsi="Times New Roman" w:cs="Times New Roman"/>
          <w:b/>
          <w:bCs/>
          <w:sz w:val="22"/>
          <w:szCs w:val="22"/>
          <w:u w:val="single"/>
          <w:lang w:eastAsia="en-US"/>
        </w:rPr>
        <w:t xml:space="preserve">ΑΠΟΣΤΟΛΗ ΦΑΚΕΛΩΝ ΠΡΟΣΦΟΡΑΣ </w:t>
      </w:r>
    </w:p>
    <w:p w14:paraId="1D07A37A" w14:textId="77777777" w:rsidR="0002218A" w:rsidRPr="00E5088B" w:rsidRDefault="0002218A" w:rsidP="0002218A">
      <w:pPr>
        <w:pStyle w:val="Default"/>
        <w:spacing w:line="360" w:lineRule="auto"/>
        <w:ind w:left="426" w:right="140"/>
        <w:jc w:val="center"/>
        <w:rPr>
          <w:rFonts w:ascii="Times New Roman" w:eastAsia="Calibri" w:hAnsi="Times New Roman" w:cs="Times New Roman"/>
          <w:b/>
          <w:bCs/>
          <w:sz w:val="22"/>
          <w:szCs w:val="22"/>
          <w:lang w:eastAsia="en-US"/>
        </w:rPr>
      </w:pPr>
      <w:r w:rsidRPr="00E5088B">
        <w:rPr>
          <w:rFonts w:ascii="Times New Roman" w:eastAsia="Calibri" w:hAnsi="Times New Roman" w:cs="Times New Roman"/>
          <w:b/>
          <w:bCs/>
          <w:sz w:val="22"/>
          <w:szCs w:val="22"/>
          <w:lang w:eastAsia="en-US"/>
        </w:rPr>
        <w:t>(1</w:t>
      </w:r>
      <w:r w:rsidRPr="00E5088B">
        <w:rPr>
          <w:rFonts w:ascii="Times New Roman" w:eastAsia="Calibri" w:hAnsi="Times New Roman" w:cs="Times New Roman"/>
          <w:b/>
          <w:bCs/>
          <w:sz w:val="22"/>
          <w:szCs w:val="22"/>
          <w:vertAlign w:val="superscript"/>
          <w:lang w:eastAsia="en-US"/>
        </w:rPr>
        <w:t>ος</w:t>
      </w:r>
      <w:r w:rsidRPr="00E5088B">
        <w:rPr>
          <w:rFonts w:ascii="Times New Roman" w:eastAsia="Calibri" w:hAnsi="Times New Roman" w:cs="Times New Roman"/>
          <w:b/>
          <w:bCs/>
          <w:sz w:val="22"/>
          <w:szCs w:val="22"/>
          <w:lang w:eastAsia="en-US"/>
        </w:rPr>
        <w:t xml:space="preserve"> </w:t>
      </w:r>
      <w:proofErr w:type="spellStart"/>
      <w:r w:rsidRPr="00E5088B">
        <w:rPr>
          <w:rFonts w:ascii="Times New Roman" w:eastAsia="Calibri" w:hAnsi="Times New Roman" w:cs="Times New Roman"/>
          <w:b/>
          <w:bCs/>
          <w:sz w:val="22"/>
          <w:szCs w:val="22"/>
          <w:lang w:eastAsia="en-US"/>
        </w:rPr>
        <w:t>υποφάκ</w:t>
      </w:r>
      <w:proofErr w:type="spellEnd"/>
      <w:r w:rsidRPr="00E5088B">
        <w:rPr>
          <w:rFonts w:ascii="Times New Roman" w:eastAsia="Calibri" w:hAnsi="Times New Roman" w:cs="Times New Roman"/>
          <w:b/>
          <w:bCs/>
          <w:sz w:val="22"/>
          <w:szCs w:val="22"/>
          <w:lang w:eastAsia="en-US"/>
        </w:rPr>
        <w:t xml:space="preserve">.: ΔΙΚ-ΚΑ ΣΥΜΜΕΤΟΧΗΣ &amp; ΤΕΧΝ.ΠΡΟΣΦΟΡΑ , </w:t>
      </w:r>
    </w:p>
    <w:p w14:paraId="4917302C" w14:textId="77777777" w:rsidR="0002218A" w:rsidRPr="00E5088B" w:rsidRDefault="0002218A" w:rsidP="0002218A">
      <w:pPr>
        <w:pStyle w:val="Default"/>
        <w:spacing w:line="360" w:lineRule="auto"/>
        <w:ind w:left="426" w:right="140"/>
        <w:jc w:val="center"/>
        <w:rPr>
          <w:rFonts w:ascii="Times New Roman" w:eastAsia="Calibri" w:hAnsi="Times New Roman" w:cs="Times New Roman"/>
          <w:b/>
          <w:bCs/>
          <w:sz w:val="22"/>
          <w:szCs w:val="22"/>
          <w:lang w:eastAsia="en-US"/>
        </w:rPr>
      </w:pPr>
      <w:r w:rsidRPr="00E5088B">
        <w:rPr>
          <w:rFonts w:ascii="Times New Roman" w:eastAsia="Calibri" w:hAnsi="Times New Roman" w:cs="Times New Roman"/>
          <w:b/>
          <w:bCs/>
          <w:sz w:val="22"/>
          <w:szCs w:val="22"/>
          <w:lang w:eastAsia="en-US"/>
        </w:rPr>
        <w:t>2</w:t>
      </w:r>
      <w:r w:rsidRPr="00E5088B">
        <w:rPr>
          <w:rFonts w:ascii="Times New Roman" w:eastAsia="Calibri" w:hAnsi="Times New Roman" w:cs="Times New Roman"/>
          <w:b/>
          <w:bCs/>
          <w:sz w:val="22"/>
          <w:szCs w:val="22"/>
          <w:vertAlign w:val="superscript"/>
          <w:lang w:eastAsia="en-US"/>
        </w:rPr>
        <w:t>ος</w:t>
      </w:r>
      <w:r w:rsidRPr="00E5088B">
        <w:rPr>
          <w:rFonts w:ascii="Times New Roman" w:eastAsia="Calibri" w:hAnsi="Times New Roman" w:cs="Times New Roman"/>
          <w:b/>
          <w:bCs/>
          <w:sz w:val="22"/>
          <w:szCs w:val="22"/>
          <w:lang w:eastAsia="en-US"/>
        </w:rPr>
        <w:t xml:space="preserve"> </w:t>
      </w:r>
      <w:proofErr w:type="spellStart"/>
      <w:r w:rsidRPr="00E5088B">
        <w:rPr>
          <w:rFonts w:ascii="Times New Roman" w:eastAsia="Calibri" w:hAnsi="Times New Roman" w:cs="Times New Roman"/>
          <w:b/>
          <w:bCs/>
          <w:sz w:val="22"/>
          <w:szCs w:val="22"/>
          <w:lang w:eastAsia="en-US"/>
        </w:rPr>
        <w:t>υποφάκ</w:t>
      </w:r>
      <w:proofErr w:type="spellEnd"/>
      <w:r w:rsidRPr="00E5088B">
        <w:rPr>
          <w:rFonts w:ascii="Times New Roman" w:eastAsia="Calibri" w:hAnsi="Times New Roman" w:cs="Times New Roman"/>
          <w:b/>
          <w:bCs/>
          <w:sz w:val="22"/>
          <w:szCs w:val="22"/>
          <w:lang w:eastAsia="en-US"/>
        </w:rPr>
        <w:t>.: ΟΙΚ/ΚΗ ΠΡΟΣΦΟΡΑ)</w:t>
      </w:r>
    </w:p>
    <w:p w14:paraId="199FF24F" w14:textId="77777777" w:rsidR="0002218A" w:rsidRPr="00A00A0C" w:rsidRDefault="0002218A" w:rsidP="0002218A">
      <w:pPr>
        <w:pStyle w:val="Default"/>
        <w:spacing w:after="120"/>
        <w:ind w:left="426" w:right="140"/>
        <w:contextualSpacing/>
        <w:jc w:val="center"/>
        <w:rPr>
          <w:rFonts w:ascii="Times New Roman" w:eastAsia="Calibri" w:hAnsi="Times New Roman" w:cs="Times New Roman"/>
          <w:b/>
          <w:bCs/>
          <w:sz w:val="22"/>
          <w:szCs w:val="22"/>
          <w:u w:val="single"/>
          <w:lang w:eastAsia="en-US"/>
        </w:rPr>
      </w:pPr>
    </w:p>
    <w:p w14:paraId="281F90E0" w14:textId="5294CDAB" w:rsidR="0002218A" w:rsidRPr="00A00A0C" w:rsidRDefault="0002218A" w:rsidP="00C31C84">
      <w:pPr>
        <w:suppressAutoHyphens w:val="0"/>
        <w:spacing w:after="120" w:line="360" w:lineRule="auto"/>
        <w:contextualSpacing/>
        <w:jc w:val="both"/>
        <w:rPr>
          <w:sz w:val="22"/>
          <w:szCs w:val="22"/>
        </w:rPr>
      </w:pPr>
      <w:r w:rsidRPr="00A00A0C">
        <w:rPr>
          <w:sz w:val="22"/>
          <w:szCs w:val="22"/>
        </w:rPr>
        <w:t xml:space="preserve">Οι φάκελοι των υποψηφίων πρέπει να κατατεθούν </w:t>
      </w:r>
      <w:r w:rsidRPr="00A00A0C">
        <w:rPr>
          <w:b/>
          <w:sz w:val="22"/>
          <w:szCs w:val="22"/>
          <w:u w:val="single"/>
        </w:rPr>
        <w:t>εντύπως</w:t>
      </w:r>
      <w:r w:rsidRPr="00A00A0C">
        <w:rPr>
          <w:sz w:val="22"/>
          <w:szCs w:val="22"/>
        </w:rPr>
        <w:t xml:space="preserve"> μέχρι </w:t>
      </w:r>
      <w:r w:rsidRPr="00A00A0C">
        <w:rPr>
          <w:b/>
          <w:sz w:val="22"/>
          <w:szCs w:val="22"/>
        </w:rPr>
        <w:t xml:space="preserve">τις </w:t>
      </w:r>
      <w:r w:rsidR="00741FC3">
        <w:rPr>
          <w:b/>
          <w:sz w:val="22"/>
          <w:szCs w:val="22"/>
        </w:rPr>
        <w:t>03-06</w:t>
      </w:r>
      <w:r w:rsidR="00C31C84">
        <w:rPr>
          <w:b/>
          <w:sz w:val="22"/>
          <w:szCs w:val="22"/>
        </w:rPr>
        <w:t>-202</w:t>
      </w:r>
      <w:r w:rsidR="00584686">
        <w:rPr>
          <w:b/>
          <w:sz w:val="22"/>
          <w:szCs w:val="22"/>
        </w:rPr>
        <w:t>5</w:t>
      </w:r>
      <w:r w:rsidRPr="00A00A0C">
        <w:rPr>
          <w:b/>
          <w:sz w:val="22"/>
          <w:szCs w:val="22"/>
        </w:rPr>
        <w:t xml:space="preserve">, ημέρα </w:t>
      </w:r>
      <w:r w:rsidR="00F34F26">
        <w:rPr>
          <w:b/>
          <w:sz w:val="22"/>
          <w:szCs w:val="22"/>
        </w:rPr>
        <w:t>Τ</w:t>
      </w:r>
      <w:r w:rsidR="00741FC3">
        <w:rPr>
          <w:b/>
          <w:sz w:val="22"/>
          <w:szCs w:val="22"/>
        </w:rPr>
        <w:t>ρίτη</w:t>
      </w:r>
      <w:r w:rsidR="00115872">
        <w:rPr>
          <w:b/>
          <w:sz w:val="22"/>
          <w:szCs w:val="22"/>
        </w:rPr>
        <w:t xml:space="preserve"> </w:t>
      </w:r>
      <w:r>
        <w:rPr>
          <w:b/>
          <w:sz w:val="22"/>
          <w:szCs w:val="22"/>
        </w:rPr>
        <w:t>και ώρα 1</w:t>
      </w:r>
      <w:r w:rsidR="00D97B71">
        <w:rPr>
          <w:b/>
          <w:sz w:val="22"/>
          <w:szCs w:val="22"/>
        </w:rPr>
        <w:t>5</w:t>
      </w:r>
      <w:r w:rsidRPr="00A00A0C">
        <w:rPr>
          <w:b/>
          <w:sz w:val="22"/>
          <w:szCs w:val="22"/>
        </w:rPr>
        <w:t>:00</w:t>
      </w:r>
      <w:r w:rsidRPr="00A00A0C">
        <w:rPr>
          <w:sz w:val="22"/>
          <w:szCs w:val="22"/>
        </w:rPr>
        <w:t xml:space="preserve"> στο </w:t>
      </w:r>
      <w:hyperlink r:id="rId10" w:history="1">
        <w:r w:rsidRPr="00A00A0C">
          <w:rPr>
            <w:sz w:val="22"/>
            <w:szCs w:val="22"/>
          </w:rPr>
          <w:t>Τμήμα Διοικητικής Μέριμνας</w:t>
        </w:r>
      </w:hyperlink>
      <w:r w:rsidRPr="00A00A0C">
        <w:rPr>
          <w:sz w:val="22"/>
          <w:szCs w:val="22"/>
        </w:rPr>
        <w:t xml:space="preserve"> </w:t>
      </w:r>
      <w:r w:rsidRPr="00E5088B">
        <w:rPr>
          <w:sz w:val="22"/>
          <w:szCs w:val="22"/>
        </w:rPr>
        <w:t>(Πρωτόκολλο)</w:t>
      </w:r>
      <w:r w:rsidRPr="00A00A0C">
        <w:rPr>
          <w:sz w:val="22"/>
          <w:szCs w:val="22"/>
        </w:rPr>
        <w:t xml:space="preserve"> στο Βόλο, 3</w:t>
      </w:r>
      <w:r w:rsidRPr="00A00A0C">
        <w:rPr>
          <w:sz w:val="22"/>
          <w:szCs w:val="22"/>
          <w:vertAlign w:val="superscript"/>
        </w:rPr>
        <w:t>ος</w:t>
      </w:r>
      <w:r w:rsidRPr="00A00A0C">
        <w:rPr>
          <w:sz w:val="22"/>
          <w:szCs w:val="22"/>
        </w:rPr>
        <w:t xml:space="preserve"> όροφος Αργοναυτών - Φιλελλήνων, ΤΚ 38221, Κτίριο Παπαστράτου. </w:t>
      </w:r>
      <w:proofErr w:type="spellStart"/>
      <w:r w:rsidRPr="00A00A0C">
        <w:rPr>
          <w:sz w:val="22"/>
          <w:szCs w:val="22"/>
        </w:rPr>
        <w:t>Τηλ</w:t>
      </w:r>
      <w:proofErr w:type="spellEnd"/>
      <w:r w:rsidRPr="00A00A0C">
        <w:rPr>
          <w:sz w:val="22"/>
          <w:szCs w:val="22"/>
        </w:rPr>
        <w:t>. Επικοινωνίας: 24210-74</w:t>
      </w:r>
      <w:r w:rsidR="00115872">
        <w:rPr>
          <w:sz w:val="22"/>
          <w:szCs w:val="22"/>
        </w:rPr>
        <w:t>648</w:t>
      </w:r>
      <w:r>
        <w:rPr>
          <w:sz w:val="22"/>
          <w:szCs w:val="22"/>
        </w:rPr>
        <w:t>,</w:t>
      </w:r>
      <w:r w:rsidRPr="00A00A0C">
        <w:rPr>
          <w:sz w:val="22"/>
          <w:szCs w:val="22"/>
        </w:rPr>
        <w:t xml:space="preserve">  </w:t>
      </w:r>
      <w:r w:rsidRPr="00A00A0C">
        <w:rPr>
          <w:sz w:val="22"/>
          <w:szCs w:val="22"/>
          <w:lang w:val="en-US"/>
        </w:rPr>
        <w:t>e</w:t>
      </w:r>
      <w:r w:rsidRPr="00A00A0C">
        <w:rPr>
          <w:sz w:val="22"/>
          <w:szCs w:val="22"/>
        </w:rPr>
        <w:t>-</w:t>
      </w:r>
      <w:proofErr w:type="spellStart"/>
      <w:r w:rsidRPr="00A00A0C">
        <w:rPr>
          <w:sz w:val="22"/>
          <w:szCs w:val="22"/>
        </w:rPr>
        <w:t>mail</w:t>
      </w:r>
      <w:proofErr w:type="spellEnd"/>
      <w:r w:rsidRPr="00A00A0C">
        <w:rPr>
          <w:sz w:val="22"/>
          <w:szCs w:val="22"/>
        </w:rPr>
        <w:t xml:space="preserve">: </w:t>
      </w:r>
      <w:hyperlink r:id="rId11" w:history="1">
        <w:r w:rsidRPr="00A00A0C">
          <w:rPr>
            <w:sz w:val="22"/>
            <w:szCs w:val="22"/>
          </w:rPr>
          <w:t>promith@uth.gr</w:t>
        </w:r>
      </w:hyperlink>
      <w:r w:rsidR="00F476D5">
        <w:rPr>
          <w:sz w:val="22"/>
          <w:szCs w:val="22"/>
        </w:rPr>
        <w:t xml:space="preserve">  </w:t>
      </w:r>
      <w:r w:rsidR="00C31C84">
        <w:rPr>
          <w:sz w:val="22"/>
          <w:szCs w:val="22"/>
        </w:rPr>
        <w:t xml:space="preserve"> </w:t>
      </w:r>
      <w:r>
        <w:rPr>
          <w:sz w:val="22"/>
          <w:szCs w:val="22"/>
        </w:rPr>
        <w:t xml:space="preserve">      </w:t>
      </w:r>
    </w:p>
    <w:p w14:paraId="5E05A27C" w14:textId="77777777" w:rsidR="0002218A" w:rsidRPr="00E5088B" w:rsidRDefault="0002218A" w:rsidP="0002218A">
      <w:pPr>
        <w:pStyle w:val="Default"/>
        <w:spacing w:line="360" w:lineRule="auto"/>
        <w:ind w:left="426" w:right="140"/>
        <w:jc w:val="both"/>
        <w:rPr>
          <w:rFonts w:ascii="Times New Roman" w:hAnsi="Times New Roman" w:cs="Times New Roman"/>
          <w:color w:val="auto"/>
          <w:sz w:val="22"/>
          <w:szCs w:val="22"/>
          <w:u w:val="single"/>
          <w:lang w:eastAsia="ar-SA"/>
        </w:rPr>
      </w:pPr>
      <w:r w:rsidRPr="00E5088B">
        <w:rPr>
          <w:rFonts w:ascii="Times New Roman" w:hAnsi="Times New Roman" w:cs="Times New Roman"/>
          <w:color w:val="auto"/>
          <w:sz w:val="22"/>
          <w:szCs w:val="22"/>
          <w:u w:val="single"/>
          <w:lang w:eastAsia="ar-SA"/>
        </w:rPr>
        <w:t xml:space="preserve">Αναλυτικά: </w:t>
      </w:r>
    </w:p>
    <w:p w14:paraId="19376955" w14:textId="77777777" w:rsidR="0002218A" w:rsidRPr="00A00A0C" w:rsidRDefault="0002218A" w:rsidP="0002218A">
      <w:pPr>
        <w:numPr>
          <w:ilvl w:val="0"/>
          <w:numId w:val="3"/>
        </w:numPr>
        <w:suppressAutoHyphens w:val="0"/>
        <w:spacing w:after="160" w:line="259" w:lineRule="auto"/>
        <w:ind w:left="426" w:right="140"/>
        <w:jc w:val="both"/>
        <w:rPr>
          <w:b/>
          <w:color w:val="000000"/>
          <w:sz w:val="22"/>
          <w:szCs w:val="22"/>
          <w:lang w:eastAsia="el-GR"/>
        </w:rPr>
      </w:pPr>
      <w:r w:rsidRPr="00A00A0C">
        <w:rPr>
          <w:b/>
          <w:color w:val="000000"/>
          <w:sz w:val="22"/>
          <w:szCs w:val="22"/>
          <w:lang w:eastAsia="el-GR"/>
        </w:rPr>
        <w:t xml:space="preserve">Τα παρακάτω δικαιολογητικά θα υποβληθούν εντός </w:t>
      </w:r>
      <w:r>
        <w:rPr>
          <w:b/>
          <w:color w:val="000000"/>
          <w:sz w:val="22"/>
          <w:szCs w:val="22"/>
          <w:lang w:eastAsia="el-GR"/>
        </w:rPr>
        <w:t>του 1</w:t>
      </w:r>
      <w:r w:rsidRPr="00426A6E">
        <w:rPr>
          <w:b/>
          <w:color w:val="000000"/>
          <w:sz w:val="22"/>
          <w:szCs w:val="22"/>
          <w:vertAlign w:val="superscript"/>
          <w:lang w:eastAsia="el-GR"/>
        </w:rPr>
        <w:t>ου</w:t>
      </w:r>
      <w:r>
        <w:rPr>
          <w:b/>
          <w:color w:val="000000"/>
          <w:sz w:val="22"/>
          <w:szCs w:val="22"/>
          <w:lang w:eastAsia="el-GR"/>
        </w:rPr>
        <w:t xml:space="preserve"> </w:t>
      </w:r>
      <w:proofErr w:type="spellStart"/>
      <w:r>
        <w:rPr>
          <w:b/>
          <w:color w:val="000000"/>
          <w:sz w:val="22"/>
          <w:szCs w:val="22"/>
          <w:lang w:eastAsia="el-GR"/>
        </w:rPr>
        <w:t>υποφακέλου</w:t>
      </w:r>
      <w:proofErr w:type="spellEnd"/>
      <w:r w:rsidRPr="00A00A0C">
        <w:rPr>
          <w:b/>
          <w:color w:val="000000"/>
          <w:sz w:val="22"/>
          <w:szCs w:val="22"/>
          <w:lang w:eastAsia="el-GR"/>
        </w:rPr>
        <w:t xml:space="preserve"> με την ένδειξη: «Δικαιολογητικά συμμετοχής – Τεχνική προσφορά ».</w:t>
      </w:r>
    </w:p>
    <w:p w14:paraId="7DD0A623" w14:textId="77777777" w:rsidR="0002218A" w:rsidRPr="00A00A0C" w:rsidRDefault="0002218A" w:rsidP="0002218A">
      <w:pPr>
        <w:numPr>
          <w:ilvl w:val="0"/>
          <w:numId w:val="3"/>
        </w:numPr>
        <w:suppressAutoHyphens w:val="0"/>
        <w:spacing w:after="160" w:line="259" w:lineRule="auto"/>
        <w:ind w:left="426" w:right="140"/>
        <w:jc w:val="both"/>
        <w:rPr>
          <w:b/>
          <w:color w:val="000000"/>
          <w:sz w:val="22"/>
          <w:szCs w:val="22"/>
          <w:lang w:eastAsia="el-GR"/>
        </w:rPr>
      </w:pPr>
      <w:r>
        <w:rPr>
          <w:b/>
          <w:color w:val="000000"/>
          <w:sz w:val="22"/>
          <w:szCs w:val="22"/>
          <w:lang w:eastAsia="el-GR"/>
        </w:rPr>
        <w:t>Στο 2</w:t>
      </w:r>
      <w:r w:rsidRPr="00426A6E">
        <w:rPr>
          <w:b/>
          <w:color w:val="000000"/>
          <w:sz w:val="22"/>
          <w:szCs w:val="22"/>
          <w:vertAlign w:val="superscript"/>
          <w:lang w:eastAsia="el-GR"/>
        </w:rPr>
        <w:t>ο</w:t>
      </w:r>
      <w:r>
        <w:rPr>
          <w:b/>
          <w:color w:val="000000"/>
          <w:sz w:val="22"/>
          <w:szCs w:val="22"/>
          <w:lang w:eastAsia="el-GR"/>
        </w:rPr>
        <w:t xml:space="preserve"> </w:t>
      </w:r>
      <w:proofErr w:type="spellStart"/>
      <w:r>
        <w:rPr>
          <w:b/>
          <w:color w:val="000000"/>
          <w:sz w:val="22"/>
          <w:szCs w:val="22"/>
          <w:lang w:eastAsia="el-GR"/>
        </w:rPr>
        <w:t>υπο</w:t>
      </w:r>
      <w:r w:rsidRPr="00A00A0C">
        <w:rPr>
          <w:b/>
          <w:color w:val="000000"/>
          <w:sz w:val="22"/>
          <w:szCs w:val="22"/>
          <w:lang w:eastAsia="el-GR"/>
        </w:rPr>
        <w:t>φάκελο</w:t>
      </w:r>
      <w:proofErr w:type="spellEnd"/>
      <w:r w:rsidRPr="00A00A0C">
        <w:rPr>
          <w:b/>
          <w:color w:val="000000"/>
          <w:sz w:val="22"/>
          <w:szCs w:val="22"/>
          <w:lang w:eastAsia="el-GR"/>
        </w:rPr>
        <w:t xml:space="preserve"> με την ένδειξη «Οικονομική προσφορά» ο οικονομικός φορέας θα υποβάλλει την οικονομική του προσφορά εις διπλούν (πρωτότυπο και αντίγραφο).</w:t>
      </w:r>
    </w:p>
    <w:p w14:paraId="488278C3" w14:textId="77777777" w:rsidR="0002218A" w:rsidRPr="00A00A0C" w:rsidRDefault="0002218A" w:rsidP="00C31C84">
      <w:pPr>
        <w:suppressAutoHyphens w:val="0"/>
        <w:spacing w:after="120"/>
        <w:contextualSpacing/>
        <w:jc w:val="both"/>
        <w:rPr>
          <w:sz w:val="22"/>
          <w:szCs w:val="22"/>
        </w:rPr>
      </w:pPr>
      <w:r w:rsidRPr="00A00A0C">
        <w:rPr>
          <w:sz w:val="22"/>
          <w:szCs w:val="22"/>
        </w:rPr>
        <w:lastRenderedPageBreak/>
        <w:t>Η προσφορά θα πρωτοκολληθεί την ημερομηνία παραλαβής της. Στο φάκελο θα πρέπει να αναγράφονται ευκρινώς τα εξής:</w:t>
      </w:r>
    </w:p>
    <w:p w14:paraId="505FA7FB" w14:textId="77777777" w:rsidR="0002218A" w:rsidRPr="00A00A0C" w:rsidRDefault="0002218A" w:rsidP="0002218A">
      <w:pPr>
        <w:pStyle w:val="Default"/>
        <w:ind w:left="426" w:right="140"/>
        <w:jc w:val="both"/>
        <w:rPr>
          <w:rFonts w:ascii="Times New Roman" w:hAnsi="Times New Roman" w:cs="Times New Roman"/>
          <w:sz w:val="22"/>
          <w:szCs w:val="22"/>
        </w:rPr>
      </w:pPr>
    </w:p>
    <w:tbl>
      <w:tblPr>
        <w:tblW w:w="9763" w:type="dxa"/>
        <w:tblLook w:val="04A0" w:firstRow="1" w:lastRow="0" w:firstColumn="1" w:lastColumn="0" w:noHBand="0" w:noVBand="1"/>
      </w:tblPr>
      <w:tblGrid>
        <w:gridCol w:w="4881"/>
        <w:gridCol w:w="4882"/>
      </w:tblGrid>
      <w:tr w:rsidR="0002218A" w:rsidRPr="00A00A0C" w14:paraId="041239B4" w14:textId="77777777" w:rsidTr="0002218A">
        <w:trPr>
          <w:trHeight w:val="669"/>
        </w:trPr>
        <w:tc>
          <w:tcPr>
            <w:tcW w:w="4881" w:type="dxa"/>
            <w:shd w:val="clear" w:color="auto" w:fill="auto"/>
          </w:tcPr>
          <w:p w14:paraId="00BC2B8B" w14:textId="77777777" w:rsidR="0002218A" w:rsidRPr="00A00A0C" w:rsidRDefault="0002218A" w:rsidP="0002218A">
            <w:pPr>
              <w:pStyle w:val="Default"/>
              <w:ind w:left="426" w:right="140"/>
              <w:rPr>
                <w:rFonts w:ascii="Times New Roman" w:hAnsi="Times New Roman" w:cs="Times New Roman"/>
                <w:b/>
                <w:sz w:val="22"/>
                <w:szCs w:val="22"/>
              </w:rPr>
            </w:pPr>
            <w:r w:rsidRPr="00A00A0C">
              <w:rPr>
                <w:rFonts w:ascii="Times New Roman" w:hAnsi="Times New Roman" w:cs="Times New Roman"/>
                <w:b/>
                <w:sz w:val="22"/>
                <w:szCs w:val="22"/>
              </w:rPr>
              <w:t>ΣΤΟΙΧΕΙΑ ΟΙΚΟΝΟΜΙΚΟΥ ΦΟΡΕΑ:</w:t>
            </w:r>
          </w:p>
        </w:tc>
        <w:tc>
          <w:tcPr>
            <w:tcW w:w="4882" w:type="dxa"/>
            <w:shd w:val="clear" w:color="auto" w:fill="auto"/>
          </w:tcPr>
          <w:p w14:paraId="4DDF216D" w14:textId="77777777" w:rsidR="0002218A" w:rsidRPr="00A00A0C" w:rsidRDefault="0002218A" w:rsidP="0002218A">
            <w:pPr>
              <w:pStyle w:val="Default"/>
              <w:ind w:left="426" w:right="140"/>
              <w:rPr>
                <w:rFonts w:ascii="Times New Roman" w:hAnsi="Times New Roman" w:cs="Times New Roman"/>
                <w:b/>
                <w:sz w:val="22"/>
                <w:szCs w:val="22"/>
              </w:rPr>
            </w:pPr>
            <w:r w:rsidRPr="00A00A0C">
              <w:rPr>
                <w:rFonts w:ascii="Times New Roman" w:hAnsi="Times New Roman" w:cs="Times New Roman"/>
                <w:b/>
                <w:sz w:val="22"/>
                <w:szCs w:val="22"/>
              </w:rPr>
              <w:t>ΕΠΩΝΥΜΙΑ &amp; ΛΟΙΠΑ ΣΤΟΙΧΕΙΑ</w:t>
            </w:r>
          </w:p>
        </w:tc>
      </w:tr>
      <w:tr w:rsidR="0002218A" w:rsidRPr="00A00A0C" w14:paraId="2D6856F3" w14:textId="77777777" w:rsidTr="0002218A">
        <w:trPr>
          <w:trHeight w:val="706"/>
        </w:trPr>
        <w:tc>
          <w:tcPr>
            <w:tcW w:w="4881" w:type="dxa"/>
            <w:shd w:val="clear" w:color="auto" w:fill="auto"/>
          </w:tcPr>
          <w:p w14:paraId="4A3C6AEF" w14:textId="77777777" w:rsidR="0002218A" w:rsidRPr="00A00A0C" w:rsidRDefault="0002218A" w:rsidP="0002218A">
            <w:pPr>
              <w:pStyle w:val="Default"/>
              <w:ind w:left="426" w:right="140"/>
              <w:rPr>
                <w:rFonts w:ascii="Times New Roman" w:hAnsi="Times New Roman" w:cs="Times New Roman"/>
                <w:b/>
                <w:sz w:val="22"/>
                <w:szCs w:val="22"/>
              </w:rPr>
            </w:pPr>
            <w:r w:rsidRPr="00A00A0C">
              <w:rPr>
                <w:rFonts w:ascii="Times New Roman" w:hAnsi="Times New Roman" w:cs="Times New Roman"/>
                <w:b/>
                <w:sz w:val="22"/>
                <w:szCs w:val="22"/>
              </w:rPr>
              <w:t>ΠΡΟΣ:</w:t>
            </w:r>
          </w:p>
        </w:tc>
        <w:tc>
          <w:tcPr>
            <w:tcW w:w="4882" w:type="dxa"/>
            <w:shd w:val="clear" w:color="auto" w:fill="auto"/>
          </w:tcPr>
          <w:p w14:paraId="0ADF23AD" w14:textId="77777777" w:rsidR="0002218A" w:rsidRPr="00A00A0C" w:rsidRDefault="0002218A" w:rsidP="0002218A">
            <w:pPr>
              <w:pStyle w:val="Default"/>
              <w:ind w:left="426" w:right="140"/>
              <w:rPr>
                <w:rFonts w:ascii="Times New Roman" w:hAnsi="Times New Roman" w:cs="Times New Roman"/>
                <w:b/>
                <w:sz w:val="22"/>
                <w:szCs w:val="22"/>
              </w:rPr>
            </w:pPr>
            <w:r w:rsidRPr="00A00A0C">
              <w:rPr>
                <w:rFonts w:ascii="Times New Roman" w:hAnsi="Times New Roman" w:cs="Times New Roman"/>
                <w:b/>
                <w:sz w:val="22"/>
                <w:szCs w:val="22"/>
              </w:rPr>
              <w:t>ΤΜΗΜΑ ΠΡΟΜΗΘΕΙΩΝ</w:t>
            </w:r>
          </w:p>
        </w:tc>
      </w:tr>
      <w:tr w:rsidR="0002218A" w:rsidRPr="00A00A0C" w14:paraId="6861C99D" w14:textId="77777777" w:rsidTr="0002218A">
        <w:trPr>
          <w:trHeight w:val="1014"/>
        </w:trPr>
        <w:tc>
          <w:tcPr>
            <w:tcW w:w="9763" w:type="dxa"/>
            <w:gridSpan w:val="2"/>
            <w:shd w:val="clear" w:color="auto" w:fill="auto"/>
          </w:tcPr>
          <w:p w14:paraId="16DC7D79" w14:textId="77777777" w:rsidR="0002218A" w:rsidRPr="00A00A0C" w:rsidRDefault="0002218A" w:rsidP="0002218A">
            <w:pPr>
              <w:pStyle w:val="Default"/>
              <w:ind w:left="426" w:right="140"/>
              <w:jc w:val="center"/>
              <w:rPr>
                <w:rFonts w:ascii="Times New Roman" w:hAnsi="Times New Roman" w:cs="Times New Roman"/>
                <w:b/>
                <w:sz w:val="22"/>
                <w:szCs w:val="22"/>
              </w:rPr>
            </w:pPr>
            <w:r w:rsidRPr="00A00A0C">
              <w:rPr>
                <w:rFonts w:ascii="Times New Roman" w:hAnsi="Times New Roman" w:cs="Times New Roman"/>
                <w:b/>
                <w:sz w:val="22"/>
                <w:szCs w:val="22"/>
              </w:rPr>
              <w:tab/>
            </w:r>
          </w:p>
          <w:p w14:paraId="23C65297" w14:textId="0588648D" w:rsidR="0002218A" w:rsidRPr="00A00A0C" w:rsidRDefault="0002218A" w:rsidP="0002218A">
            <w:pPr>
              <w:pStyle w:val="Default"/>
              <w:ind w:left="426" w:right="140"/>
              <w:jc w:val="center"/>
              <w:rPr>
                <w:rFonts w:ascii="Times New Roman" w:hAnsi="Times New Roman" w:cs="Times New Roman"/>
                <w:b/>
                <w:sz w:val="22"/>
                <w:szCs w:val="22"/>
              </w:rPr>
            </w:pPr>
            <w:r w:rsidRPr="00A00A0C">
              <w:rPr>
                <w:rFonts w:ascii="Times New Roman" w:hAnsi="Times New Roman" w:cs="Times New Roman"/>
                <w:b/>
                <w:sz w:val="22"/>
                <w:szCs w:val="22"/>
              </w:rPr>
              <w:t xml:space="preserve">ΠΡΟΣΦΟΡΑ ΓΙΑ ΤΗΝ ΑΡΙΘΜ. ΠΡΩΤ: </w:t>
            </w:r>
            <w:bookmarkStart w:id="3" w:name="_Hlk147311838"/>
            <w:bookmarkStart w:id="4" w:name="_Hlk146530944"/>
            <w:r w:rsidR="00AF29F9" w:rsidRPr="000C6E40">
              <w:rPr>
                <w:rFonts w:ascii="Times New Roman" w:hAnsi="Times New Roman" w:cs="Times New Roman"/>
                <w:b/>
                <w:sz w:val="22"/>
                <w:szCs w:val="22"/>
              </w:rPr>
              <w:t>15268</w:t>
            </w:r>
            <w:r w:rsidR="00C20113" w:rsidRPr="00C20113">
              <w:rPr>
                <w:rFonts w:ascii="Times New Roman" w:hAnsi="Times New Roman" w:cs="Times New Roman"/>
                <w:b/>
                <w:sz w:val="22"/>
                <w:szCs w:val="22"/>
              </w:rPr>
              <w:t>/25/ΓΠ</w:t>
            </w:r>
            <w:r w:rsidRPr="00A00A0C">
              <w:rPr>
                <w:rFonts w:ascii="Times New Roman" w:hAnsi="Times New Roman" w:cs="Times New Roman"/>
                <w:b/>
                <w:sz w:val="22"/>
                <w:szCs w:val="22"/>
              </w:rPr>
              <w:t>/</w:t>
            </w:r>
            <w:r w:rsidR="00B20F10">
              <w:rPr>
                <w:rFonts w:ascii="Times New Roman" w:hAnsi="Times New Roman" w:cs="Times New Roman"/>
                <w:b/>
                <w:sz w:val="22"/>
                <w:szCs w:val="22"/>
              </w:rPr>
              <w:t>27</w:t>
            </w:r>
            <w:r w:rsidR="00F476D5">
              <w:rPr>
                <w:rFonts w:ascii="Times New Roman" w:hAnsi="Times New Roman" w:cs="Times New Roman"/>
                <w:b/>
                <w:sz w:val="22"/>
                <w:szCs w:val="22"/>
              </w:rPr>
              <w:t>-0</w:t>
            </w:r>
            <w:r w:rsidR="00741FC3">
              <w:rPr>
                <w:rFonts w:ascii="Times New Roman" w:hAnsi="Times New Roman" w:cs="Times New Roman"/>
                <w:b/>
                <w:sz w:val="22"/>
                <w:szCs w:val="22"/>
              </w:rPr>
              <w:t>5</w:t>
            </w:r>
            <w:r>
              <w:rPr>
                <w:rFonts w:ascii="Times New Roman" w:hAnsi="Times New Roman" w:cs="Times New Roman"/>
                <w:b/>
                <w:sz w:val="22"/>
                <w:szCs w:val="22"/>
              </w:rPr>
              <w:t>-</w:t>
            </w:r>
            <w:r w:rsidRPr="00A00A0C">
              <w:rPr>
                <w:rFonts w:ascii="Times New Roman" w:hAnsi="Times New Roman" w:cs="Times New Roman"/>
                <w:b/>
                <w:sz w:val="22"/>
                <w:szCs w:val="22"/>
              </w:rPr>
              <w:t>202</w:t>
            </w:r>
            <w:bookmarkEnd w:id="3"/>
            <w:r w:rsidR="00584686">
              <w:rPr>
                <w:rFonts w:ascii="Times New Roman" w:hAnsi="Times New Roman" w:cs="Times New Roman"/>
                <w:b/>
                <w:sz w:val="22"/>
                <w:szCs w:val="22"/>
              </w:rPr>
              <w:t>5</w:t>
            </w:r>
          </w:p>
          <w:bookmarkEnd w:id="4"/>
          <w:p w14:paraId="0A5B3736" w14:textId="77777777" w:rsidR="0002218A" w:rsidRPr="00A00A0C" w:rsidRDefault="0002218A" w:rsidP="0002218A">
            <w:pPr>
              <w:pStyle w:val="Default"/>
              <w:ind w:left="426" w:right="140"/>
              <w:jc w:val="center"/>
              <w:rPr>
                <w:rFonts w:ascii="Times New Roman" w:hAnsi="Times New Roman" w:cs="Times New Roman"/>
                <w:b/>
                <w:sz w:val="22"/>
                <w:szCs w:val="22"/>
              </w:rPr>
            </w:pPr>
            <w:r w:rsidRPr="00A00A0C">
              <w:rPr>
                <w:rFonts w:ascii="Times New Roman" w:hAnsi="Times New Roman" w:cs="Times New Roman"/>
                <w:b/>
                <w:sz w:val="22"/>
                <w:szCs w:val="22"/>
              </w:rPr>
              <w:t xml:space="preserve"> ΠΡΟΣΚΛΗΣΗ ΕΚΔΗΛΩΣΗΣ ΕΝΔΙΑΦΕΡΟΝΤΟΣ ΤΟΥ Π.Θ.</w:t>
            </w:r>
          </w:p>
        </w:tc>
      </w:tr>
    </w:tbl>
    <w:p w14:paraId="0A807251" w14:textId="77777777" w:rsidR="0002218A" w:rsidRDefault="0002218A" w:rsidP="0002218A">
      <w:pPr>
        <w:autoSpaceDE w:val="0"/>
        <w:autoSpaceDN w:val="0"/>
        <w:adjustRightInd w:val="0"/>
        <w:spacing w:after="120"/>
        <w:ind w:left="426" w:right="140"/>
        <w:contextualSpacing/>
        <w:jc w:val="center"/>
        <w:rPr>
          <w:b/>
          <w:bCs/>
          <w:sz w:val="22"/>
          <w:szCs w:val="22"/>
        </w:rPr>
      </w:pPr>
    </w:p>
    <w:p w14:paraId="7CAE3E93" w14:textId="77777777" w:rsidR="0002218A" w:rsidRDefault="0002218A" w:rsidP="0002218A">
      <w:pPr>
        <w:autoSpaceDE w:val="0"/>
        <w:autoSpaceDN w:val="0"/>
        <w:adjustRightInd w:val="0"/>
        <w:spacing w:after="120"/>
        <w:ind w:left="426" w:right="140"/>
        <w:contextualSpacing/>
        <w:jc w:val="center"/>
        <w:rPr>
          <w:b/>
          <w:bCs/>
          <w:sz w:val="22"/>
          <w:szCs w:val="22"/>
        </w:rPr>
      </w:pPr>
      <w:r w:rsidRPr="00A00A0C">
        <w:rPr>
          <w:b/>
          <w:bCs/>
          <w:sz w:val="22"/>
          <w:szCs w:val="22"/>
        </w:rPr>
        <w:t xml:space="preserve">ΔΙΚΑΙΟΛΟΓΗΤΙΚΑ ΣΥΜΜΕΤΟΧΗΣ – ΤΕΧΝΙΚΗ ΠΡΟΣΦΟΡΑ </w:t>
      </w:r>
    </w:p>
    <w:p w14:paraId="43A39399" w14:textId="77777777" w:rsidR="0002218A" w:rsidRPr="00A00A0C" w:rsidRDefault="0002218A" w:rsidP="00D76104">
      <w:pPr>
        <w:autoSpaceDE w:val="0"/>
        <w:autoSpaceDN w:val="0"/>
        <w:adjustRightInd w:val="0"/>
        <w:ind w:left="425" w:right="142"/>
        <w:rPr>
          <w:sz w:val="22"/>
          <w:szCs w:val="22"/>
        </w:rPr>
      </w:pPr>
    </w:p>
    <w:p w14:paraId="75623AB5" w14:textId="3BA2A68F" w:rsidR="0002218A" w:rsidRPr="006963D0" w:rsidRDefault="0002218A" w:rsidP="0002218A">
      <w:pPr>
        <w:pStyle w:val="Default"/>
        <w:spacing w:after="120"/>
        <w:ind w:left="284"/>
        <w:jc w:val="both"/>
        <w:rPr>
          <w:rFonts w:ascii="Times New Roman" w:hAnsi="Times New Roman" w:cs="Times New Roman"/>
          <w:sz w:val="22"/>
          <w:szCs w:val="22"/>
        </w:rPr>
      </w:pPr>
      <w:r>
        <w:rPr>
          <w:rFonts w:ascii="Times New Roman" w:hAnsi="Times New Roman" w:cs="Times New Roman"/>
          <w:sz w:val="22"/>
          <w:szCs w:val="22"/>
        </w:rPr>
        <w:t xml:space="preserve">1. </w:t>
      </w:r>
      <w:r w:rsidRPr="006963D0">
        <w:rPr>
          <w:rFonts w:ascii="Times New Roman" w:hAnsi="Times New Roman" w:cs="Times New Roman"/>
          <w:sz w:val="22"/>
          <w:szCs w:val="22"/>
        </w:rPr>
        <w:t xml:space="preserve">Άδεια ασκήσεως επαγγέλματος </w:t>
      </w:r>
      <w:r w:rsidR="00C40BFE">
        <w:rPr>
          <w:rFonts w:ascii="Times New Roman" w:hAnsi="Times New Roman" w:cs="Times New Roman"/>
          <w:sz w:val="22"/>
          <w:szCs w:val="22"/>
        </w:rPr>
        <w:t xml:space="preserve">φυσικού προσώπου/επιτηδευματία </w:t>
      </w:r>
      <w:r w:rsidRPr="006963D0">
        <w:rPr>
          <w:rFonts w:ascii="Times New Roman" w:hAnsi="Times New Roman" w:cs="Times New Roman"/>
          <w:sz w:val="22"/>
          <w:szCs w:val="22"/>
        </w:rPr>
        <w:t>ή εκτύπωση ΑΑΔΕ μητρώου επιχείρησης ή άλλο συναφές νομιμοποιητικό έγγραφο που να αποδεικνύει τη συνάφεια της επιχείρησης με τη συγκεκριμένη δαπάνη</w:t>
      </w:r>
    </w:p>
    <w:p w14:paraId="547321B2" w14:textId="77777777" w:rsidR="0002218A" w:rsidRPr="006963D0" w:rsidRDefault="0002218A" w:rsidP="0002218A">
      <w:pPr>
        <w:pStyle w:val="Default"/>
        <w:spacing w:after="120"/>
        <w:ind w:left="284"/>
        <w:jc w:val="both"/>
        <w:rPr>
          <w:rFonts w:ascii="Times New Roman" w:hAnsi="Times New Roman" w:cs="Times New Roman"/>
          <w:sz w:val="22"/>
          <w:szCs w:val="22"/>
        </w:rPr>
      </w:pPr>
      <w:r>
        <w:rPr>
          <w:rFonts w:ascii="Times New Roman" w:hAnsi="Times New Roman" w:cs="Times New Roman"/>
          <w:sz w:val="22"/>
          <w:szCs w:val="22"/>
        </w:rPr>
        <w:t xml:space="preserve">2. </w:t>
      </w:r>
      <w:r w:rsidRPr="006963D0">
        <w:rPr>
          <w:rFonts w:ascii="Times New Roman" w:hAnsi="Times New Roman" w:cs="Times New Roman"/>
          <w:sz w:val="22"/>
          <w:szCs w:val="22"/>
        </w:rPr>
        <w:t>Δικαιολογητικά νομικού προσώπου</w:t>
      </w:r>
      <w:r>
        <w:rPr>
          <w:rFonts w:ascii="Times New Roman" w:hAnsi="Times New Roman" w:cs="Times New Roman"/>
          <w:sz w:val="22"/>
          <w:szCs w:val="22"/>
        </w:rPr>
        <w:t xml:space="preserve"> (κατά περίπτωση)</w:t>
      </w:r>
      <w:r w:rsidRPr="006963D0">
        <w:rPr>
          <w:rFonts w:ascii="Times New Roman" w:hAnsi="Times New Roman" w:cs="Times New Roman"/>
          <w:sz w:val="22"/>
          <w:szCs w:val="22"/>
        </w:rPr>
        <w:t xml:space="preserve">, ήτοι: </w:t>
      </w:r>
    </w:p>
    <w:p w14:paraId="5FE091E3" w14:textId="77777777" w:rsidR="0002218A" w:rsidRPr="006963D0" w:rsidRDefault="0002218A" w:rsidP="0002218A">
      <w:pPr>
        <w:pStyle w:val="a3"/>
        <w:numPr>
          <w:ilvl w:val="0"/>
          <w:numId w:val="43"/>
        </w:numPr>
        <w:tabs>
          <w:tab w:val="left" w:pos="682"/>
        </w:tabs>
        <w:spacing w:after="120" w:line="240" w:lineRule="auto"/>
        <w:jc w:val="both"/>
        <w:rPr>
          <w:rFonts w:ascii="Times New Roman" w:hAnsi="Times New Roman" w:cs="Times New Roman"/>
          <w:bCs/>
          <w:color w:val="000000"/>
        </w:rPr>
      </w:pPr>
      <w:r w:rsidRPr="006963D0">
        <w:rPr>
          <w:rFonts w:ascii="Times New Roman" w:hAnsi="Times New Roman" w:cs="Times New Roman"/>
          <w:bCs/>
          <w:color w:val="000000"/>
        </w:rPr>
        <w:t>Γενικό Πιστοποιητικό ΓΕΜΗ</w:t>
      </w:r>
    </w:p>
    <w:p w14:paraId="4549A4B4" w14:textId="77777777" w:rsidR="0002218A" w:rsidRPr="006963D0" w:rsidRDefault="0002218A" w:rsidP="0002218A">
      <w:pPr>
        <w:pStyle w:val="a3"/>
        <w:numPr>
          <w:ilvl w:val="0"/>
          <w:numId w:val="43"/>
        </w:numPr>
        <w:tabs>
          <w:tab w:val="left" w:pos="682"/>
        </w:tabs>
        <w:spacing w:after="120" w:line="240" w:lineRule="auto"/>
        <w:jc w:val="both"/>
        <w:rPr>
          <w:rFonts w:ascii="Times New Roman" w:hAnsi="Times New Roman" w:cs="Times New Roman"/>
          <w:bCs/>
          <w:color w:val="000000"/>
        </w:rPr>
      </w:pPr>
      <w:r w:rsidRPr="006963D0">
        <w:rPr>
          <w:rFonts w:ascii="Times New Roman" w:hAnsi="Times New Roman" w:cs="Times New Roman"/>
          <w:bCs/>
          <w:color w:val="000000"/>
        </w:rPr>
        <w:t>Πιστοποιητικό ΓΕΜΗ, ισχύουσας και αναλυτικής εκπροσώπησης.</w:t>
      </w:r>
    </w:p>
    <w:p w14:paraId="3540752B" w14:textId="2CA34797" w:rsidR="0002218A" w:rsidRDefault="0002218A" w:rsidP="0002218A">
      <w:pPr>
        <w:pStyle w:val="a3"/>
        <w:numPr>
          <w:ilvl w:val="0"/>
          <w:numId w:val="43"/>
        </w:numPr>
        <w:tabs>
          <w:tab w:val="left" w:pos="682"/>
        </w:tabs>
        <w:spacing w:after="120" w:line="240" w:lineRule="auto"/>
        <w:jc w:val="both"/>
        <w:rPr>
          <w:rFonts w:ascii="Times New Roman" w:hAnsi="Times New Roman" w:cs="Times New Roman"/>
          <w:bCs/>
          <w:color w:val="000000"/>
        </w:rPr>
      </w:pPr>
      <w:r w:rsidRPr="006963D0">
        <w:rPr>
          <w:rFonts w:ascii="Times New Roman" w:hAnsi="Times New Roman" w:cs="Times New Roman"/>
          <w:bCs/>
          <w:color w:val="000000"/>
        </w:rPr>
        <w:t>Ιδιωτικό συμφωνητικό - Καταστατικό σύστασης ή τελευταία τροποποίησή του.</w:t>
      </w:r>
    </w:p>
    <w:p w14:paraId="0EFE2900" w14:textId="3BBAC6D4" w:rsidR="00C40BFE" w:rsidRPr="006963D0" w:rsidRDefault="00C40BFE" w:rsidP="0002218A">
      <w:pPr>
        <w:pStyle w:val="a3"/>
        <w:numPr>
          <w:ilvl w:val="0"/>
          <w:numId w:val="43"/>
        </w:numPr>
        <w:tabs>
          <w:tab w:val="left" w:pos="682"/>
        </w:tabs>
        <w:spacing w:after="120" w:line="240" w:lineRule="auto"/>
        <w:jc w:val="both"/>
        <w:rPr>
          <w:rFonts w:ascii="Times New Roman" w:hAnsi="Times New Roman" w:cs="Times New Roman"/>
          <w:bCs/>
          <w:color w:val="000000"/>
        </w:rPr>
      </w:pPr>
      <w:r>
        <w:rPr>
          <w:rFonts w:ascii="Times New Roman" w:hAnsi="Times New Roman" w:cs="Times New Roman"/>
          <w:bCs/>
          <w:color w:val="000000"/>
        </w:rPr>
        <w:t>Τυχόν έγγραφα περαιτέρω εκχώρησης αρμοδιοτήτων (π.χ. ειδικό πληρεξούσιο)</w:t>
      </w:r>
    </w:p>
    <w:p w14:paraId="7CCA18DC" w14:textId="67465244" w:rsidR="0002218A" w:rsidRPr="00154343" w:rsidRDefault="00115872" w:rsidP="0002218A">
      <w:pPr>
        <w:pStyle w:val="Default"/>
        <w:spacing w:after="120"/>
        <w:ind w:left="284"/>
        <w:jc w:val="both"/>
        <w:rPr>
          <w:rFonts w:ascii="Times New Roman" w:hAnsi="Times New Roman" w:cs="Times New Roman"/>
          <w:bCs/>
          <w:sz w:val="22"/>
          <w:szCs w:val="22"/>
        </w:rPr>
      </w:pPr>
      <w:r>
        <w:rPr>
          <w:rFonts w:ascii="Times New Roman" w:hAnsi="Times New Roman" w:cs="Times New Roman"/>
          <w:bCs/>
          <w:sz w:val="22"/>
          <w:szCs w:val="22"/>
        </w:rPr>
        <w:t>3</w:t>
      </w:r>
      <w:r w:rsidR="0002218A" w:rsidRPr="00154343">
        <w:rPr>
          <w:rFonts w:ascii="Times New Roman" w:hAnsi="Times New Roman" w:cs="Times New Roman"/>
          <w:bCs/>
          <w:sz w:val="22"/>
          <w:szCs w:val="22"/>
        </w:rPr>
        <w:t>. Δικαιολογητικά συμμετοχής (</w:t>
      </w:r>
      <w:proofErr w:type="spellStart"/>
      <w:r w:rsidR="0002218A" w:rsidRPr="00154343">
        <w:rPr>
          <w:rFonts w:ascii="Times New Roman" w:hAnsi="Times New Roman" w:cs="Times New Roman"/>
          <w:bCs/>
          <w:sz w:val="22"/>
          <w:szCs w:val="22"/>
        </w:rPr>
        <w:t>βλ.παρακάτω</w:t>
      </w:r>
      <w:proofErr w:type="spellEnd"/>
      <w:r w:rsidR="0002218A">
        <w:rPr>
          <w:rFonts w:ascii="Times New Roman" w:hAnsi="Times New Roman" w:cs="Times New Roman"/>
          <w:bCs/>
          <w:sz w:val="22"/>
          <w:szCs w:val="22"/>
        </w:rPr>
        <w:t>, στοιχ.</w:t>
      </w:r>
      <w:r>
        <w:rPr>
          <w:rFonts w:ascii="Times New Roman" w:hAnsi="Times New Roman" w:cs="Times New Roman"/>
          <w:bCs/>
          <w:sz w:val="22"/>
          <w:szCs w:val="22"/>
        </w:rPr>
        <w:t>5</w:t>
      </w:r>
      <w:r w:rsidR="0002218A" w:rsidRPr="00154343">
        <w:rPr>
          <w:rFonts w:ascii="Times New Roman" w:hAnsi="Times New Roman" w:cs="Times New Roman"/>
          <w:bCs/>
          <w:sz w:val="22"/>
          <w:szCs w:val="22"/>
        </w:rPr>
        <w:t>)</w:t>
      </w:r>
    </w:p>
    <w:p w14:paraId="70289D77" w14:textId="06787B3F" w:rsidR="0002218A" w:rsidRPr="00154343" w:rsidRDefault="00115872" w:rsidP="0002218A">
      <w:pPr>
        <w:pStyle w:val="Default"/>
        <w:spacing w:after="120"/>
        <w:ind w:left="284"/>
        <w:jc w:val="both"/>
        <w:rPr>
          <w:rFonts w:ascii="Times New Roman" w:hAnsi="Times New Roman" w:cs="Times New Roman"/>
          <w:bCs/>
          <w:sz w:val="22"/>
          <w:szCs w:val="22"/>
        </w:rPr>
      </w:pPr>
      <w:r>
        <w:rPr>
          <w:rFonts w:ascii="Times New Roman" w:hAnsi="Times New Roman" w:cs="Times New Roman"/>
          <w:bCs/>
          <w:sz w:val="22"/>
          <w:szCs w:val="22"/>
        </w:rPr>
        <w:t>4</w:t>
      </w:r>
      <w:r w:rsidR="0002218A" w:rsidRPr="00154343">
        <w:rPr>
          <w:rFonts w:ascii="Times New Roman" w:hAnsi="Times New Roman" w:cs="Times New Roman"/>
          <w:bCs/>
          <w:sz w:val="22"/>
          <w:szCs w:val="22"/>
        </w:rPr>
        <w:t>. Υπεύθυνη Δήλωση Ν.1599/1986 (Α'75) (ΕΠΙΣΥΝΑΠΤΕΤΑΙ</w:t>
      </w:r>
      <w:r w:rsidR="00D56763">
        <w:rPr>
          <w:rFonts w:ascii="Times New Roman" w:hAnsi="Times New Roman" w:cs="Times New Roman"/>
          <w:bCs/>
          <w:sz w:val="22"/>
          <w:szCs w:val="22"/>
        </w:rPr>
        <w:t>, υπόδ.2</w:t>
      </w:r>
      <w:r w:rsidR="0002218A" w:rsidRPr="00154343">
        <w:rPr>
          <w:rFonts w:ascii="Times New Roman" w:hAnsi="Times New Roman" w:cs="Times New Roman"/>
          <w:bCs/>
          <w:sz w:val="22"/>
          <w:szCs w:val="22"/>
        </w:rPr>
        <w:t>), περί αποδοχής της πρόσκλησης και προσωπικών δεδομένων</w:t>
      </w:r>
    </w:p>
    <w:p w14:paraId="612DCDA6" w14:textId="59AD5128" w:rsidR="0002218A" w:rsidRPr="00154343" w:rsidRDefault="00115872" w:rsidP="0002218A">
      <w:pPr>
        <w:pStyle w:val="Default"/>
        <w:spacing w:after="120"/>
        <w:ind w:left="284"/>
        <w:jc w:val="both"/>
        <w:rPr>
          <w:rFonts w:ascii="Times New Roman" w:hAnsi="Times New Roman" w:cs="Times New Roman"/>
          <w:bCs/>
          <w:sz w:val="22"/>
          <w:szCs w:val="22"/>
        </w:rPr>
      </w:pPr>
      <w:r>
        <w:rPr>
          <w:rFonts w:ascii="Times New Roman" w:hAnsi="Times New Roman" w:cs="Times New Roman"/>
          <w:bCs/>
          <w:sz w:val="22"/>
          <w:szCs w:val="22"/>
        </w:rPr>
        <w:t>5</w:t>
      </w:r>
      <w:r w:rsidR="0002218A">
        <w:rPr>
          <w:rFonts w:ascii="Times New Roman" w:hAnsi="Times New Roman" w:cs="Times New Roman"/>
          <w:bCs/>
          <w:sz w:val="22"/>
          <w:szCs w:val="22"/>
        </w:rPr>
        <w:t xml:space="preserve">. </w:t>
      </w:r>
      <w:r w:rsidR="0002218A" w:rsidRPr="00154343">
        <w:rPr>
          <w:rFonts w:ascii="Times New Roman" w:hAnsi="Times New Roman" w:cs="Times New Roman"/>
          <w:bCs/>
          <w:sz w:val="22"/>
          <w:szCs w:val="22"/>
        </w:rPr>
        <w:t>Υπεύθυνη Δήλωση Ν.1599/1986 (Α'75) (ΕΠΙΣΥΝΑΠΤΕΤΑΙ</w:t>
      </w:r>
      <w:r w:rsidR="00D56763">
        <w:rPr>
          <w:rFonts w:ascii="Times New Roman" w:hAnsi="Times New Roman" w:cs="Times New Roman"/>
          <w:bCs/>
          <w:sz w:val="22"/>
          <w:szCs w:val="22"/>
        </w:rPr>
        <w:t>, υπόδ.1</w:t>
      </w:r>
      <w:r w:rsidR="0002218A" w:rsidRPr="00154343">
        <w:rPr>
          <w:rFonts w:ascii="Times New Roman" w:hAnsi="Times New Roman" w:cs="Times New Roman"/>
          <w:bCs/>
          <w:sz w:val="22"/>
          <w:szCs w:val="22"/>
        </w:rPr>
        <w:t xml:space="preserve">), με την υπογραφή του νόμιμου εκπροσώπου του οικονομικού φορέα υπό την εταιρική σφραγίδα στην οποία θα δηλώνεται υπεύθυνα ότι: </w:t>
      </w:r>
    </w:p>
    <w:p w14:paraId="3537370A" w14:textId="77777777" w:rsidR="0002218A" w:rsidRPr="00426A6E" w:rsidRDefault="0002218A" w:rsidP="0002218A">
      <w:pPr>
        <w:suppressAutoHyphens w:val="0"/>
        <w:spacing w:after="60"/>
        <w:ind w:left="360" w:right="140"/>
        <w:jc w:val="both"/>
        <w:rPr>
          <w:color w:val="000000"/>
          <w:sz w:val="20"/>
          <w:szCs w:val="20"/>
          <w:lang w:eastAsia="el-GR"/>
        </w:rPr>
      </w:pPr>
      <w:r w:rsidRPr="00426A6E">
        <w:rPr>
          <w:color w:val="000000"/>
          <w:sz w:val="20"/>
          <w:szCs w:val="20"/>
          <w:lang w:eastAsia="el-GR"/>
        </w:rPr>
        <w:t>- «έχουμε λάβει γνώση των τεχνικών προδιαγραφών, των όρων της σχετικής πρόσκλησης υποβολής προσφοράς και των σχετικών με αυτήν διατάξεων και κείμενων νόμων και τους αποδεχόμαστε πλήρως. Η προσφορά μας είναι σύμφωνη με τις τεχνικές προδιαγραφές της σχετικής πρόσκλησης προσφοράς. Η υπηρεσία θα εκτελεστεί σύμφωνα με τις τεχνικές προδιαγραφές, τους όρους της σχετικής πρόσκλησης προσφοράς και των σχετικών με αυτήν διατάξεων και κείμενων νόμων».</w:t>
      </w:r>
    </w:p>
    <w:p w14:paraId="22475D64" w14:textId="77777777" w:rsidR="0002218A" w:rsidRPr="00426A6E" w:rsidRDefault="0002218A" w:rsidP="0002218A">
      <w:pPr>
        <w:suppressAutoHyphens w:val="0"/>
        <w:spacing w:after="60"/>
        <w:ind w:left="426" w:right="140"/>
        <w:jc w:val="both"/>
        <w:rPr>
          <w:color w:val="000000"/>
          <w:sz w:val="20"/>
          <w:szCs w:val="20"/>
          <w:lang w:eastAsia="el-GR"/>
        </w:rPr>
      </w:pPr>
      <w:r w:rsidRPr="00426A6E">
        <w:rPr>
          <w:color w:val="000000"/>
          <w:sz w:val="20"/>
          <w:szCs w:val="20"/>
          <w:lang w:eastAsia="el-GR"/>
        </w:rPr>
        <w:t>- «η εταιρεία/επιχείρησή μας δεν βρίσκεται σε καμία από τις καταστάσεις των άρθρων 73 &amp; 74 του Ν.4412/2016 (όπως αντικαταστάθηκαν από τα άρθρα 22 και 23 του ν. 4782/2021 αντίστοιχα) , δεν έχει εκδοθεί σε βάρος της απόφαση αποκλεισμού, σύμφωνα με το άρθρο 74 του Ν.4412/2016 (όπως αντικαταστάθηκε από το άρθρο 23 ν. 4782/2021) , η συμμετοχή της δε δημιουργεί κατάσταση σύγκρουσης συμφερόντων κατά τα ειδικότερα προβλεπόμενα στο άρθρο 24 του Ν.4412/2016 και δεν έχει αθετήσει τις υποχρεώσεις που προβλέπονται στην παρ. 2 του άρθρου 18 του Ν.4412/2016.».</w:t>
      </w:r>
    </w:p>
    <w:p w14:paraId="26D6883E" w14:textId="77777777" w:rsidR="0002218A" w:rsidRPr="00426A6E" w:rsidRDefault="0002218A" w:rsidP="0002218A">
      <w:pPr>
        <w:suppressAutoHyphens w:val="0"/>
        <w:spacing w:after="60"/>
        <w:ind w:left="426" w:right="140"/>
        <w:jc w:val="both"/>
        <w:rPr>
          <w:color w:val="000000"/>
          <w:sz w:val="20"/>
          <w:szCs w:val="20"/>
          <w:lang w:eastAsia="el-GR"/>
        </w:rPr>
      </w:pPr>
      <w:r w:rsidRPr="00426A6E">
        <w:rPr>
          <w:bCs/>
          <w:color w:val="000000"/>
          <w:sz w:val="20"/>
          <w:szCs w:val="20"/>
          <w:lang w:eastAsia="el-GR"/>
        </w:rPr>
        <w:t xml:space="preserve">- ως </w:t>
      </w:r>
      <w:r w:rsidRPr="00426A6E">
        <w:rPr>
          <w:b/>
          <w:color w:val="000000"/>
          <w:sz w:val="20"/>
          <w:szCs w:val="20"/>
          <w:lang w:eastAsia="el-GR"/>
        </w:rPr>
        <w:t>δικαιολογητικά συμμετοχής</w:t>
      </w:r>
      <w:r w:rsidRPr="00426A6E">
        <w:rPr>
          <w:bCs/>
          <w:color w:val="000000"/>
          <w:sz w:val="20"/>
          <w:szCs w:val="20"/>
          <w:lang w:eastAsia="el-GR"/>
        </w:rPr>
        <w:t xml:space="preserve"> προσκομίζουμε:</w:t>
      </w:r>
      <w:r w:rsidRPr="00426A6E">
        <w:rPr>
          <w:color w:val="000000"/>
          <w:sz w:val="20"/>
          <w:szCs w:val="20"/>
          <w:lang w:eastAsia="el-GR"/>
        </w:rPr>
        <w:t xml:space="preserve"> </w:t>
      </w:r>
      <w:r w:rsidRPr="00426A6E">
        <w:rPr>
          <w:bCs/>
          <w:color w:val="000000"/>
          <w:sz w:val="20"/>
          <w:szCs w:val="20"/>
          <w:lang w:eastAsia="el-GR"/>
        </w:rPr>
        <w:t>α) τα αποδεικτικά έγγραφα νομιμοποίησης</w:t>
      </w:r>
      <w:r w:rsidRPr="00426A6E">
        <w:rPr>
          <w:color w:val="000000"/>
          <w:sz w:val="20"/>
          <w:szCs w:val="20"/>
          <w:lang w:eastAsia="el-GR"/>
        </w:rPr>
        <w:t xml:space="preserve"> και τα πρωτότυπα ή αντίγραφα που εκδίδονται, σύμφωνα με τις διατάξεις του άρθρου 1 του Ν.4250/2014 (Α΄ 74), β) ποινικό μητρώο </w:t>
      </w:r>
      <w:proofErr w:type="spellStart"/>
      <w:r w:rsidRPr="00426A6E">
        <w:rPr>
          <w:color w:val="000000"/>
          <w:sz w:val="20"/>
          <w:szCs w:val="20"/>
          <w:lang w:eastAsia="el-GR"/>
        </w:rPr>
        <w:t>νομίμου</w:t>
      </w:r>
      <w:proofErr w:type="spellEnd"/>
      <w:r w:rsidRPr="00426A6E">
        <w:rPr>
          <w:color w:val="000000"/>
          <w:sz w:val="20"/>
          <w:szCs w:val="20"/>
          <w:lang w:eastAsia="el-GR"/>
        </w:rPr>
        <w:t>/ων εκπροσώπου/ων, γ) αποδεικτικό ασφαλιστικής ενημερότητας και δ) αποδεικτικό φορολογικής ενημερότητας».</w:t>
      </w:r>
    </w:p>
    <w:p w14:paraId="0F356DDF" w14:textId="77777777" w:rsidR="0002218A" w:rsidRPr="00426A6E" w:rsidRDefault="0002218A" w:rsidP="0002218A">
      <w:pPr>
        <w:suppressAutoHyphens w:val="0"/>
        <w:spacing w:after="60"/>
        <w:ind w:left="426" w:right="140"/>
        <w:jc w:val="both"/>
        <w:rPr>
          <w:color w:val="000000"/>
          <w:sz w:val="20"/>
          <w:szCs w:val="20"/>
          <w:lang w:eastAsia="el-GR"/>
        </w:rPr>
      </w:pPr>
      <w:r w:rsidRPr="00426A6E">
        <w:rPr>
          <w:color w:val="000000"/>
          <w:sz w:val="20"/>
          <w:szCs w:val="20"/>
          <w:lang w:eastAsia="el-GR"/>
        </w:rPr>
        <w:t>- τηρούμε και θα εξακολουθούμε να τηρούμε κατά την εκτέλεση της ανάθεσης, εφόσον επιλεγούμε,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0FC4B219" w14:textId="77777777" w:rsidR="0002218A" w:rsidRPr="00426A6E" w:rsidRDefault="0002218A" w:rsidP="0002218A">
      <w:pPr>
        <w:suppressAutoHyphens w:val="0"/>
        <w:spacing w:after="60"/>
        <w:ind w:left="426" w:right="140"/>
        <w:jc w:val="both"/>
        <w:rPr>
          <w:color w:val="000000"/>
          <w:sz w:val="20"/>
          <w:szCs w:val="20"/>
          <w:lang w:eastAsia="el-GR"/>
        </w:rPr>
      </w:pPr>
      <w:r w:rsidRPr="00426A6E">
        <w:rPr>
          <w:color w:val="000000"/>
          <w:sz w:val="20"/>
          <w:szCs w:val="20"/>
          <w:lang w:eastAsia="el-GR"/>
        </w:rPr>
        <w:lastRenderedPageBreak/>
        <w:t>- δεν θα ενεργήσουμε αθέμιτα, παράνομα ή καταχρηστικά καθ΄ όλη τη διάρκεια της διαδικασίας της ανάθεσης, αλλά και κατά το στάδιο εκτέλεσης αυτής, λαμβάνουμε τα κατάλληλα μέτρα για να διαφυλάξουμε την εμπιστευτικότητα των πληροφοριών που έχουν χαρακτηρισθεί ως τέτοιες</w:t>
      </w:r>
    </w:p>
    <w:p w14:paraId="07F11166" w14:textId="77FCA8A4" w:rsidR="0002218A" w:rsidRDefault="0002218A" w:rsidP="0002218A">
      <w:pPr>
        <w:suppressAutoHyphens w:val="0"/>
        <w:spacing w:after="60"/>
        <w:ind w:left="426" w:right="140"/>
        <w:jc w:val="both"/>
        <w:rPr>
          <w:color w:val="000000"/>
          <w:sz w:val="20"/>
          <w:szCs w:val="20"/>
          <w:lang w:eastAsia="el-GR"/>
        </w:rPr>
      </w:pPr>
      <w:r w:rsidRPr="00426A6E">
        <w:rPr>
          <w:color w:val="000000"/>
          <w:sz w:val="20"/>
          <w:szCs w:val="20"/>
          <w:lang w:eastAsia="el-GR"/>
        </w:rPr>
        <w:t>- συναινούμε ώστε η αναθέτουσα αρχή ή και τρίτοι, κατ’ εντολή και για λογαριασμό της, να επεξεργάζονται προσωπικά δεδομένα που περιέχονται στους φακέλους της προσφοράς και τα αποδεικτικά μέσα τα οποία υποβάλλονται σε αυτήν, στο πλαίσιο της παρούσας δαπάνης, για το σκοπό της αξιολόγησης των προσφορών και της ενημέρωσης έτερων συμμετεχόντων σε αυτήν,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14:paraId="32DE85FA" w14:textId="77777777" w:rsidR="00C31C84" w:rsidRPr="00426A6E" w:rsidRDefault="00C31C84" w:rsidP="0002218A">
      <w:pPr>
        <w:suppressAutoHyphens w:val="0"/>
        <w:spacing w:after="60"/>
        <w:ind w:left="426" w:right="140"/>
        <w:jc w:val="both"/>
        <w:rPr>
          <w:color w:val="000000"/>
          <w:sz w:val="20"/>
          <w:szCs w:val="20"/>
          <w:lang w:eastAsia="el-GR"/>
        </w:rPr>
      </w:pPr>
    </w:p>
    <w:p w14:paraId="46351EE4" w14:textId="77777777" w:rsidR="0002218A" w:rsidRPr="00A00A0C" w:rsidRDefault="0002218A" w:rsidP="0002218A">
      <w:pPr>
        <w:tabs>
          <w:tab w:val="left" w:pos="0"/>
          <w:tab w:val="left" w:pos="426"/>
        </w:tabs>
        <w:suppressAutoHyphens w:val="0"/>
        <w:ind w:right="-1"/>
        <w:jc w:val="center"/>
        <w:rPr>
          <w:rFonts w:eastAsia="Calibri"/>
          <w:b/>
          <w:sz w:val="22"/>
          <w:szCs w:val="22"/>
          <w:lang w:eastAsia="en-US"/>
        </w:rPr>
      </w:pPr>
      <w:r w:rsidRPr="00A00A0C">
        <w:rPr>
          <w:sz w:val="22"/>
          <w:szCs w:val="22"/>
        </w:rPr>
        <w:tab/>
      </w:r>
    </w:p>
    <w:p w14:paraId="7EEEEA70" w14:textId="77777777" w:rsidR="0002218A" w:rsidRDefault="0002218A" w:rsidP="0002218A">
      <w:pPr>
        <w:tabs>
          <w:tab w:val="left" w:pos="0"/>
          <w:tab w:val="left" w:pos="426"/>
        </w:tabs>
        <w:suppressAutoHyphens w:val="0"/>
        <w:ind w:right="-1"/>
        <w:jc w:val="center"/>
        <w:rPr>
          <w:rFonts w:eastAsia="Calibri"/>
          <w:b/>
          <w:sz w:val="22"/>
          <w:szCs w:val="22"/>
          <w:lang w:eastAsia="en-US"/>
        </w:rPr>
      </w:pPr>
      <w:r w:rsidRPr="00A00A0C">
        <w:rPr>
          <w:rFonts w:eastAsia="Calibri"/>
          <w:b/>
          <w:sz w:val="22"/>
          <w:szCs w:val="22"/>
          <w:lang w:eastAsia="en-US"/>
        </w:rPr>
        <w:t>Ο Αντιπρύτανης Οικονομικών &amp; Διοικητικών Υποθέσεων</w:t>
      </w:r>
      <w:r>
        <w:rPr>
          <w:rFonts w:eastAsia="Calibri"/>
          <w:b/>
          <w:sz w:val="22"/>
          <w:szCs w:val="22"/>
          <w:lang w:eastAsia="en-US"/>
        </w:rPr>
        <w:t xml:space="preserve"> </w:t>
      </w:r>
    </w:p>
    <w:p w14:paraId="2EA4D42F" w14:textId="77777777" w:rsidR="0002218A" w:rsidRDefault="0002218A" w:rsidP="0002218A">
      <w:pPr>
        <w:tabs>
          <w:tab w:val="left" w:pos="0"/>
          <w:tab w:val="left" w:pos="426"/>
        </w:tabs>
        <w:suppressAutoHyphens w:val="0"/>
        <w:ind w:right="-1"/>
        <w:jc w:val="center"/>
        <w:rPr>
          <w:rFonts w:eastAsia="Calibri"/>
          <w:b/>
          <w:sz w:val="22"/>
          <w:szCs w:val="22"/>
          <w:lang w:eastAsia="en-US"/>
        </w:rPr>
      </w:pPr>
    </w:p>
    <w:p w14:paraId="046CCE8B" w14:textId="77777777" w:rsidR="0002218A" w:rsidRPr="00A00A0C" w:rsidRDefault="0002218A" w:rsidP="0002218A">
      <w:pPr>
        <w:tabs>
          <w:tab w:val="left" w:pos="0"/>
          <w:tab w:val="left" w:pos="426"/>
        </w:tabs>
        <w:suppressAutoHyphens w:val="0"/>
        <w:ind w:right="-1"/>
        <w:jc w:val="center"/>
        <w:rPr>
          <w:rFonts w:eastAsia="Calibri"/>
          <w:b/>
          <w:sz w:val="22"/>
          <w:szCs w:val="22"/>
          <w:lang w:eastAsia="en-US"/>
        </w:rPr>
      </w:pPr>
    </w:p>
    <w:p w14:paraId="637A59F4" w14:textId="7F8B85BB" w:rsidR="00F476D5" w:rsidRDefault="0002218A" w:rsidP="000E2A94">
      <w:pPr>
        <w:tabs>
          <w:tab w:val="left" w:pos="0"/>
          <w:tab w:val="left" w:pos="426"/>
        </w:tabs>
        <w:suppressAutoHyphens w:val="0"/>
        <w:ind w:right="-1"/>
        <w:jc w:val="center"/>
        <w:rPr>
          <w:rFonts w:eastAsia="Calibri"/>
          <w:b/>
          <w:sz w:val="22"/>
          <w:szCs w:val="22"/>
          <w:lang w:eastAsia="en-US"/>
        </w:rPr>
      </w:pPr>
      <w:r w:rsidRPr="00A00A0C">
        <w:rPr>
          <w:rFonts w:eastAsia="Calibri"/>
          <w:b/>
          <w:sz w:val="22"/>
          <w:szCs w:val="22"/>
          <w:lang w:eastAsia="en-US"/>
        </w:rPr>
        <w:t xml:space="preserve">Καθηγητής Παναγιώτης </w:t>
      </w:r>
      <w:proofErr w:type="spellStart"/>
      <w:r w:rsidRPr="00A00A0C">
        <w:rPr>
          <w:rFonts w:eastAsia="Calibri"/>
          <w:b/>
          <w:sz w:val="22"/>
          <w:szCs w:val="22"/>
          <w:lang w:eastAsia="en-US"/>
        </w:rPr>
        <w:t>Πλαγεράς</w:t>
      </w:r>
      <w:proofErr w:type="spellEnd"/>
    </w:p>
    <w:p w14:paraId="26966407" w14:textId="1BD8AD0A" w:rsidR="006723F0" w:rsidRDefault="006723F0" w:rsidP="000E2A94">
      <w:pPr>
        <w:tabs>
          <w:tab w:val="left" w:pos="0"/>
          <w:tab w:val="left" w:pos="426"/>
        </w:tabs>
        <w:suppressAutoHyphens w:val="0"/>
        <w:ind w:right="-1"/>
        <w:jc w:val="center"/>
        <w:rPr>
          <w:rFonts w:eastAsia="Calibri"/>
          <w:b/>
          <w:sz w:val="22"/>
          <w:szCs w:val="22"/>
          <w:lang w:eastAsia="en-US"/>
        </w:rPr>
      </w:pPr>
    </w:p>
    <w:p w14:paraId="62730BCF" w14:textId="16AE34DA" w:rsidR="006723F0" w:rsidRDefault="006723F0" w:rsidP="000E2A94">
      <w:pPr>
        <w:tabs>
          <w:tab w:val="left" w:pos="0"/>
          <w:tab w:val="left" w:pos="426"/>
        </w:tabs>
        <w:suppressAutoHyphens w:val="0"/>
        <w:ind w:right="-1"/>
        <w:jc w:val="center"/>
        <w:rPr>
          <w:rFonts w:eastAsia="Calibri"/>
          <w:b/>
          <w:sz w:val="22"/>
          <w:szCs w:val="22"/>
          <w:lang w:eastAsia="en-US"/>
        </w:rPr>
      </w:pPr>
    </w:p>
    <w:p w14:paraId="342E53E8" w14:textId="6856D3D1" w:rsidR="006723F0" w:rsidRDefault="006723F0">
      <w:pPr>
        <w:suppressAutoHyphens w:val="0"/>
        <w:spacing w:after="160" w:line="259" w:lineRule="auto"/>
        <w:rPr>
          <w:rFonts w:eastAsia="Calibri"/>
          <w:b/>
          <w:sz w:val="22"/>
          <w:szCs w:val="22"/>
          <w:lang w:eastAsia="en-US"/>
        </w:rPr>
      </w:pPr>
      <w:r>
        <w:rPr>
          <w:rFonts w:eastAsia="Calibri"/>
          <w:b/>
          <w:sz w:val="22"/>
          <w:szCs w:val="22"/>
          <w:lang w:eastAsia="en-US"/>
        </w:rPr>
        <w:br w:type="page"/>
      </w:r>
    </w:p>
    <w:p w14:paraId="6608E412" w14:textId="77777777" w:rsidR="006723F0" w:rsidRPr="000E2A94" w:rsidRDefault="006723F0" w:rsidP="000E2A94">
      <w:pPr>
        <w:tabs>
          <w:tab w:val="left" w:pos="0"/>
          <w:tab w:val="left" w:pos="426"/>
        </w:tabs>
        <w:suppressAutoHyphens w:val="0"/>
        <w:ind w:right="-1"/>
        <w:jc w:val="center"/>
        <w:rPr>
          <w:rFonts w:eastAsia="Calibri"/>
          <w:b/>
          <w:sz w:val="22"/>
          <w:szCs w:val="22"/>
          <w:lang w:eastAsia="en-US"/>
        </w:rPr>
      </w:pPr>
    </w:p>
    <w:p w14:paraId="65E0115D" w14:textId="486200E2" w:rsidR="00640307" w:rsidRDefault="00640307" w:rsidP="00640307">
      <w:pPr>
        <w:suppressAutoHyphens w:val="0"/>
        <w:spacing w:line="360" w:lineRule="auto"/>
        <w:jc w:val="center"/>
      </w:pPr>
      <w:r w:rsidRPr="00640307">
        <w:rPr>
          <w:b/>
        </w:rPr>
        <w:t xml:space="preserve">(αποτελεί αναπόσπαστο τμήμα της </w:t>
      </w:r>
      <w:proofErr w:type="spellStart"/>
      <w:r w:rsidRPr="00640307">
        <w:rPr>
          <w:b/>
        </w:rPr>
        <w:t>αριθμ</w:t>
      </w:r>
      <w:proofErr w:type="spellEnd"/>
      <w:r w:rsidRPr="00640307">
        <w:rPr>
          <w:b/>
        </w:rPr>
        <w:t xml:space="preserve">. </w:t>
      </w:r>
      <w:proofErr w:type="spellStart"/>
      <w:r w:rsidRPr="00640307">
        <w:rPr>
          <w:b/>
        </w:rPr>
        <w:t>πρωτ</w:t>
      </w:r>
      <w:proofErr w:type="spellEnd"/>
      <w:r w:rsidRPr="00640307">
        <w:rPr>
          <w:b/>
        </w:rPr>
        <w:t xml:space="preserve">.: </w:t>
      </w:r>
      <w:r w:rsidR="000C6E40" w:rsidRPr="000C6E40">
        <w:rPr>
          <w:b/>
        </w:rPr>
        <w:t xml:space="preserve">15268/25/ΓΠ/27-05-2025 </w:t>
      </w:r>
      <w:r w:rsidRPr="00640307">
        <w:t xml:space="preserve">Πρόσκλησης εκδήλωσης ενδιαφέροντος του Πανεπιστημίου Θεσσαλίας) </w:t>
      </w:r>
    </w:p>
    <w:p w14:paraId="72C8B790" w14:textId="77777777" w:rsidR="008B08FD" w:rsidRPr="00640307" w:rsidRDefault="008B08FD" w:rsidP="008B08FD">
      <w:pPr>
        <w:suppressAutoHyphens w:val="0"/>
        <w:jc w:val="center"/>
      </w:pPr>
    </w:p>
    <w:p w14:paraId="0B9F6B35" w14:textId="2A3FDA3B" w:rsidR="00640307" w:rsidRDefault="00640307" w:rsidP="00640307">
      <w:pPr>
        <w:suppressAutoHyphens w:val="0"/>
        <w:spacing w:line="360" w:lineRule="auto"/>
        <w:jc w:val="center"/>
        <w:rPr>
          <w:b/>
        </w:rPr>
      </w:pPr>
      <w:r w:rsidRPr="00640307">
        <w:rPr>
          <w:b/>
        </w:rPr>
        <w:t>ΥΠΟΔΕΙΓΜΑ ΟΙΚΟΝΟΜΙΚΗΣ ΠΡΟΣΦΟΡΑΣ</w:t>
      </w:r>
    </w:p>
    <w:p w14:paraId="6EA3DED9" w14:textId="77777777" w:rsidR="00C95916" w:rsidRDefault="00C95916" w:rsidP="00640307">
      <w:pPr>
        <w:suppressAutoHyphens w:val="0"/>
        <w:spacing w:line="360" w:lineRule="auto"/>
        <w:jc w:val="center"/>
        <w:rPr>
          <w:b/>
        </w:rPr>
      </w:pPr>
    </w:p>
    <w:p w14:paraId="24351C1D" w14:textId="0D91B1A2" w:rsidR="008B08FD" w:rsidRDefault="008B08FD" w:rsidP="00640307">
      <w:pPr>
        <w:suppressAutoHyphens w:val="0"/>
        <w:spacing w:line="360" w:lineRule="auto"/>
        <w:jc w:val="center"/>
        <w:rPr>
          <w:b/>
        </w:rPr>
      </w:pPr>
      <w:r>
        <w:rPr>
          <w:b/>
        </w:rPr>
        <w:t>ΠΙΝΑΚΑΣ 1 (αναλυτικός)</w:t>
      </w:r>
    </w:p>
    <w:tbl>
      <w:tblPr>
        <w:tblW w:w="11008" w:type="dxa"/>
        <w:jc w:val="center"/>
        <w:tblLayout w:type="fixed"/>
        <w:tblLook w:val="04A0" w:firstRow="1" w:lastRow="0" w:firstColumn="1" w:lastColumn="0" w:noHBand="0" w:noVBand="1"/>
      </w:tblPr>
      <w:tblGrid>
        <w:gridCol w:w="562"/>
        <w:gridCol w:w="3686"/>
        <w:gridCol w:w="578"/>
        <w:gridCol w:w="960"/>
        <w:gridCol w:w="1155"/>
        <w:gridCol w:w="1282"/>
        <w:gridCol w:w="986"/>
        <w:gridCol w:w="1134"/>
        <w:gridCol w:w="665"/>
      </w:tblGrid>
      <w:tr w:rsidR="00F83493" w:rsidRPr="00395CB5" w14:paraId="4DACD1D0" w14:textId="77777777" w:rsidTr="00B20F10">
        <w:trPr>
          <w:trHeight w:val="291"/>
          <w:jc w:val="center"/>
        </w:trPr>
        <w:tc>
          <w:tcPr>
            <w:tcW w:w="562" w:type="dxa"/>
            <w:tcBorders>
              <w:top w:val="single" w:sz="4" w:space="0" w:color="000000"/>
              <w:left w:val="single" w:sz="4" w:space="0" w:color="000000"/>
              <w:bottom w:val="single" w:sz="4" w:space="0" w:color="000000"/>
              <w:right w:val="single" w:sz="4" w:space="0" w:color="000000"/>
            </w:tcBorders>
            <w:shd w:val="clear" w:color="000000" w:fill="D5DCE4" w:themeFill="text2" w:themeFillTint="33"/>
            <w:vAlign w:val="center"/>
          </w:tcPr>
          <w:p w14:paraId="616C069C" w14:textId="77777777" w:rsidR="00F83493" w:rsidRPr="00395CB5" w:rsidRDefault="00F83493" w:rsidP="00B20F10">
            <w:pPr>
              <w:jc w:val="center"/>
              <w:rPr>
                <w:rFonts w:asciiTheme="minorHAnsi" w:hAnsiTheme="minorHAnsi" w:cstheme="minorHAnsi"/>
                <w:b/>
                <w:bCs/>
                <w:color w:val="000000"/>
                <w:sz w:val="18"/>
                <w:szCs w:val="18"/>
                <w:lang w:eastAsia="el-GR"/>
              </w:rPr>
            </w:pPr>
            <w:r w:rsidRPr="00395CB5">
              <w:rPr>
                <w:rFonts w:asciiTheme="minorHAnsi" w:hAnsiTheme="minorHAnsi" w:cstheme="minorHAnsi"/>
                <w:b/>
                <w:bCs/>
                <w:color w:val="000000"/>
                <w:sz w:val="18"/>
                <w:szCs w:val="18"/>
                <w:lang w:eastAsia="el-GR"/>
              </w:rPr>
              <w:t>α/α</w:t>
            </w:r>
          </w:p>
        </w:tc>
        <w:tc>
          <w:tcPr>
            <w:tcW w:w="3686" w:type="dxa"/>
            <w:tcBorders>
              <w:top w:val="single" w:sz="4" w:space="0" w:color="000000"/>
              <w:bottom w:val="single" w:sz="4" w:space="0" w:color="000000"/>
              <w:right w:val="single" w:sz="4" w:space="0" w:color="000000"/>
            </w:tcBorders>
            <w:shd w:val="clear" w:color="000000" w:fill="D5DCE4" w:themeFill="text2" w:themeFillTint="33"/>
            <w:vAlign w:val="center"/>
          </w:tcPr>
          <w:p w14:paraId="08467241" w14:textId="77777777" w:rsidR="00F83493" w:rsidRPr="00395CB5" w:rsidRDefault="00F83493" w:rsidP="00B20F10">
            <w:pPr>
              <w:jc w:val="center"/>
              <w:rPr>
                <w:rFonts w:asciiTheme="minorHAnsi" w:hAnsiTheme="minorHAnsi" w:cstheme="minorHAnsi"/>
                <w:b/>
                <w:bCs/>
                <w:color w:val="000000"/>
                <w:sz w:val="18"/>
                <w:szCs w:val="18"/>
                <w:lang w:eastAsia="el-GR"/>
              </w:rPr>
            </w:pPr>
            <w:r w:rsidRPr="00395CB5">
              <w:rPr>
                <w:rFonts w:asciiTheme="minorHAnsi" w:hAnsiTheme="minorHAnsi" w:cstheme="minorHAnsi"/>
                <w:b/>
                <w:bCs/>
                <w:color w:val="000000"/>
                <w:sz w:val="18"/>
                <w:szCs w:val="18"/>
                <w:lang w:eastAsia="el-GR"/>
              </w:rPr>
              <w:t>ΠΕΡΙΓΡΑΦΗ</w:t>
            </w:r>
          </w:p>
        </w:tc>
        <w:tc>
          <w:tcPr>
            <w:tcW w:w="578" w:type="dxa"/>
            <w:tcBorders>
              <w:top w:val="single" w:sz="4" w:space="0" w:color="000000"/>
              <w:bottom w:val="single" w:sz="4" w:space="0" w:color="000000"/>
              <w:right w:val="single" w:sz="4" w:space="0" w:color="000000"/>
            </w:tcBorders>
            <w:shd w:val="clear" w:color="000000" w:fill="D5DCE4" w:themeFill="text2" w:themeFillTint="33"/>
            <w:vAlign w:val="center"/>
          </w:tcPr>
          <w:p w14:paraId="1199EA74" w14:textId="77777777" w:rsidR="00F83493" w:rsidRPr="00395CB5" w:rsidRDefault="00F83493" w:rsidP="00B20F10">
            <w:pPr>
              <w:jc w:val="center"/>
              <w:rPr>
                <w:rFonts w:asciiTheme="minorHAnsi" w:hAnsiTheme="minorHAnsi" w:cstheme="minorHAnsi"/>
                <w:b/>
                <w:bCs/>
                <w:color w:val="000000"/>
                <w:sz w:val="18"/>
                <w:szCs w:val="18"/>
                <w:lang w:eastAsia="el-GR"/>
              </w:rPr>
            </w:pPr>
            <w:r w:rsidRPr="00395CB5">
              <w:rPr>
                <w:rFonts w:asciiTheme="minorHAnsi" w:hAnsiTheme="minorHAnsi" w:cstheme="minorHAnsi"/>
                <w:b/>
                <w:bCs/>
                <w:color w:val="000000"/>
                <w:sz w:val="18"/>
                <w:szCs w:val="18"/>
                <w:lang w:eastAsia="el-GR"/>
              </w:rPr>
              <w:t>ΠΟΣΟΤΗΤΑ</w:t>
            </w:r>
          </w:p>
        </w:tc>
        <w:tc>
          <w:tcPr>
            <w:tcW w:w="960" w:type="dxa"/>
            <w:tcBorders>
              <w:top w:val="single" w:sz="4" w:space="0" w:color="000000"/>
              <w:bottom w:val="single" w:sz="4" w:space="0" w:color="000000"/>
              <w:right w:val="single" w:sz="4" w:space="0" w:color="000000"/>
            </w:tcBorders>
            <w:shd w:val="clear" w:color="000000" w:fill="D5DCE4" w:themeFill="text2" w:themeFillTint="33"/>
            <w:vAlign w:val="center"/>
          </w:tcPr>
          <w:p w14:paraId="58C41884" w14:textId="77777777" w:rsidR="00F83493" w:rsidRPr="00395CB5" w:rsidRDefault="00F83493" w:rsidP="00B20F10">
            <w:pPr>
              <w:jc w:val="center"/>
              <w:rPr>
                <w:rFonts w:asciiTheme="minorHAnsi" w:hAnsiTheme="minorHAnsi" w:cstheme="minorHAnsi"/>
                <w:b/>
                <w:bCs/>
                <w:color w:val="000000"/>
                <w:sz w:val="18"/>
                <w:szCs w:val="18"/>
                <w:lang w:eastAsia="el-GR"/>
              </w:rPr>
            </w:pPr>
            <w:r w:rsidRPr="00395CB5">
              <w:rPr>
                <w:rFonts w:asciiTheme="minorHAnsi" w:hAnsiTheme="minorHAnsi" w:cstheme="minorHAnsi"/>
                <w:b/>
                <w:bCs/>
                <w:color w:val="000000"/>
                <w:sz w:val="18"/>
                <w:szCs w:val="18"/>
                <w:lang w:eastAsia="el-GR"/>
              </w:rPr>
              <w:t>ΤΥΠΟΣ (τεμάχιο, λίτρο, κιλό, υπηρεσία κ.λπ.)</w:t>
            </w:r>
          </w:p>
        </w:tc>
        <w:tc>
          <w:tcPr>
            <w:tcW w:w="1155" w:type="dxa"/>
            <w:tcBorders>
              <w:top w:val="single" w:sz="4" w:space="0" w:color="000000"/>
              <w:bottom w:val="single" w:sz="4" w:space="0" w:color="000000"/>
              <w:right w:val="single" w:sz="4" w:space="0" w:color="000000"/>
            </w:tcBorders>
            <w:shd w:val="clear" w:color="000000" w:fill="D5DCE4" w:themeFill="text2" w:themeFillTint="33"/>
            <w:vAlign w:val="center"/>
          </w:tcPr>
          <w:p w14:paraId="75ED5884" w14:textId="77777777" w:rsidR="00F83493" w:rsidRPr="00395CB5" w:rsidRDefault="00F83493" w:rsidP="00B20F10">
            <w:pPr>
              <w:jc w:val="center"/>
              <w:rPr>
                <w:rFonts w:asciiTheme="minorHAnsi" w:hAnsiTheme="minorHAnsi" w:cstheme="minorHAnsi"/>
                <w:b/>
                <w:bCs/>
                <w:color w:val="000000"/>
                <w:sz w:val="18"/>
                <w:szCs w:val="18"/>
                <w:lang w:eastAsia="el-GR"/>
              </w:rPr>
            </w:pPr>
            <w:r w:rsidRPr="00395CB5">
              <w:rPr>
                <w:rFonts w:asciiTheme="minorHAnsi" w:hAnsiTheme="minorHAnsi" w:cstheme="minorHAnsi"/>
                <w:b/>
                <w:bCs/>
                <w:color w:val="000000"/>
                <w:sz w:val="18"/>
                <w:szCs w:val="18"/>
                <w:lang w:eastAsia="el-GR"/>
              </w:rPr>
              <w:t>CPV (*)</w:t>
            </w:r>
          </w:p>
        </w:tc>
        <w:tc>
          <w:tcPr>
            <w:tcW w:w="1282" w:type="dxa"/>
            <w:tcBorders>
              <w:top w:val="single" w:sz="4" w:space="0" w:color="000000"/>
              <w:bottom w:val="single" w:sz="4" w:space="0" w:color="000000"/>
              <w:right w:val="single" w:sz="4" w:space="0" w:color="000000"/>
            </w:tcBorders>
            <w:shd w:val="clear" w:color="000000" w:fill="D5DCE4" w:themeFill="text2" w:themeFillTint="33"/>
            <w:vAlign w:val="center"/>
          </w:tcPr>
          <w:p w14:paraId="339476C5" w14:textId="77777777" w:rsidR="00F83493" w:rsidRPr="00395CB5" w:rsidRDefault="00F83493" w:rsidP="00F83493">
            <w:pPr>
              <w:jc w:val="center"/>
              <w:rPr>
                <w:rFonts w:asciiTheme="minorHAnsi" w:hAnsiTheme="minorHAnsi" w:cstheme="minorHAnsi"/>
                <w:b/>
                <w:bCs/>
                <w:color w:val="000000"/>
                <w:sz w:val="18"/>
                <w:szCs w:val="18"/>
                <w:lang w:eastAsia="el-GR"/>
              </w:rPr>
            </w:pPr>
            <w:r w:rsidRPr="00395CB5">
              <w:rPr>
                <w:rFonts w:asciiTheme="minorHAnsi" w:hAnsiTheme="minorHAnsi" w:cstheme="minorHAnsi"/>
                <w:b/>
                <w:bCs/>
                <w:color w:val="000000"/>
                <w:sz w:val="18"/>
                <w:szCs w:val="18"/>
                <w:lang w:eastAsia="el-GR"/>
              </w:rPr>
              <w:t>ΠΡΟΣΦΕΡΟΜΕΝΗ ΤΙΜΗ</w:t>
            </w:r>
          </w:p>
          <w:p w14:paraId="2D69B49E" w14:textId="619D21E8" w:rsidR="00F83493" w:rsidRPr="00395CB5" w:rsidRDefault="00F83493" w:rsidP="00F83493">
            <w:pPr>
              <w:jc w:val="center"/>
              <w:rPr>
                <w:rFonts w:asciiTheme="minorHAnsi" w:hAnsiTheme="minorHAnsi" w:cstheme="minorHAnsi"/>
                <w:b/>
                <w:bCs/>
                <w:color w:val="000000"/>
                <w:sz w:val="18"/>
                <w:szCs w:val="18"/>
                <w:lang w:eastAsia="el-GR"/>
              </w:rPr>
            </w:pPr>
            <w:r w:rsidRPr="00395CB5">
              <w:rPr>
                <w:rFonts w:asciiTheme="minorHAnsi" w:hAnsiTheme="minorHAnsi" w:cstheme="minorHAnsi"/>
                <w:b/>
                <w:bCs/>
                <w:color w:val="000000"/>
                <w:sz w:val="18"/>
                <w:szCs w:val="18"/>
                <w:lang w:eastAsia="el-GR"/>
              </w:rPr>
              <w:t xml:space="preserve"> ΧΩΡΙΣ Φ.Π.Α.</w:t>
            </w:r>
          </w:p>
        </w:tc>
        <w:tc>
          <w:tcPr>
            <w:tcW w:w="986" w:type="dxa"/>
            <w:tcBorders>
              <w:top w:val="single" w:sz="4" w:space="0" w:color="000000"/>
              <w:bottom w:val="single" w:sz="4" w:space="0" w:color="000000"/>
              <w:right w:val="single" w:sz="4" w:space="0" w:color="000000"/>
            </w:tcBorders>
            <w:shd w:val="clear" w:color="000000" w:fill="D5DCE4" w:themeFill="text2" w:themeFillTint="33"/>
            <w:vAlign w:val="center"/>
          </w:tcPr>
          <w:p w14:paraId="4B42E432" w14:textId="77777777" w:rsidR="00F83493" w:rsidRPr="00395CB5" w:rsidRDefault="00F83493" w:rsidP="00B20F10">
            <w:pPr>
              <w:jc w:val="center"/>
              <w:rPr>
                <w:rFonts w:asciiTheme="minorHAnsi" w:hAnsiTheme="minorHAnsi" w:cstheme="minorHAnsi"/>
                <w:b/>
                <w:bCs/>
                <w:color w:val="000000"/>
                <w:sz w:val="18"/>
                <w:szCs w:val="18"/>
                <w:lang w:eastAsia="el-GR"/>
              </w:rPr>
            </w:pPr>
            <w:r w:rsidRPr="00395CB5">
              <w:rPr>
                <w:rFonts w:asciiTheme="minorHAnsi" w:hAnsiTheme="minorHAnsi" w:cstheme="minorHAnsi"/>
                <w:b/>
                <w:bCs/>
                <w:color w:val="000000"/>
                <w:sz w:val="18"/>
                <w:szCs w:val="18"/>
                <w:lang w:eastAsia="el-GR"/>
              </w:rPr>
              <w:t>Φ.Π.Α.</w:t>
            </w:r>
          </w:p>
          <w:p w14:paraId="603920FD" w14:textId="77777777" w:rsidR="00F83493" w:rsidRPr="00395CB5" w:rsidRDefault="00F83493" w:rsidP="00B20F10">
            <w:pPr>
              <w:jc w:val="center"/>
              <w:rPr>
                <w:rFonts w:asciiTheme="minorHAnsi" w:hAnsiTheme="minorHAnsi" w:cstheme="minorHAnsi"/>
                <w:b/>
                <w:bCs/>
                <w:color w:val="000000"/>
                <w:sz w:val="18"/>
                <w:szCs w:val="18"/>
                <w:lang w:eastAsia="el-GR"/>
              </w:rPr>
            </w:pPr>
            <w:r w:rsidRPr="00395CB5">
              <w:rPr>
                <w:rFonts w:asciiTheme="minorHAnsi" w:hAnsiTheme="minorHAnsi" w:cstheme="minorHAnsi"/>
                <w:b/>
                <w:bCs/>
                <w:color w:val="000000"/>
                <w:sz w:val="18"/>
                <w:szCs w:val="18"/>
                <w:lang w:eastAsia="el-GR"/>
              </w:rPr>
              <w:t>24%</w:t>
            </w:r>
          </w:p>
        </w:tc>
        <w:tc>
          <w:tcPr>
            <w:tcW w:w="1134" w:type="dxa"/>
            <w:tcBorders>
              <w:top w:val="single" w:sz="4" w:space="0" w:color="000000"/>
              <w:bottom w:val="single" w:sz="4" w:space="0" w:color="000000"/>
              <w:right w:val="single" w:sz="4" w:space="0" w:color="000000"/>
            </w:tcBorders>
            <w:shd w:val="clear" w:color="000000" w:fill="D5DCE4" w:themeFill="text2" w:themeFillTint="33"/>
            <w:vAlign w:val="center"/>
          </w:tcPr>
          <w:p w14:paraId="0AB3670D" w14:textId="45F664DB" w:rsidR="00F83493" w:rsidRPr="00395CB5" w:rsidRDefault="00F83493" w:rsidP="00B20F10">
            <w:pPr>
              <w:jc w:val="center"/>
              <w:rPr>
                <w:rFonts w:asciiTheme="minorHAnsi" w:hAnsiTheme="minorHAnsi" w:cstheme="minorHAnsi"/>
                <w:b/>
                <w:bCs/>
                <w:color w:val="000000"/>
                <w:sz w:val="18"/>
                <w:szCs w:val="18"/>
                <w:lang w:eastAsia="el-GR"/>
              </w:rPr>
            </w:pPr>
            <w:r w:rsidRPr="00395CB5">
              <w:rPr>
                <w:rFonts w:asciiTheme="minorHAnsi" w:hAnsiTheme="minorHAnsi" w:cstheme="minorHAnsi"/>
                <w:b/>
                <w:bCs/>
                <w:color w:val="000000"/>
                <w:sz w:val="18"/>
                <w:szCs w:val="18"/>
                <w:lang w:eastAsia="el-GR"/>
              </w:rPr>
              <w:t>ΠΡΟΣΦΕΡΟΜΕΝΗ ΤΙΜΗ ΜΕ Φ.Π.Α.</w:t>
            </w:r>
          </w:p>
        </w:tc>
        <w:tc>
          <w:tcPr>
            <w:tcW w:w="665" w:type="dxa"/>
            <w:tcBorders>
              <w:top w:val="single" w:sz="4" w:space="0" w:color="000000"/>
              <w:bottom w:val="single" w:sz="4" w:space="0" w:color="000000"/>
              <w:right w:val="single" w:sz="4" w:space="0" w:color="000000"/>
            </w:tcBorders>
            <w:shd w:val="clear" w:color="000000" w:fill="D5DCE4" w:themeFill="text2" w:themeFillTint="33"/>
            <w:vAlign w:val="center"/>
          </w:tcPr>
          <w:p w14:paraId="1F8508BC" w14:textId="77777777" w:rsidR="00F83493" w:rsidRPr="00395CB5" w:rsidRDefault="00F83493" w:rsidP="00B20F10">
            <w:pPr>
              <w:jc w:val="center"/>
              <w:rPr>
                <w:rFonts w:asciiTheme="minorHAnsi" w:hAnsiTheme="minorHAnsi" w:cstheme="minorHAnsi"/>
                <w:b/>
                <w:bCs/>
                <w:color w:val="000000"/>
                <w:sz w:val="18"/>
                <w:szCs w:val="18"/>
                <w:lang w:eastAsia="el-GR"/>
              </w:rPr>
            </w:pPr>
            <w:r w:rsidRPr="00395CB5">
              <w:rPr>
                <w:rFonts w:asciiTheme="minorHAnsi" w:hAnsiTheme="minorHAnsi" w:cstheme="minorHAnsi"/>
                <w:b/>
                <w:bCs/>
                <w:color w:val="000000"/>
                <w:sz w:val="18"/>
                <w:szCs w:val="18"/>
                <w:lang w:eastAsia="el-GR"/>
              </w:rPr>
              <w:t>Κ.Α.Ε.</w:t>
            </w:r>
          </w:p>
        </w:tc>
      </w:tr>
      <w:tr w:rsidR="00F83493" w:rsidRPr="00395CB5" w14:paraId="059002B0" w14:textId="77777777" w:rsidTr="00B20F10">
        <w:trPr>
          <w:trHeight w:val="291"/>
          <w:jc w:val="center"/>
        </w:trPr>
        <w:tc>
          <w:tcPr>
            <w:tcW w:w="11008"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F9F745"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
                <w:bCs/>
                <w:sz w:val="18"/>
                <w:szCs w:val="18"/>
                <w:lang w:eastAsia="el-GR"/>
              </w:rPr>
              <w:t>Προμήθεια Υλικών</w:t>
            </w:r>
          </w:p>
        </w:tc>
      </w:tr>
      <w:tr w:rsidR="00F83493" w:rsidRPr="00395CB5" w14:paraId="72FF6C82" w14:textId="77777777" w:rsidTr="00B20F10">
        <w:trPr>
          <w:trHeight w:val="29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3CDB8"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1</w:t>
            </w:r>
          </w:p>
        </w:tc>
        <w:tc>
          <w:tcPr>
            <w:tcW w:w="3686" w:type="dxa"/>
            <w:tcBorders>
              <w:top w:val="single" w:sz="4" w:space="0" w:color="000000"/>
              <w:bottom w:val="single" w:sz="4" w:space="0" w:color="000000"/>
              <w:right w:val="single" w:sz="4" w:space="0" w:color="000000"/>
            </w:tcBorders>
            <w:shd w:val="clear" w:color="auto" w:fill="auto"/>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28"/>
            </w:tblGrid>
            <w:tr w:rsidR="00F83493" w:rsidRPr="00395CB5" w14:paraId="0B67BEAB" w14:textId="77777777" w:rsidTr="00B20F10">
              <w:tc>
                <w:tcPr>
                  <w:tcW w:w="3428" w:type="dxa"/>
                  <w:tcBorders>
                    <w:top w:val="nil"/>
                    <w:left w:val="nil"/>
                    <w:bottom w:val="nil"/>
                    <w:right w:val="nil"/>
                  </w:tcBorders>
                  <w:vAlign w:val="center"/>
                  <w:hideMark/>
                </w:tcPr>
                <w:p w14:paraId="72B7ACA9" w14:textId="77777777" w:rsidR="00F83493" w:rsidRPr="00395CB5" w:rsidRDefault="00F83493" w:rsidP="00B20F10">
                  <w:pPr>
                    <w:ind w:right="-110"/>
                    <w:jc w:val="both"/>
                    <w:rPr>
                      <w:rFonts w:asciiTheme="minorHAnsi" w:hAnsiTheme="minorHAnsi" w:cstheme="minorHAnsi"/>
                      <w:sz w:val="18"/>
                      <w:szCs w:val="18"/>
                      <w:lang w:eastAsia="el-GR"/>
                    </w:rPr>
                  </w:pPr>
                  <w:r w:rsidRPr="00395CB5">
                    <w:rPr>
                      <w:rFonts w:asciiTheme="minorHAnsi" w:hAnsiTheme="minorHAnsi" w:cstheme="minorHAnsi"/>
                      <w:color w:val="000000"/>
                      <w:sz w:val="18"/>
                      <w:szCs w:val="18"/>
                      <w:lang w:eastAsia="el-GR"/>
                    </w:rPr>
                    <w:t xml:space="preserve">Προμήθεια θωρακισμένης πόρτας με επενδύσεις από PL </w:t>
                  </w:r>
                  <w:proofErr w:type="spellStart"/>
                  <w:r w:rsidRPr="00395CB5">
                    <w:rPr>
                      <w:rFonts w:asciiTheme="minorHAnsi" w:hAnsiTheme="minorHAnsi" w:cstheme="minorHAnsi"/>
                      <w:color w:val="000000"/>
                      <w:sz w:val="18"/>
                      <w:szCs w:val="18"/>
                      <w:lang w:eastAsia="el-GR"/>
                    </w:rPr>
                    <w:t>Laminate</w:t>
                  </w:r>
                  <w:proofErr w:type="spellEnd"/>
                  <w:r w:rsidRPr="00395CB5">
                    <w:rPr>
                      <w:rFonts w:asciiTheme="minorHAnsi" w:hAnsiTheme="minorHAnsi" w:cstheme="minorHAnsi"/>
                      <w:color w:val="000000"/>
                      <w:sz w:val="18"/>
                      <w:szCs w:val="18"/>
                      <w:lang w:eastAsia="el-GR"/>
                    </w:rPr>
                    <w:t xml:space="preserve">, χρώματος </w:t>
                  </w:r>
                  <w:proofErr w:type="spellStart"/>
                  <w:r w:rsidRPr="00395CB5">
                    <w:rPr>
                      <w:rFonts w:asciiTheme="minorHAnsi" w:hAnsiTheme="minorHAnsi" w:cstheme="minorHAnsi"/>
                      <w:color w:val="000000"/>
                      <w:sz w:val="18"/>
                      <w:szCs w:val="18"/>
                      <w:lang w:eastAsia="el-GR"/>
                    </w:rPr>
                    <w:t>καρυδί</w:t>
                  </w:r>
                  <w:proofErr w:type="spellEnd"/>
                  <w:r w:rsidRPr="00395CB5">
                    <w:rPr>
                      <w:rFonts w:asciiTheme="minorHAnsi" w:hAnsiTheme="minorHAnsi" w:cstheme="minorHAnsi"/>
                      <w:color w:val="000000"/>
                      <w:sz w:val="18"/>
                      <w:szCs w:val="18"/>
                      <w:lang w:eastAsia="el-GR"/>
                    </w:rPr>
                    <w:t xml:space="preserve">, με </w:t>
                  </w:r>
                  <w:proofErr w:type="spellStart"/>
                  <w:r w:rsidRPr="00395CB5">
                    <w:rPr>
                      <w:rFonts w:asciiTheme="minorHAnsi" w:hAnsiTheme="minorHAnsi" w:cstheme="minorHAnsi"/>
                      <w:color w:val="000000"/>
                      <w:sz w:val="18"/>
                      <w:szCs w:val="18"/>
                      <w:lang w:eastAsia="el-GR"/>
                    </w:rPr>
                    <w:t>inox</w:t>
                  </w:r>
                  <w:proofErr w:type="spellEnd"/>
                  <w:r w:rsidRPr="00395CB5">
                    <w:rPr>
                      <w:rFonts w:asciiTheme="minorHAnsi" w:hAnsiTheme="minorHAnsi" w:cstheme="minorHAnsi"/>
                      <w:color w:val="000000"/>
                      <w:sz w:val="18"/>
                      <w:szCs w:val="18"/>
                      <w:lang w:eastAsia="el-GR"/>
                    </w:rPr>
                    <w:t xml:space="preserve"> αξεσουάρ (ματάκι, μπλοκ ασφαλείας, εξωτερικά πόμολο </w:t>
                  </w:r>
                  <w:proofErr w:type="spellStart"/>
                  <w:r w:rsidRPr="00395CB5">
                    <w:rPr>
                      <w:rFonts w:asciiTheme="minorHAnsi" w:hAnsiTheme="minorHAnsi" w:cstheme="minorHAnsi"/>
                      <w:color w:val="000000"/>
                      <w:sz w:val="18"/>
                      <w:szCs w:val="18"/>
                      <w:lang w:eastAsia="el-GR"/>
                    </w:rPr>
                    <w:t>μπουλ</w:t>
                  </w:r>
                  <w:proofErr w:type="spellEnd"/>
                  <w:r w:rsidRPr="00395CB5">
                    <w:rPr>
                      <w:rFonts w:asciiTheme="minorHAnsi" w:hAnsiTheme="minorHAnsi" w:cstheme="minorHAnsi"/>
                      <w:color w:val="000000"/>
                      <w:sz w:val="18"/>
                      <w:szCs w:val="18"/>
                      <w:lang w:eastAsia="el-GR"/>
                    </w:rPr>
                    <w:t xml:space="preserve"> και εσωτερικά πόμολο), κλειδαριά </w:t>
                  </w:r>
                  <w:proofErr w:type="spellStart"/>
                  <w:r w:rsidRPr="00395CB5">
                    <w:rPr>
                      <w:rFonts w:asciiTheme="minorHAnsi" w:hAnsiTheme="minorHAnsi" w:cstheme="minorHAnsi"/>
                      <w:color w:val="000000"/>
                      <w:sz w:val="18"/>
                      <w:szCs w:val="18"/>
                      <w:lang w:eastAsia="el-GR"/>
                    </w:rPr>
                    <w:t>securem</w:t>
                  </w:r>
                  <w:proofErr w:type="spellEnd"/>
                  <w:r w:rsidRPr="00395CB5">
                    <w:rPr>
                      <w:rFonts w:asciiTheme="minorHAnsi" w:hAnsiTheme="minorHAnsi" w:cstheme="minorHAnsi"/>
                      <w:color w:val="000000"/>
                      <w:sz w:val="18"/>
                      <w:szCs w:val="18"/>
                      <w:lang w:eastAsia="el-GR"/>
                    </w:rPr>
                    <w:t xml:space="preserve">, </w:t>
                  </w:r>
                  <w:proofErr w:type="spellStart"/>
                  <w:r w:rsidRPr="00395CB5">
                    <w:rPr>
                      <w:rFonts w:asciiTheme="minorHAnsi" w:hAnsiTheme="minorHAnsi" w:cstheme="minorHAnsi"/>
                      <w:color w:val="000000"/>
                      <w:sz w:val="18"/>
                      <w:szCs w:val="18"/>
                      <w:lang w:eastAsia="el-GR"/>
                    </w:rPr>
                    <w:t>ξυλογωνιά</w:t>
                  </w:r>
                  <w:proofErr w:type="spellEnd"/>
                  <w:r w:rsidRPr="00395CB5">
                    <w:rPr>
                      <w:rFonts w:asciiTheme="minorHAnsi" w:hAnsiTheme="minorHAnsi" w:cstheme="minorHAnsi"/>
                      <w:color w:val="000000"/>
                      <w:sz w:val="18"/>
                      <w:szCs w:val="18"/>
                      <w:lang w:eastAsia="el-GR"/>
                    </w:rPr>
                    <w:t xml:space="preserve"> και 18 περιμετρικά κλειδώματα</w:t>
                  </w:r>
                </w:p>
              </w:tc>
            </w:tr>
          </w:tbl>
          <w:p w14:paraId="260A5B19" w14:textId="77777777" w:rsidR="00F83493" w:rsidRPr="00395CB5" w:rsidRDefault="00F83493" w:rsidP="00B20F10">
            <w:pPr>
              <w:jc w:val="center"/>
              <w:rPr>
                <w:rFonts w:asciiTheme="minorHAnsi" w:hAnsiTheme="minorHAnsi" w:cstheme="minorHAnsi"/>
                <w:bCs/>
                <w:sz w:val="18"/>
                <w:szCs w:val="18"/>
                <w:lang w:eastAsia="el-GR"/>
              </w:rPr>
            </w:pPr>
          </w:p>
        </w:tc>
        <w:tc>
          <w:tcPr>
            <w:tcW w:w="578" w:type="dxa"/>
            <w:tcBorders>
              <w:top w:val="single" w:sz="4" w:space="0" w:color="000000"/>
              <w:bottom w:val="single" w:sz="4" w:space="0" w:color="000000"/>
              <w:right w:val="single" w:sz="4" w:space="0" w:color="000000"/>
            </w:tcBorders>
            <w:shd w:val="clear" w:color="auto" w:fill="auto"/>
            <w:vAlign w:val="center"/>
          </w:tcPr>
          <w:p w14:paraId="765591AA"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1</w:t>
            </w:r>
          </w:p>
        </w:tc>
        <w:tc>
          <w:tcPr>
            <w:tcW w:w="960" w:type="dxa"/>
            <w:tcBorders>
              <w:top w:val="single" w:sz="4" w:space="0" w:color="000000"/>
              <w:bottom w:val="single" w:sz="4" w:space="0" w:color="000000"/>
              <w:right w:val="single" w:sz="4" w:space="0" w:color="000000"/>
            </w:tcBorders>
            <w:shd w:val="clear" w:color="auto" w:fill="auto"/>
            <w:vAlign w:val="center"/>
          </w:tcPr>
          <w:p w14:paraId="4BC220D1"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ΤΕΜ</w:t>
            </w:r>
          </w:p>
        </w:tc>
        <w:tc>
          <w:tcPr>
            <w:tcW w:w="1155" w:type="dxa"/>
            <w:tcBorders>
              <w:top w:val="single" w:sz="4" w:space="0" w:color="000000"/>
              <w:bottom w:val="single" w:sz="4" w:space="0" w:color="000000"/>
              <w:right w:val="single" w:sz="4" w:space="0" w:color="000000"/>
            </w:tcBorders>
            <w:shd w:val="clear" w:color="auto" w:fill="auto"/>
            <w:vAlign w:val="center"/>
          </w:tcPr>
          <w:p w14:paraId="7171C7B7"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44421500-2</w:t>
            </w:r>
          </w:p>
        </w:tc>
        <w:tc>
          <w:tcPr>
            <w:tcW w:w="1282" w:type="dxa"/>
            <w:tcBorders>
              <w:top w:val="single" w:sz="4" w:space="0" w:color="000000"/>
              <w:bottom w:val="single" w:sz="4" w:space="0" w:color="000000"/>
              <w:right w:val="single" w:sz="4" w:space="0" w:color="000000"/>
            </w:tcBorders>
            <w:shd w:val="clear" w:color="auto" w:fill="auto"/>
            <w:vAlign w:val="center"/>
          </w:tcPr>
          <w:p w14:paraId="3507B6DC" w14:textId="5747C99B" w:rsidR="00F83493" w:rsidRPr="00395CB5" w:rsidRDefault="00F83493" w:rsidP="00B20F10">
            <w:pPr>
              <w:jc w:val="center"/>
              <w:rPr>
                <w:rFonts w:asciiTheme="minorHAnsi" w:hAnsiTheme="minorHAnsi" w:cstheme="minorHAnsi"/>
                <w:bCs/>
                <w:sz w:val="18"/>
                <w:szCs w:val="18"/>
                <w:lang w:eastAsia="el-GR"/>
              </w:rPr>
            </w:pPr>
          </w:p>
        </w:tc>
        <w:tc>
          <w:tcPr>
            <w:tcW w:w="986" w:type="dxa"/>
            <w:tcBorders>
              <w:top w:val="single" w:sz="4" w:space="0" w:color="000000"/>
              <w:bottom w:val="single" w:sz="4" w:space="0" w:color="000000"/>
              <w:right w:val="single" w:sz="4" w:space="0" w:color="000000"/>
            </w:tcBorders>
            <w:shd w:val="clear" w:color="auto" w:fill="auto"/>
            <w:vAlign w:val="center"/>
          </w:tcPr>
          <w:p w14:paraId="03FEE7AC" w14:textId="42CD411D" w:rsidR="00F83493" w:rsidRPr="00395CB5" w:rsidRDefault="00F83493" w:rsidP="00B20F10">
            <w:pPr>
              <w:jc w:val="center"/>
              <w:rPr>
                <w:rFonts w:asciiTheme="minorHAnsi" w:hAnsiTheme="minorHAnsi" w:cstheme="minorHAnsi"/>
                <w:bCs/>
                <w:sz w:val="18"/>
                <w:szCs w:val="18"/>
                <w:lang w:eastAsia="el-GR"/>
              </w:rPr>
            </w:pPr>
          </w:p>
        </w:tc>
        <w:tc>
          <w:tcPr>
            <w:tcW w:w="1134" w:type="dxa"/>
            <w:tcBorders>
              <w:top w:val="single" w:sz="4" w:space="0" w:color="000000"/>
              <w:bottom w:val="single" w:sz="4" w:space="0" w:color="000000"/>
              <w:right w:val="single" w:sz="4" w:space="0" w:color="000000"/>
            </w:tcBorders>
            <w:shd w:val="clear" w:color="auto" w:fill="auto"/>
            <w:vAlign w:val="center"/>
          </w:tcPr>
          <w:p w14:paraId="650A6B7A" w14:textId="000E61DE" w:rsidR="00F83493" w:rsidRPr="00395CB5" w:rsidRDefault="00F83493" w:rsidP="00B20F10">
            <w:pPr>
              <w:jc w:val="center"/>
              <w:rPr>
                <w:rFonts w:asciiTheme="minorHAnsi" w:hAnsiTheme="minorHAnsi" w:cstheme="minorHAnsi"/>
                <w:bCs/>
                <w:sz w:val="18"/>
                <w:szCs w:val="18"/>
                <w:lang w:eastAsia="el-GR"/>
              </w:rPr>
            </w:pPr>
          </w:p>
        </w:tc>
        <w:tc>
          <w:tcPr>
            <w:tcW w:w="665" w:type="dxa"/>
            <w:tcBorders>
              <w:top w:val="single" w:sz="4" w:space="0" w:color="000000"/>
              <w:bottom w:val="single" w:sz="4" w:space="0" w:color="000000"/>
              <w:right w:val="single" w:sz="4" w:space="0" w:color="000000"/>
            </w:tcBorders>
            <w:shd w:val="clear" w:color="auto" w:fill="auto"/>
            <w:vAlign w:val="center"/>
          </w:tcPr>
          <w:p w14:paraId="5BCA17C9" w14:textId="77777777" w:rsidR="00F83493" w:rsidRPr="00395CB5" w:rsidRDefault="00F83493" w:rsidP="00B20F10">
            <w:pPr>
              <w:jc w:val="center"/>
              <w:rPr>
                <w:rFonts w:asciiTheme="minorHAnsi" w:hAnsiTheme="minorHAnsi" w:cstheme="minorHAnsi"/>
                <w:bCs/>
                <w:sz w:val="18"/>
                <w:szCs w:val="18"/>
                <w:lang w:val="en-US" w:eastAsia="el-GR"/>
              </w:rPr>
            </w:pPr>
            <w:r w:rsidRPr="00395CB5">
              <w:rPr>
                <w:rFonts w:asciiTheme="minorHAnsi" w:hAnsiTheme="minorHAnsi" w:cstheme="minorHAnsi"/>
                <w:bCs/>
                <w:sz w:val="18"/>
                <w:szCs w:val="18"/>
                <w:lang w:val="en-US" w:eastAsia="el-GR"/>
              </w:rPr>
              <w:t>1899</w:t>
            </w:r>
          </w:p>
        </w:tc>
      </w:tr>
      <w:tr w:rsidR="00F83493" w:rsidRPr="00395CB5" w14:paraId="3F274697" w14:textId="77777777" w:rsidTr="00B20F10">
        <w:trPr>
          <w:trHeight w:val="29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2A60C"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2</w:t>
            </w:r>
          </w:p>
        </w:tc>
        <w:tc>
          <w:tcPr>
            <w:tcW w:w="3686" w:type="dxa"/>
            <w:tcBorders>
              <w:top w:val="single" w:sz="4" w:space="0" w:color="000000"/>
              <w:bottom w:val="single" w:sz="4" w:space="0" w:color="000000"/>
              <w:right w:val="single" w:sz="4" w:space="0" w:color="000000"/>
            </w:tcBorders>
            <w:shd w:val="clear" w:color="auto" w:fill="auto"/>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28"/>
            </w:tblGrid>
            <w:tr w:rsidR="00F83493" w:rsidRPr="00395CB5" w14:paraId="3A17B17B" w14:textId="77777777" w:rsidTr="00B20F10">
              <w:tc>
                <w:tcPr>
                  <w:tcW w:w="3428" w:type="dxa"/>
                  <w:tcBorders>
                    <w:top w:val="nil"/>
                    <w:left w:val="nil"/>
                    <w:bottom w:val="nil"/>
                    <w:right w:val="nil"/>
                  </w:tcBorders>
                  <w:vAlign w:val="center"/>
                  <w:hideMark/>
                </w:tcPr>
                <w:p w14:paraId="36D8E6B6" w14:textId="77777777" w:rsidR="00F83493" w:rsidRPr="00395CB5" w:rsidRDefault="00F83493" w:rsidP="00B20F10">
                  <w:pPr>
                    <w:ind w:right="-110"/>
                    <w:jc w:val="both"/>
                    <w:rPr>
                      <w:rFonts w:asciiTheme="minorHAnsi" w:hAnsiTheme="minorHAnsi" w:cstheme="minorHAnsi"/>
                      <w:sz w:val="18"/>
                      <w:szCs w:val="18"/>
                      <w:lang w:eastAsia="el-GR"/>
                    </w:rPr>
                  </w:pPr>
                  <w:r w:rsidRPr="00395CB5">
                    <w:rPr>
                      <w:rFonts w:asciiTheme="minorHAnsi" w:hAnsiTheme="minorHAnsi" w:cstheme="minorHAnsi"/>
                      <w:color w:val="000000"/>
                      <w:sz w:val="18"/>
                      <w:szCs w:val="18"/>
                      <w:lang w:eastAsia="el-GR"/>
                    </w:rPr>
                    <w:t xml:space="preserve">Προμήθεια και μεταφορά ενός </w:t>
                  </w:r>
                  <w:proofErr w:type="spellStart"/>
                  <w:r w:rsidRPr="00395CB5">
                    <w:rPr>
                      <w:rFonts w:asciiTheme="minorHAnsi" w:hAnsiTheme="minorHAnsi" w:cstheme="minorHAnsi"/>
                      <w:color w:val="000000"/>
                      <w:sz w:val="18"/>
                      <w:szCs w:val="18"/>
                      <w:lang w:eastAsia="el-GR"/>
                    </w:rPr>
                    <w:t>αφυγραντήρα</w:t>
                  </w:r>
                  <w:proofErr w:type="spellEnd"/>
                  <w:r w:rsidRPr="00395CB5">
                    <w:rPr>
                      <w:rFonts w:asciiTheme="minorHAnsi" w:hAnsiTheme="minorHAnsi" w:cstheme="minorHAnsi"/>
                      <w:color w:val="000000"/>
                      <w:sz w:val="18"/>
                      <w:szCs w:val="18"/>
                      <w:lang w:eastAsia="el-GR"/>
                    </w:rPr>
                    <w:t xml:space="preserve"> 30λίτρα/ημέρα</w:t>
                  </w:r>
                </w:p>
              </w:tc>
            </w:tr>
          </w:tbl>
          <w:p w14:paraId="3A007B99" w14:textId="77777777" w:rsidR="00F83493" w:rsidRPr="00395CB5" w:rsidRDefault="00F83493" w:rsidP="00B20F10">
            <w:pPr>
              <w:jc w:val="both"/>
              <w:rPr>
                <w:rFonts w:asciiTheme="minorHAnsi" w:hAnsiTheme="minorHAnsi" w:cstheme="minorHAnsi"/>
                <w:bCs/>
                <w:sz w:val="18"/>
                <w:szCs w:val="18"/>
                <w:lang w:eastAsia="el-GR"/>
              </w:rPr>
            </w:pPr>
          </w:p>
        </w:tc>
        <w:tc>
          <w:tcPr>
            <w:tcW w:w="578" w:type="dxa"/>
            <w:tcBorders>
              <w:top w:val="single" w:sz="4" w:space="0" w:color="000000"/>
              <w:bottom w:val="single" w:sz="4" w:space="0" w:color="000000"/>
              <w:right w:val="single" w:sz="4" w:space="0" w:color="000000"/>
            </w:tcBorders>
            <w:shd w:val="clear" w:color="auto" w:fill="auto"/>
            <w:vAlign w:val="center"/>
          </w:tcPr>
          <w:p w14:paraId="3F927419"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1</w:t>
            </w:r>
          </w:p>
        </w:tc>
        <w:tc>
          <w:tcPr>
            <w:tcW w:w="960" w:type="dxa"/>
            <w:tcBorders>
              <w:top w:val="single" w:sz="4" w:space="0" w:color="000000"/>
              <w:bottom w:val="single" w:sz="4" w:space="0" w:color="000000"/>
              <w:right w:val="single" w:sz="4" w:space="0" w:color="000000"/>
            </w:tcBorders>
            <w:shd w:val="clear" w:color="auto" w:fill="auto"/>
            <w:vAlign w:val="center"/>
          </w:tcPr>
          <w:p w14:paraId="707CC2EA"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ΤΕΜ</w:t>
            </w:r>
          </w:p>
        </w:tc>
        <w:tc>
          <w:tcPr>
            <w:tcW w:w="1155" w:type="dxa"/>
            <w:tcBorders>
              <w:top w:val="single" w:sz="4" w:space="0" w:color="000000"/>
              <w:bottom w:val="single" w:sz="4" w:space="0" w:color="000000"/>
              <w:right w:val="single" w:sz="4" w:space="0" w:color="000000"/>
            </w:tcBorders>
            <w:shd w:val="clear" w:color="auto" w:fill="auto"/>
            <w:vAlign w:val="center"/>
          </w:tcPr>
          <w:p w14:paraId="7D4E710F"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42113161-0</w:t>
            </w:r>
          </w:p>
        </w:tc>
        <w:tc>
          <w:tcPr>
            <w:tcW w:w="1282" w:type="dxa"/>
            <w:tcBorders>
              <w:top w:val="single" w:sz="4" w:space="0" w:color="000000"/>
              <w:bottom w:val="single" w:sz="4" w:space="0" w:color="000000"/>
              <w:right w:val="single" w:sz="4" w:space="0" w:color="000000"/>
            </w:tcBorders>
            <w:shd w:val="clear" w:color="auto" w:fill="auto"/>
            <w:vAlign w:val="center"/>
          </w:tcPr>
          <w:p w14:paraId="45543593" w14:textId="78D2711C" w:rsidR="00F83493" w:rsidRPr="00395CB5" w:rsidRDefault="00F83493" w:rsidP="00B20F10">
            <w:pPr>
              <w:jc w:val="center"/>
              <w:rPr>
                <w:rFonts w:asciiTheme="minorHAnsi" w:hAnsiTheme="minorHAnsi" w:cstheme="minorHAnsi"/>
                <w:bCs/>
                <w:sz w:val="18"/>
                <w:szCs w:val="18"/>
                <w:lang w:eastAsia="el-GR"/>
              </w:rPr>
            </w:pPr>
          </w:p>
        </w:tc>
        <w:tc>
          <w:tcPr>
            <w:tcW w:w="986" w:type="dxa"/>
            <w:tcBorders>
              <w:top w:val="single" w:sz="4" w:space="0" w:color="000000"/>
              <w:bottom w:val="single" w:sz="4" w:space="0" w:color="000000"/>
              <w:right w:val="single" w:sz="4" w:space="0" w:color="000000"/>
            </w:tcBorders>
            <w:shd w:val="clear" w:color="auto" w:fill="auto"/>
            <w:vAlign w:val="center"/>
          </w:tcPr>
          <w:p w14:paraId="4A981C3F" w14:textId="50CD8E21" w:rsidR="00F83493" w:rsidRPr="00395CB5" w:rsidRDefault="00F83493" w:rsidP="00B20F10">
            <w:pPr>
              <w:jc w:val="center"/>
              <w:rPr>
                <w:rFonts w:asciiTheme="minorHAnsi" w:hAnsiTheme="minorHAnsi" w:cstheme="minorHAnsi"/>
                <w:bCs/>
                <w:sz w:val="18"/>
                <w:szCs w:val="18"/>
                <w:lang w:eastAsia="el-GR"/>
              </w:rPr>
            </w:pPr>
          </w:p>
        </w:tc>
        <w:tc>
          <w:tcPr>
            <w:tcW w:w="1134" w:type="dxa"/>
            <w:tcBorders>
              <w:top w:val="single" w:sz="4" w:space="0" w:color="000000"/>
              <w:bottom w:val="single" w:sz="4" w:space="0" w:color="000000"/>
              <w:right w:val="single" w:sz="4" w:space="0" w:color="000000"/>
            </w:tcBorders>
            <w:shd w:val="clear" w:color="auto" w:fill="auto"/>
            <w:vAlign w:val="center"/>
          </w:tcPr>
          <w:p w14:paraId="4880808B" w14:textId="780E1F24" w:rsidR="00F83493" w:rsidRPr="00395CB5" w:rsidRDefault="00F83493" w:rsidP="00B20F10">
            <w:pPr>
              <w:jc w:val="center"/>
              <w:rPr>
                <w:rFonts w:asciiTheme="minorHAnsi" w:hAnsiTheme="minorHAnsi" w:cstheme="minorHAnsi"/>
                <w:bCs/>
                <w:sz w:val="18"/>
                <w:szCs w:val="18"/>
                <w:lang w:eastAsia="el-GR"/>
              </w:rPr>
            </w:pPr>
          </w:p>
        </w:tc>
        <w:tc>
          <w:tcPr>
            <w:tcW w:w="665" w:type="dxa"/>
            <w:tcBorders>
              <w:top w:val="single" w:sz="4" w:space="0" w:color="000000"/>
              <w:bottom w:val="single" w:sz="4" w:space="0" w:color="000000"/>
              <w:right w:val="single" w:sz="4" w:space="0" w:color="000000"/>
            </w:tcBorders>
            <w:shd w:val="clear" w:color="auto" w:fill="auto"/>
            <w:vAlign w:val="center"/>
          </w:tcPr>
          <w:p w14:paraId="04D01E4E" w14:textId="77777777" w:rsidR="00F83493" w:rsidRPr="00395CB5" w:rsidRDefault="00F83493" w:rsidP="00B20F10">
            <w:pPr>
              <w:jc w:val="center"/>
              <w:rPr>
                <w:rFonts w:asciiTheme="minorHAnsi" w:hAnsiTheme="minorHAnsi" w:cstheme="minorHAnsi"/>
                <w:bCs/>
                <w:sz w:val="18"/>
                <w:szCs w:val="18"/>
                <w:lang w:val="en-US" w:eastAsia="el-GR"/>
              </w:rPr>
            </w:pPr>
            <w:r w:rsidRPr="00395CB5">
              <w:rPr>
                <w:rFonts w:asciiTheme="minorHAnsi" w:hAnsiTheme="minorHAnsi" w:cstheme="minorHAnsi"/>
                <w:bCs/>
                <w:sz w:val="18"/>
                <w:szCs w:val="18"/>
                <w:lang w:val="en-US" w:eastAsia="el-GR"/>
              </w:rPr>
              <w:t>1899</w:t>
            </w:r>
          </w:p>
        </w:tc>
      </w:tr>
      <w:tr w:rsidR="00F83493" w:rsidRPr="00395CB5" w14:paraId="6FD51FBD" w14:textId="77777777" w:rsidTr="00B20F10">
        <w:trPr>
          <w:trHeight w:val="29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BE7CB"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3</w:t>
            </w:r>
          </w:p>
        </w:tc>
        <w:tc>
          <w:tcPr>
            <w:tcW w:w="3686" w:type="dxa"/>
            <w:tcBorders>
              <w:top w:val="single" w:sz="4" w:space="0" w:color="000000"/>
              <w:bottom w:val="single" w:sz="4" w:space="0" w:color="000000"/>
              <w:right w:val="single" w:sz="4" w:space="0" w:color="000000"/>
            </w:tcBorders>
            <w:shd w:val="clear" w:color="auto" w:fill="auto"/>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28"/>
            </w:tblGrid>
            <w:tr w:rsidR="00F83493" w:rsidRPr="00395CB5" w14:paraId="4C3AB3F1" w14:textId="77777777" w:rsidTr="00B20F10">
              <w:tc>
                <w:tcPr>
                  <w:tcW w:w="3428" w:type="dxa"/>
                  <w:tcBorders>
                    <w:top w:val="nil"/>
                    <w:left w:val="nil"/>
                    <w:bottom w:val="nil"/>
                    <w:right w:val="nil"/>
                  </w:tcBorders>
                  <w:vAlign w:val="center"/>
                  <w:hideMark/>
                </w:tcPr>
                <w:p w14:paraId="098847E4" w14:textId="77777777" w:rsidR="00F83493" w:rsidRPr="00395CB5" w:rsidRDefault="00F83493" w:rsidP="00B20F10">
                  <w:pPr>
                    <w:ind w:right="-110"/>
                    <w:jc w:val="both"/>
                    <w:rPr>
                      <w:rFonts w:asciiTheme="minorHAnsi" w:hAnsiTheme="minorHAnsi" w:cstheme="minorHAnsi"/>
                      <w:sz w:val="18"/>
                      <w:szCs w:val="18"/>
                      <w:lang w:eastAsia="el-GR"/>
                    </w:rPr>
                  </w:pPr>
                  <w:r w:rsidRPr="00395CB5">
                    <w:rPr>
                      <w:rFonts w:asciiTheme="minorHAnsi" w:hAnsiTheme="minorHAnsi" w:cstheme="minorHAnsi"/>
                      <w:color w:val="000000"/>
                      <w:sz w:val="18"/>
                      <w:szCs w:val="18"/>
                      <w:lang w:eastAsia="el-GR"/>
                    </w:rPr>
                    <w:t xml:space="preserve">Προμήθεια Χωρίσματος ξηράς δόμησης </w:t>
                  </w:r>
                  <w:proofErr w:type="spellStart"/>
                  <w:r w:rsidRPr="00395CB5">
                    <w:rPr>
                      <w:rFonts w:asciiTheme="minorHAnsi" w:hAnsiTheme="minorHAnsi" w:cstheme="minorHAnsi"/>
                      <w:color w:val="000000"/>
                      <w:sz w:val="18"/>
                      <w:szCs w:val="18"/>
                      <w:lang w:eastAsia="el-GR"/>
                    </w:rPr>
                    <w:t>απο</w:t>
                  </w:r>
                  <w:proofErr w:type="spellEnd"/>
                  <w:r w:rsidRPr="00395CB5">
                    <w:rPr>
                      <w:rFonts w:asciiTheme="minorHAnsi" w:hAnsiTheme="minorHAnsi" w:cstheme="minorHAnsi"/>
                      <w:color w:val="000000"/>
                      <w:sz w:val="18"/>
                      <w:szCs w:val="18"/>
                      <w:lang w:eastAsia="el-GR"/>
                    </w:rPr>
                    <w:t xml:space="preserve"> διπλή </w:t>
                  </w:r>
                  <w:proofErr w:type="spellStart"/>
                  <w:r w:rsidRPr="00395CB5">
                    <w:rPr>
                      <w:rFonts w:asciiTheme="minorHAnsi" w:hAnsiTheme="minorHAnsi" w:cstheme="minorHAnsi"/>
                      <w:color w:val="000000"/>
                      <w:sz w:val="18"/>
                      <w:szCs w:val="18"/>
                      <w:lang w:eastAsia="el-GR"/>
                    </w:rPr>
                    <w:t>πυράντοχη</w:t>
                  </w:r>
                  <w:proofErr w:type="spellEnd"/>
                  <w:r w:rsidRPr="00395CB5">
                    <w:rPr>
                      <w:rFonts w:asciiTheme="minorHAnsi" w:hAnsiTheme="minorHAnsi" w:cstheme="minorHAnsi"/>
                      <w:color w:val="000000"/>
                      <w:sz w:val="18"/>
                      <w:szCs w:val="18"/>
                      <w:lang w:eastAsia="el-GR"/>
                    </w:rPr>
                    <w:t xml:space="preserve"> γυψοσανίδα </w:t>
                  </w:r>
                  <w:proofErr w:type="spellStart"/>
                  <w:r w:rsidRPr="00395CB5">
                    <w:rPr>
                      <w:rFonts w:asciiTheme="minorHAnsi" w:hAnsiTheme="minorHAnsi" w:cstheme="minorHAnsi"/>
                      <w:color w:val="000000"/>
                      <w:sz w:val="18"/>
                      <w:szCs w:val="18"/>
                      <w:lang w:eastAsia="el-GR"/>
                    </w:rPr>
                    <w:t>ανα</w:t>
                  </w:r>
                  <w:proofErr w:type="spellEnd"/>
                  <w:r w:rsidRPr="00395CB5">
                    <w:rPr>
                      <w:rFonts w:asciiTheme="minorHAnsi" w:hAnsiTheme="minorHAnsi" w:cstheme="minorHAnsi"/>
                      <w:color w:val="000000"/>
                      <w:sz w:val="18"/>
                      <w:szCs w:val="18"/>
                      <w:lang w:eastAsia="el-GR"/>
                    </w:rPr>
                    <w:t xml:space="preserve"> πλευρά </w:t>
                  </w:r>
                  <w:proofErr w:type="spellStart"/>
                  <w:r w:rsidRPr="00395CB5">
                    <w:rPr>
                      <w:rFonts w:asciiTheme="minorHAnsi" w:hAnsiTheme="minorHAnsi" w:cstheme="minorHAnsi"/>
                      <w:color w:val="000000"/>
                      <w:sz w:val="18"/>
                      <w:szCs w:val="18"/>
                      <w:lang w:eastAsia="el-GR"/>
                    </w:rPr>
                    <w:t>επι</w:t>
                  </w:r>
                  <w:proofErr w:type="spellEnd"/>
                  <w:r w:rsidRPr="00395CB5">
                    <w:rPr>
                      <w:rFonts w:asciiTheme="minorHAnsi" w:hAnsiTheme="minorHAnsi" w:cstheme="minorHAnsi"/>
                      <w:color w:val="000000"/>
                      <w:sz w:val="18"/>
                      <w:szCs w:val="18"/>
                      <w:lang w:eastAsia="el-GR"/>
                    </w:rPr>
                    <w:t xml:space="preserve"> πυκνού ενισχυμένου μεταλλικού σκελετού</w:t>
                  </w:r>
                </w:p>
              </w:tc>
            </w:tr>
          </w:tbl>
          <w:p w14:paraId="031614A6" w14:textId="77777777" w:rsidR="00F83493" w:rsidRPr="00395CB5" w:rsidRDefault="00F83493" w:rsidP="00B20F10">
            <w:pPr>
              <w:jc w:val="both"/>
              <w:rPr>
                <w:rFonts w:asciiTheme="minorHAnsi" w:hAnsiTheme="minorHAnsi" w:cstheme="minorHAnsi"/>
                <w:bCs/>
                <w:sz w:val="18"/>
                <w:szCs w:val="18"/>
                <w:lang w:eastAsia="el-GR"/>
              </w:rPr>
            </w:pPr>
          </w:p>
        </w:tc>
        <w:tc>
          <w:tcPr>
            <w:tcW w:w="578" w:type="dxa"/>
            <w:tcBorders>
              <w:top w:val="single" w:sz="4" w:space="0" w:color="000000"/>
              <w:bottom w:val="single" w:sz="4" w:space="0" w:color="000000"/>
              <w:right w:val="single" w:sz="4" w:space="0" w:color="000000"/>
            </w:tcBorders>
            <w:shd w:val="clear" w:color="auto" w:fill="auto"/>
            <w:vAlign w:val="center"/>
          </w:tcPr>
          <w:p w14:paraId="0122CD98"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1</w:t>
            </w:r>
          </w:p>
        </w:tc>
        <w:tc>
          <w:tcPr>
            <w:tcW w:w="960" w:type="dxa"/>
            <w:tcBorders>
              <w:top w:val="single" w:sz="4" w:space="0" w:color="000000"/>
              <w:bottom w:val="single" w:sz="4" w:space="0" w:color="000000"/>
              <w:right w:val="single" w:sz="4" w:space="0" w:color="000000"/>
            </w:tcBorders>
            <w:shd w:val="clear" w:color="auto" w:fill="auto"/>
            <w:vAlign w:val="center"/>
          </w:tcPr>
          <w:p w14:paraId="2F35F6EC"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ΤΕΜ</w:t>
            </w:r>
          </w:p>
        </w:tc>
        <w:tc>
          <w:tcPr>
            <w:tcW w:w="1155" w:type="dxa"/>
            <w:tcBorders>
              <w:top w:val="single" w:sz="4" w:space="0" w:color="000000"/>
              <w:bottom w:val="single" w:sz="4" w:space="0" w:color="000000"/>
              <w:right w:val="single" w:sz="4" w:space="0" w:color="000000"/>
            </w:tcBorders>
            <w:shd w:val="clear" w:color="auto" w:fill="auto"/>
            <w:vAlign w:val="center"/>
          </w:tcPr>
          <w:p w14:paraId="444E76C6"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44112310-4</w:t>
            </w:r>
          </w:p>
        </w:tc>
        <w:tc>
          <w:tcPr>
            <w:tcW w:w="1282" w:type="dxa"/>
            <w:tcBorders>
              <w:top w:val="single" w:sz="4" w:space="0" w:color="000000"/>
              <w:bottom w:val="single" w:sz="4" w:space="0" w:color="000000"/>
              <w:right w:val="single" w:sz="4" w:space="0" w:color="000000"/>
            </w:tcBorders>
            <w:shd w:val="clear" w:color="auto" w:fill="auto"/>
            <w:vAlign w:val="center"/>
          </w:tcPr>
          <w:p w14:paraId="112F55B9" w14:textId="41486DD9" w:rsidR="00F83493" w:rsidRPr="00395CB5" w:rsidRDefault="00F83493" w:rsidP="00B20F10">
            <w:pPr>
              <w:jc w:val="center"/>
              <w:rPr>
                <w:rFonts w:asciiTheme="minorHAnsi" w:hAnsiTheme="minorHAnsi" w:cstheme="minorHAnsi"/>
                <w:bCs/>
                <w:sz w:val="18"/>
                <w:szCs w:val="18"/>
                <w:lang w:eastAsia="el-GR"/>
              </w:rPr>
            </w:pPr>
          </w:p>
        </w:tc>
        <w:tc>
          <w:tcPr>
            <w:tcW w:w="986" w:type="dxa"/>
            <w:tcBorders>
              <w:top w:val="single" w:sz="4" w:space="0" w:color="000000"/>
              <w:bottom w:val="single" w:sz="4" w:space="0" w:color="000000"/>
              <w:right w:val="single" w:sz="4" w:space="0" w:color="000000"/>
            </w:tcBorders>
            <w:shd w:val="clear" w:color="auto" w:fill="auto"/>
            <w:vAlign w:val="center"/>
          </w:tcPr>
          <w:p w14:paraId="5FF85673" w14:textId="0685422D" w:rsidR="00F83493" w:rsidRPr="00395CB5" w:rsidRDefault="00F83493" w:rsidP="00B20F10">
            <w:pPr>
              <w:jc w:val="center"/>
              <w:rPr>
                <w:rFonts w:asciiTheme="minorHAnsi" w:hAnsiTheme="minorHAnsi" w:cstheme="minorHAnsi"/>
                <w:bCs/>
                <w:sz w:val="18"/>
                <w:szCs w:val="18"/>
                <w:lang w:eastAsia="el-GR"/>
              </w:rPr>
            </w:pPr>
          </w:p>
        </w:tc>
        <w:tc>
          <w:tcPr>
            <w:tcW w:w="1134" w:type="dxa"/>
            <w:tcBorders>
              <w:top w:val="single" w:sz="4" w:space="0" w:color="000000"/>
              <w:bottom w:val="single" w:sz="4" w:space="0" w:color="000000"/>
              <w:right w:val="single" w:sz="4" w:space="0" w:color="000000"/>
            </w:tcBorders>
            <w:shd w:val="clear" w:color="auto" w:fill="auto"/>
            <w:vAlign w:val="center"/>
          </w:tcPr>
          <w:p w14:paraId="5519551D" w14:textId="3C4A394E" w:rsidR="00F83493" w:rsidRPr="00395CB5" w:rsidRDefault="00F83493" w:rsidP="00B20F10">
            <w:pPr>
              <w:jc w:val="center"/>
              <w:rPr>
                <w:rFonts w:asciiTheme="minorHAnsi" w:hAnsiTheme="minorHAnsi" w:cstheme="minorHAnsi"/>
                <w:bCs/>
                <w:sz w:val="18"/>
                <w:szCs w:val="18"/>
                <w:lang w:eastAsia="el-GR"/>
              </w:rPr>
            </w:pPr>
          </w:p>
        </w:tc>
        <w:tc>
          <w:tcPr>
            <w:tcW w:w="665" w:type="dxa"/>
            <w:tcBorders>
              <w:top w:val="single" w:sz="4" w:space="0" w:color="000000"/>
              <w:bottom w:val="single" w:sz="4" w:space="0" w:color="000000"/>
              <w:right w:val="single" w:sz="4" w:space="0" w:color="000000"/>
            </w:tcBorders>
            <w:shd w:val="clear" w:color="auto" w:fill="auto"/>
            <w:vAlign w:val="center"/>
          </w:tcPr>
          <w:p w14:paraId="47E3237C" w14:textId="77777777" w:rsidR="00F83493" w:rsidRPr="00395CB5" w:rsidRDefault="00F83493" w:rsidP="00B20F10">
            <w:pPr>
              <w:jc w:val="center"/>
              <w:rPr>
                <w:rFonts w:asciiTheme="minorHAnsi" w:hAnsiTheme="minorHAnsi" w:cstheme="minorHAnsi"/>
                <w:bCs/>
                <w:sz w:val="18"/>
                <w:szCs w:val="18"/>
                <w:lang w:val="en-US" w:eastAsia="el-GR"/>
              </w:rPr>
            </w:pPr>
            <w:r w:rsidRPr="00395CB5">
              <w:rPr>
                <w:rFonts w:asciiTheme="minorHAnsi" w:hAnsiTheme="minorHAnsi" w:cstheme="minorHAnsi"/>
                <w:bCs/>
                <w:sz w:val="18"/>
                <w:szCs w:val="18"/>
                <w:lang w:val="en-US" w:eastAsia="el-GR"/>
              </w:rPr>
              <w:t>1413</w:t>
            </w:r>
          </w:p>
        </w:tc>
      </w:tr>
      <w:tr w:rsidR="00F83493" w:rsidRPr="00395CB5" w14:paraId="62FE3D3B" w14:textId="77777777" w:rsidTr="00B20F10">
        <w:trPr>
          <w:trHeight w:val="357"/>
          <w:jc w:val="center"/>
        </w:trPr>
        <w:tc>
          <w:tcPr>
            <w:tcW w:w="562" w:type="dxa"/>
            <w:tcBorders>
              <w:left w:val="single" w:sz="4" w:space="0" w:color="000000"/>
              <w:bottom w:val="single" w:sz="4" w:space="0" w:color="000000"/>
              <w:right w:val="single" w:sz="4" w:space="0" w:color="000000"/>
            </w:tcBorders>
            <w:shd w:val="clear" w:color="auto" w:fill="auto"/>
            <w:vAlign w:val="center"/>
          </w:tcPr>
          <w:p w14:paraId="5E2F91BD" w14:textId="77777777" w:rsidR="00F83493" w:rsidRPr="00395CB5" w:rsidRDefault="00F83493" w:rsidP="00B20F10">
            <w:pPr>
              <w:jc w:val="center"/>
              <w:rPr>
                <w:rFonts w:asciiTheme="minorHAnsi" w:hAnsiTheme="minorHAnsi" w:cstheme="minorHAnsi"/>
                <w:bCs/>
                <w:sz w:val="18"/>
                <w:szCs w:val="18"/>
                <w:lang w:eastAsia="el-GR"/>
              </w:rPr>
            </w:pPr>
            <w:r w:rsidRPr="00395CB5">
              <w:rPr>
                <w:rFonts w:asciiTheme="minorHAnsi" w:hAnsiTheme="minorHAnsi" w:cstheme="minorHAnsi"/>
                <w:bCs/>
                <w:sz w:val="18"/>
                <w:szCs w:val="18"/>
                <w:lang w:eastAsia="el-GR"/>
              </w:rPr>
              <w:t>4</w:t>
            </w:r>
          </w:p>
        </w:tc>
        <w:tc>
          <w:tcPr>
            <w:tcW w:w="3686" w:type="dxa"/>
            <w:tcBorders>
              <w:bottom w:val="single" w:sz="4" w:space="0" w:color="000000"/>
              <w:right w:val="single" w:sz="4" w:space="0" w:color="000000"/>
            </w:tcBorders>
            <w:shd w:val="clear" w:color="auto" w:fill="auto"/>
            <w:vAlign w:val="center"/>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28"/>
            </w:tblGrid>
            <w:tr w:rsidR="00F83493" w:rsidRPr="00395CB5" w14:paraId="5A97A068" w14:textId="77777777" w:rsidTr="00B20F10">
              <w:tc>
                <w:tcPr>
                  <w:tcW w:w="3428" w:type="dxa"/>
                  <w:tcBorders>
                    <w:top w:val="nil"/>
                    <w:left w:val="nil"/>
                    <w:bottom w:val="nil"/>
                    <w:right w:val="nil"/>
                  </w:tcBorders>
                  <w:vAlign w:val="center"/>
                  <w:hideMark/>
                </w:tcPr>
                <w:p w14:paraId="61F6F811" w14:textId="77777777" w:rsidR="00F83493" w:rsidRPr="00395CB5" w:rsidRDefault="00F83493" w:rsidP="00B20F10">
                  <w:pPr>
                    <w:ind w:right="-110"/>
                    <w:jc w:val="both"/>
                    <w:rPr>
                      <w:rFonts w:asciiTheme="minorHAnsi" w:hAnsiTheme="minorHAnsi" w:cstheme="minorHAnsi"/>
                      <w:sz w:val="18"/>
                      <w:szCs w:val="18"/>
                      <w:lang w:eastAsia="el-GR"/>
                    </w:rPr>
                  </w:pPr>
                  <w:r w:rsidRPr="00395CB5">
                    <w:rPr>
                      <w:rFonts w:asciiTheme="minorHAnsi" w:hAnsiTheme="minorHAnsi" w:cstheme="minorHAnsi"/>
                      <w:color w:val="000000"/>
                      <w:sz w:val="18"/>
                      <w:szCs w:val="18"/>
                      <w:lang w:eastAsia="el-GR"/>
                    </w:rPr>
                    <w:t>Μεταλλικά ράφια από γαλβανισμένο σιδηροδοκό βαμμένα με ηλεκτροστατική βαφή διαστάσεων 1,00 Χ 0,60 Χ 2,00 (μήκος Χ πλάτος Χ ύψος) για την φύλαξη και προστασία έργων τέχνης (πινάκων)</w:t>
                  </w:r>
                </w:p>
              </w:tc>
            </w:tr>
          </w:tbl>
          <w:p w14:paraId="05F195C5" w14:textId="77777777" w:rsidR="00F83493" w:rsidRPr="00395CB5" w:rsidRDefault="00F83493" w:rsidP="00B20F10">
            <w:pPr>
              <w:jc w:val="both"/>
              <w:rPr>
                <w:rFonts w:asciiTheme="minorHAnsi" w:hAnsiTheme="minorHAnsi" w:cstheme="minorHAnsi"/>
                <w:sz w:val="18"/>
                <w:szCs w:val="18"/>
                <w:lang w:eastAsia="el-GR"/>
              </w:rPr>
            </w:pPr>
          </w:p>
        </w:tc>
        <w:tc>
          <w:tcPr>
            <w:tcW w:w="578" w:type="dxa"/>
            <w:tcBorders>
              <w:bottom w:val="single" w:sz="4" w:space="0" w:color="000000"/>
              <w:right w:val="single" w:sz="4" w:space="0" w:color="000000"/>
            </w:tcBorders>
            <w:shd w:val="clear" w:color="auto" w:fill="auto"/>
            <w:vAlign w:val="center"/>
          </w:tcPr>
          <w:p w14:paraId="200B4DD5" w14:textId="77777777" w:rsidR="00F83493" w:rsidRPr="00395CB5" w:rsidRDefault="00F83493" w:rsidP="00B20F10">
            <w:pPr>
              <w:jc w:val="center"/>
              <w:rPr>
                <w:rFonts w:asciiTheme="minorHAnsi" w:hAnsiTheme="minorHAnsi" w:cstheme="minorHAnsi"/>
                <w:sz w:val="18"/>
                <w:szCs w:val="18"/>
                <w:lang w:val="en-US" w:eastAsia="el-GR"/>
              </w:rPr>
            </w:pPr>
            <w:r w:rsidRPr="00395CB5">
              <w:rPr>
                <w:rFonts w:asciiTheme="minorHAnsi" w:hAnsiTheme="minorHAnsi" w:cstheme="minorHAnsi"/>
                <w:sz w:val="18"/>
                <w:szCs w:val="18"/>
                <w:lang w:eastAsia="el-GR"/>
              </w:rPr>
              <w:t>5</w:t>
            </w:r>
          </w:p>
        </w:tc>
        <w:tc>
          <w:tcPr>
            <w:tcW w:w="960" w:type="dxa"/>
            <w:tcBorders>
              <w:bottom w:val="single" w:sz="4" w:space="0" w:color="000000"/>
              <w:right w:val="single" w:sz="4" w:space="0" w:color="000000"/>
            </w:tcBorders>
            <w:shd w:val="clear" w:color="auto" w:fill="auto"/>
            <w:vAlign w:val="center"/>
          </w:tcPr>
          <w:p w14:paraId="6CB59EBF" w14:textId="77777777" w:rsidR="00F83493" w:rsidRPr="00395CB5" w:rsidRDefault="00F83493" w:rsidP="00B20F10">
            <w:pPr>
              <w:rPr>
                <w:rFonts w:asciiTheme="minorHAnsi" w:hAnsiTheme="minorHAnsi" w:cstheme="minorHAnsi"/>
                <w:sz w:val="18"/>
                <w:szCs w:val="18"/>
                <w:lang w:eastAsia="el-GR"/>
              </w:rPr>
            </w:pPr>
            <w:r w:rsidRPr="00395CB5">
              <w:rPr>
                <w:rFonts w:asciiTheme="minorHAnsi" w:hAnsiTheme="minorHAnsi" w:cstheme="minorHAnsi"/>
                <w:sz w:val="18"/>
                <w:szCs w:val="18"/>
                <w:lang w:eastAsia="el-GR"/>
              </w:rPr>
              <w:t xml:space="preserve">      </w:t>
            </w:r>
            <w:r w:rsidRPr="00395CB5">
              <w:rPr>
                <w:rFonts w:asciiTheme="minorHAnsi" w:hAnsiTheme="minorHAnsi" w:cstheme="minorHAnsi"/>
                <w:bCs/>
                <w:sz w:val="18"/>
                <w:szCs w:val="18"/>
                <w:lang w:eastAsia="el-GR"/>
              </w:rPr>
              <w:t>ΤΕΜ</w:t>
            </w:r>
          </w:p>
        </w:tc>
        <w:tc>
          <w:tcPr>
            <w:tcW w:w="1155" w:type="dxa"/>
            <w:tcBorders>
              <w:bottom w:val="single" w:sz="4" w:space="0" w:color="000000"/>
              <w:right w:val="single" w:sz="4" w:space="0" w:color="000000"/>
            </w:tcBorders>
            <w:shd w:val="clear" w:color="auto" w:fill="auto"/>
            <w:vAlign w:val="center"/>
          </w:tcPr>
          <w:p w14:paraId="0E97F256" w14:textId="77777777" w:rsidR="00F83493" w:rsidRPr="00395CB5" w:rsidRDefault="00F83493" w:rsidP="00B20F10">
            <w:pPr>
              <w:jc w:val="center"/>
              <w:rPr>
                <w:rFonts w:asciiTheme="minorHAnsi" w:hAnsiTheme="minorHAnsi" w:cstheme="minorHAnsi"/>
                <w:sz w:val="18"/>
                <w:szCs w:val="18"/>
                <w:lang w:eastAsia="el-GR"/>
              </w:rPr>
            </w:pPr>
            <w:r w:rsidRPr="00395CB5">
              <w:rPr>
                <w:rFonts w:asciiTheme="minorHAnsi" w:hAnsiTheme="minorHAnsi" w:cstheme="minorHAnsi"/>
                <w:sz w:val="18"/>
                <w:szCs w:val="18"/>
                <w:lang w:eastAsia="el-GR"/>
              </w:rPr>
              <w:t>39131100-0</w:t>
            </w:r>
          </w:p>
        </w:tc>
        <w:tc>
          <w:tcPr>
            <w:tcW w:w="1282" w:type="dxa"/>
            <w:tcBorders>
              <w:bottom w:val="single" w:sz="4" w:space="0" w:color="000000"/>
              <w:right w:val="single" w:sz="4" w:space="0" w:color="000000"/>
            </w:tcBorders>
            <w:shd w:val="clear" w:color="auto" w:fill="auto"/>
            <w:vAlign w:val="center"/>
          </w:tcPr>
          <w:p w14:paraId="763884E9" w14:textId="4CC9A432" w:rsidR="00F83493" w:rsidRPr="00395CB5" w:rsidRDefault="00F83493" w:rsidP="00B20F10">
            <w:pPr>
              <w:jc w:val="center"/>
              <w:rPr>
                <w:rFonts w:asciiTheme="minorHAnsi" w:hAnsiTheme="minorHAnsi" w:cstheme="minorHAnsi"/>
                <w:sz w:val="18"/>
                <w:szCs w:val="18"/>
                <w:lang w:val="en-US" w:eastAsia="el-GR"/>
              </w:rPr>
            </w:pPr>
          </w:p>
        </w:tc>
        <w:tc>
          <w:tcPr>
            <w:tcW w:w="986" w:type="dxa"/>
            <w:tcBorders>
              <w:bottom w:val="single" w:sz="4" w:space="0" w:color="000000"/>
              <w:right w:val="single" w:sz="4" w:space="0" w:color="000000"/>
            </w:tcBorders>
            <w:shd w:val="clear" w:color="auto" w:fill="auto"/>
            <w:vAlign w:val="center"/>
          </w:tcPr>
          <w:p w14:paraId="714FDD45" w14:textId="42262797" w:rsidR="00F83493" w:rsidRPr="00395CB5" w:rsidRDefault="00F83493" w:rsidP="00B20F10">
            <w:pPr>
              <w:jc w:val="center"/>
              <w:rPr>
                <w:rFonts w:asciiTheme="minorHAnsi" w:hAnsiTheme="minorHAnsi" w:cstheme="minorHAnsi"/>
                <w:sz w:val="18"/>
                <w:szCs w:val="18"/>
                <w:lang w:eastAsia="el-GR"/>
              </w:rPr>
            </w:pPr>
          </w:p>
        </w:tc>
        <w:tc>
          <w:tcPr>
            <w:tcW w:w="1134" w:type="dxa"/>
            <w:tcBorders>
              <w:bottom w:val="single" w:sz="4" w:space="0" w:color="000000"/>
              <w:right w:val="single" w:sz="4" w:space="0" w:color="000000"/>
            </w:tcBorders>
            <w:shd w:val="clear" w:color="auto" w:fill="auto"/>
            <w:vAlign w:val="center"/>
          </w:tcPr>
          <w:p w14:paraId="1FE89F5F" w14:textId="12AAEBD6" w:rsidR="00F83493" w:rsidRPr="00395CB5" w:rsidRDefault="00F83493" w:rsidP="00B20F10">
            <w:pPr>
              <w:jc w:val="center"/>
              <w:rPr>
                <w:rFonts w:asciiTheme="minorHAnsi" w:hAnsiTheme="minorHAnsi" w:cstheme="minorHAnsi"/>
                <w:sz w:val="18"/>
                <w:szCs w:val="18"/>
                <w:lang w:val="en-US" w:eastAsia="el-GR"/>
              </w:rPr>
            </w:pPr>
          </w:p>
        </w:tc>
        <w:tc>
          <w:tcPr>
            <w:tcW w:w="665" w:type="dxa"/>
            <w:tcBorders>
              <w:bottom w:val="single" w:sz="4" w:space="0" w:color="000000"/>
              <w:right w:val="single" w:sz="4" w:space="0" w:color="000000"/>
            </w:tcBorders>
            <w:shd w:val="clear" w:color="auto" w:fill="auto"/>
            <w:vAlign w:val="center"/>
          </w:tcPr>
          <w:p w14:paraId="3A36CA5E" w14:textId="77777777" w:rsidR="00F83493" w:rsidRPr="00395CB5" w:rsidRDefault="00F83493" w:rsidP="00B20F10">
            <w:pPr>
              <w:jc w:val="center"/>
              <w:rPr>
                <w:rFonts w:asciiTheme="minorHAnsi" w:hAnsiTheme="minorHAnsi" w:cstheme="minorHAnsi"/>
                <w:sz w:val="18"/>
                <w:szCs w:val="18"/>
                <w:lang w:val="en-US" w:eastAsia="el-GR"/>
              </w:rPr>
            </w:pPr>
            <w:r w:rsidRPr="00395CB5">
              <w:rPr>
                <w:rFonts w:asciiTheme="minorHAnsi" w:hAnsiTheme="minorHAnsi" w:cstheme="minorHAnsi"/>
                <w:sz w:val="18"/>
                <w:szCs w:val="18"/>
                <w:lang w:val="en-US" w:eastAsia="el-GR"/>
              </w:rPr>
              <w:t>1899</w:t>
            </w:r>
          </w:p>
        </w:tc>
      </w:tr>
      <w:tr w:rsidR="00F83493" w:rsidRPr="00395CB5" w14:paraId="1C9D21CF" w14:textId="77777777" w:rsidTr="00B20F10">
        <w:trPr>
          <w:trHeight w:val="225"/>
          <w:jc w:val="center"/>
        </w:trPr>
        <w:tc>
          <w:tcPr>
            <w:tcW w:w="11008" w:type="dxa"/>
            <w:gridSpan w:val="9"/>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E7FEC68" w14:textId="6EACF1EB" w:rsidR="00F83493" w:rsidRPr="00395CB5" w:rsidRDefault="00F83493" w:rsidP="00B20F10">
            <w:pPr>
              <w:jc w:val="center"/>
              <w:rPr>
                <w:rFonts w:asciiTheme="minorHAnsi" w:hAnsiTheme="minorHAnsi" w:cstheme="minorHAnsi"/>
                <w:bCs/>
                <w:sz w:val="18"/>
                <w:szCs w:val="18"/>
                <w:lang w:eastAsia="el-GR"/>
              </w:rPr>
            </w:pPr>
          </w:p>
        </w:tc>
      </w:tr>
      <w:tr w:rsidR="00F83493" w:rsidRPr="00395CB5" w14:paraId="0126351E" w14:textId="77777777" w:rsidTr="00B20F10">
        <w:trPr>
          <w:trHeight w:val="225"/>
          <w:jc w:val="center"/>
        </w:trPr>
        <w:tc>
          <w:tcPr>
            <w:tcW w:w="562" w:type="dxa"/>
            <w:tcBorders>
              <w:left w:val="single" w:sz="4" w:space="0" w:color="000000"/>
              <w:bottom w:val="single" w:sz="4" w:space="0" w:color="000000"/>
              <w:right w:val="single" w:sz="4" w:space="0" w:color="000000"/>
            </w:tcBorders>
            <w:shd w:val="clear" w:color="auto" w:fill="auto"/>
            <w:vAlign w:val="center"/>
          </w:tcPr>
          <w:p w14:paraId="5326B560" w14:textId="77777777" w:rsidR="00F83493" w:rsidRPr="00395CB5" w:rsidRDefault="00F83493" w:rsidP="00B20F10">
            <w:pPr>
              <w:jc w:val="center"/>
              <w:rPr>
                <w:rFonts w:asciiTheme="minorHAnsi" w:hAnsiTheme="minorHAnsi" w:cstheme="minorHAnsi"/>
                <w:bCs/>
                <w:color w:val="000000"/>
                <w:sz w:val="18"/>
                <w:szCs w:val="18"/>
                <w:lang w:eastAsia="el-GR"/>
              </w:rPr>
            </w:pPr>
            <w:r w:rsidRPr="00395CB5">
              <w:rPr>
                <w:rFonts w:asciiTheme="minorHAnsi" w:hAnsiTheme="minorHAnsi" w:cstheme="minorHAnsi"/>
                <w:bCs/>
                <w:color w:val="000000"/>
                <w:sz w:val="18"/>
                <w:szCs w:val="18"/>
                <w:lang w:eastAsia="el-GR"/>
              </w:rPr>
              <w:t>5</w:t>
            </w:r>
          </w:p>
        </w:tc>
        <w:tc>
          <w:tcPr>
            <w:tcW w:w="3686" w:type="dxa"/>
            <w:tcBorders>
              <w:bottom w:val="single" w:sz="4" w:space="0" w:color="000000"/>
              <w:right w:val="single" w:sz="4" w:space="0" w:color="000000"/>
            </w:tcBorders>
            <w:shd w:val="clear" w:color="auto" w:fill="auto"/>
            <w:vAlign w:val="center"/>
          </w:tcPr>
          <w:p w14:paraId="0F09000A" w14:textId="77777777" w:rsidR="00F83493" w:rsidRPr="00395CB5" w:rsidRDefault="00F83493" w:rsidP="00B20F10">
            <w:pPr>
              <w:ind w:left="720" w:hanging="720"/>
              <w:jc w:val="both"/>
              <w:rPr>
                <w:rFonts w:asciiTheme="minorHAnsi" w:hAnsiTheme="minorHAnsi" w:cstheme="minorHAnsi"/>
                <w:color w:val="000000"/>
                <w:sz w:val="18"/>
                <w:szCs w:val="18"/>
                <w:lang w:eastAsia="el-GR"/>
              </w:rPr>
            </w:pPr>
            <w:r w:rsidRPr="00395CB5">
              <w:rPr>
                <w:rFonts w:asciiTheme="minorHAnsi" w:hAnsiTheme="minorHAnsi" w:cstheme="minorHAnsi"/>
                <w:color w:val="000000"/>
                <w:sz w:val="18"/>
                <w:szCs w:val="18"/>
                <w:lang w:eastAsia="el-GR"/>
              </w:rPr>
              <w:t>Τοποθέτηση θωρακισμένη πόρτα με</w:t>
            </w:r>
          </w:p>
          <w:p w14:paraId="67534324" w14:textId="77777777" w:rsidR="00F83493" w:rsidRPr="00395CB5" w:rsidRDefault="00F83493" w:rsidP="00B20F10">
            <w:pPr>
              <w:ind w:firstLine="24"/>
              <w:jc w:val="both"/>
              <w:rPr>
                <w:rFonts w:asciiTheme="minorHAnsi" w:hAnsiTheme="minorHAnsi" w:cstheme="minorHAnsi"/>
                <w:color w:val="000000"/>
                <w:sz w:val="18"/>
                <w:szCs w:val="18"/>
                <w:lang w:eastAsia="el-GR"/>
              </w:rPr>
            </w:pPr>
            <w:r w:rsidRPr="00395CB5">
              <w:rPr>
                <w:rFonts w:asciiTheme="minorHAnsi" w:hAnsiTheme="minorHAnsi" w:cstheme="minorHAnsi"/>
                <w:color w:val="000000"/>
                <w:sz w:val="18"/>
                <w:szCs w:val="18"/>
                <w:lang w:eastAsia="el-GR"/>
              </w:rPr>
              <w:t xml:space="preserve">επενδύσεις από PL </w:t>
            </w:r>
            <w:proofErr w:type="spellStart"/>
            <w:r w:rsidRPr="00395CB5">
              <w:rPr>
                <w:rFonts w:asciiTheme="minorHAnsi" w:hAnsiTheme="minorHAnsi" w:cstheme="minorHAnsi"/>
                <w:color w:val="000000"/>
                <w:sz w:val="18"/>
                <w:szCs w:val="18"/>
                <w:lang w:eastAsia="el-GR"/>
              </w:rPr>
              <w:t>Laminate</w:t>
            </w:r>
            <w:proofErr w:type="spellEnd"/>
            <w:r w:rsidRPr="00395CB5">
              <w:rPr>
                <w:rFonts w:asciiTheme="minorHAnsi" w:hAnsiTheme="minorHAnsi" w:cstheme="minorHAnsi"/>
                <w:color w:val="000000"/>
                <w:sz w:val="18"/>
                <w:szCs w:val="18"/>
                <w:lang w:eastAsia="el-GR"/>
              </w:rPr>
              <w:t xml:space="preserve">, χρώμα καρύδι, με </w:t>
            </w:r>
            <w:proofErr w:type="spellStart"/>
            <w:r w:rsidRPr="00395CB5">
              <w:rPr>
                <w:rFonts w:asciiTheme="minorHAnsi" w:hAnsiTheme="minorHAnsi" w:cstheme="minorHAnsi"/>
                <w:color w:val="000000"/>
                <w:sz w:val="18"/>
                <w:szCs w:val="18"/>
                <w:lang w:eastAsia="el-GR"/>
              </w:rPr>
              <w:t>inox</w:t>
            </w:r>
            <w:proofErr w:type="spellEnd"/>
            <w:r w:rsidRPr="00395CB5">
              <w:rPr>
                <w:rFonts w:asciiTheme="minorHAnsi" w:hAnsiTheme="minorHAnsi" w:cstheme="minorHAnsi"/>
                <w:color w:val="000000"/>
                <w:sz w:val="18"/>
                <w:szCs w:val="18"/>
                <w:lang w:eastAsia="el-GR"/>
              </w:rPr>
              <w:t xml:space="preserve"> αξεσουάρ (ματάκι, μπλοκ ασφαλείας, εξωτερικά πόμολο </w:t>
            </w:r>
            <w:proofErr w:type="spellStart"/>
            <w:r w:rsidRPr="00395CB5">
              <w:rPr>
                <w:rFonts w:asciiTheme="minorHAnsi" w:hAnsiTheme="minorHAnsi" w:cstheme="minorHAnsi"/>
                <w:color w:val="000000"/>
                <w:sz w:val="18"/>
                <w:szCs w:val="18"/>
                <w:lang w:eastAsia="el-GR"/>
              </w:rPr>
              <w:t>μπουλ</w:t>
            </w:r>
            <w:proofErr w:type="spellEnd"/>
            <w:r w:rsidRPr="00395CB5">
              <w:rPr>
                <w:rFonts w:asciiTheme="minorHAnsi" w:hAnsiTheme="minorHAnsi" w:cstheme="minorHAnsi"/>
                <w:color w:val="000000"/>
                <w:sz w:val="18"/>
                <w:szCs w:val="18"/>
                <w:lang w:eastAsia="el-GR"/>
              </w:rPr>
              <w:t xml:space="preserve"> και εσωτερικά πόμολο), κλειδαριά </w:t>
            </w:r>
            <w:proofErr w:type="spellStart"/>
            <w:r w:rsidRPr="00395CB5">
              <w:rPr>
                <w:rFonts w:asciiTheme="minorHAnsi" w:hAnsiTheme="minorHAnsi" w:cstheme="minorHAnsi"/>
                <w:color w:val="000000"/>
                <w:sz w:val="18"/>
                <w:szCs w:val="18"/>
                <w:lang w:eastAsia="el-GR"/>
              </w:rPr>
              <w:t>securem</w:t>
            </w:r>
            <w:proofErr w:type="spellEnd"/>
            <w:r w:rsidRPr="00395CB5">
              <w:rPr>
                <w:rFonts w:asciiTheme="minorHAnsi" w:hAnsiTheme="minorHAnsi" w:cstheme="minorHAnsi"/>
                <w:color w:val="000000"/>
                <w:sz w:val="18"/>
                <w:szCs w:val="18"/>
                <w:lang w:eastAsia="el-GR"/>
              </w:rPr>
              <w:t xml:space="preserve">, </w:t>
            </w:r>
            <w:proofErr w:type="spellStart"/>
            <w:r w:rsidRPr="00395CB5">
              <w:rPr>
                <w:rFonts w:asciiTheme="minorHAnsi" w:hAnsiTheme="minorHAnsi" w:cstheme="minorHAnsi"/>
                <w:color w:val="000000"/>
                <w:sz w:val="18"/>
                <w:szCs w:val="18"/>
                <w:lang w:eastAsia="el-GR"/>
              </w:rPr>
              <w:t>ξυλογωνιά</w:t>
            </w:r>
            <w:proofErr w:type="spellEnd"/>
            <w:r w:rsidRPr="00395CB5">
              <w:rPr>
                <w:rFonts w:asciiTheme="minorHAnsi" w:hAnsiTheme="minorHAnsi" w:cstheme="minorHAnsi"/>
                <w:color w:val="000000"/>
                <w:sz w:val="18"/>
                <w:szCs w:val="18"/>
                <w:lang w:eastAsia="el-GR"/>
              </w:rPr>
              <w:t xml:space="preserve"> και 18 περιμετρικά κλειδώματα</w:t>
            </w:r>
          </w:p>
        </w:tc>
        <w:tc>
          <w:tcPr>
            <w:tcW w:w="578" w:type="dxa"/>
            <w:tcBorders>
              <w:bottom w:val="single" w:sz="4" w:space="0" w:color="000000"/>
              <w:right w:val="single" w:sz="4" w:space="0" w:color="000000"/>
            </w:tcBorders>
            <w:shd w:val="clear" w:color="auto" w:fill="auto"/>
            <w:vAlign w:val="center"/>
          </w:tcPr>
          <w:p w14:paraId="0043AF2C" w14:textId="77777777" w:rsidR="00F83493" w:rsidRPr="00395CB5" w:rsidRDefault="00F83493" w:rsidP="00B20F10">
            <w:pPr>
              <w:jc w:val="center"/>
              <w:rPr>
                <w:rFonts w:asciiTheme="minorHAnsi" w:hAnsiTheme="minorHAnsi" w:cstheme="minorHAnsi"/>
                <w:color w:val="000000"/>
                <w:sz w:val="18"/>
                <w:szCs w:val="18"/>
                <w:lang w:eastAsia="el-GR"/>
              </w:rPr>
            </w:pPr>
            <w:r w:rsidRPr="00395CB5">
              <w:rPr>
                <w:rFonts w:asciiTheme="minorHAnsi" w:hAnsiTheme="minorHAnsi" w:cstheme="minorHAnsi"/>
                <w:color w:val="000000"/>
                <w:sz w:val="18"/>
                <w:szCs w:val="18"/>
                <w:lang w:eastAsia="el-GR"/>
              </w:rPr>
              <w:t>1τεμ</w:t>
            </w:r>
          </w:p>
        </w:tc>
        <w:tc>
          <w:tcPr>
            <w:tcW w:w="960" w:type="dxa"/>
            <w:tcBorders>
              <w:bottom w:val="single" w:sz="4" w:space="0" w:color="000000"/>
              <w:right w:val="single" w:sz="4" w:space="0" w:color="000000"/>
            </w:tcBorders>
            <w:shd w:val="clear" w:color="auto" w:fill="auto"/>
            <w:vAlign w:val="center"/>
          </w:tcPr>
          <w:p w14:paraId="3FA3DE76" w14:textId="77777777" w:rsidR="00F83493" w:rsidRPr="00395CB5" w:rsidRDefault="00F83493" w:rsidP="00B20F10">
            <w:pPr>
              <w:jc w:val="center"/>
              <w:rPr>
                <w:rFonts w:asciiTheme="minorHAnsi" w:hAnsiTheme="minorHAnsi" w:cstheme="minorHAnsi"/>
                <w:color w:val="000000"/>
                <w:sz w:val="18"/>
                <w:szCs w:val="18"/>
                <w:lang w:eastAsia="el-GR"/>
              </w:rPr>
            </w:pPr>
            <w:r w:rsidRPr="00395CB5">
              <w:rPr>
                <w:rFonts w:asciiTheme="minorHAnsi" w:hAnsiTheme="minorHAnsi" w:cstheme="minorHAnsi"/>
                <w:color w:val="000000"/>
                <w:sz w:val="18"/>
                <w:szCs w:val="18"/>
                <w:lang w:eastAsia="el-GR"/>
              </w:rPr>
              <w:t>ΕΡΓΑΣΙΑ</w:t>
            </w:r>
          </w:p>
        </w:tc>
        <w:tc>
          <w:tcPr>
            <w:tcW w:w="1155" w:type="dxa"/>
            <w:tcBorders>
              <w:bottom w:val="single" w:sz="4" w:space="0" w:color="000000"/>
              <w:right w:val="single" w:sz="4" w:space="0" w:color="000000"/>
            </w:tcBorders>
            <w:shd w:val="clear" w:color="auto" w:fill="auto"/>
            <w:vAlign w:val="center"/>
          </w:tcPr>
          <w:p w14:paraId="0C9A268B" w14:textId="77777777" w:rsidR="00F83493" w:rsidRPr="00395CB5" w:rsidRDefault="00F83493" w:rsidP="00B20F10">
            <w:pPr>
              <w:rPr>
                <w:rFonts w:asciiTheme="minorHAnsi" w:hAnsiTheme="minorHAnsi" w:cstheme="minorHAnsi"/>
                <w:sz w:val="18"/>
                <w:szCs w:val="18"/>
              </w:rPr>
            </w:pPr>
            <w:r w:rsidRPr="00395CB5">
              <w:rPr>
                <w:rFonts w:asciiTheme="minorHAnsi" w:hAnsiTheme="minorHAnsi" w:cstheme="minorHAnsi"/>
                <w:sz w:val="18"/>
                <w:szCs w:val="18"/>
              </w:rPr>
              <w:t>45421100-5</w:t>
            </w:r>
          </w:p>
        </w:tc>
        <w:tc>
          <w:tcPr>
            <w:tcW w:w="1282" w:type="dxa"/>
            <w:tcBorders>
              <w:bottom w:val="single" w:sz="4" w:space="0" w:color="000000"/>
              <w:right w:val="single" w:sz="4" w:space="0" w:color="000000"/>
            </w:tcBorders>
            <w:shd w:val="clear" w:color="auto" w:fill="auto"/>
            <w:vAlign w:val="center"/>
          </w:tcPr>
          <w:p w14:paraId="522DD20A" w14:textId="77777777" w:rsidR="00F83493" w:rsidRPr="00395CB5" w:rsidRDefault="00F83493" w:rsidP="00B20F10">
            <w:pPr>
              <w:jc w:val="center"/>
              <w:rPr>
                <w:rFonts w:asciiTheme="minorHAnsi" w:hAnsiTheme="minorHAnsi" w:cstheme="minorHAnsi"/>
                <w:color w:val="000000"/>
                <w:sz w:val="18"/>
                <w:szCs w:val="18"/>
                <w:lang w:eastAsia="el-GR"/>
              </w:rPr>
            </w:pPr>
          </w:p>
        </w:tc>
        <w:tc>
          <w:tcPr>
            <w:tcW w:w="986" w:type="dxa"/>
            <w:tcBorders>
              <w:bottom w:val="single" w:sz="4" w:space="0" w:color="000000"/>
              <w:right w:val="single" w:sz="4" w:space="0" w:color="000000"/>
            </w:tcBorders>
            <w:shd w:val="clear" w:color="auto" w:fill="auto"/>
            <w:vAlign w:val="center"/>
          </w:tcPr>
          <w:p w14:paraId="42DFB741" w14:textId="7BC9C9D1" w:rsidR="00F83493" w:rsidRPr="00395CB5" w:rsidRDefault="00F83493" w:rsidP="00B20F10">
            <w:pPr>
              <w:jc w:val="center"/>
              <w:rPr>
                <w:rFonts w:asciiTheme="minorHAnsi" w:hAnsiTheme="minorHAnsi" w:cstheme="minorHAnsi"/>
                <w:color w:val="000000"/>
                <w:sz w:val="18"/>
                <w:szCs w:val="18"/>
                <w:lang w:val="en-US" w:eastAsia="el-GR"/>
              </w:rPr>
            </w:pPr>
          </w:p>
        </w:tc>
        <w:tc>
          <w:tcPr>
            <w:tcW w:w="1134" w:type="dxa"/>
            <w:tcBorders>
              <w:bottom w:val="single" w:sz="4" w:space="0" w:color="000000"/>
              <w:right w:val="single" w:sz="4" w:space="0" w:color="000000"/>
            </w:tcBorders>
            <w:shd w:val="clear" w:color="auto" w:fill="auto"/>
            <w:vAlign w:val="center"/>
          </w:tcPr>
          <w:p w14:paraId="2BAFAA7F" w14:textId="77777777" w:rsidR="00F83493" w:rsidRPr="00395CB5" w:rsidRDefault="00F83493" w:rsidP="00B20F10">
            <w:pPr>
              <w:jc w:val="center"/>
              <w:rPr>
                <w:rFonts w:asciiTheme="minorHAnsi" w:hAnsiTheme="minorHAnsi" w:cstheme="minorHAnsi"/>
                <w:color w:val="000000"/>
                <w:sz w:val="18"/>
                <w:szCs w:val="18"/>
                <w:lang w:val="en-US" w:eastAsia="el-GR"/>
              </w:rPr>
            </w:pPr>
          </w:p>
        </w:tc>
        <w:tc>
          <w:tcPr>
            <w:tcW w:w="665" w:type="dxa"/>
            <w:tcBorders>
              <w:bottom w:val="single" w:sz="4" w:space="0" w:color="000000"/>
              <w:right w:val="single" w:sz="4" w:space="0" w:color="000000"/>
            </w:tcBorders>
            <w:vAlign w:val="center"/>
          </w:tcPr>
          <w:p w14:paraId="0D2C8CE7" w14:textId="77777777" w:rsidR="00F83493" w:rsidRPr="00395CB5" w:rsidRDefault="00F83493" w:rsidP="00B20F10">
            <w:pPr>
              <w:jc w:val="center"/>
              <w:rPr>
                <w:rFonts w:asciiTheme="minorHAnsi" w:hAnsiTheme="minorHAnsi" w:cstheme="minorHAnsi"/>
                <w:color w:val="000000"/>
                <w:sz w:val="18"/>
                <w:szCs w:val="18"/>
                <w:lang w:val="en-US" w:eastAsia="el-GR"/>
              </w:rPr>
            </w:pPr>
            <w:r w:rsidRPr="00395CB5">
              <w:rPr>
                <w:rFonts w:asciiTheme="minorHAnsi" w:hAnsiTheme="minorHAnsi" w:cstheme="minorHAnsi"/>
                <w:color w:val="000000"/>
                <w:sz w:val="18"/>
                <w:szCs w:val="18"/>
                <w:lang w:val="en-US" w:eastAsia="el-GR"/>
              </w:rPr>
              <w:t>0863</w:t>
            </w:r>
          </w:p>
        </w:tc>
      </w:tr>
      <w:tr w:rsidR="00F83493" w:rsidRPr="00395CB5" w14:paraId="4ADB0AA5" w14:textId="77777777" w:rsidTr="00B20F10">
        <w:trPr>
          <w:trHeight w:val="225"/>
          <w:jc w:val="center"/>
        </w:trPr>
        <w:tc>
          <w:tcPr>
            <w:tcW w:w="562" w:type="dxa"/>
            <w:tcBorders>
              <w:left w:val="single" w:sz="4" w:space="0" w:color="000000"/>
              <w:bottom w:val="double" w:sz="4" w:space="0" w:color="000000"/>
              <w:right w:val="single" w:sz="4" w:space="0" w:color="000000"/>
            </w:tcBorders>
            <w:shd w:val="clear" w:color="auto" w:fill="auto"/>
            <w:vAlign w:val="center"/>
          </w:tcPr>
          <w:p w14:paraId="31D0600B" w14:textId="77777777" w:rsidR="00F83493" w:rsidRPr="00395CB5" w:rsidRDefault="00F83493" w:rsidP="00B20F10">
            <w:pPr>
              <w:jc w:val="center"/>
              <w:rPr>
                <w:rFonts w:asciiTheme="minorHAnsi" w:hAnsiTheme="minorHAnsi" w:cstheme="minorHAnsi"/>
                <w:bCs/>
                <w:color w:val="000000"/>
                <w:sz w:val="18"/>
                <w:szCs w:val="18"/>
                <w:lang w:eastAsia="el-GR"/>
              </w:rPr>
            </w:pPr>
            <w:r w:rsidRPr="00395CB5">
              <w:rPr>
                <w:rFonts w:asciiTheme="minorHAnsi" w:hAnsiTheme="minorHAnsi" w:cstheme="minorHAnsi"/>
                <w:bCs/>
                <w:color w:val="000000"/>
                <w:sz w:val="18"/>
                <w:szCs w:val="18"/>
                <w:lang w:eastAsia="el-GR"/>
              </w:rPr>
              <w:t>6</w:t>
            </w:r>
          </w:p>
        </w:tc>
        <w:tc>
          <w:tcPr>
            <w:tcW w:w="3686" w:type="dxa"/>
            <w:tcBorders>
              <w:bottom w:val="double" w:sz="4" w:space="0" w:color="000000"/>
              <w:right w:val="single" w:sz="4" w:space="0" w:color="000000"/>
            </w:tcBorders>
            <w:shd w:val="clear" w:color="auto" w:fill="auto"/>
            <w:vAlign w:val="center"/>
          </w:tcPr>
          <w:p w14:paraId="22015CEB" w14:textId="77777777" w:rsidR="00F83493" w:rsidRPr="00395CB5" w:rsidRDefault="00F83493" w:rsidP="00B20F10">
            <w:pPr>
              <w:jc w:val="both"/>
              <w:rPr>
                <w:rFonts w:asciiTheme="minorHAnsi" w:hAnsiTheme="minorHAnsi" w:cstheme="minorHAnsi"/>
                <w:color w:val="000000"/>
                <w:sz w:val="18"/>
                <w:szCs w:val="18"/>
                <w:lang w:eastAsia="el-GR"/>
              </w:rPr>
            </w:pPr>
            <w:r w:rsidRPr="00395CB5">
              <w:rPr>
                <w:rFonts w:asciiTheme="minorHAnsi" w:hAnsiTheme="minorHAnsi" w:cstheme="minorHAnsi"/>
                <w:color w:val="000000"/>
                <w:sz w:val="18"/>
                <w:szCs w:val="18"/>
                <w:lang w:eastAsia="el-GR"/>
              </w:rPr>
              <w:t xml:space="preserve">Τοποθέτηση χωρίσματος ξηράς δόμησης από διπλή </w:t>
            </w:r>
            <w:proofErr w:type="spellStart"/>
            <w:r w:rsidRPr="00395CB5">
              <w:rPr>
                <w:rFonts w:asciiTheme="minorHAnsi" w:hAnsiTheme="minorHAnsi" w:cstheme="minorHAnsi"/>
                <w:color w:val="000000"/>
                <w:sz w:val="18"/>
                <w:szCs w:val="18"/>
                <w:lang w:eastAsia="el-GR"/>
              </w:rPr>
              <w:t>πυράντοχη</w:t>
            </w:r>
            <w:proofErr w:type="spellEnd"/>
            <w:r w:rsidRPr="00395CB5">
              <w:rPr>
                <w:rFonts w:asciiTheme="minorHAnsi" w:hAnsiTheme="minorHAnsi" w:cstheme="minorHAnsi"/>
                <w:color w:val="000000"/>
                <w:sz w:val="18"/>
                <w:szCs w:val="18"/>
                <w:lang w:eastAsia="el-GR"/>
              </w:rPr>
              <w:t xml:space="preserve"> γυψοσανίδα ανά πλευρά </w:t>
            </w:r>
            <w:proofErr w:type="spellStart"/>
            <w:r w:rsidRPr="00395CB5">
              <w:rPr>
                <w:rFonts w:asciiTheme="minorHAnsi" w:hAnsiTheme="minorHAnsi" w:cstheme="minorHAnsi"/>
                <w:color w:val="000000"/>
                <w:sz w:val="18"/>
                <w:szCs w:val="18"/>
                <w:lang w:eastAsia="el-GR"/>
              </w:rPr>
              <w:t>επι</w:t>
            </w:r>
            <w:proofErr w:type="spellEnd"/>
            <w:r w:rsidRPr="00395CB5">
              <w:rPr>
                <w:rFonts w:asciiTheme="minorHAnsi" w:hAnsiTheme="minorHAnsi" w:cstheme="minorHAnsi"/>
                <w:color w:val="000000"/>
                <w:sz w:val="18"/>
                <w:szCs w:val="18"/>
                <w:lang w:eastAsia="el-GR"/>
              </w:rPr>
              <w:t xml:space="preserve"> πυκνού ενισχυμένου μεταλλικού σκελετού</w:t>
            </w:r>
          </w:p>
        </w:tc>
        <w:tc>
          <w:tcPr>
            <w:tcW w:w="578" w:type="dxa"/>
            <w:tcBorders>
              <w:bottom w:val="double" w:sz="4" w:space="0" w:color="000000"/>
              <w:right w:val="single" w:sz="4" w:space="0" w:color="000000"/>
            </w:tcBorders>
            <w:shd w:val="clear" w:color="auto" w:fill="auto"/>
            <w:vAlign w:val="center"/>
          </w:tcPr>
          <w:p w14:paraId="295656F6" w14:textId="77777777" w:rsidR="00F83493" w:rsidRPr="00395CB5" w:rsidRDefault="00F83493" w:rsidP="00B20F10">
            <w:pPr>
              <w:jc w:val="center"/>
              <w:rPr>
                <w:rFonts w:asciiTheme="minorHAnsi" w:hAnsiTheme="minorHAnsi" w:cstheme="minorHAnsi"/>
                <w:color w:val="000000"/>
                <w:sz w:val="18"/>
                <w:szCs w:val="18"/>
                <w:lang w:eastAsia="el-GR"/>
              </w:rPr>
            </w:pPr>
            <w:r w:rsidRPr="00395CB5">
              <w:rPr>
                <w:rFonts w:asciiTheme="minorHAnsi" w:hAnsiTheme="minorHAnsi" w:cstheme="minorHAnsi"/>
                <w:color w:val="000000"/>
                <w:sz w:val="18"/>
                <w:szCs w:val="18"/>
                <w:lang w:eastAsia="el-GR"/>
              </w:rPr>
              <w:t>1τεμ</w:t>
            </w:r>
          </w:p>
        </w:tc>
        <w:tc>
          <w:tcPr>
            <w:tcW w:w="960" w:type="dxa"/>
            <w:tcBorders>
              <w:bottom w:val="double" w:sz="4" w:space="0" w:color="000000"/>
              <w:right w:val="single" w:sz="4" w:space="0" w:color="000000"/>
            </w:tcBorders>
            <w:shd w:val="clear" w:color="auto" w:fill="auto"/>
            <w:vAlign w:val="center"/>
          </w:tcPr>
          <w:p w14:paraId="7052E44F" w14:textId="77777777" w:rsidR="00F83493" w:rsidRPr="00395CB5" w:rsidRDefault="00F83493" w:rsidP="00B20F10">
            <w:pPr>
              <w:jc w:val="center"/>
              <w:rPr>
                <w:rFonts w:asciiTheme="minorHAnsi" w:hAnsiTheme="minorHAnsi" w:cstheme="minorHAnsi"/>
                <w:color w:val="000000"/>
                <w:sz w:val="18"/>
                <w:szCs w:val="18"/>
                <w:lang w:eastAsia="el-GR"/>
              </w:rPr>
            </w:pPr>
            <w:r w:rsidRPr="00395CB5">
              <w:rPr>
                <w:rFonts w:asciiTheme="minorHAnsi" w:hAnsiTheme="minorHAnsi" w:cstheme="minorHAnsi"/>
                <w:color w:val="000000"/>
                <w:sz w:val="18"/>
                <w:szCs w:val="18"/>
                <w:lang w:eastAsia="el-GR"/>
              </w:rPr>
              <w:t>ΕΡΓΑΣΙΑ</w:t>
            </w:r>
          </w:p>
        </w:tc>
        <w:tc>
          <w:tcPr>
            <w:tcW w:w="1155" w:type="dxa"/>
            <w:tcBorders>
              <w:bottom w:val="double" w:sz="4" w:space="0" w:color="000000"/>
              <w:right w:val="single" w:sz="4" w:space="0" w:color="000000"/>
            </w:tcBorders>
            <w:shd w:val="clear" w:color="auto" w:fill="auto"/>
            <w:vAlign w:val="center"/>
          </w:tcPr>
          <w:p w14:paraId="370D9117" w14:textId="77777777" w:rsidR="00F83493" w:rsidRPr="00395CB5" w:rsidRDefault="00F83493" w:rsidP="00B20F10">
            <w:pPr>
              <w:jc w:val="center"/>
              <w:rPr>
                <w:rFonts w:asciiTheme="minorHAnsi" w:hAnsiTheme="minorHAnsi" w:cstheme="minorHAnsi"/>
                <w:color w:val="000000"/>
                <w:sz w:val="18"/>
                <w:szCs w:val="18"/>
                <w:lang w:eastAsia="el-GR"/>
              </w:rPr>
            </w:pPr>
            <w:r w:rsidRPr="00395CB5">
              <w:rPr>
                <w:rFonts w:asciiTheme="minorHAnsi" w:hAnsiTheme="minorHAnsi" w:cstheme="minorHAnsi"/>
                <w:color w:val="000000"/>
                <w:sz w:val="18"/>
                <w:szCs w:val="18"/>
                <w:lang w:eastAsia="el-GR"/>
              </w:rPr>
              <w:t>45324000-4</w:t>
            </w:r>
          </w:p>
        </w:tc>
        <w:tc>
          <w:tcPr>
            <w:tcW w:w="1282" w:type="dxa"/>
            <w:tcBorders>
              <w:bottom w:val="double" w:sz="4" w:space="0" w:color="000000"/>
              <w:right w:val="single" w:sz="4" w:space="0" w:color="000000"/>
            </w:tcBorders>
            <w:shd w:val="clear" w:color="auto" w:fill="auto"/>
            <w:vAlign w:val="center"/>
          </w:tcPr>
          <w:p w14:paraId="1E83EE42" w14:textId="2101226E" w:rsidR="00F83493" w:rsidRPr="00395CB5" w:rsidRDefault="00F83493" w:rsidP="00B20F10">
            <w:pPr>
              <w:jc w:val="center"/>
              <w:rPr>
                <w:rFonts w:asciiTheme="minorHAnsi" w:hAnsiTheme="minorHAnsi" w:cstheme="minorHAnsi"/>
                <w:color w:val="000000"/>
                <w:sz w:val="18"/>
                <w:szCs w:val="18"/>
                <w:lang w:eastAsia="el-GR"/>
              </w:rPr>
            </w:pPr>
          </w:p>
        </w:tc>
        <w:tc>
          <w:tcPr>
            <w:tcW w:w="986" w:type="dxa"/>
            <w:tcBorders>
              <w:bottom w:val="double" w:sz="4" w:space="0" w:color="000000"/>
              <w:right w:val="single" w:sz="4" w:space="0" w:color="000000"/>
            </w:tcBorders>
            <w:shd w:val="clear" w:color="auto" w:fill="auto"/>
            <w:vAlign w:val="center"/>
          </w:tcPr>
          <w:p w14:paraId="465817B8" w14:textId="2D513F96" w:rsidR="00F83493" w:rsidRPr="00395CB5" w:rsidRDefault="00F83493" w:rsidP="00B20F10">
            <w:pPr>
              <w:jc w:val="center"/>
              <w:rPr>
                <w:rFonts w:asciiTheme="minorHAnsi" w:hAnsiTheme="minorHAnsi" w:cstheme="minorHAnsi"/>
                <w:color w:val="000000"/>
                <w:sz w:val="18"/>
                <w:szCs w:val="18"/>
                <w:lang w:eastAsia="el-GR"/>
              </w:rPr>
            </w:pPr>
          </w:p>
        </w:tc>
        <w:tc>
          <w:tcPr>
            <w:tcW w:w="1134" w:type="dxa"/>
            <w:tcBorders>
              <w:bottom w:val="double" w:sz="4" w:space="0" w:color="000000"/>
              <w:right w:val="single" w:sz="4" w:space="0" w:color="000000"/>
            </w:tcBorders>
            <w:shd w:val="clear" w:color="auto" w:fill="auto"/>
            <w:vAlign w:val="center"/>
          </w:tcPr>
          <w:p w14:paraId="3C92BB18" w14:textId="0750441A" w:rsidR="00F83493" w:rsidRPr="00395CB5" w:rsidRDefault="00F83493" w:rsidP="00B20F10">
            <w:pPr>
              <w:jc w:val="center"/>
              <w:rPr>
                <w:rFonts w:asciiTheme="minorHAnsi" w:hAnsiTheme="minorHAnsi" w:cstheme="minorHAnsi"/>
                <w:color w:val="000000"/>
                <w:sz w:val="18"/>
                <w:szCs w:val="18"/>
                <w:lang w:eastAsia="el-GR"/>
              </w:rPr>
            </w:pPr>
          </w:p>
        </w:tc>
        <w:tc>
          <w:tcPr>
            <w:tcW w:w="665" w:type="dxa"/>
            <w:tcBorders>
              <w:bottom w:val="double" w:sz="4" w:space="0" w:color="000000"/>
              <w:right w:val="single" w:sz="4" w:space="0" w:color="000000"/>
            </w:tcBorders>
            <w:vAlign w:val="center"/>
          </w:tcPr>
          <w:p w14:paraId="64206BF9" w14:textId="77777777" w:rsidR="00F83493" w:rsidRPr="00395CB5" w:rsidRDefault="00F83493" w:rsidP="00B20F10">
            <w:pPr>
              <w:jc w:val="center"/>
              <w:rPr>
                <w:rFonts w:asciiTheme="minorHAnsi" w:hAnsiTheme="minorHAnsi" w:cstheme="minorHAnsi"/>
                <w:color w:val="000000"/>
                <w:sz w:val="18"/>
                <w:szCs w:val="18"/>
                <w:lang w:val="en-US" w:eastAsia="el-GR"/>
              </w:rPr>
            </w:pPr>
            <w:r w:rsidRPr="00395CB5">
              <w:rPr>
                <w:rFonts w:asciiTheme="minorHAnsi" w:hAnsiTheme="minorHAnsi" w:cstheme="minorHAnsi"/>
                <w:color w:val="000000"/>
                <w:sz w:val="18"/>
                <w:szCs w:val="18"/>
                <w:lang w:val="en-US" w:eastAsia="el-GR"/>
              </w:rPr>
              <w:t>0863</w:t>
            </w:r>
          </w:p>
        </w:tc>
      </w:tr>
      <w:tr w:rsidR="00F83493" w:rsidRPr="00395CB5" w14:paraId="7E8B330D" w14:textId="77777777" w:rsidTr="00B20F10">
        <w:trPr>
          <w:trHeight w:val="225"/>
          <w:jc w:val="center"/>
        </w:trPr>
        <w:tc>
          <w:tcPr>
            <w:tcW w:w="562" w:type="dxa"/>
            <w:tcBorders>
              <w:left w:val="single" w:sz="4" w:space="0" w:color="000000"/>
              <w:bottom w:val="double" w:sz="4" w:space="0" w:color="000000"/>
              <w:right w:val="single" w:sz="4" w:space="0" w:color="000000"/>
            </w:tcBorders>
            <w:shd w:val="clear" w:color="auto" w:fill="auto"/>
            <w:vAlign w:val="center"/>
          </w:tcPr>
          <w:p w14:paraId="503437F4" w14:textId="77777777" w:rsidR="00F83493" w:rsidRPr="00395CB5" w:rsidRDefault="00F83493" w:rsidP="00B20F10">
            <w:pPr>
              <w:jc w:val="center"/>
              <w:rPr>
                <w:rFonts w:asciiTheme="minorHAnsi" w:hAnsiTheme="minorHAnsi" w:cstheme="minorHAnsi"/>
                <w:bCs/>
                <w:color w:val="000000"/>
                <w:sz w:val="18"/>
                <w:szCs w:val="18"/>
                <w:lang w:eastAsia="el-GR"/>
              </w:rPr>
            </w:pPr>
            <w:r w:rsidRPr="00395CB5">
              <w:rPr>
                <w:rFonts w:asciiTheme="minorHAnsi" w:hAnsiTheme="minorHAnsi" w:cstheme="minorHAnsi"/>
                <w:bCs/>
                <w:color w:val="000000"/>
                <w:sz w:val="18"/>
                <w:szCs w:val="18"/>
                <w:lang w:eastAsia="el-GR"/>
              </w:rPr>
              <w:t>7</w:t>
            </w:r>
          </w:p>
        </w:tc>
        <w:tc>
          <w:tcPr>
            <w:tcW w:w="3686" w:type="dxa"/>
            <w:tcBorders>
              <w:bottom w:val="double" w:sz="4" w:space="0" w:color="000000"/>
              <w:right w:val="single" w:sz="4" w:space="0" w:color="000000"/>
            </w:tcBorders>
            <w:shd w:val="clear" w:color="auto" w:fill="auto"/>
            <w:vAlign w:val="center"/>
          </w:tcPr>
          <w:tbl>
            <w:tblPr>
              <w:tblW w:w="35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70"/>
            </w:tblGrid>
            <w:tr w:rsidR="00F83493" w:rsidRPr="00395CB5" w14:paraId="60B96DBC" w14:textId="77777777" w:rsidTr="00B20F10">
              <w:tc>
                <w:tcPr>
                  <w:tcW w:w="3570" w:type="dxa"/>
                  <w:tcBorders>
                    <w:top w:val="nil"/>
                    <w:left w:val="nil"/>
                    <w:bottom w:val="nil"/>
                    <w:right w:val="nil"/>
                  </w:tcBorders>
                  <w:vAlign w:val="center"/>
                  <w:hideMark/>
                </w:tcPr>
                <w:p w14:paraId="7E536793" w14:textId="77777777" w:rsidR="00F83493" w:rsidRPr="00395CB5" w:rsidRDefault="00F83493" w:rsidP="00B20F10">
                  <w:pPr>
                    <w:ind w:left="-83"/>
                    <w:jc w:val="both"/>
                    <w:rPr>
                      <w:rFonts w:asciiTheme="minorHAnsi" w:hAnsiTheme="minorHAnsi" w:cstheme="minorHAnsi"/>
                      <w:sz w:val="18"/>
                      <w:szCs w:val="18"/>
                      <w:lang w:eastAsia="el-GR"/>
                    </w:rPr>
                  </w:pPr>
                  <w:r w:rsidRPr="00395CB5">
                    <w:rPr>
                      <w:rFonts w:asciiTheme="minorHAnsi" w:hAnsiTheme="minorHAnsi" w:cstheme="minorHAnsi"/>
                      <w:color w:val="000000"/>
                      <w:sz w:val="18"/>
                      <w:szCs w:val="18"/>
                      <w:lang w:eastAsia="el-GR"/>
                    </w:rPr>
                    <w:t>Μεταφορά ενός συσκευασμένου έργου τέχνης διαστάσεων περίπου 3,00 Χ 0,60 Χ 0,30 από την τωρινή του θέση έως τον χώρο φύλαξης του στο κτήριο Τσικρίκη</w:t>
                  </w:r>
                </w:p>
              </w:tc>
            </w:tr>
          </w:tbl>
          <w:p w14:paraId="44B39E89" w14:textId="77777777" w:rsidR="00F83493" w:rsidRPr="00395CB5" w:rsidRDefault="00F83493" w:rsidP="00B20F10">
            <w:pPr>
              <w:jc w:val="both"/>
              <w:rPr>
                <w:rFonts w:asciiTheme="minorHAnsi" w:hAnsiTheme="minorHAnsi" w:cstheme="minorHAnsi"/>
                <w:b/>
                <w:color w:val="000000"/>
                <w:sz w:val="18"/>
                <w:szCs w:val="18"/>
                <w:lang w:eastAsia="el-GR"/>
              </w:rPr>
            </w:pPr>
          </w:p>
        </w:tc>
        <w:tc>
          <w:tcPr>
            <w:tcW w:w="578" w:type="dxa"/>
            <w:tcBorders>
              <w:bottom w:val="double" w:sz="4" w:space="0" w:color="000000"/>
              <w:right w:val="single" w:sz="4" w:space="0" w:color="000000"/>
            </w:tcBorders>
            <w:shd w:val="clear" w:color="auto" w:fill="auto"/>
            <w:vAlign w:val="center"/>
          </w:tcPr>
          <w:p w14:paraId="39D5D46C" w14:textId="77777777" w:rsidR="00F83493" w:rsidRPr="00395CB5" w:rsidRDefault="00F83493" w:rsidP="00B20F10">
            <w:pPr>
              <w:jc w:val="center"/>
              <w:rPr>
                <w:rFonts w:asciiTheme="minorHAnsi" w:hAnsiTheme="minorHAnsi" w:cstheme="minorHAnsi"/>
                <w:color w:val="000000"/>
                <w:sz w:val="18"/>
                <w:szCs w:val="18"/>
                <w:lang w:eastAsia="el-GR"/>
              </w:rPr>
            </w:pPr>
            <w:r w:rsidRPr="00395CB5">
              <w:rPr>
                <w:rFonts w:asciiTheme="minorHAnsi" w:hAnsiTheme="minorHAnsi" w:cstheme="minorHAnsi"/>
                <w:color w:val="000000"/>
                <w:sz w:val="18"/>
                <w:szCs w:val="18"/>
                <w:lang w:eastAsia="el-GR"/>
              </w:rPr>
              <w:t>1τεμ</w:t>
            </w:r>
          </w:p>
        </w:tc>
        <w:tc>
          <w:tcPr>
            <w:tcW w:w="960" w:type="dxa"/>
            <w:tcBorders>
              <w:bottom w:val="double" w:sz="4" w:space="0" w:color="000000"/>
              <w:right w:val="single" w:sz="4" w:space="0" w:color="000000"/>
            </w:tcBorders>
            <w:shd w:val="clear" w:color="auto" w:fill="auto"/>
            <w:vAlign w:val="center"/>
          </w:tcPr>
          <w:p w14:paraId="5B43073A" w14:textId="77777777" w:rsidR="00F83493" w:rsidRPr="00395CB5" w:rsidRDefault="00F83493" w:rsidP="00B20F10">
            <w:pPr>
              <w:jc w:val="center"/>
              <w:rPr>
                <w:rFonts w:asciiTheme="minorHAnsi" w:hAnsiTheme="minorHAnsi" w:cstheme="minorHAnsi"/>
                <w:color w:val="000000"/>
                <w:sz w:val="18"/>
                <w:szCs w:val="18"/>
                <w:lang w:eastAsia="el-GR"/>
              </w:rPr>
            </w:pPr>
            <w:r w:rsidRPr="00395CB5">
              <w:rPr>
                <w:rFonts w:asciiTheme="minorHAnsi" w:hAnsiTheme="minorHAnsi" w:cstheme="minorHAnsi"/>
                <w:color w:val="000000"/>
                <w:sz w:val="18"/>
                <w:szCs w:val="18"/>
                <w:lang w:eastAsia="el-GR"/>
              </w:rPr>
              <w:t>ΕΡΓΑΣΙΑ</w:t>
            </w:r>
          </w:p>
        </w:tc>
        <w:tc>
          <w:tcPr>
            <w:tcW w:w="1155" w:type="dxa"/>
            <w:tcBorders>
              <w:bottom w:val="double" w:sz="4" w:space="0" w:color="000000"/>
              <w:right w:val="single" w:sz="4" w:space="0" w:color="000000"/>
            </w:tcBorders>
            <w:shd w:val="clear" w:color="auto" w:fill="auto"/>
            <w:vAlign w:val="center"/>
          </w:tcPr>
          <w:p w14:paraId="35792DAA" w14:textId="77777777" w:rsidR="00F83493" w:rsidRPr="00395CB5" w:rsidRDefault="00F83493" w:rsidP="00B20F10">
            <w:pPr>
              <w:jc w:val="center"/>
              <w:rPr>
                <w:rFonts w:asciiTheme="minorHAnsi" w:hAnsiTheme="minorHAnsi" w:cstheme="minorHAnsi"/>
                <w:color w:val="000000"/>
                <w:sz w:val="18"/>
                <w:szCs w:val="18"/>
                <w:lang w:eastAsia="el-GR"/>
              </w:rPr>
            </w:pPr>
            <w:r w:rsidRPr="00395CB5">
              <w:rPr>
                <w:rFonts w:asciiTheme="minorHAnsi" w:hAnsiTheme="minorHAnsi" w:cstheme="minorHAnsi"/>
                <w:color w:val="000000"/>
                <w:sz w:val="18"/>
                <w:szCs w:val="18"/>
                <w:lang w:eastAsia="el-GR"/>
              </w:rPr>
              <w:t>60000000-8</w:t>
            </w:r>
          </w:p>
        </w:tc>
        <w:tc>
          <w:tcPr>
            <w:tcW w:w="1282" w:type="dxa"/>
            <w:tcBorders>
              <w:bottom w:val="double" w:sz="4" w:space="0" w:color="000000"/>
              <w:right w:val="single" w:sz="4" w:space="0" w:color="000000"/>
            </w:tcBorders>
            <w:shd w:val="clear" w:color="auto" w:fill="auto"/>
            <w:vAlign w:val="center"/>
          </w:tcPr>
          <w:p w14:paraId="04D99453" w14:textId="6D514FB0" w:rsidR="00F83493" w:rsidRPr="00395CB5" w:rsidRDefault="00F83493" w:rsidP="00B20F10">
            <w:pPr>
              <w:jc w:val="center"/>
              <w:rPr>
                <w:rFonts w:asciiTheme="minorHAnsi" w:hAnsiTheme="minorHAnsi" w:cstheme="minorHAnsi"/>
                <w:color w:val="000000"/>
                <w:sz w:val="18"/>
                <w:szCs w:val="18"/>
                <w:lang w:eastAsia="el-GR"/>
              </w:rPr>
            </w:pPr>
          </w:p>
        </w:tc>
        <w:tc>
          <w:tcPr>
            <w:tcW w:w="986" w:type="dxa"/>
            <w:tcBorders>
              <w:bottom w:val="double" w:sz="4" w:space="0" w:color="000000"/>
              <w:right w:val="single" w:sz="4" w:space="0" w:color="000000"/>
            </w:tcBorders>
            <w:shd w:val="clear" w:color="auto" w:fill="auto"/>
            <w:vAlign w:val="center"/>
          </w:tcPr>
          <w:p w14:paraId="2A1BE528" w14:textId="6850581D" w:rsidR="00F83493" w:rsidRPr="00395CB5" w:rsidRDefault="00F83493" w:rsidP="00B20F10">
            <w:pPr>
              <w:jc w:val="center"/>
              <w:rPr>
                <w:rFonts w:asciiTheme="minorHAnsi" w:hAnsiTheme="minorHAnsi" w:cstheme="minorHAnsi"/>
                <w:color w:val="000000"/>
                <w:sz w:val="18"/>
                <w:szCs w:val="18"/>
                <w:lang w:eastAsia="el-GR"/>
              </w:rPr>
            </w:pPr>
          </w:p>
        </w:tc>
        <w:tc>
          <w:tcPr>
            <w:tcW w:w="1134" w:type="dxa"/>
            <w:tcBorders>
              <w:bottom w:val="double" w:sz="4" w:space="0" w:color="000000"/>
              <w:right w:val="single" w:sz="4" w:space="0" w:color="000000"/>
            </w:tcBorders>
            <w:shd w:val="clear" w:color="auto" w:fill="auto"/>
            <w:vAlign w:val="center"/>
          </w:tcPr>
          <w:p w14:paraId="0B33016E" w14:textId="43928DA2" w:rsidR="00F83493" w:rsidRPr="00395CB5" w:rsidRDefault="00F83493" w:rsidP="00B20F10">
            <w:pPr>
              <w:jc w:val="center"/>
              <w:rPr>
                <w:rFonts w:asciiTheme="minorHAnsi" w:hAnsiTheme="minorHAnsi" w:cstheme="minorHAnsi"/>
                <w:color w:val="000000"/>
                <w:sz w:val="18"/>
                <w:szCs w:val="18"/>
                <w:lang w:eastAsia="el-GR"/>
              </w:rPr>
            </w:pPr>
          </w:p>
        </w:tc>
        <w:tc>
          <w:tcPr>
            <w:tcW w:w="665" w:type="dxa"/>
            <w:tcBorders>
              <w:bottom w:val="double" w:sz="4" w:space="0" w:color="000000"/>
              <w:right w:val="single" w:sz="4" w:space="0" w:color="000000"/>
            </w:tcBorders>
            <w:vAlign w:val="center"/>
          </w:tcPr>
          <w:p w14:paraId="3ECAA0E4" w14:textId="77777777" w:rsidR="00F83493" w:rsidRPr="00395CB5" w:rsidRDefault="00F83493" w:rsidP="00B20F10">
            <w:pPr>
              <w:jc w:val="center"/>
              <w:rPr>
                <w:rFonts w:asciiTheme="minorHAnsi" w:hAnsiTheme="minorHAnsi" w:cstheme="minorHAnsi"/>
                <w:color w:val="000000"/>
                <w:sz w:val="18"/>
                <w:szCs w:val="18"/>
                <w:lang w:val="en-US" w:eastAsia="el-GR"/>
              </w:rPr>
            </w:pPr>
            <w:r w:rsidRPr="00395CB5">
              <w:rPr>
                <w:rFonts w:asciiTheme="minorHAnsi" w:hAnsiTheme="minorHAnsi" w:cstheme="minorHAnsi"/>
                <w:color w:val="000000"/>
                <w:sz w:val="18"/>
                <w:szCs w:val="18"/>
                <w:lang w:val="en-US" w:eastAsia="el-GR"/>
              </w:rPr>
              <w:t>0829</w:t>
            </w:r>
          </w:p>
        </w:tc>
      </w:tr>
      <w:tr w:rsidR="00F83493" w:rsidRPr="00395CB5" w14:paraId="714832BF" w14:textId="77777777" w:rsidTr="00B20F10">
        <w:trPr>
          <w:trHeight w:val="225"/>
          <w:jc w:val="center"/>
        </w:trPr>
        <w:tc>
          <w:tcPr>
            <w:tcW w:w="562" w:type="dxa"/>
            <w:tcBorders>
              <w:top w:val="double" w:sz="4" w:space="0" w:color="000000"/>
              <w:left w:val="double" w:sz="4" w:space="0" w:color="000000"/>
              <w:bottom w:val="double" w:sz="4" w:space="0" w:color="auto"/>
              <w:right w:val="single" w:sz="4" w:space="0" w:color="000000"/>
            </w:tcBorders>
            <w:shd w:val="clear" w:color="auto" w:fill="D9D9D9" w:themeFill="background1" w:themeFillShade="D9"/>
            <w:vAlign w:val="center"/>
          </w:tcPr>
          <w:p w14:paraId="3D326CF6" w14:textId="77777777" w:rsidR="00F83493" w:rsidRPr="00395CB5" w:rsidRDefault="00F83493" w:rsidP="00B20F10">
            <w:pPr>
              <w:jc w:val="center"/>
              <w:rPr>
                <w:rFonts w:asciiTheme="minorHAnsi" w:hAnsiTheme="minorHAnsi" w:cstheme="minorHAnsi"/>
                <w:bCs/>
                <w:color w:val="000000"/>
                <w:sz w:val="18"/>
                <w:szCs w:val="18"/>
                <w:lang w:eastAsia="el-GR"/>
              </w:rPr>
            </w:pPr>
          </w:p>
        </w:tc>
        <w:tc>
          <w:tcPr>
            <w:tcW w:w="3686" w:type="dxa"/>
            <w:tcBorders>
              <w:top w:val="double" w:sz="4" w:space="0" w:color="000000"/>
              <w:bottom w:val="double" w:sz="4" w:space="0" w:color="auto"/>
              <w:right w:val="single" w:sz="4" w:space="0" w:color="000000"/>
            </w:tcBorders>
            <w:shd w:val="clear" w:color="auto" w:fill="D9D9D9" w:themeFill="background1" w:themeFillShade="D9"/>
            <w:vAlign w:val="center"/>
          </w:tcPr>
          <w:p w14:paraId="528B014B" w14:textId="77777777" w:rsidR="00F83493" w:rsidRPr="00395CB5" w:rsidRDefault="00F83493" w:rsidP="00B20F10">
            <w:pPr>
              <w:jc w:val="center"/>
              <w:rPr>
                <w:rFonts w:asciiTheme="minorHAnsi" w:hAnsiTheme="minorHAnsi" w:cstheme="minorHAnsi"/>
                <w:b/>
                <w:color w:val="000000"/>
                <w:sz w:val="18"/>
                <w:szCs w:val="18"/>
                <w:lang w:eastAsia="el-GR"/>
              </w:rPr>
            </w:pPr>
            <w:r w:rsidRPr="00395CB5">
              <w:rPr>
                <w:rFonts w:asciiTheme="minorHAnsi" w:hAnsiTheme="minorHAnsi" w:cstheme="minorHAnsi"/>
                <w:b/>
                <w:color w:val="000000"/>
                <w:sz w:val="18"/>
                <w:szCs w:val="18"/>
                <w:lang w:eastAsia="el-GR"/>
              </w:rPr>
              <w:t xml:space="preserve">Σύνολο </w:t>
            </w:r>
            <w:r w:rsidRPr="00395CB5">
              <w:rPr>
                <w:rFonts w:asciiTheme="minorHAnsi" w:hAnsiTheme="minorHAnsi" w:cstheme="minorHAnsi"/>
                <w:b/>
                <w:bCs/>
                <w:sz w:val="18"/>
                <w:szCs w:val="18"/>
                <w:lang w:eastAsia="el-GR"/>
              </w:rPr>
              <w:t>Προμήθειας Υλικών</w:t>
            </w:r>
          </w:p>
        </w:tc>
        <w:tc>
          <w:tcPr>
            <w:tcW w:w="578" w:type="dxa"/>
            <w:tcBorders>
              <w:top w:val="double" w:sz="4" w:space="0" w:color="000000"/>
              <w:bottom w:val="double" w:sz="4" w:space="0" w:color="auto"/>
              <w:right w:val="single" w:sz="4" w:space="0" w:color="000000"/>
            </w:tcBorders>
            <w:shd w:val="clear" w:color="auto" w:fill="D9D9D9" w:themeFill="background1" w:themeFillShade="D9"/>
            <w:vAlign w:val="center"/>
          </w:tcPr>
          <w:p w14:paraId="39BD719D" w14:textId="77777777" w:rsidR="00F83493" w:rsidRPr="00395CB5" w:rsidRDefault="00F83493" w:rsidP="00B20F10">
            <w:pPr>
              <w:jc w:val="center"/>
              <w:rPr>
                <w:rFonts w:asciiTheme="minorHAnsi" w:hAnsiTheme="minorHAnsi" w:cstheme="minorHAnsi"/>
                <w:color w:val="000000"/>
                <w:sz w:val="18"/>
                <w:szCs w:val="18"/>
                <w:lang w:eastAsia="el-GR"/>
              </w:rPr>
            </w:pPr>
          </w:p>
        </w:tc>
        <w:tc>
          <w:tcPr>
            <w:tcW w:w="960" w:type="dxa"/>
            <w:tcBorders>
              <w:top w:val="double" w:sz="4" w:space="0" w:color="000000"/>
              <w:bottom w:val="double" w:sz="4" w:space="0" w:color="auto"/>
              <w:right w:val="single" w:sz="4" w:space="0" w:color="000000"/>
            </w:tcBorders>
            <w:shd w:val="clear" w:color="auto" w:fill="D9D9D9" w:themeFill="background1" w:themeFillShade="D9"/>
            <w:vAlign w:val="center"/>
          </w:tcPr>
          <w:p w14:paraId="33BC65EF" w14:textId="77777777" w:rsidR="00F83493" w:rsidRPr="00395CB5" w:rsidRDefault="00F83493" w:rsidP="00B20F10">
            <w:pPr>
              <w:jc w:val="center"/>
              <w:rPr>
                <w:rFonts w:asciiTheme="minorHAnsi" w:hAnsiTheme="minorHAnsi" w:cstheme="minorHAnsi"/>
                <w:color w:val="000000"/>
                <w:sz w:val="18"/>
                <w:szCs w:val="18"/>
                <w:lang w:eastAsia="el-GR"/>
              </w:rPr>
            </w:pPr>
          </w:p>
        </w:tc>
        <w:tc>
          <w:tcPr>
            <w:tcW w:w="1155" w:type="dxa"/>
            <w:tcBorders>
              <w:top w:val="double" w:sz="4" w:space="0" w:color="000000"/>
              <w:bottom w:val="double" w:sz="4" w:space="0" w:color="auto"/>
              <w:right w:val="single" w:sz="4" w:space="0" w:color="000000"/>
            </w:tcBorders>
            <w:shd w:val="clear" w:color="auto" w:fill="D9D9D9" w:themeFill="background1" w:themeFillShade="D9"/>
            <w:vAlign w:val="center"/>
          </w:tcPr>
          <w:p w14:paraId="5D9F49C1" w14:textId="77777777" w:rsidR="00F83493" w:rsidRPr="00395CB5" w:rsidRDefault="00F83493" w:rsidP="00B20F10">
            <w:pPr>
              <w:jc w:val="center"/>
              <w:rPr>
                <w:rFonts w:asciiTheme="minorHAnsi" w:hAnsiTheme="minorHAnsi" w:cstheme="minorHAnsi"/>
                <w:color w:val="000000"/>
                <w:sz w:val="18"/>
                <w:szCs w:val="18"/>
                <w:lang w:val="en-US" w:eastAsia="el-GR"/>
              </w:rPr>
            </w:pPr>
          </w:p>
        </w:tc>
        <w:tc>
          <w:tcPr>
            <w:tcW w:w="1282" w:type="dxa"/>
            <w:tcBorders>
              <w:top w:val="double" w:sz="4" w:space="0" w:color="000000"/>
              <w:bottom w:val="double" w:sz="4" w:space="0" w:color="auto"/>
              <w:right w:val="single" w:sz="4" w:space="0" w:color="000000"/>
            </w:tcBorders>
            <w:shd w:val="clear" w:color="auto" w:fill="D9D9D9" w:themeFill="background1" w:themeFillShade="D9"/>
            <w:vAlign w:val="center"/>
          </w:tcPr>
          <w:p w14:paraId="42DD5957" w14:textId="69E275A6" w:rsidR="00F83493" w:rsidRPr="00395CB5" w:rsidRDefault="00F83493" w:rsidP="00B20F10">
            <w:pPr>
              <w:jc w:val="center"/>
              <w:rPr>
                <w:rFonts w:asciiTheme="minorHAnsi" w:hAnsiTheme="minorHAnsi" w:cstheme="minorHAnsi"/>
                <w:color w:val="000000"/>
                <w:sz w:val="18"/>
                <w:szCs w:val="18"/>
                <w:lang w:eastAsia="el-GR"/>
              </w:rPr>
            </w:pPr>
          </w:p>
        </w:tc>
        <w:tc>
          <w:tcPr>
            <w:tcW w:w="986" w:type="dxa"/>
            <w:tcBorders>
              <w:top w:val="double" w:sz="4" w:space="0" w:color="000000"/>
              <w:bottom w:val="double" w:sz="4" w:space="0" w:color="auto"/>
              <w:right w:val="single" w:sz="4" w:space="0" w:color="000000"/>
            </w:tcBorders>
            <w:shd w:val="clear" w:color="auto" w:fill="D9D9D9" w:themeFill="background1" w:themeFillShade="D9"/>
            <w:vAlign w:val="center"/>
          </w:tcPr>
          <w:p w14:paraId="40B92B7B" w14:textId="72B6CCFA" w:rsidR="00F83493" w:rsidRPr="00395CB5" w:rsidRDefault="00F83493" w:rsidP="00B20F10">
            <w:pPr>
              <w:jc w:val="center"/>
              <w:rPr>
                <w:rFonts w:asciiTheme="minorHAnsi" w:hAnsiTheme="minorHAnsi" w:cstheme="minorHAnsi"/>
                <w:color w:val="000000"/>
                <w:sz w:val="18"/>
                <w:szCs w:val="18"/>
                <w:lang w:eastAsia="el-GR"/>
              </w:rPr>
            </w:pPr>
          </w:p>
        </w:tc>
        <w:tc>
          <w:tcPr>
            <w:tcW w:w="1134" w:type="dxa"/>
            <w:tcBorders>
              <w:top w:val="double" w:sz="4" w:space="0" w:color="000000"/>
              <w:bottom w:val="double" w:sz="4" w:space="0" w:color="auto"/>
              <w:right w:val="single" w:sz="4" w:space="0" w:color="000000"/>
            </w:tcBorders>
            <w:shd w:val="clear" w:color="auto" w:fill="D9D9D9" w:themeFill="background1" w:themeFillShade="D9"/>
            <w:vAlign w:val="center"/>
          </w:tcPr>
          <w:p w14:paraId="1AC5F576" w14:textId="1BD26D46" w:rsidR="00F83493" w:rsidRPr="00395CB5" w:rsidRDefault="00F83493" w:rsidP="00B20F10">
            <w:pPr>
              <w:jc w:val="center"/>
              <w:rPr>
                <w:rFonts w:asciiTheme="minorHAnsi" w:hAnsiTheme="minorHAnsi" w:cstheme="minorHAnsi"/>
                <w:color w:val="000000"/>
                <w:sz w:val="18"/>
                <w:szCs w:val="18"/>
                <w:lang w:eastAsia="el-GR"/>
              </w:rPr>
            </w:pPr>
          </w:p>
        </w:tc>
        <w:tc>
          <w:tcPr>
            <w:tcW w:w="665" w:type="dxa"/>
            <w:tcBorders>
              <w:top w:val="double" w:sz="4" w:space="0" w:color="000000"/>
              <w:bottom w:val="double" w:sz="4" w:space="0" w:color="auto"/>
              <w:right w:val="double" w:sz="4" w:space="0" w:color="000000"/>
            </w:tcBorders>
            <w:shd w:val="clear" w:color="auto" w:fill="D9D9D9" w:themeFill="background1" w:themeFillShade="D9"/>
            <w:vAlign w:val="center"/>
          </w:tcPr>
          <w:p w14:paraId="3766794C" w14:textId="77777777" w:rsidR="00F83493" w:rsidRPr="00395CB5" w:rsidRDefault="00F83493" w:rsidP="00B20F10">
            <w:pPr>
              <w:jc w:val="center"/>
              <w:rPr>
                <w:rFonts w:asciiTheme="minorHAnsi" w:hAnsiTheme="minorHAnsi" w:cstheme="minorHAnsi"/>
                <w:color w:val="000000"/>
                <w:sz w:val="18"/>
                <w:szCs w:val="18"/>
                <w:lang w:eastAsia="el-GR"/>
              </w:rPr>
            </w:pPr>
          </w:p>
        </w:tc>
      </w:tr>
      <w:tr w:rsidR="00F83493" w:rsidRPr="00395CB5" w14:paraId="346F5EBB" w14:textId="77777777" w:rsidTr="00B20F10">
        <w:trPr>
          <w:trHeight w:val="225"/>
          <w:jc w:val="center"/>
        </w:trPr>
        <w:tc>
          <w:tcPr>
            <w:tcW w:w="562" w:type="dxa"/>
            <w:tcBorders>
              <w:top w:val="double" w:sz="4" w:space="0" w:color="auto"/>
              <w:left w:val="single" w:sz="4" w:space="0" w:color="000000"/>
              <w:bottom w:val="double" w:sz="4" w:space="0" w:color="auto"/>
              <w:right w:val="single" w:sz="4" w:space="0" w:color="000000"/>
            </w:tcBorders>
            <w:shd w:val="clear" w:color="auto" w:fill="D9E2F3" w:themeFill="accent5" w:themeFillTint="33"/>
            <w:vAlign w:val="center"/>
          </w:tcPr>
          <w:p w14:paraId="79CFB6EE" w14:textId="77777777" w:rsidR="00F83493" w:rsidRPr="00395CB5" w:rsidRDefault="00F83493" w:rsidP="00B20F10">
            <w:pPr>
              <w:jc w:val="center"/>
              <w:rPr>
                <w:rFonts w:asciiTheme="minorHAnsi" w:hAnsiTheme="minorHAnsi" w:cstheme="minorHAnsi"/>
                <w:bCs/>
                <w:color w:val="000000"/>
                <w:sz w:val="18"/>
                <w:szCs w:val="18"/>
                <w:lang w:eastAsia="el-GR"/>
              </w:rPr>
            </w:pPr>
          </w:p>
        </w:tc>
        <w:tc>
          <w:tcPr>
            <w:tcW w:w="3686" w:type="dxa"/>
            <w:tcBorders>
              <w:top w:val="double" w:sz="4" w:space="0" w:color="auto"/>
              <w:bottom w:val="double" w:sz="4" w:space="0" w:color="auto"/>
              <w:right w:val="single" w:sz="4" w:space="0" w:color="000000"/>
            </w:tcBorders>
            <w:shd w:val="clear" w:color="auto" w:fill="D9E2F3" w:themeFill="accent5" w:themeFillTint="33"/>
            <w:vAlign w:val="center"/>
          </w:tcPr>
          <w:p w14:paraId="30A9B7E1" w14:textId="77777777" w:rsidR="00F83493" w:rsidRPr="00395CB5" w:rsidRDefault="00F83493" w:rsidP="00B20F10">
            <w:pPr>
              <w:jc w:val="center"/>
              <w:rPr>
                <w:rFonts w:asciiTheme="minorHAnsi" w:hAnsiTheme="minorHAnsi" w:cstheme="minorHAnsi"/>
                <w:color w:val="000000"/>
                <w:sz w:val="18"/>
                <w:szCs w:val="18"/>
                <w:lang w:eastAsia="el-GR"/>
              </w:rPr>
            </w:pPr>
            <w:r w:rsidRPr="00395CB5">
              <w:rPr>
                <w:rFonts w:asciiTheme="minorHAnsi" w:hAnsiTheme="minorHAnsi" w:cstheme="minorHAnsi"/>
                <w:b/>
                <w:color w:val="000000"/>
                <w:sz w:val="18"/>
                <w:szCs w:val="18"/>
                <w:lang w:eastAsia="el-GR"/>
              </w:rPr>
              <w:t>Σύνολο</w:t>
            </w:r>
            <w:r w:rsidRPr="00395CB5">
              <w:rPr>
                <w:rFonts w:asciiTheme="minorHAnsi" w:hAnsiTheme="minorHAnsi" w:cstheme="minorHAnsi"/>
                <w:b/>
                <w:bCs/>
                <w:sz w:val="18"/>
                <w:szCs w:val="18"/>
                <w:lang w:eastAsia="el-GR"/>
              </w:rPr>
              <w:t xml:space="preserve"> Εργασιών</w:t>
            </w:r>
          </w:p>
        </w:tc>
        <w:tc>
          <w:tcPr>
            <w:tcW w:w="578" w:type="dxa"/>
            <w:tcBorders>
              <w:top w:val="double" w:sz="4" w:space="0" w:color="auto"/>
              <w:bottom w:val="double" w:sz="4" w:space="0" w:color="auto"/>
              <w:right w:val="single" w:sz="4" w:space="0" w:color="000000"/>
            </w:tcBorders>
            <w:shd w:val="clear" w:color="auto" w:fill="D9E2F3" w:themeFill="accent5" w:themeFillTint="33"/>
            <w:vAlign w:val="center"/>
          </w:tcPr>
          <w:p w14:paraId="7A001078" w14:textId="77777777" w:rsidR="00F83493" w:rsidRPr="00395CB5" w:rsidRDefault="00F83493" w:rsidP="00B20F10">
            <w:pPr>
              <w:jc w:val="center"/>
              <w:rPr>
                <w:rFonts w:asciiTheme="minorHAnsi" w:hAnsiTheme="minorHAnsi" w:cstheme="minorHAnsi"/>
                <w:color w:val="000000"/>
                <w:sz w:val="18"/>
                <w:szCs w:val="18"/>
                <w:lang w:eastAsia="el-GR"/>
              </w:rPr>
            </w:pPr>
          </w:p>
        </w:tc>
        <w:tc>
          <w:tcPr>
            <w:tcW w:w="960" w:type="dxa"/>
            <w:tcBorders>
              <w:top w:val="double" w:sz="4" w:space="0" w:color="auto"/>
              <w:bottom w:val="double" w:sz="4" w:space="0" w:color="auto"/>
              <w:right w:val="single" w:sz="4" w:space="0" w:color="000000"/>
            </w:tcBorders>
            <w:shd w:val="clear" w:color="auto" w:fill="D9E2F3" w:themeFill="accent5" w:themeFillTint="33"/>
            <w:vAlign w:val="center"/>
          </w:tcPr>
          <w:p w14:paraId="6F84D4B6" w14:textId="77777777" w:rsidR="00F83493" w:rsidRPr="00395CB5" w:rsidRDefault="00F83493" w:rsidP="00B20F10">
            <w:pPr>
              <w:jc w:val="center"/>
              <w:rPr>
                <w:rFonts w:asciiTheme="minorHAnsi" w:hAnsiTheme="minorHAnsi" w:cstheme="minorHAnsi"/>
                <w:color w:val="000000"/>
                <w:sz w:val="18"/>
                <w:szCs w:val="18"/>
                <w:lang w:eastAsia="el-GR"/>
              </w:rPr>
            </w:pPr>
          </w:p>
        </w:tc>
        <w:tc>
          <w:tcPr>
            <w:tcW w:w="1155" w:type="dxa"/>
            <w:tcBorders>
              <w:top w:val="double" w:sz="4" w:space="0" w:color="auto"/>
              <w:bottom w:val="double" w:sz="4" w:space="0" w:color="auto"/>
              <w:right w:val="single" w:sz="4" w:space="0" w:color="000000"/>
            </w:tcBorders>
            <w:shd w:val="clear" w:color="auto" w:fill="D9E2F3" w:themeFill="accent5" w:themeFillTint="33"/>
            <w:vAlign w:val="center"/>
          </w:tcPr>
          <w:p w14:paraId="55E1338A" w14:textId="77777777" w:rsidR="00F83493" w:rsidRPr="00395CB5" w:rsidRDefault="00F83493" w:rsidP="00B20F10">
            <w:pPr>
              <w:jc w:val="center"/>
              <w:rPr>
                <w:rFonts w:asciiTheme="minorHAnsi" w:hAnsiTheme="minorHAnsi" w:cstheme="minorHAnsi"/>
                <w:color w:val="000000"/>
                <w:sz w:val="18"/>
                <w:szCs w:val="18"/>
                <w:lang w:val="en-US" w:eastAsia="el-GR"/>
              </w:rPr>
            </w:pPr>
          </w:p>
        </w:tc>
        <w:tc>
          <w:tcPr>
            <w:tcW w:w="1282" w:type="dxa"/>
            <w:tcBorders>
              <w:top w:val="double" w:sz="4" w:space="0" w:color="auto"/>
              <w:bottom w:val="double" w:sz="4" w:space="0" w:color="auto"/>
              <w:right w:val="single" w:sz="4" w:space="0" w:color="000000"/>
            </w:tcBorders>
            <w:shd w:val="clear" w:color="auto" w:fill="D9E2F3" w:themeFill="accent5" w:themeFillTint="33"/>
            <w:vAlign w:val="center"/>
          </w:tcPr>
          <w:p w14:paraId="3B8324DA" w14:textId="41D46520" w:rsidR="00F83493" w:rsidRPr="00395CB5" w:rsidRDefault="00F83493" w:rsidP="00B20F10">
            <w:pPr>
              <w:jc w:val="center"/>
              <w:rPr>
                <w:rFonts w:asciiTheme="minorHAnsi" w:hAnsiTheme="minorHAnsi" w:cstheme="minorHAnsi"/>
                <w:color w:val="000000"/>
                <w:sz w:val="18"/>
                <w:szCs w:val="18"/>
                <w:lang w:eastAsia="el-GR"/>
              </w:rPr>
            </w:pPr>
          </w:p>
        </w:tc>
        <w:tc>
          <w:tcPr>
            <w:tcW w:w="986" w:type="dxa"/>
            <w:tcBorders>
              <w:top w:val="double" w:sz="4" w:space="0" w:color="auto"/>
              <w:bottom w:val="double" w:sz="4" w:space="0" w:color="auto"/>
              <w:right w:val="single" w:sz="4" w:space="0" w:color="000000"/>
            </w:tcBorders>
            <w:shd w:val="clear" w:color="auto" w:fill="D9E2F3" w:themeFill="accent5" w:themeFillTint="33"/>
            <w:vAlign w:val="center"/>
          </w:tcPr>
          <w:p w14:paraId="3129925E" w14:textId="32F02551" w:rsidR="00F83493" w:rsidRPr="00395CB5" w:rsidRDefault="00F83493" w:rsidP="00B20F10">
            <w:pPr>
              <w:jc w:val="center"/>
              <w:rPr>
                <w:rFonts w:asciiTheme="minorHAnsi" w:hAnsiTheme="minorHAnsi" w:cstheme="minorHAnsi"/>
                <w:color w:val="000000"/>
                <w:sz w:val="18"/>
                <w:szCs w:val="18"/>
                <w:lang w:eastAsia="el-GR"/>
              </w:rPr>
            </w:pPr>
          </w:p>
        </w:tc>
        <w:tc>
          <w:tcPr>
            <w:tcW w:w="1134" w:type="dxa"/>
            <w:tcBorders>
              <w:top w:val="double" w:sz="4" w:space="0" w:color="auto"/>
              <w:bottom w:val="double" w:sz="4" w:space="0" w:color="auto"/>
              <w:right w:val="single" w:sz="4" w:space="0" w:color="000000"/>
            </w:tcBorders>
            <w:shd w:val="clear" w:color="auto" w:fill="D9E2F3" w:themeFill="accent5" w:themeFillTint="33"/>
            <w:vAlign w:val="center"/>
          </w:tcPr>
          <w:p w14:paraId="22E0EB74" w14:textId="2FC851A0" w:rsidR="00F83493" w:rsidRPr="00395CB5" w:rsidRDefault="00F83493" w:rsidP="00B20F10">
            <w:pPr>
              <w:jc w:val="center"/>
              <w:rPr>
                <w:rFonts w:asciiTheme="minorHAnsi" w:hAnsiTheme="minorHAnsi" w:cstheme="minorHAnsi"/>
                <w:color w:val="000000"/>
                <w:sz w:val="18"/>
                <w:szCs w:val="18"/>
                <w:lang w:eastAsia="el-GR"/>
              </w:rPr>
            </w:pPr>
          </w:p>
        </w:tc>
        <w:tc>
          <w:tcPr>
            <w:tcW w:w="665" w:type="dxa"/>
            <w:tcBorders>
              <w:top w:val="double" w:sz="4" w:space="0" w:color="auto"/>
              <w:bottom w:val="double" w:sz="4" w:space="0" w:color="auto"/>
              <w:right w:val="single" w:sz="4" w:space="0" w:color="000000"/>
            </w:tcBorders>
            <w:shd w:val="clear" w:color="auto" w:fill="D9E2F3" w:themeFill="accent5" w:themeFillTint="33"/>
            <w:vAlign w:val="center"/>
          </w:tcPr>
          <w:p w14:paraId="29B589AC" w14:textId="77777777" w:rsidR="00F83493" w:rsidRPr="00395CB5" w:rsidRDefault="00F83493" w:rsidP="00B20F10">
            <w:pPr>
              <w:jc w:val="center"/>
              <w:rPr>
                <w:rFonts w:asciiTheme="minorHAnsi" w:hAnsiTheme="minorHAnsi" w:cstheme="minorHAnsi"/>
                <w:color w:val="000000"/>
                <w:sz w:val="18"/>
                <w:szCs w:val="18"/>
                <w:lang w:eastAsia="el-GR"/>
              </w:rPr>
            </w:pPr>
          </w:p>
        </w:tc>
      </w:tr>
      <w:tr w:rsidR="00F83493" w:rsidRPr="001C41DB" w14:paraId="20230A57" w14:textId="77777777" w:rsidTr="00B20F10">
        <w:trPr>
          <w:trHeight w:val="295"/>
          <w:jc w:val="center"/>
        </w:trPr>
        <w:tc>
          <w:tcPr>
            <w:tcW w:w="562"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2F91FE35" w14:textId="77777777" w:rsidR="00F83493" w:rsidRPr="00395CB5" w:rsidRDefault="00F83493" w:rsidP="00B20F10">
            <w:pPr>
              <w:jc w:val="center"/>
              <w:rPr>
                <w:rFonts w:asciiTheme="minorHAnsi" w:hAnsiTheme="minorHAnsi" w:cstheme="minorHAnsi"/>
                <w:b/>
                <w:bCs/>
                <w:color w:val="000000"/>
                <w:sz w:val="18"/>
                <w:szCs w:val="18"/>
                <w:lang w:eastAsia="el-GR"/>
              </w:rPr>
            </w:pPr>
          </w:p>
        </w:tc>
        <w:tc>
          <w:tcPr>
            <w:tcW w:w="3686"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0ED1FBAB" w14:textId="77777777" w:rsidR="00F83493" w:rsidRPr="001C41DB" w:rsidRDefault="00F83493" w:rsidP="00B20F10">
            <w:pPr>
              <w:jc w:val="center"/>
              <w:rPr>
                <w:rFonts w:asciiTheme="minorHAnsi" w:hAnsiTheme="minorHAnsi" w:cstheme="minorHAnsi"/>
                <w:color w:val="000000"/>
                <w:sz w:val="18"/>
                <w:szCs w:val="18"/>
                <w:lang w:eastAsia="el-GR"/>
              </w:rPr>
            </w:pPr>
            <w:r w:rsidRPr="00395CB5">
              <w:rPr>
                <w:rFonts w:asciiTheme="minorHAnsi" w:hAnsiTheme="minorHAnsi" w:cstheme="minorHAnsi"/>
                <w:b/>
                <w:bCs/>
                <w:color w:val="000000"/>
                <w:sz w:val="18"/>
                <w:szCs w:val="18"/>
                <w:lang w:eastAsia="el-GR"/>
              </w:rPr>
              <w:t>ΓΕΝΙΚΟ ΣΥΝΟΛΟ</w:t>
            </w:r>
          </w:p>
        </w:tc>
        <w:tc>
          <w:tcPr>
            <w:tcW w:w="578"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28B07C61" w14:textId="77777777" w:rsidR="00F83493" w:rsidRPr="001C41DB" w:rsidRDefault="00F83493" w:rsidP="00B20F10">
            <w:pPr>
              <w:rPr>
                <w:rFonts w:asciiTheme="minorHAnsi" w:hAnsiTheme="minorHAnsi" w:cstheme="minorHAnsi"/>
                <w:color w:val="000000"/>
                <w:sz w:val="18"/>
                <w:szCs w:val="18"/>
                <w:lang w:eastAsia="el-GR"/>
              </w:rPr>
            </w:pPr>
            <w:r w:rsidRPr="001C41DB">
              <w:rPr>
                <w:rFonts w:asciiTheme="minorHAnsi" w:hAnsiTheme="minorHAnsi" w:cstheme="minorHAnsi"/>
                <w:color w:val="000000"/>
                <w:sz w:val="18"/>
                <w:szCs w:val="18"/>
                <w:lang w:eastAsia="el-GR"/>
              </w:rPr>
              <w:t> </w:t>
            </w:r>
          </w:p>
        </w:tc>
        <w:tc>
          <w:tcPr>
            <w:tcW w:w="960"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15A063FE" w14:textId="77777777" w:rsidR="00F83493" w:rsidRPr="001C41DB" w:rsidRDefault="00F83493" w:rsidP="00B20F10">
            <w:pPr>
              <w:rPr>
                <w:rFonts w:asciiTheme="minorHAnsi" w:hAnsiTheme="minorHAnsi" w:cstheme="minorHAnsi"/>
                <w:color w:val="000000"/>
                <w:sz w:val="18"/>
                <w:szCs w:val="18"/>
                <w:lang w:eastAsia="el-GR"/>
              </w:rPr>
            </w:pPr>
            <w:r w:rsidRPr="001C41DB">
              <w:rPr>
                <w:rFonts w:asciiTheme="minorHAnsi" w:hAnsiTheme="minorHAnsi" w:cstheme="minorHAnsi"/>
                <w:color w:val="000000"/>
                <w:sz w:val="18"/>
                <w:szCs w:val="18"/>
                <w:lang w:eastAsia="el-GR"/>
              </w:rPr>
              <w:t> </w:t>
            </w:r>
          </w:p>
        </w:tc>
        <w:tc>
          <w:tcPr>
            <w:tcW w:w="1155"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4528B714" w14:textId="77777777" w:rsidR="00F83493" w:rsidRPr="001C41DB" w:rsidRDefault="00F83493" w:rsidP="00B20F10">
            <w:pPr>
              <w:rPr>
                <w:rFonts w:asciiTheme="minorHAnsi" w:hAnsiTheme="minorHAnsi" w:cstheme="minorHAnsi"/>
                <w:color w:val="000000"/>
                <w:sz w:val="18"/>
                <w:szCs w:val="18"/>
                <w:lang w:eastAsia="el-GR"/>
              </w:rPr>
            </w:pPr>
            <w:r w:rsidRPr="001C41DB">
              <w:rPr>
                <w:rFonts w:asciiTheme="minorHAnsi" w:hAnsiTheme="minorHAnsi" w:cstheme="minorHAnsi"/>
                <w:color w:val="000000"/>
                <w:sz w:val="18"/>
                <w:szCs w:val="18"/>
                <w:lang w:eastAsia="el-GR"/>
              </w:rPr>
              <w:t> </w:t>
            </w:r>
          </w:p>
        </w:tc>
        <w:tc>
          <w:tcPr>
            <w:tcW w:w="1282"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46044FC2" w14:textId="15264A32" w:rsidR="00F83493" w:rsidRPr="001C41DB" w:rsidRDefault="00F83493" w:rsidP="00B20F10">
            <w:pPr>
              <w:jc w:val="center"/>
              <w:rPr>
                <w:rFonts w:asciiTheme="minorHAnsi" w:hAnsiTheme="minorHAnsi" w:cstheme="minorHAnsi"/>
                <w:b/>
                <w:color w:val="000000"/>
                <w:sz w:val="18"/>
                <w:szCs w:val="18"/>
                <w:lang w:eastAsia="el-GR"/>
              </w:rPr>
            </w:pPr>
          </w:p>
        </w:tc>
        <w:tc>
          <w:tcPr>
            <w:tcW w:w="986"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2E74A8FC" w14:textId="6634DD9A" w:rsidR="00F83493" w:rsidRPr="001C41DB" w:rsidRDefault="00F83493" w:rsidP="00B20F10">
            <w:pPr>
              <w:jc w:val="center"/>
              <w:rPr>
                <w:rFonts w:asciiTheme="minorHAnsi" w:hAnsiTheme="minorHAnsi" w:cstheme="minorHAnsi"/>
                <w:b/>
                <w:color w:val="000000"/>
                <w:sz w:val="18"/>
                <w:szCs w:val="18"/>
                <w:lang w:eastAsia="el-GR"/>
              </w:rPr>
            </w:pPr>
          </w:p>
        </w:tc>
        <w:tc>
          <w:tcPr>
            <w:tcW w:w="1134"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4C83876A" w14:textId="0C384828" w:rsidR="00F83493" w:rsidRPr="001C41DB" w:rsidRDefault="00F83493" w:rsidP="00B20F10">
            <w:pPr>
              <w:jc w:val="center"/>
              <w:rPr>
                <w:rFonts w:asciiTheme="minorHAnsi" w:hAnsiTheme="minorHAnsi" w:cstheme="minorHAnsi"/>
                <w:b/>
                <w:color w:val="000000"/>
                <w:sz w:val="18"/>
                <w:szCs w:val="18"/>
                <w:lang w:eastAsia="el-GR"/>
              </w:rPr>
            </w:pPr>
          </w:p>
        </w:tc>
        <w:tc>
          <w:tcPr>
            <w:tcW w:w="665" w:type="dxa"/>
            <w:tcBorders>
              <w:top w:val="double" w:sz="4" w:space="0" w:color="auto"/>
              <w:left w:val="double" w:sz="4" w:space="0" w:color="auto"/>
              <w:bottom w:val="double" w:sz="4" w:space="0" w:color="auto"/>
              <w:right w:val="double" w:sz="4" w:space="0" w:color="auto"/>
            </w:tcBorders>
            <w:shd w:val="clear" w:color="000000" w:fill="D5DCE4" w:themeFill="text2" w:themeFillTint="33"/>
            <w:vAlign w:val="center"/>
          </w:tcPr>
          <w:p w14:paraId="6CEECC5D" w14:textId="77777777" w:rsidR="00F83493" w:rsidRPr="001C41DB" w:rsidRDefault="00F83493" w:rsidP="00B20F10">
            <w:pPr>
              <w:rPr>
                <w:rFonts w:asciiTheme="minorHAnsi" w:hAnsiTheme="minorHAnsi" w:cstheme="minorHAnsi"/>
                <w:color w:val="000000"/>
                <w:sz w:val="18"/>
                <w:szCs w:val="18"/>
                <w:lang w:eastAsia="el-GR"/>
              </w:rPr>
            </w:pPr>
          </w:p>
        </w:tc>
      </w:tr>
    </w:tbl>
    <w:p w14:paraId="0857D68F" w14:textId="5A737AF8" w:rsidR="008B08FD" w:rsidRDefault="008B08FD" w:rsidP="000E2A94">
      <w:pPr>
        <w:suppressAutoHyphens w:val="0"/>
        <w:spacing w:line="360" w:lineRule="auto"/>
        <w:jc w:val="center"/>
        <w:rPr>
          <w:b/>
        </w:rPr>
      </w:pPr>
    </w:p>
    <w:p w14:paraId="1B415569" w14:textId="3CB4CBFB" w:rsidR="00C95916" w:rsidRDefault="00C95916" w:rsidP="000E2A94">
      <w:pPr>
        <w:suppressAutoHyphens w:val="0"/>
        <w:spacing w:line="360" w:lineRule="auto"/>
        <w:jc w:val="center"/>
        <w:rPr>
          <w:b/>
        </w:rPr>
      </w:pPr>
    </w:p>
    <w:p w14:paraId="7F023472" w14:textId="6C161AD7" w:rsidR="00C95916" w:rsidRDefault="00C95916" w:rsidP="000E2A94">
      <w:pPr>
        <w:suppressAutoHyphens w:val="0"/>
        <w:spacing w:line="360" w:lineRule="auto"/>
        <w:jc w:val="center"/>
        <w:rPr>
          <w:b/>
        </w:rPr>
      </w:pPr>
    </w:p>
    <w:p w14:paraId="2710A810" w14:textId="3D1893DA" w:rsidR="00C95916" w:rsidRDefault="00C95916" w:rsidP="000E2A94">
      <w:pPr>
        <w:suppressAutoHyphens w:val="0"/>
        <w:spacing w:line="360" w:lineRule="auto"/>
        <w:jc w:val="center"/>
        <w:rPr>
          <w:b/>
        </w:rPr>
      </w:pPr>
    </w:p>
    <w:p w14:paraId="72ECE48A" w14:textId="399E5404" w:rsidR="00C95916" w:rsidRDefault="00C95916" w:rsidP="000E2A94">
      <w:pPr>
        <w:suppressAutoHyphens w:val="0"/>
        <w:spacing w:line="360" w:lineRule="auto"/>
        <w:jc w:val="center"/>
        <w:rPr>
          <w:b/>
        </w:rPr>
      </w:pPr>
    </w:p>
    <w:p w14:paraId="7C35B8B7" w14:textId="3D01C7B9" w:rsidR="008B08FD" w:rsidRDefault="008B08FD" w:rsidP="000E2A94">
      <w:pPr>
        <w:suppressAutoHyphens w:val="0"/>
        <w:spacing w:line="360" w:lineRule="auto"/>
        <w:jc w:val="center"/>
        <w:rPr>
          <w:b/>
        </w:rPr>
      </w:pPr>
      <w:r>
        <w:rPr>
          <w:b/>
        </w:rPr>
        <w:lastRenderedPageBreak/>
        <w:t>ΠΙΝΑΚΑΣ 2 (συγκεντρωτικός)</w:t>
      </w:r>
    </w:p>
    <w:tbl>
      <w:tblPr>
        <w:tblStyle w:val="a4"/>
        <w:tblW w:w="0" w:type="auto"/>
        <w:tblLook w:val="04A0" w:firstRow="1" w:lastRow="0" w:firstColumn="1" w:lastColumn="0" w:noHBand="0" w:noVBand="1"/>
      </w:tblPr>
      <w:tblGrid>
        <w:gridCol w:w="1088"/>
        <w:gridCol w:w="2128"/>
        <w:gridCol w:w="1779"/>
        <w:gridCol w:w="2477"/>
        <w:gridCol w:w="2156"/>
      </w:tblGrid>
      <w:tr w:rsidR="008B08FD" w:rsidRPr="00C95916" w14:paraId="5E1F8A6A" w14:textId="008D85C2" w:rsidTr="00C95916">
        <w:tc>
          <w:tcPr>
            <w:tcW w:w="1088" w:type="dxa"/>
            <w:vAlign w:val="center"/>
          </w:tcPr>
          <w:p w14:paraId="03DA9E0B" w14:textId="77777777" w:rsidR="008B08FD" w:rsidRPr="00C95916" w:rsidRDefault="008B08FD" w:rsidP="008B08FD">
            <w:pPr>
              <w:suppressAutoHyphens w:val="0"/>
              <w:spacing w:line="360" w:lineRule="auto"/>
              <w:jc w:val="center"/>
              <w:rPr>
                <w:b/>
                <w:sz w:val="22"/>
                <w:szCs w:val="22"/>
              </w:rPr>
            </w:pPr>
          </w:p>
        </w:tc>
        <w:tc>
          <w:tcPr>
            <w:tcW w:w="3907" w:type="dxa"/>
            <w:gridSpan w:val="2"/>
            <w:vAlign w:val="center"/>
          </w:tcPr>
          <w:p w14:paraId="74EDB401" w14:textId="77777777" w:rsidR="008B08FD" w:rsidRPr="00C95916" w:rsidRDefault="008B08FD" w:rsidP="008B08FD">
            <w:pPr>
              <w:suppressAutoHyphens w:val="0"/>
              <w:spacing w:line="360" w:lineRule="auto"/>
              <w:jc w:val="center"/>
              <w:rPr>
                <w:b/>
                <w:sz w:val="22"/>
                <w:szCs w:val="22"/>
              </w:rPr>
            </w:pPr>
            <w:r w:rsidRPr="00C95916">
              <w:rPr>
                <w:b/>
                <w:sz w:val="22"/>
                <w:szCs w:val="22"/>
              </w:rPr>
              <w:t>ΥΠΟ-ΤΜΗΜΑΤΑ</w:t>
            </w:r>
          </w:p>
        </w:tc>
        <w:tc>
          <w:tcPr>
            <w:tcW w:w="2477" w:type="dxa"/>
            <w:vAlign w:val="center"/>
          </w:tcPr>
          <w:p w14:paraId="49309EDE" w14:textId="59D8AE80" w:rsidR="008B08FD" w:rsidRPr="00C95916" w:rsidRDefault="008B08FD" w:rsidP="008B08FD">
            <w:pPr>
              <w:suppressAutoHyphens w:val="0"/>
              <w:spacing w:line="360" w:lineRule="auto"/>
              <w:jc w:val="center"/>
              <w:rPr>
                <w:b/>
                <w:sz w:val="22"/>
                <w:szCs w:val="22"/>
              </w:rPr>
            </w:pPr>
          </w:p>
        </w:tc>
        <w:tc>
          <w:tcPr>
            <w:tcW w:w="2156" w:type="dxa"/>
            <w:vAlign w:val="center"/>
          </w:tcPr>
          <w:p w14:paraId="50511E72" w14:textId="511CD308" w:rsidR="008B08FD" w:rsidRPr="00C95916" w:rsidRDefault="008B08FD" w:rsidP="00C95916">
            <w:pPr>
              <w:suppressAutoHyphens w:val="0"/>
              <w:spacing w:line="360" w:lineRule="auto"/>
              <w:jc w:val="center"/>
              <w:rPr>
                <w:b/>
                <w:sz w:val="22"/>
                <w:szCs w:val="22"/>
              </w:rPr>
            </w:pPr>
          </w:p>
        </w:tc>
      </w:tr>
      <w:tr w:rsidR="00C95916" w:rsidRPr="00C95916" w14:paraId="517F678A" w14:textId="5309D361" w:rsidTr="00C95916">
        <w:tc>
          <w:tcPr>
            <w:tcW w:w="1088" w:type="dxa"/>
            <w:vAlign w:val="center"/>
          </w:tcPr>
          <w:p w14:paraId="7B0DEEAE" w14:textId="77777777" w:rsidR="00C95916" w:rsidRPr="00C95916" w:rsidRDefault="00C95916" w:rsidP="00C95916">
            <w:pPr>
              <w:suppressAutoHyphens w:val="0"/>
              <w:spacing w:line="360" w:lineRule="auto"/>
              <w:jc w:val="center"/>
              <w:rPr>
                <w:b/>
                <w:sz w:val="20"/>
                <w:szCs w:val="20"/>
              </w:rPr>
            </w:pPr>
            <w:r w:rsidRPr="00C95916">
              <w:rPr>
                <w:b/>
                <w:sz w:val="20"/>
                <w:szCs w:val="20"/>
              </w:rPr>
              <w:t>ΟΜΑΔΑ</w:t>
            </w:r>
          </w:p>
        </w:tc>
        <w:tc>
          <w:tcPr>
            <w:tcW w:w="2128" w:type="dxa"/>
            <w:vAlign w:val="center"/>
          </w:tcPr>
          <w:p w14:paraId="608A71CF" w14:textId="77777777" w:rsidR="00C95916" w:rsidRPr="00C95916" w:rsidRDefault="00C95916" w:rsidP="00C95916">
            <w:pPr>
              <w:suppressAutoHyphens w:val="0"/>
              <w:spacing w:line="360" w:lineRule="auto"/>
              <w:jc w:val="center"/>
              <w:rPr>
                <w:b/>
                <w:sz w:val="20"/>
                <w:szCs w:val="20"/>
              </w:rPr>
            </w:pPr>
            <w:r w:rsidRPr="00C95916">
              <w:rPr>
                <w:b/>
                <w:sz w:val="20"/>
                <w:szCs w:val="20"/>
              </w:rPr>
              <w:t>α/α ΥΛΙΚΟ/ΩΝ</w:t>
            </w:r>
          </w:p>
        </w:tc>
        <w:tc>
          <w:tcPr>
            <w:tcW w:w="1779" w:type="dxa"/>
            <w:vAlign w:val="center"/>
          </w:tcPr>
          <w:p w14:paraId="3A3D01EB" w14:textId="77777777" w:rsidR="00C95916" w:rsidRPr="00C95916" w:rsidRDefault="00C95916" w:rsidP="00C95916">
            <w:pPr>
              <w:suppressAutoHyphens w:val="0"/>
              <w:spacing w:line="360" w:lineRule="auto"/>
              <w:jc w:val="center"/>
              <w:rPr>
                <w:b/>
                <w:sz w:val="20"/>
                <w:szCs w:val="20"/>
              </w:rPr>
            </w:pPr>
            <w:r w:rsidRPr="00C95916">
              <w:rPr>
                <w:b/>
                <w:sz w:val="20"/>
                <w:szCs w:val="20"/>
              </w:rPr>
              <w:t>α/α ΕΡΓΑΣΙΑΣ/ΩΝ</w:t>
            </w:r>
          </w:p>
        </w:tc>
        <w:tc>
          <w:tcPr>
            <w:tcW w:w="2477" w:type="dxa"/>
            <w:vAlign w:val="center"/>
          </w:tcPr>
          <w:p w14:paraId="708B51BA" w14:textId="77777777" w:rsidR="00C95916" w:rsidRDefault="00C95916" w:rsidP="00C95916">
            <w:pPr>
              <w:suppressAutoHyphens w:val="0"/>
              <w:spacing w:line="360" w:lineRule="auto"/>
              <w:jc w:val="center"/>
              <w:rPr>
                <w:b/>
                <w:sz w:val="22"/>
                <w:szCs w:val="22"/>
              </w:rPr>
            </w:pPr>
            <w:r w:rsidRPr="00C95916">
              <w:rPr>
                <w:b/>
                <w:sz w:val="22"/>
                <w:szCs w:val="22"/>
              </w:rPr>
              <w:t xml:space="preserve">ΠΡΟΣΦΕΡΟΜΕΝΗ </w:t>
            </w:r>
            <w:r>
              <w:rPr>
                <w:b/>
                <w:sz w:val="22"/>
                <w:szCs w:val="22"/>
              </w:rPr>
              <w:t>συνολική τιμή (ανά ΟΜΑΔΑ)</w:t>
            </w:r>
          </w:p>
          <w:p w14:paraId="14345DE9" w14:textId="2BCB4595" w:rsidR="00C95916" w:rsidRPr="00C95916" w:rsidRDefault="00C95916" w:rsidP="00C95916">
            <w:pPr>
              <w:suppressAutoHyphens w:val="0"/>
              <w:spacing w:line="360" w:lineRule="auto"/>
              <w:jc w:val="center"/>
              <w:rPr>
                <w:b/>
                <w:sz w:val="20"/>
                <w:szCs w:val="20"/>
              </w:rPr>
            </w:pPr>
            <w:r w:rsidRPr="00C95916">
              <w:rPr>
                <w:b/>
                <w:sz w:val="22"/>
                <w:szCs w:val="22"/>
              </w:rPr>
              <w:t>χωρίς ΦΠΑ</w:t>
            </w:r>
          </w:p>
        </w:tc>
        <w:tc>
          <w:tcPr>
            <w:tcW w:w="2156" w:type="dxa"/>
            <w:vAlign w:val="center"/>
          </w:tcPr>
          <w:p w14:paraId="30392618" w14:textId="77777777" w:rsidR="00C95916" w:rsidRPr="00C95916" w:rsidRDefault="00C95916" w:rsidP="00C95916">
            <w:pPr>
              <w:suppressAutoHyphens w:val="0"/>
              <w:spacing w:line="360" w:lineRule="auto"/>
              <w:jc w:val="center"/>
              <w:rPr>
                <w:b/>
                <w:sz w:val="22"/>
                <w:szCs w:val="22"/>
              </w:rPr>
            </w:pPr>
            <w:r w:rsidRPr="00C95916">
              <w:rPr>
                <w:b/>
                <w:sz w:val="22"/>
                <w:szCs w:val="22"/>
              </w:rPr>
              <w:t>ΠΡΟΣΦΕΡΟΜΕΝΗ συνολική τιμή (ανά ΟΜΑΔΑ)</w:t>
            </w:r>
          </w:p>
          <w:p w14:paraId="3AFF1EFC" w14:textId="1B772CB4" w:rsidR="00C95916" w:rsidRPr="00C95916" w:rsidRDefault="00C95916" w:rsidP="00C95916">
            <w:pPr>
              <w:suppressAutoHyphens w:val="0"/>
              <w:spacing w:line="360" w:lineRule="auto"/>
              <w:jc w:val="center"/>
              <w:rPr>
                <w:b/>
                <w:sz w:val="20"/>
                <w:szCs w:val="20"/>
              </w:rPr>
            </w:pPr>
            <w:r w:rsidRPr="00C95916">
              <w:rPr>
                <w:b/>
                <w:sz w:val="22"/>
                <w:szCs w:val="22"/>
              </w:rPr>
              <w:t>με ΦΠΑ 24%</w:t>
            </w:r>
          </w:p>
        </w:tc>
      </w:tr>
      <w:tr w:rsidR="008B08FD" w:rsidRPr="00C95916" w14:paraId="128A22F2" w14:textId="68546EDA" w:rsidTr="00C95916">
        <w:tc>
          <w:tcPr>
            <w:tcW w:w="1088" w:type="dxa"/>
            <w:vAlign w:val="center"/>
          </w:tcPr>
          <w:p w14:paraId="1FB40ACD" w14:textId="77777777" w:rsidR="008B08FD" w:rsidRPr="00C95916" w:rsidRDefault="008B08FD" w:rsidP="008B08FD">
            <w:pPr>
              <w:suppressAutoHyphens w:val="0"/>
              <w:spacing w:line="360" w:lineRule="auto"/>
              <w:jc w:val="center"/>
              <w:rPr>
                <w:b/>
                <w:sz w:val="20"/>
                <w:szCs w:val="20"/>
              </w:rPr>
            </w:pPr>
            <w:r w:rsidRPr="00C95916">
              <w:rPr>
                <w:b/>
                <w:sz w:val="20"/>
                <w:szCs w:val="20"/>
              </w:rPr>
              <w:t>Α</w:t>
            </w:r>
          </w:p>
        </w:tc>
        <w:tc>
          <w:tcPr>
            <w:tcW w:w="2128" w:type="dxa"/>
            <w:vAlign w:val="center"/>
          </w:tcPr>
          <w:p w14:paraId="590F2301" w14:textId="77777777" w:rsidR="008B08FD" w:rsidRPr="00C95916" w:rsidRDefault="008B08FD" w:rsidP="008B08FD">
            <w:pPr>
              <w:suppressAutoHyphens w:val="0"/>
              <w:spacing w:line="360" w:lineRule="auto"/>
              <w:jc w:val="center"/>
              <w:rPr>
                <w:b/>
                <w:sz w:val="20"/>
                <w:szCs w:val="20"/>
              </w:rPr>
            </w:pPr>
            <w:r w:rsidRPr="00C95916">
              <w:rPr>
                <w:b/>
                <w:sz w:val="20"/>
                <w:szCs w:val="20"/>
              </w:rPr>
              <w:t>1</w:t>
            </w:r>
          </w:p>
        </w:tc>
        <w:tc>
          <w:tcPr>
            <w:tcW w:w="1779" w:type="dxa"/>
            <w:vAlign w:val="center"/>
          </w:tcPr>
          <w:p w14:paraId="34BEB09C" w14:textId="77777777" w:rsidR="008B08FD" w:rsidRPr="00C95916" w:rsidRDefault="008B08FD" w:rsidP="008B08FD">
            <w:pPr>
              <w:suppressAutoHyphens w:val="0"/>
              <w:spacing w:line="360" w:lineRule="auto"/>
              <w:jc w:val="center"/>
              <w:rPr>
                <w:b/>
                <w:sz w:val="20"/>
                <w:szCs w:val="20"/>
              </w:rPr>
            </w:pPr>
            <w:r w:rsidRPr="00C95916">
              <w:rPr>
                <w:b/>
                <w:sz w:val="20"/>
                <w:szCs w:val="20"/>
              </w:rPr>
              <w:t>5</w:t>
            </w:r>
          </w:p>
        </w:tc>
        <w:tc>
          <w:tcPr>
            <w:tcW w:w="2477" w:type="dxa"/>
            <w:vAlign w:val="center"/>
          </w:tcPr>
          <w:p w14:paraId="7444B131" w14:textId="77777777" w:rsidR="008B08FD" w:rsidRPr="00C95916" w:rsidRDefault="008B08FD" w:rsidP="008B08FD">
            <w:pPr>
              <w:suppressAutoHyphens w:val="0"/>
              <w:spacing w:line="360" w:lineRule="auto"/>
              <w:jc w:val="center"/>
              <w:rPr>
                <w:b/>
                <w:sz w:val="20"/>
                <w:szCs w:val="20"/>
              </w:rPr>
            </w:pPr>
          </w:p>
        </w:tc>
        <w:tc>
          <w:tcPr>
            <w:tcW w:w="2156" w:type="dxa"/>
            <w:vAlign w:val="center"/>
          </w:tcPr>
          <w:p w14:paraId="0A2DA213" w14:textId="77777777" w:rsidR="008B08FD" w:rsidRPr="00C95916" w:rsidRDefault="008B08FD" w:rsidP="008B08FD">
            <w:pPr>
              <w:suppressAutoHyphens w:val="0"/>
              <w:spacing w:line="360" w:lineRule="auto"/>
              <w:jc w:val="center"/>
              <w:rPr>
                <w:b/>
                <w:sz w:val="20"/>
                <w:szCs w:val="20"/>
              </w:rPr>
            </w:pPr>
          </w:p>
        </w:tc>
      </w:tr>
      <w:tr w:rsidR="008B08FD" w:rsidRPr="00C95916" w14:paraId="16A6C062" w14:textId="13AF7691" w:rsidTr="00C95916">
        <w:tc>
          <w:tcPr>
            <w:tcW w:w="1088" w:type="dxa"/>
            <w:vAlign w:val="center"/>
          </w:tcPr>
          <w:p w14:paraId="586B6253" w14:textId="77777777" w:rsidR="008B08FD" w:rsidRPr="00C95916" w:rsidRDefault="008B08FD" w:rsidP="008B08FD">
            <w:pPr>
              <w:suppressAutoHyphens w:val="0"/>
              <w:spacing w:line="360" w:lineRule="auto"/>
              <w:jc w:val="center"/>
              <w:rPr>
                <w:b/>
                <w:sz w:val="20"/>
                <w:szCs w:val="20"/>
              </w:rPr>
            </w:pPr>
            <w:r w:rsidRPr="00C95916">
              <w:rPr>
                <w:b/>
                <w:sz w:val="20"/>
                <w:szCs w:val="20"/>
              </w:rPr>
              <w:t>Β</w:t>
            </w:r>
          </w:p>
        </w:tc>
        <w:tc>
          <w:tcPr>
            <w:tcW w:w="2128" w:type="dxa"/>
            <w:vAlign w:val="center"/>
          </w:tcPr>
          <w:p w14:paraId="2AA7DDC6" w14:textId="77777777" w:rsidR="008B08FD" w:rsidRPr="00C95916" w:rsidRDefault="008B08FD" w:rsidP="008B08FD">
            <w:pPr>
              <w:suppressAutoHyphens w:val="0"/>
              <w:spacing w:line="360" w:lineRule="auto"/>
              <w:jc w:val="center"/>
              <w:rPr>
                <w:b/>
                <w:sz w:val="20"/>
                <w:szCs w:val="20"/>
              </w:rPr>
            </w:pPr>
            <w:r w:rsidRPr="00C95916">
              <w:rPr>
                <w:b/>
                <w:sz w:val="20"/>
                <w:szCs w:val="20"/>
              </w:rPr>
              <w:t>2</w:t>
            </w:r>
          </w:p>
        </w:tc>
        <w:tc>
          <w:tcPr>
            <w:tcW w:w="1779" w:type="dxa"/>
            <w:vAlign w:val="center"/>
          </w:tcPr>
          <w:p w14:paraId="04F3C3AF" w14:textId="77777777" w:rsidR="008B08FD" w:rsidRPr="00C95916" w:rsidRDefault="008B08FD" w:rsidP="008B08FD">
            <w:pPr>
              <w:suppressAutoHyphens w:val="0"/>
              <w:spacing w:line="360" w:lineRule="auto"/>
              <w:jc w:val="center"/>
              <w:rPr>
                <w:b/>
                <w:sz w:val="20"/>
                <w:szCs w:val="20"/>
              </w:rPr>
            </w:pPr>
          </w:p>
        </w:tc>
        <w:tc>
          <w:tcPr>
            <w:tcW w:w="2477" w:type="dxa"/>
            <w:vAlign w:val="center"/>
          </w:tcPr>
          <w:p w14:paraId="042E7F5C" w14:textId="77777777" w:rsidR="008B08FD" w:rsidRPr="00C95916" w:rsidRDefault="008B08FD" w:rsidP="008B08FD">
            <w:pPr>
              <w:suppressAutoHyphens w:val="0"/>
              <w:spacing w:line="360" w:lineRule="auto"/>
              <w:jc w:val="center"/>
              <w:rPr>
                <w:b/>
                <w:sz w:val="20"/>
                <w:szCs w:val="20"/>
              </w:rPr>
            </w:pPr>
          </w:p>
        </w:tc>
        <w:tc>
          <w:tcPr>
            <w:tcW w:w="2156" w:type="dxa"/>
            <w:vAlign w:val="center"/>
          </w:tcPr>
          <w:p w14:paraId="4D644CFA" w14:textId="77777777" w:rsidR="008B08FD" w:rsidRPr="00C95916" w:rsidRDefault="008B08FD" w:rsidP="008B08FD">
            <w:pPr>
              <w:suppressAutoHyphens w:val="0"/>
              <w:spacing w:line="360" w:lineRule="auto"/>
              <w:jc w:val="center"/>
              <w:rPr>
                <w:b/>
                <w:sz w:val="20"/>
                <w:szCs w:val="20"/>
              </w:rPr>
            </w:pPr>
          </w:p>
        </w:tc>
      </w:tr>
      <w:tr w:rsidR="008B08FD" w:rsidRPr="00C95916" w14:paraId="32B25F3B" w14:textId="1BE9E46B" w:rsidTr="00C95916">
        <w:tc>
          <w:tcPr>
            <w:tcW w:w="1088" w:type="dxa"/>
            <w:vAlign w:val="center"/>
          </w:tcPr>
          <w:p w14:paraId="162F1EBC" w14:textId="77777777" w:rsidR="008B08FD" w:rsidRPr="00C95916" w:rsidRDefault="008B08FD" w:rsidP="008B08FD">
            <w:pPr>
              <w:suppressAutoHyphens w:val="0"/>
              <w:spacing w:line="360" w:lineRule="auto"/>
              <w:jc w:val="center"/>
              <w:rPr>
                <w:b/>
                <w:sz w:val="20"/>
                <w:szCs w:val="20"/>
              </w:rPr>
            </w:pPr>
            <w:r w:rsidRPr="00C95916">
              <w:rPr>
                <w:b/>
                <w:sz w:val="20"/>
                <w:szCs w:val="20"/>
              </w:rPr>
              <w:t>Γ</w:t>
            </w:r>
          </w:p>
        </w:tc>
        <w:tc>
          <w:tcPr>
            <w:tcW w:w="2128" w:type="dxa"/>
            <w:vAlign w:val="center"/>
          </w:tcPr>
          <w:p w14:paraId="28BACF71" w14:textId="77777777" w:rsidR="008B08FD" w:rsidRPr="00C95916" w:rsidRDefault="008B08FD" w:rsidP="008B08FD">
            <w:pPr>
              <w:suppressAutoHyphens w:val="0"/>
              <w:spacing w:line="360" w:lineRule="auto"/>
              <w:jc w:val="center"/>
              <w:rPr>
                <w:b/>
                <w:sz w:val="20"/>
                <w:szCs w:val="20"/>
              </w:rPr>
            </w:pPr>
            <w:r w:rsidRPr="00C95916">
              <w:rPr>
                <w:b/>
                <w:sz w:val="20"/>
                <w:szCs w:val="20"/>
              </w:rPr>
              <w:t>3</w:t>
            </w:r>
          </w:p>
        </w:tc>
        <w:tc>
          <w:tcPr>
            <w:tcW w:w="1779" w:type="dxa"/>
            <w:vAlign w:val="center"/>
          </w:tcPr>
          <w:p w14:paraId="21B4DDEC" w14:textId="77777777" w:rsidR="008B08FD" w:rsidRPr="00C95916" w:rsidRDefault="008B08FD" w:rsidP="008B08FD">
            <w:pPr>
              <w:suppressAutoHyphens w:val="0"/>
              <w:spacing w:line="360" w:lineRule="auto"/>
              <w:jc w:val="center"/>
              <w:rPr>
                <w:b/>
                <w:sz w:val="20"/>
                <w:szCs w:val="20"/>
              </w:rPr>
            </w:pPr>
            <w:r w:rsidRPr="00C95916">
              <w:rPr>
                <w:b/>
                <w:sz w:val="20"/>
                <w:szCs w:val="20"/>
              </w:rPr>
              <w:t>6</w:t>
            </w:r>
          </w:p>
        </w:tc>
        <w:tc>
          <w:tcPr>
            <w:tcW w:w="2477" w:type="dxa"/>
            <w:vAlign w:val="center"/>
          </w:tcPr>
          <w:p w14:paraId="3D72C3A3" w14:textId="77777777" w:rsidR="008B08FD" w:rsidRPr="00C95916" w:rsidRDefault="008B08FD" w:rsidP="008B08FD">
            <w:pPr>
              <w:suppressAutoHyphens w:val="0"/>
              <w:spacing w:line="360" w:lineRule="auto"/>
              <w:jc w:val="center"/>
              <w:rPr>
                <w:b/>
                <w:sz w:val="20"/>
                <w:szCs w:val="20"/>
              </w:rPr>
            </w:pPr>
          </w:p>
        </w:tc>
        <w:tc>
          <w:tcPr>
            <w:tcW w:w="2156" w:type="dxa"/>
            <w:vAlign w:val="center"/>
          </w:tcPr>
          <w:p w14:paraId="76ECAF4A" w14:textId="77777777" w:rsidR="008B08FD" w:rsidRPr="00C95916" w:rsidRDefault="008B08FD" w:rsidP="008B08FD">
            <w:pPr>
              <w:suppressAutoHyphens w:val="0"/>
              <w:spacing w:line="360" w:lineRule="auto"/>
              <w:jc w:val="center"/>
              <w:rPr>
                <w:b/>
                <w:sz w:val="20"/>
                <w:szCs w:val="20"/>
              </w:rPr>
            </w:pPr>
          </w:p>
        </w:tc>
      </w:tr>
      <w:tr w:rsidR="008B08FD" w:rsidRPr="00C95916" w14:paraId="74140C81" w14:textId="710DA297" w:rsidTr="00C95916">
        <w:tc>
          <w:tcPr>
            <w:tcW w:w="1088" w:type="dxa"/>
            <w:vAlign w:val="center"/>
          </w:tcPr>
          <w:p w14:paraId="7FFC329F" w14:textId="77777777" w:rsidR="008B08FD" w:rsidRPr="00C95916" w:rsidRDefault="008B08FD" w:rsidP="008B08FD">
            <w:pPr>
              <w:suppressAutoHyphens w:val="0"/>
              <w:spacing w:line="360" w:lineRule="auto"/>
              <w:jc w:val="center"/>
              <w:rPr>
                <w:b/>
                <w:sz w:val="20"/>
                <w:szCs w:val="20"/>
              </w:rPr>
            </w:pPr>
            <w:r w:rsidRPr="00C95916">
              <w:rPr>
                <w:b/>
                <w:sz w:val="20"/>
                <w:szCs w:val="20"/>
              </w:rPr>
              <w:t>Δ</w:t>
            </w:r>
          </w:p>
        </w:tc>
        <w:tc>
          <w:tcPr>
            <w:tcW w:w="2128" w:type="dxa"/>
            <w:vAlign w:val="center"/>
          </w:tcPr>
          <w:p w14:paraId="092EF5F3" w14:textId="77777777" w:rsidR="008B08FD" w:rsidRPr="00C95916" w:rsidRDefault="008B08FD" w:rsidP="008B08FD">
            <w:pPr>
              <w:suppressAutoHyphens w:val="0"/>
              <w:spacing w:line="360" w:lineRule="auto"/>
              <w:jc w:val="center"/>
              <w:rPr>
                <w:b/>
                <w:sz w:val="20"/>
                <w:szCs w:val="20"/>
              </w:rPr>
            </w:pPr>
            <w:r w:rsidRPr="00C95916">
              <w:rPr>
                <w:b/>
                <w:sz w:val="20"/>
                <w:szCs w:val="20"/>
              </w:rPr>
              <w:t>4 (συμπεριλαμβάνεται και η τοποθέτησή τους)</w:t>
            </w:r>
          </w:p>
        </w:tc>
        <w:tc>
          <w:tcPr>
            <w:tcW w:w="1779" w:type="dxa"/>
            <w:vAlign w:val="center"/>
          </w:tcPr>
          <w:p w14:paraId="699E2C3D" w14:textId="77777777" w:rsidR="008B08FD" w:rsidRPr="00C95916" w:rsidRDefault="008B08FD" w:rsidP="008B08FD">
            <w:pPr>
              <w:suppressAutoHyphens w:val="0"/>
              <w:spacing w:line="360" w:lineRule="auto"/>
              <w:jc w:val="center"/>
              <w:rPr>
                <w:b/>
                <w:sz w:val="20"/>
                <w:szCs w:val="20"/>
              </w:rPr>
            </w:pPr>
          </w:p>
        </w:tc>
        <w:tc>
          <w:tcPr>
            <w:tcW w:w="2477" w:type="dxa"/>
            <w:vAlign w:val="center"/>
          </w:tcPr>
          <w:p w14:paraId="72F15664" w14:textId="77777777" w:rsidR="008B08FD" w:rsidRPr="00C95916" w:rsidRDefault="008B08FD" w:rsidP="008B08FD">
            <w:pPr>
              <w:suppressAutoHyphens w:val="0"/>
              <w:spacing w:line="360" w:lineRule="auto"/>
              <w:jc w:val="center"/>
              <w:rPr>
                <w:b/>
                <w:sz w:val="20"/>
                <w:szCs w:val="20"/>
              </w:rPr>
            </w:pPr>
          </w:p>
        </w:tc>
        <w:tc>
          <w:tcPr>
            <w:tcW w:w="2156" w:type="dxa"/>
            <w:vAlign w:val="center"/>
          </w:tcPr>
          <w:p w14:paraId="33236CAC" w14:textId="77777777" w:rsidR="008B08FD" w:rsidRPr="00C95916" w:rsidRDefault="008B08FD" w:rsidP="008B08FD">
            <w:pPr>
              <w:suppressAutoHyphens w:val="0"/>
              <w:spacing w:line="360" w:lineRule="auto"/>
              <w:jc w:val="center"/>
              <w:rPr>
                <w:b/>
                <w:sz w:val="20"/>
                <w:szCs w:val="20"/>
              </w:rPr>
            </w:pPr>
          </w:p>
        </w:tc>
      </w:tr>
      <w:tr w:rsidR="008B08FD" w:rsidRPr="00C95916" w14:paraId="01AF9EBC" w14:textId="710CD906" w:rsidTr="00C95916">
        <w:tc>
          <w:tcPr>
            <w:tcW w:w="1088" w:type="dxa"/>
            <w:vAlign w:val="center"/>
          </w:tcPr>
          <w:p w14:paraId="4030A3BB" w14:textId="77777777" w:rsidR="008B08FD" w:rsidRPr="00C95916" w:rsidRDefault="008B08FD" w:rsidP="008B08FD">
            <w:pPr>
              <w:suppressAutoHyphens w:val="0"/>
              <w:spacing w:line="360" w:lineRule="auto"/>
              <w:jc w:val="center"/>
              <w:rPr>
                <w:b/>
                <w:sz w:val="20"/>
                <w:szCs w:val="20"/>
              </w:rPr>
            </w:pPr>
            <w:r w:rsidRPr="00C95916">
              <w:rPr>
                <w:b/>
                <w:sz w:val="20"/>
                <w:szCs w:val="20"/>
              </w:rPr>
              <w:t>Ε</w:t>
            </w:r>
          </w:p>
        </w:tc>
        <w:tc>
          <w:tcPr>
            <w:tcW w:w="2128" w:type="dxa"/>
            <w:vAlign w:val="center"/>
          </w:tcPr>
          <w:p w14:paraId="250601F2" w14:textId="77777777" w:rsidR="008B08FD" w:rsidRPr="00C95916" w:rsidRDefault="008B08FD" w:rsidP="008B08FD">
            <w:pPr>
              <w:suppressAutoHyphens w:val="0"/>
              <w:spacing w:line="360" w:lineRule="auto"/>
              <w:jc w:val="center"/>
              <w:rPr>
                <w:b/>
                <w:sz w:val="20"/>
                <w:szCs w:val="20"/>
              </w:rPr>
            </w:pPr>
          </w:p>
        </w:tc>
        <w:tc>
          <w:tcPr>
            <w:tcW w:w="1779" w:type="dxa"/>
            <w:vAlign w:val="center"/>
          </w:tcPr>
          <w:p w14:paraId="72855F8D" w14:textId="77777777" w:rsidR="008B08FD" w:rsidRPr="00C95916" w:rsidRDefault="008B08FD" w:rsidP="008B08FD">
            <w:pPr>
              <w:suppressAutoHyphens w:val="0"/>
              <w:spacing w:line="360" w:lineRule="auto"/>
              <w:jc w:val="center"/>
              <w:rPr>
                <w:b/>
                <w:sz w:val="20"/>
                <w:szCs w:val="20"/>
              </w:rPr>
            </w:pPr>
            <w:r w:rsidRPr="00C95916">
              <w:rPr>
                <w:b/>
                <w:sz w:val="20"/>
                <w:szCs w:val="20"/>
              </w:rPr>
              <w:t>7</w:t>
            </w:r>
          </w:p>
        </w:tc>
        <w:tc>
          <w:tcPr>
            <w:tcW w:w="2477" w:type="dxa"/>
            <w:vAlign w:val="center"/>
          </w:tcPr>
          <w:p w14:paraId="2D5E76D1" w14:textId="77777777" w:rsidR="008B08FD" w:rsidRPr="00C95916" w:rsidRDefault="008B08FD" w:rsidP="008B08FD">
            <w:pPr>
              <w:suppressAutoHyphens w:val="0"/>
              <w:spacing w:line="360" w:lineRule="auto"/>
              <w:jc w:val="center"/>
              <w:rPr>
                <w:b/>
                <w:sz w:val="20"/>
                <w:szCs w:val="20"/>
              </w:rPr>
            </w:pPr>
          </w:p>
        </w:tc>
        <w:tc>
          <w:tcPr>
            <w:tcW w:w="2156" w:type="dxa"/>
            <w:vAlign w:val="center"/>
          </w:tcPr>
          <w:p w14:paraId="14EEB384" w14:textId="77777777" w:rsidR="008B08FD" w:rsidRPr="00C95916" w:rsidRDefault="008B08FD" w:rsidP="008B08FD">
            <w:pPr>
              <w:suppressAutoHyphens w:val="0"/>
              <w:spacing w:line="360" w:lineRule="auto"/>
              <w:jc w:val="center"/>
              <w:rPr>
                <w:b/>
                <w:sz w:val="20"/>
                <w:szCs w:val="20"/>
              </w:rPr>
            </w:pPr>
          </w:p>
        </w:tc>
      </w:tr>
      <w:tr w:rsidR="00C95916" w:rsidRPr="00C95916" w14:paraId="040A9B2B" w14:textId="77777777" w:rsidTr="00C95916">
        <w:tc>
          <w:tcPr>
            <w:tcW w:w="4995" w:type="dxa"/>
            <w:gridSpan w:val="3"/>
            <w:vAlign w:val="center"/>
          </w:tcPr>
          <w:p w14:paraId="49427F0E" w14:textId="355D8173" w:rsidR="00C95916" w:rsidRPr="00C95916" w:rsidRDefault="00C95916" w:rsidP="00C95916">
            <w:pPr>
              <w:suppressAutoHyphens w:val="0"/>
              <w:spacing w:line="360" w:lineRule="auto"/>
              <w:jc w:val="right"/>
              <w:rPr>
                <w:b/>
                <w:sz w:val="20"/>
                <w:szCs w:val="20"/>
              </w:rPr>
            </w:pPr>
            <w:r>
              <w:rPr>
                <w:b/>
                <w:sz w:val="20"/>
                <w:szCs w:val="20"/>
              </w:rPr>
              <w:t>ΣΥΝΟΛΟ</w:t>
            </w:r>
          </w:p>
        </w:tc>
        <w:tc>
          <w:tcPr>
            <w:tcW w:w="2477" w:type="dxa"/>
            <w:vAlign w:val="center"/>
          </w:tcPr>
          <w:p w14:paraId="1711237D" w14:textId="77777777" w:rsidR="00C95916" w:rsidRPr="00C95916" w:rsidRDefault="00C95916" w:rsidP="008B08FD">
            <w:pPr>
              <w:suppressAutoHyphens w:val="0"/>
              <w:spacing w:line="360" w:lineRule="auto"/>
              <w:jc w:val="center"/>
              <w:rPr>
                <w:b/>
                <w:sz w:val="20"/>
                <w:szCs w:val="20"/>
              </w:rPr>
            </w:pPr>
          </w:p>
        </w:tc>
        <w:tc>
          <w:tcPr>
            <w:tcW w:w="2156" w:type="dxa"/>
            <w:vAlign w:val="center"/>
          </w:tcPr>
          <w:p w14:paraId="078B3F5E" w14:textId="77777777" w:rsidR="00C95916" w:rsidRPr="00C95916" w:rsidRDefault="00C95916" w:rsidP="008B08FD">
            <w:pPr>
              <w:suppressAutoHyphens w:val="0"/>
              <w:spacing w:line="360" w:lineRule="auto"/>
              <w:jc w:val="center"/>
              <w:rPr>
                <w:b/>
                <w:sz w:val="20"/>
                <w:szCs w:val="20"/>
              </w:rPr>
            </w:pPr>
          </w:p>
        </w:tc>
      </w:tr>
    </w:tbl>
    <w:p w14:paraId="050158E5" w14:textId="77777777" w:rsidR="008B08FD" w:rsidRDefault="008B08FD" w:rsidP="008B08FD">
      <w:pPr>
        <w:suppressAutoHyphens w:val="0"/>
        <w:spacing w:before="120" w:after="60"/>
        <w:jc w:val="both"/>
        <w:rPr>
          <w:sz w:val="22"/>
          <w:szCs w:val="22"/>
        </w:rPr>
      </w:pPr>
    </w:p>
    <w:p w14:paraId="4CE8E005" w14:textId="1E921DA4" w:rsidR="008B08FD" w:rsidRPr="00F476D5" w:rsidRDefault="008B08FD" w:rsidP="008B08FD">
      <w:pPr>
        <w:suppressAutoHyphens w:val="0"/>
        <w:spacing w:before="120" w:after="60"/>
        <w:jc w:val="both"/>
        <w:rPr>
          <w:sz w:val="22"/>
          <w:szCs w:val="22"/>
        </w:rPr>
      </w:pPr>
      <w:r w:rsidRPr="00F476D5">
        <w:rPr>
          <w:sz w:val="22"/>
          <w:szCs w:val="22"/>
        </w:rPr>
        <w:t xml:space="preserve">Ποσό οικονομικής προσφοράς με Φ.Π.Α. </w:t>
      </w:r>
      <w:r w:rsidR="00C95916" w:rsidRPr="00C95916">
        <w:rPr>
          <w:b/>
          <w:sz w:val="22"/>
          <w:szCs w:val="22"/>
        </w:rPr>
        <w:t>ΟΜΑΔΑΣ</w:t>
      </w:r>
      <w:r w:rsidR="00C95916">
        <w:rPr>
          <w:sz w:val="22"/>
          <w:szCs w:val="22"/>
        </w:rPr>
        <w:t>: ……… (</w:t>
      </w:r>
      <w:r w:rsidRPr="00F476D5">
        <w:rPr>
          <w:sz w:val="22"/>
          <w:szCs w:val="22"/>
        </w:rPr>
        <w:t>ολογράφως:</w:t>
      </w:r>
      <w:r w:rsidR="00C95916">
        <w:rPr>
          <w:sz w:val="22"/>
          <w:szCs w:val="22"/>
        </w:rPr>
        <w:t xml:space="preserve"> </w:t>
      </w:r>
      <w:r w:rsidRPr="00F476D5">
        <w:rPr>
          <w:sz w:val="22"/>
          <w:szCs w:val="22"/>
        </w:rPr>
        <w:t>……………………</w:t>
      </w:r>
      <w:r w:rsidR="00C95916">
        <w:rPr>
          <w:sz w:val="22"/>
          <w:szCs w:val="22"/>
        </w:rPr>
        <w:t xml:space="preserve"> </w:t>
      </w:r>
      <w:r w:rsidRPr="00F476D5">
        <w:rPr>
          <w:sz w:val="22"/>
          <w:szCs w:val="22"/>
        </w:rPr>
        <w:t>……………….……… …</w:t>
      </w:r>
    </w:p>
    <w:p w14:paraId="1CE70D37" w14:textId="430A1B17" w:rsidR="008B08FD" w:rsidRPr="00F476D5" w:rsidRDefault="008B08FD" w:rsidP="008B08FD">
      <w:pPr>
        <w:suppressAutoHyphens w:val="0"/>
        <w:spacing w:after="60"/>
        <w:jc w:val="both"/>
        <w:rPr>
          <w:sz w:val="22"/>
          <w:szCs w:val="22"/>
        </w:rPr>
      </w:pPr>
      <w:r w:rsidRPr="00F476D5">
        <w:rPr>
          <w:sz w:val="22"/>
          <w:szCs w:val="22"/>
        </w:rPr>
        <w:t xml:space="preserve">Ποσό οικονομικής προσφοράς με Φ.Π.Α. </w:t>
      </w:r>
      <w:r w:rsidR="00C95916">
        <w:rPr>
          <w:sz w:val="22"/>
          <w:szCs w:val="22"/>
        </w:rPr>
        <w:t>ΟΜΑΔΑΣ ………… (</w:t>
      </w:r>
      <w:r w:rsidRPr="00F476D5">
        <w:rPr>
          <w:sz w:val="22"/>
          <w:szCs w:val="22"/>
        </w:rPr>
        <w:t>αριθμητικώς:</w:t>
      </w:r>
      <w:r w:rsidR="00C95916">
        <w:rPr>
          <w:sz w:val="22"/>
          <w:szCs w:val="22"/>
        </w:rPr>
        <w:t xml:space="preserve"> ………………………</w:t>
      </w:r>
    </w:p>
    <w:p w14:paraId="79AB3B27" w14:textId="77777777" w:rsidR="00C95916" w:rsidRDefault="00C95916" w:rsidP="00C95916">
      <w:pPr>
        <w:suppressAutoHyphens w:val="0"/>
        <w:spacing w:before="120" w:after="60"/>
        <w:jc w:val="both"/>
        <w:rPr>
          <w:sz w:val="22"/>
          <w:szCs w:val="22"/>
        </w:rPr>
      </w:pPr>
    </w:p>
    <w:p w14:paraId="5173C3BB" w14:textId="417E0A8C" w:rsidR="00C95916" w:rsidRPr="00F476D5" w:rsidRDefault="00C95916" w:rsidP="00C95916">
      <w:pPr>
        <w:suppressAutoHyphens w:val="0"/>
        <w:spacing w:before="120" w:after="60"/>
        <w:jc w:val="both"/>
        <w:rPr>
          <w:sz w:val="22"/>
          <w:szCs w:val="22"/>
        </w:rPr>
      </w:pPr>
      <w:r w:rsidRPr="00F476D5">
        <w:rPr>
          <w:sz w:val="22"/>
          <w:szCs w:val="22"/>
        </w:rPr>
        <w:t xml:space="preserve">Ποσό οικονομικής προσφοράς με Φ.Π.Α. </w:t>
      </w:r>
      <w:r w:rsidRPr="00C95916">
        <w:rPr>
          <w:b/>
          <w:sz w:val="22"/>
          <w:szCs w:val="22"/>
        </w:rPr>
        <w:t>ΟΜΑΔΩΝ</w:t>
      </w:r>
      <w:r>
        <w:rPr>
          <w:sz w:val="22"/>
          <w:szCs w:val="22"/>
        </w:rPr>
        <w:t>: ……… (</w:t>
      </w:r>
      <w:r w:rsidRPr="00F476D5">
        <w:rPr>
          <w:sz w:val="22"/>
          <w:szCs w:val="22"/>
        </w:rPr>
        <w:t>ολογράφως:</w:t>
      </w:r>
      <w:r>
        <w:rPr>
          <w:sz w:val="22"/>
          <w:szCs w:val="22"/>
        </w:rPr>
        <w:t xml:space="preserve"> </w:t>
      </w:r>
      <w:r w:rsidRPr="00F476D5">
        <w:rPr>
          <w:sz w:val="22"/>
          <w:szCs w:val="22"/>
        </w:rPr>
        <w:t>……………………</w:t>
      </w:r>
      <w:r>
        <w:rPr>
          <w:sz w:val="22"/>
          <w:szCs w:val="22"/>
        </w:rPr>
        <w:t xml:space="preserve"> </w:t>
      </w:r>
      <w:r w:rsidRPr="00F476D5">
        <w:rPr>
          <w:sz w:val="22"/>
          <w:szCs w:val="22"/>
        </w:rPr>
        <w:t>……………….……… …</w:t>
      </w:r>
    </w:p>
    <w:p w14:paraId="6128BF76" w14:textId="310B0159" w:rsidR="00C95916" w:rsidRPr="00F476D5" w:rsidRDefault="00C95916" w:rsidP="00C95916">
      <w:pPr>
        <w:suppressAutoHyphens w:val="0"/>
        <w:spacing w:after="60"/>
        <w:jc w:val="both"/>
        <w:rPr>
          <w:sz w:val="22"/>
          <w:szCs w:val="22"/>
        </w:rPr>
      </w:pPr>
      <w:r w:rsidRPr="00F476D5">
        <w:rPr>
          <w:sz w:val="22"/>
          <w:szCs w:val="22"/>
        </w:rPr>
        <w:t xml:space="preserve">Ποσό οικονομικής προσφοράς με Φ.Π.Α. </w:t>
      </w:r>
      <w:r>
        <w:rPr>
          <w:sz w:val="22"/>
          <w:szCs w:val="22"/>
        </w:rPr>
        <w:t>ΟΜΑΔΩΝ ………… (</w:t>
      </w:r>
      <w:r w:rsidRPr="00F476D5">
        <w:rPr>
          <w:sz w:val="22"/>
          <w:szCs w:val="22"/>
        </w:rPr>
        <w:t>αριθμητικώς:</w:t>
      </w:r>
      <w:r>
        <w:rPr>
          <w:sz w:val="22"/>
          <w:szCs w:val="22"/>
        </w:rPr>
        <w:t xml:space="preserve"> ………………………</w:t>
      </w:r>
    </w:p>
    <w:p w14:paraId="76AEC635" w14:textId="77777777" w:rsidR="00C95916" w:rsidRDefault="00C95916" w:rsidP="00C95916">
      <w:pPr>
        <w:suppressAutoHyphens w:val="0"/>
        <w:spacing w:line="360" w:lineRule="auto"/>
        <w:rPr>
          <w:b/>
        </w:rPr>
      </w:pPr>
    </w:p>
    <w:p w14:paraId="6A9E931D" w14:textId="77777777" w:rsidR="00C95916" w:rsidRDefault="00C95916" w:rsidP="008B08FD">
      <w:pPr>
        <w:suppressAutoHyphens w:val="0"/>
        <w:spacing w:line="360" w:lineRule="auto"/>
        <w:jc w:val="center"/>
        <w:rPr>
          <w:b/>
        </w:rPr>
      </w:pPr>
    </w:p>
    <w:p w14:paraId="07A18F3F" w14:textId="77777777" w:rsidR="008B08FD" w:rsidRPr="000E2A94" w:rsidRDefault="008B08FD" w:rsidP="008B08FD">
      <w:pPr>
        <w:suppressAutoHyphens w:val="0"/>
        <w:spacing w:line="360" w:lineRule="auto"/>
        <w:jc w:val="center"/>
        <w:rPr>
          <w:b/>
        </w:rPr>
      </w:pPr>
      <w:r w:rsidRPr="000E2A94">
        <w:rPr>
          <w:b/>
        </w:rPr>
        <w:t>Ο/Η ΝΟΜΙΜΟΣ/Η  ΕΚΠΡΟΣΩΠΟΣ</w:t>
      </w:r>
    </w:p>
    <w:p w14:paraId="5C0120CD" w14:textId="77777777" w:rsidR="008B08FD" w:rsidRDefault="008B08FD" w:rsidP="008B08FD">
      <w:pPr>
        <w:suppressAutoHyphens w:val="0"/>
        <w:spacing w:line="360" w:lineRule="auto"/>
        <w:jc w:val="center"/>
        <w:rPr>
          <w:b/>
        </w:rPr>
      </w:pPr>
      <w:r w:rsidRPr="000E2A94">
        <w:rPr>
          <w:b/>
        </w:rPr>
        <w:t>(Ημερομηνία &amp; Υπογραφή)</w:t>
      </w:r>
    </w:p>
    <w:p w14:paraId="32544C2A" w14:textId="77777777" w:rsidR="008B08FD" w:rsidRDefault="008B08FD" w:rsidP="008B08FD">
      <w:pPr>
        <w:suppressAutoHyphens w:val="0"/>
        <w:spacing w:line="360" w:lineRule="auto"/>
        <w:jc w:val="center"/>
        <w:rPr>
          <w:b/>
        </w:rPr>
      </w:pPr>
    </w:p>
    <w:p w14:paraId="4CE07F2D" w14:textId="77777777" w:rsidR="008B08FD" w:rsidRDefault="008B08FD" w:rsidP="000E2A94">
      <w:pPr>
        <w:suppressAutoHyphens w:val="0"/>
        <w:spacing w:line="360" w:lineRule="auto"/>
        <w:jc w:val="center"/>
        <w:rPr>
          <w:b/>
        </w:rPr>
      </w:pPr>
    </w:p>
    <w:p w14:paraId="60CC73C7" w14:textId="2E26B956" w:rsidR="008B08FD" w:rsidRDefault="008B08FD" w:rsidP="000E2A94">
      <w:pPr>
        <w:suppressAutoHyphens w:val="0"/>
        <w:spacing w:line="360" w:lineRule="auto"/>
        <w:jc w:val="center"/>
        <w:rPr>
          <w:b/>
        </w:rPr>
      </w:pPr>
    </w:p>
    <w:p w14:paraId="1EA0F05C" w14:textId="52D0C9AC" w:rsidR="008B08FD" w:rsidRDefault="008B08FD" w:rsidP="000E2A94">
      <w:pPr>
        <w:suppressAutoHyphens w:val="0"/>
        <w:spacing w:line="360" w:lineRule="auto"/>
        <w:jc w:val="center"/>
        <w:rPr>
          <w:b/>
        </w:rPr>
      </w:pPr>
    </w:p>
    <w:p w14:paraId="2ED5B5A9" w14:textId="4DF8BA46" w:rsidR="008B08FD" w:rsidRDefault="008B08FD" w:rsidP="000E2A94">
      <w:pPr>
        <w:suppressAutoHyphens w:val="0"/>
        <w:spacing w:line="360" w:lineRule="auto"/>
        <w:jc w:val="center"/>
        <w:rPr>
          <w:b/>
        </w:rPr>
      </w:pPr>
    </w:p>
    <w:p w14:paraId="5A0EE12D" w14:textId="35337EA2" w:rsidR="008B08FD" w:rsidRDefault="008B08FD" w:rsidP="000E2A94">
      <w:pPr>
        <w:suppressAutoHyphens w:val="0"/>
        <w:spacing w:line="360" w:lineRule="auto"/>
        <w:jc w:val="center"/>
        <w:rPr>
          <w:b/>
        </w:rPr>
      </w:pPr>
    </w:p>
    <w:p w14:paraId="138DDD2D" w14:textId="478BD7F7" w:rsidR="008B08FD" w:rsidRDefault="008B08FD" w:rsidP="000E2A94">
      <w:pPr>
        <w:suppressAutoHyphens w:val="0"/>
        <w:spacing w:line="360" w:lineRule="auto"/>
        <w:jc w:val="center"/>
        <w:rPr>
          <w:b/>
        </w:rPr>
      </w:pPr>
    </w:p>
    <w:p w14:paraId="5AE8ED54" w14:textId="75C150DC" w:rsidR="008B08FD" w:rsidRDefault="008B08FD" w:rsidP="000E2A94">
      <w:pPr>
        <w:suppressAutoHyphens w:val="0"/>
        <w:spacing w:line="360" w:lineRule="auto"/>
        <w:jc w:val="center"/>
        <w:rPr>
          <w:b/>
        </w:rPr>
      </w:pPr>
    </w:p>
    <w:p w14:paraId="144806DA" w14:textId="58A6464F" w:rsidR="008B08FD" w:rsidRDefault="008B08FD" w:rsidP="000E2A94">
      <w:pPr>
        <w:suppressAutoHyphens w:val="0"/>
        <w:spacing w:line="360" w:lineRule="auto"/>
        <w:jc w:val="center"/>
        <w:rPr>
          <w:b/>
        </w:rPr>
      </w:pPr>
    </w:p>
    <w:p w14:paraId="7DE41817" w14:textId="77777777" w:rsidR="008B08FD" w:rsidRDefault="008B08FD" w:rsidP="000E2A94">
      <w:pPr>
        <w:suppressAutoHyphens w:val="0"/>
        <w:spacing w:line="360" w:lineRule="auto"/>
        <w:jc w:val="center"/>
        <w:rPr>
          <w:b/>
        </w:rPr>
      </w:pPr>
    </w:p>
    <w:p w14:paraId="360E31FC" w14:textId="4E3F70BE" w:rsidR="00B10F50" w:rsidRPr="000E2A94" w:rsidRDefault="00B10F50" w:rsidP="000E2A94">
      <w:pPr>
        <w:suppressAutoHyphens w:val="0"/>
        <w:spacing w:line="360" w:lineRule="auto"/>
        <w:jc w:val="center"/>
        <w:rPr>
          <w:b/>
        </w:rPr>
      </w:pPr>
      <w:r w:rsidRPr="00724A21">
        <w:rPr>
          <w:sz w:val="22"/>
          <w:szCs w:val="22"/>
        </w:rPr>
        <w:lastRenderedPageBreak/>
        <w:t xml:space="preserve">Επισυνάπτονται Υποδείγματα Υπεύθυνων Δηλώσεων που αποτελούν αναπόσπαστο τμήμα της </w:t>
      </w:r>
      <w:proofErr w:type="spellStart"/>
      <w:r w:rsidRPr="00724A21">
        <w:rPr>
          <w:sz w:val="22"/>
          <w:szCs w:val="22"/>
        </w:rPr>
        <w:t>αριθμ</w:t>
      </w:r>
      <w:proofErr w:type="spellEnd"/>
      <w:r w:rsidRPr="00724A21">
        <w:rPr>
          <w:sz w:val="22"/>
          <w:szCs w:val="22"/>
        </w:rPr>
        <w:t xml:space="preserve">. </w:t>
      </w:r>
      <w:r w:rsidR="000C6E40" w:rsidRPr="000C6E40">
        <w:rPr>
          <w:b/>
          <w:sz w:val="22"/>
          <w:szCs w:val="22"/>
        </w:rPr>
        <w:t>15268/25/ΓΠ/27-05-2025</w:t>
      </w:r>
      <w:r w:rsidR="000C6E40">
        <w:rPr>
          <w:b/>
          <w:sz w:val="22"/>
          <w:szCs w:val="22"/>
          <w:lang w:val="en-US"/>
        </w:rPr>
        <w:t xml:space="preserve"> </w:t>
      </w:r>
      <w:r w:rsidRPr="00724A21">
        <w:rPr>
          <w:sz w:val="22"/>
          <w:szCs w:val="22"/>
        </w:rPr>
        <w:t xml:space="preserve">πρόσκλησης </w:t>
      </w:r>
      <w:r w:rsidR="00FC3419" w:rsidRPr="00724A21">
        <w:rPr>
          <w:sz w:val="22"/>
          <w:szCs w:val="22"/>
        </w:rPr>
        <w:t xml:space="preserve">εκδήλωσης </w:t>
      </w:r>
      <w:r w:rsidRPr="00724A21">
        <w:rPr>
          <w:sz w:val="22"/>
          <w:szCs w:val="22"/>
        </w:rPr>
        <w:t>ενδιαφέροντος του Π</w:t>
      </w:r>
      <w:r w:rsidR="00FC3419" w:rsidRPr="00724A21">
        <w:rPr>
          <w:sz w:val="22"/>
          <w:szCs w:val="22"/>
        </w:rPr>
        <w:t>.</w:t>
      </w:r>
      <w:r w:rsidRPr="00724A21">
        <w:rPr>
          <w:sz w:val="22"/>
          <w:szCs w:val="22"/>
        </w:rPr>
        <w:t>Θ</w:t>
      </w:r>
      <w:r w:rsidR="00FC3419" w:rsidRPr="00724A21">
        <w:rPr>
          <w:sz w:val="22"/>
          <w:szCs w:val="22"/>
        </w:rPr>
        <w:t>.</w:t>
      </w:r>
      <w:r w:rsidRPr="00724A21">
        <w:rPr>
          <w:sz w:val="22"/>
          <w:szCs w:val="22"/>
        </w:rPr>
        <w:t xml:space="preserve"> </w:t>
      </w:r>
    </w:p>
    <w:p w14:paraId="59A06F1B" w14:textId="77777777" w:rsidR="00F5470E" w:rsidRPr="00BF4AB3" w:rsidRDefault="00F5470E" w:rsidP="00B10F50">
      <w:pPr>
        <w:suppressAutoHyphens w:val="0"/>
        <w:spacing w:line="360" w:lineRule="auto"/>
        <w:jc w:val="center"/>
        <w:rPr>
          <w:b/>
          <w:sz w:val="22"/>
          <w:szCs w:val="22"/>
        </w:rPr>
      </w:pPr>
    </w:p>
    <w:p w14:paraId="7AD3417C" w14:textId="77777777" w:rsidR="00B10F50" w:rsidRPr="00B10F50" w:rsidRDefault="00B10F50" w:rsidP="00B10F50">
      <w:pPr>
        <w:pStyle w:val="a3"/>
        <w:numPr>
          <w:ilvl w:val="0"/>
          <w:numId w:val="28"/>
        </w:numPr>
        <w:suppressAutoHyphens w:val="0"/>
        <w:jc w:val="both"/>
        <w:rPr>
          <w:rFonts w:asciiTheme="minorHAnsi" w:hAnsiTheme="minorHAnsi"/>
          <w:color w:val="000000"/>
          <w:lang w:eastAsia="el-GR"/>
        </w:rPr>
      </w:pPr>
    </w:p>
    <w:p w14:paraId="15843AB8" w14:textId="77777777" w:rsidR="00D10A5F" w:rsidRPr="008C023D" w:rsidRDefault="00D10A5F" w:rsidP="00D10A5F">
      <w:pPr>
        <w:suppressAutoHyphens w:val="0"/>
        <w:spacing w:line="360" w:lineRule="auto"/>
        <w:jc w:val="center"/>
        <w:rPr>
          <w:rFonts w:asciiTheme="minorHAnsi" w:hAnsiTheme="minorHAnsi" w:cs="Calibri"/>
          <w:b/>
          <w:bCs/>
          <w:sz w:val="22"/>
          <w:szCs w:val="22"/>
          <w:lang w:eastAsia="el-GR"/>
        </w:rPr>
      </w:pPr>
      <w:r w:rsidRPr="008C023D">
        <w:rPr>
          <w:rFonts w:asciiTheme="minorHAnsi" w:hAnsiTheme="minorHAnsi" w:cs="Calibri"/>
          <w:b/>
          <w:noProof/>
          <w:color w:val="000000"/>
          <w:sz w:val="22"/>
          <w:szCs w:val="22"/>
          <w:lang w:eastAsia="el-GR"/>
        </w:rPr>
        <w:drawing>
          <wp:inline distT="0" distB="0" distL="0" distR="0" wp14:anchorId="74F7AB1A" wp14:editId="5C6BECF8">
            <wp:extent cx="438150" cy="445974"/>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700" cy="448569"/>
                    </a:xfrm>
                    <a:prstGeom prst="rect">
                      <a:avLst/>
                    </a:prstGeom>
                    <a:noFill/>
                  </pic:spPr>
                </pic:pic>
              </a:graphicData>
            </a:graphic>
          </wp:inline>
        </w:drawing>
      </w:r>
    </w:p>
    <w:p w14:paraId="0CCD6450" w14:textId="77777777" w:rsidR="00D10A5F" w:rsidRPr="008C023D" w:rsidRDefault="00D10A5F" w:rsidP="00D10A5F">
      <w:pPr>
        <w:suppressAutoHyphens w:val="0"/>
        <w:spacing w:line="240" w:lineRule="exact"/>
        <w:jc w:val="center"/>
        <w:rPr>
          <w:rFonts w:asciiTheme="minorHAnsi" w:hAnsiTheme="minorHAnsi" w:cs="Calibri"/>
          <w:b/>
          <w:bCs/>
          <w:sz w:val="22"/>
          <w:szCs w:val="22"/>
          <w:lang w:eastAsia="el-GR"/>
        </w:rPr>
      </w:pPr>
      <w:r w:rsidRPr="008C023D">
        <w:rPr>
          <w:rFonts w:asciiTheme="minorHAnsi" w:hAnsiTheme="minorHAnsi" w:cs="Calibri"/>
          <w:b/>
          <w:bCs/>
          <w:sz w:val="22"/>
          <w:szCs w:val="22"/>
          <w:lang w:eastAsia="el-GR"/>
        </w:rPr>
        <w:t>ΥΠΕΥΘΥΝΗ ΔΗΛΩΣΗ</w:t>
      </w:r>
    </w:p>
    <w:p w14:paraId="3E8DFEC5" w14:textId="77777777" w:rsidR="00D10A5F" w:rsidRPr="008C023D" w:rsidRDefault="00D10A5F" w:rsidP="00D10A5F">
      <w:pPr>
        <w:keepNext/>
        <w:suppressAutoHyphens w:val="0"/>
        <w:spacing w:line="240" w:lineRule="exact"/>
        <w:jc w:val="center"/>
        <w:outlineLvl w:val="2"/>
        <w:rPr>
          <w:rFonts w:asciiTheme="minorHAnsi" w:hAnsiTheme="minorHAnsi" w:cs="Calibri"/>
          <w:b/>
          <w:bCs/>
          <w:sz w:val="22"/>
          <w:szCs w:val="22"/>
          <w:vertAlign w:val="superscript"/>
          <w:lang w:eastAsia="el-GR"/>
        </w:rPr>
      </w:pPr>
      <w:r w:rsidRPr="008C023D">
        <w:rPr>
          <w:rFonts w:asciiTheme="minorHAnsi" w:hAnsiTheme="minorHAnsi" w:cs="Calibri"/>
          <w:b/>
          <w:bCs/>
          <w:sz w:val="22"/>
          <w:szCs w:val="22"/>
          <w:vertAlign w:val="superscript"/>
          <w:lang w:eastAsia="el-GR"/>
        </w:rPr>
        <w:t>(άρθρο 8 Ν.1599/1986)</w:t>
      </w:r>
    </w:p>
    <w:p w14:paraId="68739DC3" w14:textId="77777777" w:rsidR="00D10A5F" w:rsidRPr="008C023D" w:rsidRDefault="00D10A5F" w:rsidP="00D10A5F">
      <w:pPr>
        <w:suppressAutoHyphens w:val="0"/>
        <w:ind w:right="281"/>
        <w:jc w:val="center"/>
        <w:rPr>
          <w:rFonts w:asciiTheme="minorHAnsi" w:hAnsiTheme="minorHAnsi" w:cs="Calibri"/>
          <w:sz w:val="22"/>
          <w:szCs w:val="22"/>
          <w:lang w:eastAsia="el-GR"/>
        </w:rPr>
      </w:pPr>
      <w:r w:rsidRPr="008C023D">
        <w:rPr>
          <w:rFonts w:asciiTheme="minorHAnsi" w:hAnsiTheme="minorHAnsi" w:cs="Calibri"/>
          <w:sz w:val="22"/>
          <w:szCs w:val="22"/>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6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335"/>
        <w:gridCol w:w="763"/>
        <w:gridCol w:w="623"/>
        <w:gridCol w:w="1357"/>
        <w:gridCol w:w="732"/>
        <w:gridCol w:w="365"/>
        <w:gridCol w:w="31"/>
        <w:gridCol w:w="700"/>
        <w:gridCol w:w="1097"/>
        <w:gridCol w:w="396"/>
        <w:gridCol w:w="335"/>
        <w:gridCol w:w="548"/>
        <w:gridCol w:w="548"/>
        <w:gridCol w:w="1001"/>
      </w:tblGrid>
      <w:tr w:rsidR="00D10A5F" w:rsidRPr="008C023D" w14:paraId="1DF8C1F4" w14:textId="77777777" w:rsidTr="007F3531">
        <w:trPr>
          <w:cantSplit/>
          <w:trHeight w:val="189"/>
        </w:trPr>
        <w:tc>
          <w:tcPr>
            <w:tcW w:w="1824" w:type="dxa"/>
          </w:tcPr>
          <w:p w14:paraId="367825A5" w14:textId="77777777" w:rsidR="00D10A5F" w:rsidRPr="008C023D" w:rsidRDefault="00D10A5F" w:rsidP="00D10A5F">
            <w:pPr>
              <w:suppressAutoHyphens w:val="0"/>
              <w:spacing w:before="240"/>
              <w:ind w:right="-6878"/>
              <w:rPr>
                <w:rFonts w:asciiTheme="minorHAnsi" w:hAnsiTheme="minorHAnsi" w:cs="Calibri"/>
                <w:sz w:val="22"/>
                <w:szCs w:val="22"/>
                <w:lang w:eastAsia="el-GR"/>
              </w:rPr>
            </w:pPr>
            <w:r w:rsidRPr="008C023D">
              <w:rPr>
                <w:rFonts w:asciiTheme="minorHAnsi" w:hAnsiTheme="minorHAnsi" w:cs="Calibri"/>
                <w:sz w:val="22"/>
                <w:szCs w:val="22"/>
                <w:lang w:eastAsia="el-GR"/>
              </w:rPr>
              <w:t>ΠΡΟΣ</w:t>
            </w:r>
            <w:r w:rsidRPr="008C023D">
              <w:rPr>
                <w:rFonts w:asciiTheme="minorHAnsi" w:hAnsiTheme="minorHAnsi" w:cs="Calibri"/>
                <w:sz w:val="22"/>
                <w:szCs w:val="22"/>
                <w:vertAlign w:val="superscript"/>
                <w:lang w:eastAsia="el-GR"/>
              </w:rPr>
              <w:t>(1)</w:t>
            </w:r>
            <w:r w:rsidRPr="008C023D">
              <w:rPr>
                <w:rFonts w:asciiTheme="minorHAnsi" w:hAnsiTheme="minorHAnsi" w:cs="Calibri"/>
                <w:sz w:val="22"/>
                <w:szCs w:val="22"/>
                <w:lang w:eastAsia="el-GR"/>
              </w:rPr>
              <w:t>:</w:t>
            </w:r>
          </w:p>
        </w:tc>
        <w:tc>
          <w:tcPr>
            <w:tcW w:w="8831" w:type="dxa"/>
            <w:gridSpan w:val="14"/>
          </w:tcPr>
          <w:p w14:paraId="3A4902AF" w14:textId="77777777" w:rsidR="00D10A5F" w:rsidRPr="008C023D" w:rsidRDefault="00D10A5F" w:rsidP="00D10A5F">
            <w:pPr>
              <w:suppressAutoHyphens w:val="0"/>
              <w:spacing w:before="240"/>
              <w:ind w:right="-6878"/>
              <w:rPr>
                <w:rFonts w:asciiTheme="minorHAnsi" w:hAnsiTheme="minorHAnsi" w:cs="Calibri"/>
                <w:sz w:val="22"/>
                <w:szCs w:val="22"/>
                <w:lang w:val="en-US" w:eastAsia="el-GR"/>
              </w:rPr>
            </w:pPr>
          </w:p>
        </w:tc>
      </w:tr>
      <w:tr w:rsidR="00D10A5F" w:rsidRPr="008C023D" w14:paraId="167CDB53" w14:textId="77777777" w:rsidTr="00747BFB">
        <w:trPr>
          <w:cantSplit/>
          <w:trHeight w:val="183"/>
        </w:trPr>
        <w:tc>
          <w:tcPr>
            <w:tcW w:w="1824" w:type="dxa"/>
          </w:tcPr>
          <w:p w14:paraId="6B3560F7" w14:textId="77777777" w:rsidR="00D10A5F" w:rsidRPr="008C023D" w:rsidRDefault="00D10A5F" w:rsidP="00D10A5F">
            <w:pPr>
              <w:suppressAutoHyphens w:val="0"/>
              <w:spacing w:before="240"/>
              <w:ind w:right="-6878"/>
              <w:rPr>
                <w:rFonts w:asciiTheme="minorHAnsi" w:hAnsiTheme="minorHAnsi" w:cs="Calibri"/>
                <w:sz w:val="22"/>
                <w:szCs w:val="22"/>
                <w:lang w:eastAsia="el-GR"/>
              </w:rPr>
            </w:pPr>
            <w:r w:rsidRPr="008C023D">
              <w:rPr>
                <w:rFonts w:asciiTheme="minorHAnsi" w:hAnsiTheme="minorHAnsi" w:cs="Calibri"/>
                <w:sz w:val="22"/>
                <w:szCs w:val="22"/>
                <w:lang w:eastAsia="el-GR"/>
              </w:rPr>
              <w:t>Ο – Η Όνομα:</w:t>
            </w:r>
          </w:p>
        </w:tc>
        <w:tc>
          <w:tcPr>
            <w:tcW w:w="3810" w:type="dxa"/>
            <w:gridSpan w:val="5"/>
          </w:tcPr>
          <w:p w14:paraId="79D5CDD3" w14:textId="77777777" w:rsidR="00D10A5F" w:rsidRPr="008C023D" w:rsidRDefault="00D10A5F" w:rsidP="00D10A5F">
            <w:pPr>
              <w:suppressAutoHyphens w:val="0"/>
              <w:spacing w:before="240"/>
              <w:ind w:right="-6878"/>
              <w:rPr>
                <w:rFonts w:asciiTheme="minorHAnsi" w:hAnsiTheme="minorHAnsi" w:cs="Calibri"/>
                <w:sz w:val="22"/>
                <w:szCs w:val="22"/>
                <w:lang w:eastAsia="el-GR"/>
              </w:rPr>
            </w:pPr>
          </w:p>
        </w:tc>
        <w:tc>
          <w:tcPr>
            <w:tcW w:w="1096" w:type="dxa"/>
            <w:gridSpan w:val="3"/>
          </w:tcPr>
          <w:p w14:paraId="1A461FA6" w14:textId="77777777" w:rsidR="00D10A5F" w:rsidRPr="008C023D" w:rsidRDefault="00D10A5F" w:rsidP="00D10A5F">
            <w:pPr>
              <w:suppressAutoHyphens w:val="0"/>
              <w:spacing w:before="240"/>
              <w:ind w:right="-6878"/>
              <w:rPr>
                <w:rFonts w:asciiTheme="minorHAnsi" w:hAnsiTheme="minorHAnsi" w:cs="Calibri"/>
                <w:sz w:val="22"/>
                <w:szCs w:val="22"/>
                <w:lang w:eastAsia="el-GR"/>
              </w:rPr>
            </w:pPr>
            <w:r w:rsidRPr="008C023D">
              <w:rPr>
                <w:rFonts w:asciiTheme="minorHAnsi" w:hAnsiTheme="minorHAnsi" w:cs="Calibri"/>
                <w:sz w:val="22"/>
                <w:szCs w:val="22"/>
                <w:lang w:eastAsia="el-GR"/>
              </w:rPr>
              <w:t>Επώνυμο:</w:t>
            </w:r>
          </w:p>
        </w:tc>
        <w:tc>
          <w:tcPr>
            <w:tcW w:w="3925" w:type="dxa"/>
            <w:gridSpan w:val="6"/>
          </w:tcPr>
          <w:p w14:paraId="0F38F0DC" w14:textId="77777777" w:rsidR="00D10A5F" w:rsidRPr="008C023D" w:rsidRDefault="00D10A5F" w:rsidP="00D10A5F">
            <w:pPr>
              <w:suppressAutoHyphens w:val="0"/>
              <w:spacing w:before="240"/>
              <w:ind w:right="-6878"/>
              <w:rPr>
                <w:rFonts w:asciiTheme="minorHAnsi" w:hAnsiTheme="minorHAnsi" w:cs="Calibri"/>
                <w:sz w:val="22"/>
                <w:szCs w:val="22"/>
                <w:lang w:eastAsia="el-GR"/>
              </w:rPr>
            </w:pPr>
          </w:p>
        </w:tc>
      </w:tr>
      <w:tr w:rsidR="00D10A5F" w:rsidRPr="008C023D" w14:paraId="6BCAE463" w14:textId="77777777" w:rsidTr="007F3531">
        <w:trPr>
          <w:cantSplit/>
          <w:trHeight w:val="176"/>
        </w:trPr>
        <w:tc>
          <w:tcPr>
            <w:tcW w:w="2922" w:type="dxa"/>
            <w:gridSpan w:val="3"/>
          </w:tcPr>
          <w:p w14:paraId="4EF6C9DB"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 xml:space="preserve">Όνομα και Επώνυμο Πατέρα: </w:t>
            </w:r>
          </w:p>
        </w:tc>
        <w:tc>
          <w:tcPr>
            <w:tcW w:w="7733" w:type="dxa"/>
            <w:gridSpan w:val="12"/>
          </w:tcPr>
          <w:p w14:paraId="6CAAB411"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0779DED1" w14:textId="77777777" w:rsidTr="00747BFB">
        <w:trPr>
          <w:cantSplit/>
          <w:trHeight w:val="581"/>
        </w:trPr>
        <w:tc>
          <w:tcPr>
            <w:tcW w:w="2922" w:type="dxa"/>
            <w:gridSpan w:val="3"/>
          </w:tcPr>
          <w:p w14:paraId="61A89FAD"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Όνομα και Επώνυμο Μητέρας:</w:t>
            </w:r>
          </w:p>
        </w:tc>
        <w:tc>
          <w:tcPr>
            <w:tcW w:w="7733" w:type="dxa"/>
            <w:gridSpan w:val="12"/>
          </w:tcPr>
          <w:p w14:paraId="1D02977A"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26675348" w14:textId="77777777" w:rsidTr="00AE3F51">
        <w:trPr>
          <w:cantSplit/>
          <w:trHeight w:val="260"/>
        </w:trPr>
        <w:tc>
          <w:tcPr>
            <w:tcW w:w="2922" w:type="dxa"/>
            <w:gridSpan w:val="3"/>
          </w:tcPr>
          <w:p w14:paraId="6965B3F1" w14:textId="77777777" w:rsidR="00D10A5F" w:rsidRPr="008C023D" w:rsidRDefault="00D10A5F" w:rsidP="00D10A5F">
            <w:pPr>
              <w:suppressAutoHyphens w:val="0"/>
              <w:spacing w:before="240"/>
              <w:ind w:right="-2332"/>
              <w:rPr>
                <w:rFonts w:asciiTheme="minorHAnsi" w:hAnsiTheme="minorHAnsi" w:cs="Calibri"/>
                <w:sz w:val="22"/>
                <w:szCs w:val="22"/>
                <w:lang w:eastAsia="el-GR"/>
              </w:rPr>
            </w:pPr>
            <w:r w:rsidRPr="008C023D">
              <w:rPr>
                <w:rFonts w:asciiTheme="minorHAnsi" w:hAnsiTheme="minorHAnsi" w:cs="Calibri"/>
                <w:sz w:val="22"/>
                <w:szCs w:val="22"/>
                <w:lang w:eastAsia="el-GR"/>
              </w:rPr>
              <w:t>Ημερομηνία γέννησης</w:t>
            </w:r>
            <w:r w:rsidRPr="008C023D">
              <w:rPr>
                <w:rFonts w:asciiTheme="minorHAnsi" w:hAnsiTheme="minorHAnsi" w:cs="Calibri"/>
                <w:sz w:val="22"/>
                <w:szCs w:val="22"/>
                <w:vertAlign w:val="superscript"/>
                <w:lang w:eastAsia="el-GR"/>
              </w:rPr>
              <w:t>(2)</w:t>
            </w:r>
            <w:r w:rsidRPr="008C023D">
              <w:rPr>
                <w:rFonts w:asciiTheme="minorHAnsi" w:hAnsiTheme="minorHAnsi" w:cs="Calibri"/>
                <w:sz w:val="22"/>
                <w:szCs w:val="22"/>
                <w:lang w:eastAsia="el-GR"/>
              </w:rPr>
              <w:t xml:space="preserve">: </w:t>
            </w:r>
          </w:p>
        </w:tc>
        <w:tc>
          <w:tcPr>
            <w:tcW w:w="7733" w:type="dxa"/>
            <w:gridSpan w:val="12"/>
          </w:tcPr>
          <w:p w14:paraId="7DB51158" w14:textId="77777777" w:rsidR="00D10A5F" w:rsidRPr="008C023D" w:rsidRDefault="00D10A5F" w:rsidP="00D10A5F">
            <w:pPr>
              <w:suppressAutoHyphens w:val="0"/>
              <w:spacing w:before="240"/>
              <w:ind w:right="-2332"/>
              <w:rPr>
                <w:rFonts w:asciiTheme="minorHAnsi" w:hAnsiTheme="minorHAnsi" w:cs="Calibri"/>
                <w:sz w:val="22"/>
                <w:szCs w:val="22"/>
                <w:lang w:eastAsia="el-GR"/>
              </w:rPr>
            </w:pPr>
          </w:p>
        </w:tc>
      </w:tr>
      <w:tr w:rsidR="00D10A5F" w:rsidRPr="008C023D" w14:paraId="6D2D7C95" w14:textId="77777777" w:rsidTr="00AE3F51">
        <w:trPr>
          <w:cantSplit/>
          <w:trHeight w:val="195"/>
        </w:trPr>
        <w:tc>
          <w:tcPr>
            <w:tcW w:w="2922" w:type="dxa"/>
            <w:gridSpan w:val="3"/>
            <w:tcBorders>
              <w:top w:val="single" w:sz="4" w:space="0" w:color="auto"/>
              <w:left w:val="single" w:sz="4" w:space="0" w:color="auto"/>
              <w:bottom w:val="single" w:sz="4" w:space="0" w:color="auto"/>
              <w:right w:val="single" w:sz="4" w:space="0" w:color="auto"/>
            </w:tcBorders>
          </w:tcPr>
          <w:p w14:paraId="64F2C3CD"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Τόπος Γέννησης:</w:t>
            </w:r>
          </w:p>
        </w:tc>
        <w:tc>
          <w:tcPr>
            <w:tcW w:w="7733" w:type="dxa"/>
            <w:gridSpan w:val="12"/>
            <w:tcBorders>
              <w:top w:val="single" w:sz="4" w:space="0" w:color="auto"/>
              <w:left w:val="single" w:sz="4" w:space="0" w:color="auto"/>
              <w:bottom w:val="single" w:sz="4" w:space="0" w:color="auto"/>
              <w:right w:val="single" w:sz="4" w:space="0" w:color="auto"/>
            </w:tcBorders>
          </w:tcPr>
          <w:p w14:paraId="504E76B9"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3F1EACB5" w14:textId="77777777" w:rsidTr="00747BFB">
        <w:trPr>
          <w:cantSplit/>
          <w:trHeight w:val="178"/>
        </w:trPr>
        <w:tc>
          <w:tcPr>
            <w:tcW w:w="2922" w:type="dxa"/>
            <w:gridSpan w:val="3"/>
          </w:tcPr>
          <w:p w14:paraId="0511571E"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Αριθμός Δελτίου Ταυτότητας:</w:t>
            </w:r>
          </w:p>
        </w:tc>
        <w:tc>
          <w:tcPr>
            <w:tcW w:w="3077" w:type="dxa"/>
            <w:gridSpan w:val="4"/>
          </w:tcPr>
          <w:p w14:paraId="0547DE76"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731" w:type="dxa"/>
            <w:gridSpan w:val="2"/>
          </w:tcPr>
          <w:p w14:paraId="312E1010" w14:textId="77777777" w:rsidR="00D10A5F" w:rsidRPr="008C023D" w:rsidRDefault="00D10A5F" w:rsidP="00D10A5F">
            <w:pPr>
              <w:suppressAutoHyphens w:val="0"/>
              <w:spacing w:before="240"/>
              <w:rPr>
                <w:rFonts w:asciiTheme="minorHAnsi" w:hAnsiTheme="minorHAnsi" w:cs="Calibri"/>
                <w:sz w:val="22"/>
                <w:szCs w:val="22"/>
                <w:lang w:eastAsia="el-GR"/>
              </w:rPr>
            </w:pPr>
            <w:proofErr w:type="spellStart"/>
            <w:r w:rsidRPr="008C023D">
              <w:rPr>
                <w:rFonts w:asciiTheme="minorHAnsi" w:hAnsiTheme="minorHAnsi" w:cs="Calibri"/>
                <w:sz w:val="22"/>
                <w:szCs w:val="22"/>
                <w:lang w:eastAsia="el-GR"/>
              </w:rPr>
              <w:t>Τηλ</w:t>
            </w:r>
            <w:proofErr w:type="spellEnd"/>
            <w:r w:rsidRPr="008C023D">
              <w:rPr>
                <w:rFonts w:asciiTheme="minorHAnsi" w:hAnsiTheme="minorHAnsi" w:cs="Calibri"/>
                <w:sz w:val="22"/>
                <w:szCs w:val="22"/>
                <w:lang w:eastAsia="el-GR"/>
              </w:rPr>
              <w:t>:</w:t>
            </w:r>
          </w:p>
        </w:tc>
        <w:tc>
          <w:tcPr>
            <w:tcW w:w="3925" w:type="dxa"/>
            <w:gridSpan w:val="6"/>
          </w:tcPr>
          <w:p w14:paraId="4F2AFC52"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27FC8A66" w14:textId="77777777" w:rsidTr="00747BFB">
        <w:trPr>
          <w:cantSplit/>
          <w:trHeight w:val="149"/>
        </w:trPr>
        <w:tc>
          <w:tcPr>
            <w:tcW w:w="2159" w:type="dxa"/>
            <w:gridSpan w:val="2"/>
          </w:tcPr>
          <w:p w14:paraId="16D46A35"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Τόπος Κατοικίας:</w:t>
            </w:r>
          </w:p>
        </w:tc>
        <w:tc>
          <w:tcPr>
            <w:tcW w:w="2743" w:type="dxa"/>
            <w:gridSpan w:val="3"/>
          </w:tcPr>
          <w:p w14:paraId="6DFB2D8C"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732" w:type="dxa"/>
          </w:tcPr>
          <w:p w14:paraId="580F39D6"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Οδός:</w:t>
            </w:r>
          </w:p>
        </w:tc>
        <w:tc>
          <w:tcPr>
            <w:tcW w:w="2193" w:type="dxa"/>
            <w:gridSpan w:val="4"/>
          </w:tcPr>
          <w:p w14:paraId="5B2AA8D2"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731" w:type="dxa"/>
            <w:gridSpan w:val="2"/>
          </w:tcPr>
          <w:p w14:paraId="0E9B7794" w14:textId="77777777" w:rsidR="00D10A5F" w:rsidRPr="008C023D" w:rsidRDefault="00D10A5F" w:rsidP="00D10A5F">
            <w:pPr>
              <w:suppressAutoHyphens w:val="0"/>
              <w:spacing w:before="240"/>
              <w:rPr>
                <w:rFonts w:asciiTheme="minorHAnsi" w:hAnsiTheme="minorHAnsi" w:cs="Calibri"/>
                <w:sz w:val="22"/>
                <w:szCs w:val="22"/>
                <w:lang w:eastAsia="el-GR"/>
              </w:rPr>
            </w:pPr>
            <w:proofErr w:type="spellStart"/>
            <w:r w:rsidRPr="008C023D">
              <w:rPr>
                <w:rFonts w:asciiTheme="minorHAnsi" w:hAnsiTheme="minorHAnsi" w:cs="Calibri"/>
                <w:sz w:val="22"/>
                <w:szCs w:val="22"/>
                <w:lang w:eastAsia="el-GR"/>
              </w:rPr>
              <w:t>Αριθ</w:t>
            </w:r>
            <w:proofErr w:type="spellEnd"/>
            <w:r w:rsidRPr="008C023D">
              <w:rPr>
                <w:rFonts w:asciiTheme="minorHAnsi" w:hAnsiTheme="minorHAnsi" w:cs="Calibri"/>
                <w:sz w:val="22"/>
                <w:szCs w:val="22"/>
                <w:lang w:eastAsia="el-GR"/>
              </w:rPr>
              <w:t>:</w:t>
            </w:r>
          </w:p>
        </w:tc>
        <w:tc>
          <w:tcPr>
            <w:tcW w:w="548" w:type="dxa"/>
          </w:tcPr>
          <w:p w14:paraId="7D4722D5"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548" w:type="dxa"/>
          </w:tcPr>
          <w:p w14:paraId="2D103CD1"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ΤΚ:</w:t>
            </w:r>
          </w:p>
        </w:tc>
        <w:tc>
          <w:tcPr>
            <w:tcW w:w="1001" w:type="dxa"/>
          </w:tcPr>
          <w:p w14:paraId="62F9E614"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1DB9FCAD" w14:textId="77777777" w:rsidTr="00747BFB">
        <w:trPr>
          <w:cantSplit/>
          <w:trHeight w:val="300"/>
        </w:trPr>
        <w:tc>
          <w:tcPr>
            <w:tcW w:w="3545" w:type="dxa"/>
            <w:gridSpan w:val="4"/>
            <w:vAlign w:val="bottom"/>
          </w:tcPr>
          <w:p w14:paraId="1E562B92" w14:textId="77777777" w:rsidR="00D10A5F" w:rsidRPr="008C023D" w:rsidRDefault="00D10A5F" w:rsidP="00D10A5F">
            <w:pPr>
              <w:suppressAutoHyphens w:val="0"/>
              <w:spacing w:before="240"/>
              <w:rPr>
                <w:rFonts w:asciiTheme="minorHAnsi" w:hAnsiTheme="minorHAnsi" w:cs="Calibri"/>
                <w:sz w:val="22"/>
                <w:szCs w:val="22"/>
                <w:lang w:eastAsia="el-GR"/>
              </w:rPr>
            </w:pPr>
            <w:proofErr w:type="spellStart"/>
            <w:r w:rsidRPr="008C023D">
              <w:rPr>
                <w:rFonts w:asciiTheme="minorHAnsi" w:hAnsiTheme="minorHAnsi" w:cs="Calibri"/>
                <w:sz w:val="22"/>
                <w:szCs w:val="22"/>
                <w:lang w:eastAsia="el-GR"/>
              </w:rPr>
              <w:t>Αρ</w:t>
            </w:r>
            <w:proofErr w:type="spellEnd"/>
            <w:r w:rsidRPr="008C023D">
              <w:rPr>
                <w:rFonts w:asciiTheme="minorHAnsi" w:hAnsiTheme="minorHAnsi" w:cs="Calibri"/>
                <w:sz w:val="22"/>
                <w:szCs w:val="22"/>
                <w:lang w:eastAsia="el-GR"/>
              </w:rPr>
              <w:t xml:space="preserve">. </w:t>
            </w:r>
            <w:proofErr w:type="spellStart"/>
            <w:r w:rsidRPr="008C023D">
              <w:rPr>
                <w:rFonts w:asciiTheme="minorHAnsi" w:hAnsiTheme="minorHAnsi" w:cs="Calibri"/>
                <w:sz w:val="22"/>
                <w:szCs w:val="22"/>
                <w:lang w:eastAsia="el-GR"/>
              </w:rPr>
              <w:t>Τηλεομοιοτύπου</w:t>
            </w:r>
            <w:proofErr w:type="spellEnd"/>
            <w:r w:rsidRPr="008C023D">
              <w:rPr>
                <w:rFonts w:asciiTheme="minorHAnsi" w:hAnsiTheme="minorHAnsi" w:cs="Calibri"/>
                <w:sz w:val="22"/>
                <w:szCs w:val="22"/>
                <w:lang w:eastAsia="el-GR"/>
              </w:rPr>
              <w:t xml:space="preserve"> (</w:t>
            </w:r>
            <w:r w:rsidRPr="008C023D">
              <w:rPr>
                <w:rFonts w:asciiTheme="minorHAnsi" w:hAnsiTheme="minorHAnsi" w:cs="Calibri"/>
                <w:sz w:val="22"/>
                <w:szCs w:val="22"/>
                <w:lang w:val="en-US" w:eastAsia="el-GR"/>
              </w:rPr>
              <w:t>Fax</w:t>
            </w:r>
            <w:r w:rsidRPr="008C023D">
              <w:rPr>
                <w:rFonts w:asciiTheme="minorHAnsi" w:hAnsiTheme="minorHAnsi" w:cs="Calibri"/>
                <w:sz w:val="22"/>
                <w:szCs w:val="22"/>
                <w:lang w:eastAsia="el-GR"/>
              </w:rPr>
              <w:t>):</w:t>
            </w:r>
          </w:p>
        </w:tc>
        <w:tc>
          <w:tcPr>
            <w:tcW w:w="2485" w:type="dxa"/>
            <w:gridSpan w:val="4"/>
            <w:vAlign w:val="bottom"/>
          </w:tcPr>
          <w:p w14:paraId="6AD24293"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2193" w:type="dxa"/>
            <w:gridSpan w:val="3"/>
            <w:vAlign w:val="bottom"/>
          </w:tcPr>
          <w:p w14:paraId="1F50E6A2" w14:textId="77777777" w:rsidR="00D10A5F" w:rsidRPr="008C023D" w:rsidRDefault="00D10A5F" w:rsidP="00D10A5F">
            <w:pPr>
              <w:suppressAutoHyphens w:val="0"/>
              <w:rPr>
                <w:rFonts w:asciiTheme="minorHAnsi" w:hAnsiTheme="minorHAnsi" w:cs="Calibri"/>
                <w:sz w:val="22"/>
                <w:szCs w:val="22"/>
                <w:lang w:eastAsia="el-GR"/>
              </w:rPr>
            </w:pPr>
            <w:r w:rsidRPr="008C023D">
              <w:rPr>
                <w:rFonts w:asciiTheme="minorHAnsi" w:hAnsiTheme="minorHAnsi" w:cs="Calibri"/>
                <w:sz w:val="22"/>
                <w:szCs w:val="22"/>
                <w:lang w:eastAsia="el-GR"/>
              </w:rPr>
              <w:t>Δ/</w:t>
            </w:r>
            <w:proofErr w:type="spellStart"/>
            <w:r w:rsidRPr="008C023D">
              <w:rPr>
                <w:rFonts w:asciiTheme="minorHAnsi" w:hAnsiTheme="minorHAnsi" w:cs="Calibri"/>
                <w:sz w:val="22"/>
                <w:szCs w:val="22"/>
                <w:lang w:eastAsia="el-GR"/>
              </w:rPr>
              <w:t>νση</w:t>
            </w:r>
            <w:proofErr w:type="spellEnd"/>
            <w:r w:rsidRPr="008C023D">
              <w:rPr>
                <w:rFonts w:asciiTheme="minorHAnsi" w:hAnsiTheme="minorHAnsi" w:cs="Calibri"/>
                <w:sz w:val="22"/>
                <w:szCs w:val="22"/>
                <w:lang w:eastAsia="el-GR"/>
              </w:rPr>
              <w:t xml:space="preserve"> Ηλεκτρ. Ταχυδρομείου</w:t>
            </w:r>
          </w:p>
          <w:p w14:paraId="7DAC979C" w14:textId="77777777" w:rsidR="00D10A5F" w:rsidRPr="008C023D" w:rsidRDefault="00D10A5F" w:rsidP="00D10A5F">
            <w:pPr>
              <w:suppressAutoHyphens w:val="0"/>
              <w:rPr>
                <w:rFonts w:asciiTheme="minorHAnsi" w:hAnsiTheme="minorHAnsi" w:cs="Calibri"/>
                <w:sz w:val="22"/>
                <w:szCs w:val="22"/>
                <w:lang w:eastAsia="el-GR"/>
              </w:rPr>
            </w:pPr>
            <w:r w:rsidRPr="008C023D">
              <w:rPr>
                <w:rFonts w:asciiTheme="minorHAnsi" w:hAnsiTheme="minorHAnsi" w:cs="Calibri"/>
                <w:sz w:val="22"/>
                <w:szCs w:val="22"/>
                <w:lang w:eastAsia="el-GR"/>
              </w:rPr>
              <w:t>(Ε</w:t>
            </w:r>
            <w:r w:rsidRPr="008C023D">
              <w:rPr>
                <w:rFonts w:asciiTheme="minorHAnsi" w:hAnsiTheme="minorHAnsi" w:cs="Calibri"/>
                <w:sz w:val="22"/>
                <w:szCs w:val="22"/>
                <w:lang w:val="en-US" w:eastAsia="el-GR"/>
              </w:rPr>
              <w:t>mail</w:t>
            </w:r>
            <w:r w:rsidRPr="008C023D">
              <w:rPr>
                <w:rFonts w:asciiTheme="minorHAnsi" w:hAnsiTheme="minorHAnsi" w:cs="Calibri"/>
                <w:sz w:val="22"/>
                <w:szCs w:val="22"/>
                <w:lang w:eastAsia="el-GR"/>
              </w:rPr>
              <w:t>):</w:t>
            </w:r>
          </w:p>
        </w:tc>
        <w:tc>
          <w:tcPr>
            <w:tcW w:w="2432" w:type="dxa"/>
            <w:gridSpan w:val="4"/>
            <w:vAlign w:val="bottom"/>
          </w:tcPr>
          <w:p w14:paraId="614135CE" w14:textId="77777777" w:rsidR="00D10A5F" w:rsidRPr="008C023D" w:rsidRDefault="00D10A5F" w:rsidP="00D10A5F">
            <w:pPr>
              <w:suppressAutoHyphens w:val="0"/>
              <w:spacing w:before="240"/>
              <w:rPr>
                <w:rFonts w:asciiTheme="minorHAnsi" w:hAnsiTheme="minorHAnsi" w:cs="Calibri"/>
                <w:sz w:val="22"/>
                <w:szCs w:val="22"/>
                <w:lang w:eastAsia="el-GR"/>
              </w:rPr>
            </w:pPr>
          </w:p>
        </w:tc>
      </w:tr>
    </w:tbl>
    <w:p w14:paraId="031F2E5A" w14:textId="77777777" w:rsidR="00D10A5F" w:rsidRPr="008C023D" w:rsidRDefault="00D10A5F" w:rsidP="00D10A5F">
      <w:pPr>
        <w:suppressAutoHyphens w:val="0"/>
        <w:rPr>
          <w:rFonts w:asciiTheme="minorHAnsi" w:hAnsiTheme="minorHAnsi"/>
          <w:sz w:val="22"/>
          <w:szCs w:val="22"/>
        </w:rPr>
      </w:pPr>
    </w:p>
    <w:tbl>
      <w:tblPr>
        <w:tblpPr w:leftFromText="180" w:rightFromText="180" w:vertAnchor="text" w:horzAnchor="margin" w:tblpXSpec="center" w:tblpY="123"/>
        <w:tblW w:w="5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3"/>
      </w:tblGrid>
      <w:tr w:rsidR="00D10A5F" w:rsidRPr="008C023D" w14:paraId="070F58AD" w14:textId="77777777" w:rsidTr="00AA2428">
        <w:trPr>
          <w:trHeight w:val="169"/>
        </w:trPr>
        <w:tc>
          <w:tcPr>
            <w:tcW w:w="5000" w:type="pct"/>
          </w:tcPr>
          <w:p w14:paraId="5E41DA55" w14:textId="77777777" w:rsidR="00D10A5F" w:rsidRDefault="00D10A5F" w:rsidP="00AA2428">
            <w:pPr>
              <w:tabs>
                <w:tab w:val="left" w:pos="34"/>
              </w:tabs>
              <w:suppressAutoHyphens w:val="0"/>
              <w:ind w:right="124"/>
              <w:rPr>
                <w:rFonts w:asciiTheme="minorHAnsi" w:hAnsiTheme="minorHAnsi" w:cs="Calibri"/>
                <w:sz w:val="22"/>
                <w:szCs w:val="22"/>
                <w:lang w:eastAsia="el-GR"/>
              </w:rPr>
            </w:pPr>
            <w:r w:rsidRPr="008C023D">
              <w:rPr>
                <w:rFonts w:asciiTheme="minorHAnsi" w:hAnsiTheme="minorHAnsi" w:cs="Calibri"/>
                <w:sz w:val="22"/>
                <w:szCs w:val="22"/>
                <w:lang w:eastAsia="el-GR"/>
              </w:rPr>
              <w:t>Με ατομική μου ευθύνη και γνωρίζοντας τις κυρώσεις, που προβλέπονται από τις διατάξεις της παρ. 6 του άρθρου 22 του Ν. 1599/1986, δηλώνω ότι:</w:t>
            </w:r>
          </w:p>
          <w:p w14:paraId="1F61CC18" w14:textId="77777777" w:rsidR="005147D6" w:rsidRPr="008C023D" w:rsidRDefault="005147D6" w:rsidP="00AA2428">
            <w:pPr>
              <w:tabs>
                <w:tab w:val="left" w:pos="34"/>
              </w:tabs>
              <w:suppressAutoHyphens w:val="0"/>
              <w:ind w:right="124"/>
              <w:rPr>
                <w:rFonts w:asciiTheme="minorHAnsi" w:hAnsiTheme="minorHAnsi" w:cs="Calibri"/>
                <w:sz w:val="22"/>
                <w:szCs w:val="22"/>
                <w:lang w:eastAsia="el-GR"/>
              </w:rPr>
            </w:pPr>
          </w:p>
          <w:p w14:paraId="05DF7DB4" w14:textId="77777777" w:rsidR="00D10A5F" w:rsidRPr="008C023D" w:rsidRDefault="00D10A5F" w:rsidP="00AA2428">
            <w:pPr>
              <w:numPr>
                <w:ilvl w:val="0"/>
                <w:numId w:val="2"/>
              </w:numPr>
              <w:tabs>
                <w:tab w:val="left" w:pos="34"/>
                <w:tab w:val="left" w:pos="360"/>
              </w:tabs>
              <w:suppressAutoHyphens w:val="0"/>
              <w:autoSpaceDE w:val="0"/>
              <w:autoSpaceDN w:val="0"/>
              <w:adjustRightInd w:val="0"/>
              <w:spacing w:line="360" w:lineRule="auto"/>
              <w:ind w:left="176" w:hanging="12"/>
              <w:contextualSpacing/>
              <w:jc w:val="both"/>
              <w:rPr>
                <w:rFonts w:asciiTheme="minorHAnsi" w:hAnsiTheme="minorHAnsi" w:cs="Calibri"/>
                <w:color w:val="000000"/>
                <w:sz w:val="22"/>
                <w:szCs w:val="22"/>
                <w:lang w:eastAsia="el-GR"/>
              </w:rPr>
            </w:pPr>
            <w:r w:rsidRPr="008C023D">
              <w:rPr>
                <w:rFonts w:asciiTheme="minorHAnsi" w:hAnsiTheme="minorHAnsi" w:cs="Calibri"/>
                <w:color w:val="000000"/>
                <w:sz w:val="22"/>
                <w:szCs w:val="22"/>
                <w:lang w:eastAsia="el-GR"/>
              </w:rPr>
              <w:t>«έχουμε λάβει γνώση των τεχνικών προδιαγραφών, εργασιών και των όρων της σχετικής πρόσκλησης υποβολής προσφοράς και των σχετικών με αυτήν διατάξεων και κείμενων νόμων και τους αποδεχόμαστε πλήρως. Η προσφορά μας είναι σύμφωνη με τις τεχνικές προδιαγραφές εργασίες της σχετικής πρόσκλησης προσφοράς. Η υπηρεσία θα εκτελεστεί σύμφωνα με τις τεχνικές προδιαγραφές, τους όρους της σχετικής πρόσκλησης προσφοράς και των σχετικών με αυτήν διατάξεων και κείμενων νόμων».</w:t>
            </w:r>
          </w:p>
          <w:p w14:paraId="69E612B8" w14:textId="77777777" w:rsidR="00D10A5F" w:rsidRPr="008C023D" w:rsidRDefault="00D10A5F" w:rsidP="00AA2428">
            <w:pPr>
              <w:numPr>
                <w:ilvl w:val="0"/>
                <w:numId w:val="3"/>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8C023D">
              <w:rPr>
                <w:rFonts w:asciiTheme="minorHAnsi" w:hAnsiTheme="minorHAnsi" w:cs="Calibri"/>
                <w:color w:val="000000"/>
                <w:sz w:val="22"/>
                <w:szCs w:val="22"/>
                <w:lang w:eastAsia="el-GR"/>
              </w:rPr>
              <w:t>«η εται</w:t>
            </w:r>
            <w:r w:rsidR="00AA2428" w:rsidRPr="008C023D">
              <w:rPr>
                <w:rFonts w:asciiTheme="minorHAnsi" w:hAnsiTheme="minorHAnsi" w:cs="Calibri"/>
                <w:color w:val="000000"/>
                <w:sz w:val="22"/>
                <w:szCs w:val="22"/>
                <w:lang w:eastAsia="el-GR"/>
              </w:rPr>
              <w:t>ρεία/επιχείρησή μας δεν βρίσκεται</w:t>
            </w:r>
            <w:r w:rsidRPr="008C023D">
              <w:rPr>
                <w:rFonts w:asciiTheme="minorHAnsi" w:hAnsiTheme="minorHAnsi" w:cs="Calibri"/>
                <w:color w:val="000000"/>
                <w:sz w:val="22"/>
                <w:szCs w:val="22"/>
                <w:lang w:eastAsia="el-GR"/>
              </w:rPr>
              <w:t xml:space="preserve"> σε καμία από τις καταστάσεις των</w:t>
            </w:r>
            <w:r w:rsidR="00D33581">
              <w:rPr>
                <w:rFonts w:asciiTheme="minorHAnsi" w:hAnsiTheme="minorHAnsi" w:cs="Calibri"/>
                <w:color w:val="000000"/>
                <w:sz w:val="22"/>
                <w:szCs w:val="22"/>
                <w:lang w:eastAsia="el-GR"/>
              </w:rPr>
              <w:t xml:space="preserve"> άρθρων 73 &amp; 74 του Ν.4412/2016</w:t>
            </w:r>
            <w:r w:rsidRPr="008C023D">
              <w:rPr>
                <w:rFonts w:asciiTheme="minorHAnsi" w:hAnsiTheme="minorHAnsi" w:cs="Calibri"/>
                <w:color w:val="000000"/>
                <w:sz w:val="22"/>
                <w:szCs w:val="22"/>
                <w:lang w:eastAsia="el-GR"/>
              </w:rPr>
              <w:t xml:space="preserve"> </w:t>
            </w:r>
            <w:r w:rsidR="00D33581" w:rsidRPr="008956A6">
              <w:rPr>
                <w:rFonts w:asciiTheme="minorHAnsi" w:hAnsiTheme="minorHAnsi" w:cs="Calibri"/>
                <w:color w:val="000000"/>
                <w:sz w:val="22"/>
                <w:szCs w:val="22"/>
                <w:lang w:eastAsia="el-GR"/>
              </w:rPr>
              <w:t>(όπως αντικαταστάθηκαν από τα άρθρα 22 και 23 του ν. 4782/2021 αντίστοιχα)</w:t>
            </w:r>
            <w:r w:rsidR="005234C0">
              <w:rPr>
                <w:rFonts w:asciiTheme="minorHAnsi" w:hAnsiTheme="minorHAnsi" w:cs="Calibri"/>
                <w:color w:val="000000"/>
                <w:sz w:val="22"/>
                <w:szCs w:val="22"/>
                <w:lang w:eastAsia="el-GR"/>
              </w:rPr>
              <w:t>,</w:t>
            </w:r>
            <w:r w:rsidR="00D33581" w:rsidRPr="008956A6">
              <w:rPr>
                <w:rFonts w:asciiTheme="minorHAnsi" w:hAnsiTheme="minorHAnsi" w:cs="Calibri"/>
                <w:color w:val="000000"/>
                <w:sz w:val="22"/>
                <w:szCs w:val="22"/>
                <w:lang w:eastAsia="el-GR"/>
              </w:rPr>
              <w:t xml:space="preserve"> </w:t>
            </w:r>
            <w:r w:rsidRPr="008C023D">
              <w:rPr>
                <w:rFonts w:asciiTheme="minorHAnsi" w:hAnsiTheme="minorHAnsi" w:cs="Calibri"/>
                <w:color w:val="000000"/>
                <w:sz w:val="22"/>
                <w:szCs w:val="22"/>
                <w:lang w:eastAsia="el-GR"/>
              </w:rPr>
              <w:t>δεν έχει εκδοθεί σε βάρος της απόφαση αποκλεισμού, σύμφωνα</w:t>
            </w:r>
            <w:r w:rsidR="00D33581">
              <w:rPr>
                <w:rFonts w:asciiTheme="minorHAnsi" w:hAnsiTheme="minorHAnsi" w:cs="Calibri"/>
                <w:color w:val="000000"/>
                <w:sz w:val="22"/>
                <w:szCs w:val="22"/>
                <w:lang w:eastAsia="el-GR"/>
              </w:rPr>
              <w:t xml:space="preserve"> με το άρθρο 74 του Ν.4412/2016</w:t>
            </w:r>
            <w:r w:rsidRPr="008C023D">
              <w:rPr>
                <w:rFonts w:asciiTheme="minorHAnsi" w:hAnsiTheme="minorHAnsi" w:cs="Calibri"/>
                <w:color w:val="000000"/>
                <w:sz w:val="22"/>
                <w:szCs w:val="22"/>
                <w:lang w:eastAsia="el-GR"/>
              </w:rPr>
              <w:t xml:space="preserve"> </w:t>
            </w:r>
            <w:r w:rsidR="00D33581" w:rsidRPr="008956A6">
              <w:rPr>
                <w:rFonts w:asciiTheme="minorHAnsi" w:hAnsiTheme="minorHAnsi" w:cs="Calibri"/>
                <w:color w:val="000000"/>
                <w:sz w:val="22"/>
                <w:szCs w:val="22"/>
                <w:lang w:eastAsia="el-GR"/>
              </w:rPr>
              <w:t xml:space="preserve">(όπως αντικαταστάθηκε από το άρθρο 23 ν. 4782/2021), </w:t>
            </w:r>
            <w:r w:rsidRPr="008C023D">
              <w:rPr>
                <w:rFonts w:asciiTheme="minorHAnsi" w:hAnsiTheme="minorHAnsi" w:cs="Calibri"/>
                <w:color w:val="000000"/>
                <w:sz w:val="22"/>
                <w:szCs w:val="22"/>
                <w:lang w:eastAsia="el-GR"/>
              </w:rPr>
              <w:t xml:space="preserve">η </w:t>
            </w:r>
            <w:r w:rsidRPr="008C023D">
              <w:rPr>
                <w:rFonts w:asciiTheme="minorHAnsi" w:hAnsiTheme="minorHAnsi" w:cs="Calibri"/>
                <w:color w:val="000000"/>
                <w:sz w:val="22"/>
                <w:szCs w:val="22"/>
                <w:lang w:eastAsia="el-GR"/>
              </w:rPr>
              <w:lastRenderedPageBreak/>
              <w:t>συμμετοχή της δε δημιουργεί κατάσταση σύγκρουσης συμφερόντων κατά τα ειδικότερα προβλεπόμενα στο άρθρο 24 του Ν.4412/2016 και δεν έχει αθετήσει τις υποχρεώσεις που προβλέπονται στην παρ. 2 του άρθρου 18 του Ν.4412/2016.».</w:t>
            </w:r>
          </w:p>
          <w:p w14:paraId="3A68FCC1" w14:textId="706C08FD" w:rsidR="00D10A5F" w:rsidRPr="008C023D" w:rsidRDefault="007C30B3" w:rsidP="00AA2428">
            <w:pPr>
              <w:numPr>
                <w:ilvl w:val="0"/>
                <w:numId w:val="3"/>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Pr>
                <w:rFonts w:asciiTheme="minorHAnsi" w:hAnsiTheme="minorHAnsi" w:cs="Calibri"/>
                <w:color w:val="000000"/>
                <w:sz w:val="22"/>
                <w:szCs w:val="22"/>
                <w:lang w:eastAsia="el-GR"/>
              </w:rPr>
              <w:t xml:space="preserve">ως δικαιολογητικά </w:t>
            </w:r>
            <w:r w:rsidR="00066001">
              <w:rPr>
                <w:rFonts w:asciiTheme="minorHAnsi" w:hAnsiTheme="minorHAnsi" w:cs="Calibri"/>
                <w:color w:val="000000"/>
                <w:sz w:val="22"/>
                <w:szCs w:val="22"/>
                <w:lang w:eastAsia="el-GR"/>
              </w:rPr>
              <w:t>συμμετοχής</w:t>
            </w:r>
            <w:r w:rsidR="00D10A5F" w:rsidRPr="008C023D">
              <w:rPr>
                <w:rFonts w:asciiTheme="minorHAnsi" w:hAnsiTheme="minorHAnsi" w:cs="Calibri"/>
                <w:color w:val="000000"/>
                <w:sz w:val="22"/>
                <w:szCs w:val="22"/>
                <w:lang w:eastAsia="el-GR"/>
              </w:rPr>
              <w:t xml:space="preserve"> προσκομί</w:t>
            </w:r>
            <w:r w:rsidR="000A6475">
              <w:rPr>
                <w:rFonts w:asciiTheme="minorHAnsi" w:hAnsiTheme="minorHAnsi" w:cs="Calibri"/>
                <w:color w:val="000000"/>
                <w:sz w:val="22"/>
                <w:szCs w:val="22"/>
                <w:lang w:eastAsia="el-GR"/>
              </w:rPr>
              <w:t>ζ</w:t>
            </w:r>
            <w:r w:rsidR="00D10A5F" w:rsidRPr="008C023D">
              <w:rPr>
                <w:rFonts w:asciiTheme="minorHAnsi" w:hAnsiTheme="minorHAnsi" w:cs="Calibri"/>
                <w:color w:val="000000"/>
                <w:sz w:val="22"/>
                <w:szCs w:val="22"/>
                <w:lang w:eastAsia="el-GR"/>
              </w:rPr>
              <w:t xml:space="preserve">ουμε α) τα αποδεικτικά έγγραφα νομιμοποίησης και τα πρωτότυπα ή αντίγραφα που εκδίδονται, σύμφωνα με τις διατάξεις του άρθρου 1 του Ν.4250/2014 (Α΄ 74), β) </w:t>
            </w:r>
            <w:r w:rsidR="0069716D" w:rsidRPr="0069716D">
              <w:rPr>
                <w:rFonts w:asciiTheme="minorHAnsi" w:hAnsiTheme="minorHAnsi" w:cs="Calibri"/>
                <w:color w:val="000000"/>
                <w:sz w:val="22"/>
                <w:szCs w:val="22"/>
                <w:lang w:eastAsia="el-GR"/>
              </w:rPr>
              <w:t xml:space="preserve">ποινικό μητρώο </w:t>
            </w:r>
            <w:r w:rsidR="00D10A5F" w:rsidRPr="008C023D">
              <w:rPr>
                <w:rFonts w:asciiTheme="minorHAnsi" w:hAnsiTheme="minorHAnsi" w:cs="Calibri"/>
                <w:color w:val="000000"/>
                <w:sz w:val="22"/>
                <w:szCs w:val="22"/>
                <w:lang w:eastAsia="el-GR"/>
              </w:rPr>
              <w:t>γ) αποδεικτικό ασφαλιστικής ενημερότητας και δ) αποδεικτικό φορολογικής ενημερότητας».</w:t>
            </w:r>
          </w:p>
          <w:p w14:paraId="68B53EC5" w14:textId="77777777" w:rsidR="00D10A5F" w:rsidRPr="008C023D" w:rsidRDefault="00D10A5F" w:rsidP="00AA2428">
            <w:pPr>
              <w:numPr>
                <w:ilvl w:val="0"/>
                <w:numId w:val="3"/>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8C023D">
              <w:rPr>
                <w:rFonts w:asciiTheme="minorHAnsi" w:hAnsiTheme="minorHAnsi" w:cs="Calibri"/>
                <w:color w:val="000000"/>
                <w:sz w:val="22"/>
                <w:szCs w:val="22"/>
                <w:lang w:eastAsia="el-GR"/>
              </w:rPr>
              <w:t>τηρώ και θα εξακολουθώ να τηρώ κατά την</w:t>
            </w:r>
            <w:r w:rsidR="001077AF">
              <w:rPr>
                <w:rFonts w:asciiTheme="minorHAnsi" w:hAnsiTheme="minorHAnsi" w:cs="Calibri"/>
                <w:color w:val="000000"/>
                <w:sz w:val="22"/>
                <w:szCs w:val="22"/>
                <w:lang w:eastAsia="el-GR"/>
              </w:rPr>
              <w:t xml:space="preserve"> εκτέλεση</w:t>
            </w:r>
            <w:r w:rsidRPr="008C023D">
              <w:rPr>
                <w:rFonts w:asciiTheme="minorHAnsi" w:hAnsiTheme="minorHAnsi" w:cs="Calibri"/>
                <w:color w:val="000000"/>
                <w:sz w:val="22"/>
                <w:szCs w:val="22"/>
                <w:lang w:eastAsia="el-GR"/>
              </w:rPr>
              <w:t xml:space="preserve"> </w:t>
            </w:r>
            <w:r w:rsidR="001077AF" w:rsidRPr="005147D6">
              <w:rPr>
                <w:rFonts w:asciiTheme="minorHAnsi" w:hAnsiTheme="minorHAnsi" w:cs="Calibri"/>
                <w:color w:val="000000"/>
                <w:sz w:val="22"/>
                <w:szCs w:val="22"/>
                <w:lang w:eastAsia="el-GR"/>
              </w:rPr>
              <w:t>της ανάθεσης</w:t>
            </w:r>
            <w:r w:rsidRPr="008C023D">
              <w:rPr>
                <w:rFonts w:asciiTheme="minorHAnsi" w:hAnsiTheme="minorHAnsi" w:cs="Calibri"/>
                <w:color w:val="000000"/>
                <w:sz w:val="22"/>
                <w:szCs w:val="22"/>
                <w:lang w:eastAsia="el-GR"/>
              </w:rPr>
              <w:t xml:space="preserve">, εφόσον επιλεγώ,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1077AF">
              <w:rPr>
                <w:rFonts w:asciiTheme="minorHAnsi" w:hAnsiTheme="minorHAnsi" w:cs="Calibri"/>
                <w:color w:val="000000"/>
                <w:sz w:val="22"/>
                <w:szCs w:val="22"/>
                <w:lang w:eastAsia="el-GR"/>
              </w:rPr>
              <w:t>τους</w:t>
            </w:r>
          </w:p>
          <w:p w14:paraId="0C35F06C" w14:textId="77777777" w:rsidR="001077AF" w:rsidRPr="0015395E" w:rsidRDefault="001077AF" w:rsidP="001077AF">
            <w:pPr>
              <w:numPr>
                <w:ilvl w:val="0"/>
                <w:numId w:val="3"/>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15395E">
              <w:rPr>
                <w:rFonts w:asciiTheme="minorHAnsi" w:hAnsiTheme="minorHAnsi"/>
                <w:sz w:val="22"/>
                <w:szCs w:val="22"/>
              </w:rPr>
              <w:t xml:space="preserve">δεν θα ενεργήσω αθέμιτα, παράνομα ή καταχρηστικά καθ΄ όλη τη διάρκεια της διαδικασίας </w:t>
            </w:r>
            <w:r w:rsidRPr="0015395E">
              <w:rPr>
                <w:rFonts w:asciiTheme="minorHAnsi" w:hAnsiTheme="minorHAnsi" w:cs="Calibri"/>
                <w:color w:val="000000"/>
                <w:sz w:val="22"/>
                <w:szCs w:val="22"/>
                <w:lang w:eastAsia="el-GR"/>
              </w:rPr>
              <w:t>της ανάθεσης, αλλά και κατά το στάδιο εκτέλεσης αυτής, εφόσον επιλεγώ</w:t>
            </w:r>
          </w:p>
          <w:p w14:paraId="0C552572" w14:textId="77777777" w:rsidR="00D10A5F" w:rsidRDefault="00D10A5F" w:rsidP="00AA2428">
            <w:pPr>
              <w:numPr>
                <w:ilvl w:val="0"/>
                <w:numId w:val="3"/>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8C023D">
              <w:rPr>
                <w:rFonts w:asciiTheme="minorHAnsi" w:hAnsiTheme="minorHAnsi" w:cs="Calibri"/>
                <w:color w:val="000000"/>
                <w:sz w:val="22"/>
                <w:szCs w:val="22"/>
                <w:lang w:eastAsia="el-GR"/>
              </w:rPr>
              <w:t>λαμβάνω τα κατάλληλα μέτρα για να διαφυλάξω την εμπιστευτικότητα των πληροφοριών που έχουν χαρακτηρισθεί ως τέτοιες</w:t>
            </w:r>
            <w:r w:rsidR="007F3531" w:rsidRPr="008C023D">
              <w:rPr>
                <w:rFonts w:asciiTheme="minorHAnsi" w:hAnsiTheme="minorHAnsi" w:cs="Calibri"/>
                <w:color w:val="000000"/>
                <w:sz w:val="22"/>
                <w:szCs w:val="22"/>
                <w:lang w:eastAsia="el-GR"/>
              </w:rPr>
              <w:t>.</w:t>
            </w:r>
          </w:p>
          <w:p w14:paraId="398A4175" w14:textId="77777777" w:rsidR="009646A4" w:rsidRPr="00975CB2" w:rsidRDefault="00975CB2" w:rsidP="00975CB2">
            <w:pPr>
              <w:numPr>
                <w:ilvl w:val="0"/>
                <w:numId w:val="3"/>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975CB2">
              <w:rPr>
                <w:rFonts w:asciiTheme="minorHAnsi" w:hAnsiTheme="minorHAnsi" w:cs="Calibri"/>
                <w:color w:val="000000"/>
                <w:sz w:val="22"/>
                <w:szCs w:val="22"/>
                <w:lang w:eastAsia="el-GR"/>
              </w:rPr>
              <w:t>συναινώ ώστε η αναθέτουσα αρχή ή και τρίτοι, κατ’ εντολή και για λογαριασμό της, να επεξεργάζονται προσωπικά δεδομένα που περιέχονται στους φακέλους της προσφοράς και τα αποδεικτικά μέσα τα οποία υποβάλλονται σε αυτήν, στο πλαίσιο της παρούσας δαπάνης, για το σκοπό της αξιολόγησης των προσφορών και της ενημέρωσης έτερων συμμετεχόντων σε αυτήν,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14:paraId="07FE0471" w14:textId="77777777" w:rsidR="00F72E98" w:rsidRPr="008C023D" w:rsidRDefault="00F72E98" w:rsidP="00975CB2">
            <w:pPr>
              <w:tabs>
                <w:tab w:val="left" w:pos="34"/>
                <w:tab w:val="left" w:pos="360"/>
              </w:tabs>
              <w:suppressAutoHyphens w:val="0"/>
              <w:autoSpaceDE w:val="0"/>
              <w:autoSpaceDN w:val="0"/>
              <w:adjustRightInd w:val="0"/>
              <w:spacing w:line="360" w:lineRule="auto"/>
              <w:ind w:left="176"/>
              <w:contextualSpacing/>
              <w:jc w:val="both"/>
              <w:rPr>
                <w:rFonts w:asciiTheme="minorHAnsi" w:hAnsiTheme="minorHAnsi" w:cs="Calibri"/>
                <w:color w:val="000000"/>
                <w:sz w:val="22"/>
                <w:szCs w:val="22"/>
                <w:lang w:eastAsia="el-GR"/>
              </w:rPr>
            </w:pPr>
          </w:p>
          <w:p w14:paraId="36FD1BD9" w14:textId="79082B44" w:rsidR="00D10A5F" w:rsidRPr="00D77D94" w:rsidRDefault="00FC3419" w:rsidP="00AA2428">
            <w:pPr>
              <w:tabs>
                <w:tab w:val="left" w:pos="34"/>
              </w:tabs>
              <w:suppressAutoHyphens w:val="0"/>
              <w:ind w:right="484"/>
              <w:jc w:val="right"/>
              <w:rPr>
                <w:rFonts w:asciiTheme="minorHAnsi" w:hAnsiTheme="minorHAnsi" w:cs="Calibri"/>
                <w:sz w:val="22"/>
                <w:szCs w:val="22"/>
                <w:lang w:eastAsia="el-GR"/>
              </w:rPr>
            </w:pPr>
            <w:r>
              <w:rPr>
                <w:rFonts w:asciiTheme="minorHAnsi" w:hAnsiTheme="minorHAnsi" w:cs="Calibri"/>
                <w:sz w:val="22"/>
                <w:szCs w:val="22"/>
                <w:lang w:eastAsia="el-GR"/>
              </w:rPr>
              <w:t>Ημερομηνία:  ………..</w:t>
            </w:r>
            <w:r w:rsidR="00D10A5F" w:rsidRPr="008C023D">
              <w:rPr>
                <w:rFonts w:asciiTheme="minorHAnsi" w:hAnsiTheme="minorHAnsi" w:cs="Calibri"/>
                <w:sz w:val="22"/>
                <w:szCs w:val="22"/>
                <w:lang w:eastAsia="el-GR"/>
              </w:rPr>
              <w:t>……….20</w:t>
            </w:r>
            <w:r w:rsidR="007F3531" w:rsidRPr="00FC3419">
              <w:rPr>
                <w:rFonts w:asciiTheme="minorHAnsi" w:hAnsiTheme="minorHAnsi" w:cs="Calibri"/>
                <w:sz w:val="22"/>
                <w:szCs w:val="22"/>
                <w:lang w:eastAsia="el-GR"/>
              </w:rPr>
              <w:t>2</w:t>
            </w:r>
            <w:r w:rsidR="0050403C">
              <w:rPr>
                <w:rFonts w:asciiTheme="minorHAnsi" w:hAnsiTheme="minorHAnsi" w:cs="Calibri"/>
                <w:sz w:val="22"/>
                <w:szCs w:val="22"/>
                <w:lang w:eastAsia="el-GR"/>
              </w:rPr>
              <w:t>5</w:t>
            </w:r>
          </w:p>
          <w:p w14:paraId="27222189" w14:textId="77777777" w:rsidR="00D10A5F" w:rsidRPr="008C023D" w:rsidRDefault="00D10A5F" w:rsidP="00AA2428">
            <w:pPr>
              <w:tabs>
                <w:tab w:val="left" w:pos="34"/>
              </w:tabs>
              <w:suppressAutoHyphens w:val="0"/>
              <w:ind w:right="484"/>
              <w:jc w:val="right"/>
              <w:rPr>
                <w:rFonts w:asciiTheme="minorHAnsi" w:hAnsiTheme="minorHAnsi" w:cs="Calibri"/>
                <w:sz w:val="22"/>
                <w:szCs w:val="22"/>
                <w:lang w:eastAsia="el-GR"/>
              </w:rPr>
            </w:pPr>
          </w:p>
          <w:p w14:paraId="636D461B" w14:textId="77777777" w:rsidR="00D10A5F" w:rsidRDefault="00D10A5F" w:rsidP="00AA2428">
            <w:pPr>
              <w:tabs>
                <w:tab w:val="left" w:pos="34"/>
              </w:tabs>
              <w:suppressAutoHyphens w:val="0"/>
              <w:ind w:right="484"/>
              <w:jc w:val="right"/>
              <w:rPr>
                <w:rFonts w:asciiTheme="minorHAnsi" w:hAnsiTheme="minorHAnsi" w:cs="Calibri"/>
                <w:sz w:val="22"/>
                <w:szCs w:val="22"/>
                <w:lang w:eastAsia="el-GR"/>
              </w:rPr>
            </w:pPr>
            <w:r w:rsidRPr="008C023D">
              <w:rPr>
                <w:rFonts w:asciiTheme="minorHAnsi" w:hAnsiTheme="minorHAnsi" w:cs="Calibri"/>
                <w:sz w:val="22"/>
                <w:szCs w:val="22"/>
                <w:lang w:eastAsia="el-GR"/>
              </w:rPr>
              <w:t xml:space="preserve"> Ο – Η </w:t>
            </w:r>
            <w:proofErr w:type="spellStart"/>
            <w:r w:rsidRPr="008C023D">
              <w:rPr>
                <w:rFonts w:asciiTheme="minorHAnsi" w:hAnsiTheme="minorHAnsi" w:cs="Calibri"/>
                <w:sz w:val="22"/>
                <w:szCs w:val="22"/>
                <w:lang w:eastAsia="el-GR"/>
              </w:rPr>
              <w:t>Δηλ</w:t>
            </w:r>
            <w:proofErr w:type="spellEnd"/>
            <w:r w:rsidRPr="008C023D">
              <w:rPr>
                <w:rFonts w:asciiTheme="minorHAnsi" w:hAnsiTheme="minorHAnsi" w:cs="Calibri"/>
                <w:sz w:val="22"/>
                <w:szCs w:val="22"/>
                <w:lang w:eastAsia="el-GR"/>
              </w:rPr>
              <w:t>………..</w:t>
            </w:r>
          </w:p>
          <w:p w14:paraId="722762A1" w14:textId="77777777" w:rsidR="00FC3419" w:rsidRDefault="00FC3419" w:rsidP="00AA2428">
            <w:pPr>
              <w:tabs>
                <w:tab w:val="left" w:pos="34"/>
              </w:tabs>
              <w:suppressAutoHyphens w:val="0"/>
              <w:ind w:right="484"/>
              <w:jc w:val="right"/>
              <w:rPr>
                <w:rFonts w:asciiTheme="minorHAnsi" w:hAnsiTheme="minorHAnsi" w:cs="Calibri"/>
                <w:sz w:val="22"/>
                <w:szCs w:val="22"/>
                <w:lang w:eastAsia="el-GR"/>
              </w:rPr>
            </w:pPr>
          </w:p>
          <w:p w14:paraId="6BFFBF1C" w14:textId="77777777" w:rsidR="00FC3419" w:rsidRDefault="00FC3419" w:rsidP="00AA2428">
            <w:pPr>
              <w:tabs>
                <w:tab w:val="left" w:pos="34"/>
              </w:tabs>
              <w:suppressAutoHyphens w:val="0"/>
              <w:ind w:right="484"/>
              <w:jc w:val="right"/>
              <w:rPr>
                <w:rFonts w:asciiTheme="minorHAnsi" w:hAnsiTheme="minorHAnsi" w:cs="Calibri"/>
                <w:sz w:val="22"/>
                <w:szCs w:val="22"/>
                <w:lang w:eastAsia="el-GR"/>
              </w:rPr>
            </w:pPr>
          </w:p>
          <w:p w14:paraId="4D53827E" w14:textId="77777777" w:rsidR="00FC3419" w:rsidRDefault="00FC3419" w:rsidP="00AA2428">
            <w:pPr>
              <w:tabs>
                <w:tab w:val="left" w:pos="34"/>
              </w:tabs>
              <w:suppressAutoHyphens w:val="0"/>
              <w:ind w:right="484"/>
              <w:jc w:val="right"/>
              <w:rPr>
                <w:rFonts w:asciiTheme="minorHAnsi" w:hAnsiTheme="minorHAnsi" w:cs="Calibri"/>
                <w:sz w:val="22"/>
                <w:szCs w:val="22"/>
                <w:lang w:eastAsia="el-GR"/>
              </w:rPr>
            </w:pPr>
          </w:p>
          <w:p w14:paraId="17C1F637" w14:textId="77777777" w:rsidR="00FC3419" w:rsidRPr="008C023D" w:rsidRDefault="00FC3419" w:rsidP="00AA2428">
            <w:pPr>
              <w:tabs>
                <w:tab w:val="left" w:pos="34"/>
              </w:tabs>
              <w:suppressAutoHyphens w:val="0"/>
              <w:ind w:right="484"/>
              <w:jc w:val="right"/>
              <w:rPr>
                <w:rFonts w:asciiTheme="minorHAnsi" w:hAnsiTheme="minorHAnsi" w:cs="Calibri"/>
                <w:sz w:val="22"/>
                <w:szCs w:val="22"/>
                <w:lang w:eastAsia="el-GR"/>
              </w:rPr>
            </w:pPr>
          </w:p>
        </w:tc>
      </w:tr>
    </w:tbl>
    <w:p w14:paraId="72C99D44" w14:textId="77777777" w:rsidR="00D10A5F" w:rsidRDefault="00D10A5F" w:rsidP="00D10A5F">
      <w:pPr>
        <w:suppressAutoHyphens w:val="0"/>
        <w:spacing w:after="160" w:line="259" w:lineRule="auto"/>
        <w:ind w:left="-284"/>
        <w:rPr>
          <w:rFonts w:asciiTheme="minorHAnsi" w:hAnsiTheme="minorHAnsi"/>
          <w:sz w:val="22"/>
          <w:szCs w:val="22"/>
        </w:rPr>
      </w:pPr>
    </w:p>
    <w:p w14:paraId="3BA3314A" w14:textId="77777777" w:rsidR="00BF4AB3" w:rsidRDefault="00BF4AB3" w:rsidP="00D10A5F">
      <w:pPr>
        <w:suppressAutoHyphens w:val="0"/>
        <w:spacing w:after="160" w:line="259" w:lineRule="auto"/>
        <w:ind w:left="-284"/>
        <w:rPr>
          <w:rFonts w:asciiTheme="minorHAnsi" w:hAnsiTheme="minorHAnsi"/>
          <w:sz w:val="22"/>
          <w:szCs w:val="22"/>
        </w:rPr>
      </w:pPr>
    </w:p>
    <w:p w14:paraId="7EA6B9D2" w14:textId="77777777" w:rsidR="00BF4AB3" w:rsidRDefault="00BF4AB3" w:rsidP="00D10A5F">
      <w:pPr>
        <w:suppressAutoHyphens w:val="0"/>
        <w:spacing w:after="160" w:line="259" w:lineRule="auto"/>
        <w:ind w:left="-284"/>
        <w:rPr>
          <w:rFonts w:asciiTheme="minorHAnsi" w:hAnsiTheme="minorHAnsi"/>
          <w:sz w:val="22"/>
          <w:szCs w:val="22"/>
        </w:rPr>
      </w:pPr>
    </w:p>
    <w:p w14:paraId="5D33BA9A" w14:textId="5A2E57D0" w:rsidR="00BF4AB3" w:rsidRDefault="00BF4AB3" w:rsidP="00D10A5F">
      <w:pPr>
        <w:suppressAutoHyphens w:val="0"/>
        <w:spacing w:after="160" w:line="259" w:lineRule="auto"/>
        <w:ind w:left="-284"/>
        <w:rPr>
          <w:rFonts w:asciiTheme="minorHAnsi" w:hAnsiTheme="minorHAnsi"/>
          <w:sz w:val="22"/>
          <w:szCs w:val="22"/>
        </w:rPr>
      </w:pPr>
    </w:p>
    <w:p w14:paraId="3EEBA98C" w14:textId="6C5CA312" w:rsidR="00724A21" w:rsidRDefault="00724A21" w:rsidP="00D10A5F">
      <w:pPr>
        <w:suppressAutoHyphens w:val="0"/>
        <w:spacing w:after="160" w:line="259" w:lineRule="auto"/>
        <w:ind w:left="-284"/>
        <w:rPr>
          <w:rFonts w:asciiTheme="minorHAnsi" w:hAnsiTheme="minorHAnsi"/>
          <w:sz w:val="22"/>
          <w:szCs w:val="22"/>
        </w:rPr>
      </w:pPr>
    </w:p>
    <w:p w14:paraId="38E8CB52" w14:textId="0DCCB803" w:rsidR="00592D0C" w:rsidRDefault="00592D0C" w:rsidP="00D10A5F">
      <w:pPr>
        <w:suppressAutoHyphens w:val="0"/>
        <w:spacing w:after="160" w:line="259" w:lineRule="auto"/>
        <w:ind w:left="-284"/>
        <w:rPr>
          <w:rFonts w:asciiTheme="minorHAnsi" w:hAnsiTheme="minorHAnsi"/>
          <w:sz w:val="22"/>
          <w:szCs w:val="22"/>
        </w:rPr>
      </w:pPr>
    </w:p>
    <w:p w14:paraId="32A06088" w14:textId="77777777" w:rsidR="00592D0C" w:rsidRDefault="00592D0C" w:rsidP="00B10F50">
      <w:pPr>
        <w:suppressAutoHyphens w:val="0"/>
        <w:spacing w:line="360" w:lineRule="auto"/>
        <w:rPr>
          <w:b/>
          <w:sz w:val="22"/>
          <w:szCs w:val="22"/>
        </w:rPr>
      </w:pPr>
    </w:p>
    <w:p w14:paraId="4F9E7E9E" w14:textId="4DAE4BD7" w:rsidR="00BF4AB3" w:rsidRPr="00BF4AB3" w:rsidRDefault="00B10F50" w:rsidP="00B10F50">
      <w:pPr>
        <w:suppressAutoHyphens w:val="0"/>
        <w:spacing w:line="360" w:lineRule="auto"/>
        <w:rPr>
          <w:rFonts w:asciiTheme="minorHAnsi" w:hAnsiTheme="minorHAnsi"/>
          <w:b/>
          <w:sz w:val="22"/>
          <w:szCs w:val="22"/>
        </w:rPr>
      </w:pPr>
      <w:r>
        <w:rPr>
          <w:b/>
          <w:sz w:val="22"/>
          <w:szCs w:val="22"/>
        </w:rPr>
        <w:lastRenderedPageBreak/>
        <w:t>2.</w:t>
      </w:r>
    </w:p>
    <w:p w14:paraId="7578766C" w14:textId="77777777" w:rsidR="00724A21" w:rsidRPr="00BF4AB3" w:rsidRDefault="00724A21" w:rsidP="00724A21">
      <w:pPr>
        <w:keepNext/>
        <w:suppressAutoHyphens w:val="0"/>
        <w:jc w:val="center"/>
        <w:outlineLvl w:val="2"/>
        <w:rPr>
          <w:rFonts w:ascii="Arial" w:hAnsi="Arial" w:cs="Arial"/>
          <w:b/>
          <w:bCs/>
          <w:lang w:eastAsia="el-GR"/>
        </w:rPr>
      </w:pPr>
      <w:r w:rsidRPr="00BF4AB3">
        <w:rPr>
          <w:rFonts w:ascii="Arial" w:hAnsi="Arial" w:cs="Arial"/>
          <w:bCs/>
          <w:noProof/>
          <w:lang w:eastAsia="el-GR"/>
        </w:rPr>
        <mc:AlternateContent>
          <mc:Choice Requires="wps">
            <w:drawing>
              <wp:anchor distT="0" distB="0" distL="114300" distR="114300" simplePos="0" relativeHeight="251660288" behindDoc="0" locked="0" layoutInCell="1" allowOverlap="1" wp14:anchorId="68A289A3" wp14:editId="3E872348">
                <wp:simplePos x="0" y="0"/>
                <wp:positionH relativeFrom="column">
                  <wp:posOffset>-320040</wp:posOffset>
                </wp:positionH>
                <wp:positionV relativeFrom="paragraph">
                  <wp:posOffset>-52705</wp:posOffset>
                </wp:positionV>
                <wp:extent cx="6972300" cy="9829800"/>
                <wp:effectExtent l="6985" t="8255" r="12065" b="1079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EC3089A" id="Ορθογώνιο 2" o:spid="_x0000_s1026" style="position:absolute;margin-left:-25.2pt;margin-top:-4.15pt;width:549pt;height:7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NOlAIAAAUFAAAOAAAAZHJzL2Uyb0RvYy54bWysVM2O0zAQviPxDpbv3fxs2m2jTVerpkVI&#10;/Ky08ABu4jQWjm1st+mCOPACvAIPwQUOaN8g+0qMnba07AUhcnBmPOOZ+Tzf+PJq23C0odowKTIc&#10;nYUYUVHIkolVht++WQzGGBlLREm4FDTDd9Tgq+nTJ5etSmksa8lLqhEEESZtVYZra1UaBKaoaUPM&#10;mVRUgLGSuiEWVL0KSk1aiN7wIA7DUdBKXSotC2oM7Oa9EU99/KqihX1dVYZaxDMMtVm/ar8u3RpM&#10;L0m60kTVrNiVQf6hioYwAUkPoXJiCVpr9ihUwwotjazsWSGbQFYVK6jHAGii8A80tzVR1GOByzHq&#10;cE3m/4UtXm1uNGJlhmOMBGmgRd3Xh8/d9+6++/bwpfvZ/ejuUezuqVUmBfdbdaMdUqNeyOKdQULO&#10;aiJW9Fpr2daUlFBd5PyDkwNOMXAULduXsoQ0ZG2lv7JtpRsXEC4DbX1n7g6doVuLCtgcTS7i8xAa&#10;WIBtMo4nY1BcDpLujytt7DMqG+SEDGtovQ9PNi+M7V33Li6bkAvGOeyTlAvUQtRhPPQHjOSsdEaP&#10;Uq+WM67RhjgC+W+X98StYRZozFmTYagMPudEUncdc1F62RLGexmK5sKZAR3UtpN6unychJP5eD5O&#10;Bkk8mg+SMM8H14tZMhgtoothfp7PZnn0ydUZJWnNypIKV+qeulHyd9TYDVFPugN5TyCZY+QL/z1G&#10;HpyW4RsCqPZ/j87zwLW+p9BSlndAAy37WYS3A4Ra6g8YtTCHGTbv10RTjPhzAVSaREniBtcryfAi&#10;BkUfW5bHFiIKCJVhi1Evzmw/7Gul2aqGTJHvsZDXQL+KeWI4avZV7UgLs+YR7N4FN8zHuvf6/XpN&#10;fwEAAP//AwBQSwMEFAAGAAgAAAAhALvr/aLgAAAADAEAAA8AAABkcnMvZG93bnJldi54bWxMj8FO&#10;wzAMhu+TeIfISNy2BLZuozSdCmLXSQwk4JY1JqnWOFWTreXtl53g9lv+9PtzsRldy87Yh8aThPuZ&#10;AIZUe92QkfDxvp2ugYWoSKvWE0r4xQCb8mZSqFz7gd7wvI+GpRIKuZJgY+xyzkNt0akw8x1S2v34&#10;3qmYxt5w3ashlbuWPwix5E41lC5Y1eGLxfq4PzkJr933rspM4NVntF9H/zxs7c5IeXc7Vk/AIo7x&#10;D4arflKHMjkd/Il0YK2EaSYWCU1hPQd2BcRitQR2SCmbP66AlwX//0R5AQAA//8DAFBLAQItABQA&#10;BgAIAAAAIQC2gziS/gAAAOEBAAATAAAAAAAAAAAAAAAAAAAAAABbQ29udGVudF9UeXBlc10ueG1s&#10;UEsBAi0AFAAGAAgAAAAhADj9If/WAAAAlAEAAAsAAAAAAAAAAAAAAAAALwEAAF9yZWxzLy5yZWxz&#10;UEsBAi0AFAAGAAgAAAAhAPgJk06UAgAABQUAAA4AAAAAAAAAAAAAAAAALgIAAGRycy9lMm9Eb2Mu&#10;eG1sUEsBAi0AFAAGAAgAAAAhALvr/aLgAAAADAEAAA8AAAAAAAAAAAAAAAAA7gQAAGRycy9kb3du&#10;cmV2LnhtbFBLBQYAAAAABAAEAPMAAAD7BQAAAAA=&#10;" filled="f"/>
            </w:pict>
          </mc:Fallback>
        </mc:AlternateContent>
      </w:r>
      <w:r w:rsidRPr="00BF4AB3">
        <w:rPr>
          <w:rFonts w:ascii="Arial" w:hAnsi="Arial" w:cs="Arial"/>
          <w:b/>
          <w:bCs/>
          <w:lang w:eastAsia="el-GR"/>
        </w:rPr>
        <w:t>ΥΠΕΥΘΥΝΗ ΔΗΛΩΣΗ</w:t>
      </w:r>
    </w:p>
    <w:p w14:paraId="29640007" w14:textId="77777777" w:rsidR="00724A21" w:rsidRPr="00BF4AB3" w:rsidRDefault="00724A21" w:rsidP="00724A21">
      <w:pPr>
        <w:keepNext/>
        <w:suppressAutoHyphens w:val="0"/>
        <w:jc w:val="center"/>
        <w:outlineLvl w:val="2"/>
        <w:rPr>
          <w:rFonts w:ascii="Arial" w:hAnsi="Arial" w:cs="Arial"/>
          <w:b/>
          <w:bCs/>
          <w:vertAlign w:val="superscript"/>
          <w:lang w:eastAsia="el-GR"/>
        </w:rPr>
      </w:pPr>
      <w:r w:rsidRPr="00BF4AB3">
        <w:rPr>
          <w:rFonts w:ascii="Arial" w:hAnsi="Arial" w:cs="Arial"/>
          <w:b/>
          <w:bCs/>
          <w:lang w:eastAsia="el-GR"/>
        </w:rPr>
        <w:t xml:space="preserve"> </w:t>
      </w:r>
      <w:r w:rsidRPr="00BF4AB3">
        <w:rPr>
          <w:rFonts w:ascii="Arial" w:hAnsi="Arial" w:cs="Arial"/>
          <w:b/>
          <w:bCs/>
          <w:vertAlign w:val="superscript"/>
          <w:lang w:eastAsia="el-GR"/>
        </w:rPr>
        <w:t>(άρθρο 8 Ν.1599/1986)</w:t>
      </w:r>
    </w:p>
    <w:p w14:paraId="7C61CA81" w14:textId="77777777" w:rsidR="00724A21" w:rsidRPr="00BF4AB3" w:rsidRDefault="00724A21" w:rsidP="00724A21">
      <w:pPr>
        <w:pBdr>
          <w:top w:val="single" w:sz="4" w:space="1" w:color="auto"/>
          <w:left w:val="single" w:sz="4" w:space="4" w:color="auto"/>
          <w:bottom w:val="single" w:sz="4" w:space="1" w:color="auto"/>
          <w:right w:val="single" w:sz="4" w:space="4" w:color="auto"/>
        </w:pBdr>
        <w:suppressAutoHyphens w:val="0"/>
        <w:ind w:right="484"/>
        <w:jc w:val="center"/>
        <w:rPr>
          <w:sz w:val="18"/>
          <w:lang w:eastAsia="el-GR"/>
        </w:rPr>
      </w:pPr>
      <w:r w:rsidRPr="00BF4AB3">
        <w:rPr>
          <w:sz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24A21" w:rsidRPr="00BF4AB3" w14:paraId="6FFA7FD3" w14:textId="77777777" w:rsidTr="002E694B">
        <w:trPr>
          <w:gridAfter w:val="1"/>
          <w:wAfter w:w="6" w:type="dxa"/>
          <w:cantSplit/>
          <w:trHeight w:val="415"/>
          <w:jc w:val="center"/>
        </w:trPr>
        <w:tc>
          <w:tcPr>
            <w:tcW w:w="1368" w:type="dxa"/>
          </w:tcPr>
          <w:p w14:paraId="4EA2BF62" w14:textId="77777777" w:rsidR="00724A21" w:rsidRPr="00BF4AB3" w:rsidRDefault="00724A21" w:rsidP="002E694B">
            <w:pPr>
              <w:spacing w:before="240"/>
              <w:ind w:right="-6878"/>
              <w:rPr>
                <w:rFonts w:ascii="Arial" w:hAnsi="Arial" w:cs="Arial"/>
                <w:sz w:val="20"/>
                <w:szCs w:val="20"/>
              </w:rPr>
            </w:pPr>
            <w:r w:rsidRPr="00BF4AB3">
              <w:rPr>
                <w:bCs/>
                <w:sz w:val="22"/>
              </w:rPr>
              <w:t xml:space="preserve"> </w:t>
            </w:r>
            <w:r w:rsidRPr="00BF4AB3">
              <w:rPr>
                <w:rFonts w:ascii="Arial" w:hAnsi="Arial" w:cs="Arial"/>
                <w:sz w:val="20"/>
                <w:szCs w:val="20"/>
              </w:rPr>
              <w:t>ΠΡΟΣ</w:t>
            </w:r>
            <w:r w:rsidRPr="00BF4AB3">
              <w:rPr>
                <w:rFonts w:ascii="Arial" w:hAnsi="Arial" w:cs="Arial"/>
                <w:sz w:val="20"/>
                <w:szCs w:val="20"/>
                <w:vertAlign w:val="superscript"/>
              </w:rPr>
              <w:t>(1)</w:t>
            </w:r>
            <w:r w:rsidRPr="00BF4AB3">
              <w:rPr>
                <w:rFonts w:ascii="Arial" w:hAnsi="Arial" w:cs="Arial"/>
                <w:sz w:val="20"/>
                <w:szCs w:val="20"/>
              </w:rPr>
              <w:t>:</w:t>
            </w:r>
          </w:p>
        </w:tc>
        <w:tc>
          <w:tcPr>
            <w:tcW w:w="9000" w:type="dxa"/>
            <w:gridSpan w:val="14"/>
          </w:tcPr>
          <w:p w14:paraId="5494EAA4" w14:textId="77777777" w:rsidR="00724A21" w:rsidRPr="00BF4AB3" w:rsidRDefault="00724A21" w:rsidP="002E694B">
            <w:pPr>
              <w:spacing w:before="240"/>
              <w:ind w:right="-6878"/>
              <w:rPr>
                <w:rFonts w:ascii="Arial" w:hAnsi="Arial" w:cs="Arial"/>
                <w:sz w:val="22"/>
              </w:rPr>
            </w:pPr>
          </w:p>
        </w:tc>
      </w:tr>
      <w:tr w:rsidR="00724A21" w:rsidRPr="00BF4AB3" w14:paraId="38CFA5AB" w14:textId="77777777" w:rsidTr="002E694B">
        <w:trPr>
          <w:gridAfter w:val="1"/>
          <w:wAfter w:w="6" w:type="dxa"/>
          <w:cantSplit/>
          <w:trHeight w:val="415"/>
          <w:jc w:val="center"/>
        </w:trPr>
        <w:tc>
          <w:tcPr>
            <w:tcW w:w="1368" w:type="dxa"/>
          </w:tcPr>
          <w:p w14:paraId="7806B138" w14:textId="77777777" w:rsidR="00724A21" w:rsidRPr="00BF4AB3" w:rsidRDefault="00724A21" w:rsidP="002E694B">
            <w:pPr>
              <w:spacing w:before="240"/>
              <w:ind w:right="-6878"/>
              <w:rPr>
                <w:rFonts w:ascii="Arial" w:hAnsi="Arial" w:cs="Arial"/>
                <w:sz w:val="16"/>
              </w:rPr>
            </w:pPr>
            <w:r w:rsidRPr="00BF4AB3">
              <w:rPr>
                <w:rFonts w:ascii="Arial" w:hAnsi="Arial" w:cs="Arial"/>
                <w:sz w:val="16"/>
              </w:rPr>
              <w:t>Ο – Η Όνομα:</w:t>
            </w:r>
          </w:p>
        </w:tc>
        <w:tc>
          <w:tcPr>
            <w:tcW w:w="3749" w:type="dxa"/>
            <w:gridSpan w:val="5"/>
          </w:tcPr>
          <w:p w14:paraId="33C99D04" w14:textId="77777777" w:rsidR="00724A21" w:rsidRPr="00BF4AB3" w:rsidRDefault="00724A21" w:rsidP="002E694B">
            <w:pPr>
              <w:spacing w:before="240"/>
              <w:ind w:right="-6878"/>
              <w:rPr>
                <w:rFonts w:ascii="Arial" w:hAnsi="Arial" w:cs="Arial"/>
                <w:sz w:val="16"/>
              </w:rPr>
            </w:pPr>
          </w:p>
        </w:tc>
        <w:tc>
          <w:tcPr>
            <w:tcW w:w="1080" w:type="dxa"/>
            <w:gridSpan w:val="3"/>
          </w:tcPr>
          <w:p w14:paraId="58997D0A" w14:textId="77777777" w:rsidR="00724A21" w:rsidRPr="00BF4AB3" w:rsidRDefault="00724A21" w:rsidP="002E694B">
            <w:pPr>
              <w:spacing w:before="240"/>
              <w:ind w:right="-6878"/>
              <w:rPr>
                <w:rFonts w:ascii="Arial" w:hAnsi="Arial" w:cs="Arial"/>
                <w:sz w:val="16"/>
              </w:rPr>
            </w:pPr>
            <w:r w:rsidRPr="00BF4AB3">
              <w:rPr>
                <w:rFonts w:ascii="Arial" w:hAnsi="Arial" w:cs="Arial"/>
                <w:sz w:val="16"/>
              </w:rPr>
              <w:t>Επώνυμο:</w:t>
            </w:r>
          </w:p>
        </w:tc>
        <w:tc>
          <w:tcPr>
            <w:tcW w:w="4171" w:type="dxa"/>
            <w:gridSpan w:val="6"/>
          </w:tcPr>
          <w:p w14:paraId="135ED9A1" w14:textId="77777777" w:rsidR="00724A21" w:rsidRPr="00BF4AB3" w:rsidRDefault="00724A21" w:rsidP="002E694B">
            <w:pPr>
              <w:spacing w:before="240"/>
              <w:ind w:right="-6878"/>
              <w:rPr>
                <w:rFonts w:ascii="Arial" w:hAnsi="Arial" w:cs="Arial"/>
                <w:sz w:val="16"/>
              </w:rPr>
            </w:pPr>
          </w:p>
        </w:tc>
      </w:tr>
      <w:tr w:rsidR="00724A21" w:rsidRPr="00BF4AB3" w14:paraId="74B3B780" w14:textId="77777777" w:rsidTr="002E694B">
        <w:trPr>
          <w:gridAfter w:val="1"/>
          <w:wAfter w:w="6" w:type="dxa"/>
          <w:cantSplit/>
          <w:trHeight w:val="99"/>
          <w:jc w:val="center"/>
        </w:trPr>
        <w:tc>
          <w:tcPr>
            <w:tcW w:w="2448" w:type="dxa"/>
            <w:gridSpan w:val="4"/>
          </w:tcPr>
          <w:p w14:paraId="11136319" w14:textId="77777777" w:rsidR="00724A21" w:rsidRPr="00BF4AB3" w:rsidRDefault="00724A21" w:rsidP="002E694B">
            <w:pPr>
              <w:spacing w:before="240"/>
              <w:rPr>
                <w:rFonts w:ascii="Arial" w:hAnsi="Arial" w:cs="Arial"/>
                <w:sz w:val="16"/>
              </w:rPr>
            </w:pPr>
            <w:r w:rsidRPr="00BF4AB3">
              <w:rPr>
                <w:rFonts w:ascii="Arial" w:hAnsi="Arial" w:cs="Arial"/>
                <w:sz w:val="16"/>
              </w:rPr>
              <w:t xml:space="preserve">Όνομα και Επώνυμο Πατέρα: </w:t>
            </w:r>
          </w:p>
        </w:tc>
        <w:tc>
          <w:tcPr>
            <w:tcW w:w="7920" w:type="dxa"/>
            <w:gridSpan w:val="11"/>
          </w:tcPr>
          <w:p w14:paraId="2FCD5E9F" w14:textId="77777777" w:rsidR="00724A21" w:rsidRPr="00BF4AB3" w:rsidRDefault="00724A21" w:rsidP="002E694B">
            <w:pPr>
              <w:spacing w:before="240"/>
              <w:rPr>
                <w:rFonts w:ascii="Arial" w:hAnsi="Arial" w:cs="Arial"/>
                <w:sz w:val="16"/>
              </w:rPr>
            </w:pPr>
          </w:p>
        </w:tc>
      </w:tr>
      <w:tr w:rsidR="00724A21" w:rsidRPr="00BF4AB3" w14:paraId="66281170" w14:textId="77777777" w:rsidTr="002E694B">
        <w:trPr>
          <w:gridAfter w:val="1"/>
          <w:wAfter w:w="6" w:type="dxa"/>
          <w:cantSplit/>
          <w:trHeight w:val="99"/>
          <w:jc w:val="center"/>
        </w:trPr>
        <w:tc>
          <w:tcPr>
            <w:tcW w:w="2448" w:type="dxa"/>
            <w:gridSpan w:val="4"/>
          </w:tcPr>
          <w:p w14:paraId="2D939D1E" w14:textId="77777777" w:rsidR="00724A21" w:rsidRPr="00BF4AB3" w:rsidRDefault="00724A21" w:rsidP="002E694B">
            <w:pPr>
              <w:spacing w:before="240"/>
              <w:rPr>
                <w:rFonts w:ascii="Arial" w:hAnsi="Arial" w:cs="Arial"/>
                <w:sz w:val="16"/>
              </w:rPr>
            </w:pPr>
            <w:r w:rsidRPr="00BF4AB3">
              <w:rPr>
                <w:rFonts w:ascii="Arial" w:hAnsi="Arial" w:cs="Arial"/>
                <w:sz w:val="16"/>
              </w:rPr>
              <w:t>Όνομα και Επώνυμο Μητέρας:</w:t>
            </w:r>
          </w:p>
        </w:tc>
        <w:tc>
          <w:tcPr>
            <w:tcW w:w="7920" w:type="dxa"/>
            <w:gridSpan w:val="11"/>
          </w:tcPr>
          <w:p w14:paraId="12FF45DE" w14:textId="77777777" w:rsidR="00724A21" w:rsidRPr="00BF4AB3" w:rsidRDefault="00724A21" w:rsidP="002E694B">
            <w:pPr>
              <w:spacing w:before="240"/>
              <w:rPr>
                <w:rFonts w:ascii="Arial" w:hAnsi="Arial" w:cs="Arial"/>
                <w:sz w:val="16"/>
              </w:rPr>
            </w:pPr>
          </w:p>
        </w:tc>
      </w:tr>
      <w:tr w:rsidR="00724A21" w:rsidRPr="00BF4AB3" w14:paraId="0F8D2FBC" w14:textId="77777777" w:rsidTr="002E694B">
        <w:trPr>
          <w:gridAfter w:val="1"/>
          <w:wAfter w:w="6" w:type="dxa"/>
          <w:cantSplit/>
          <w:jc w:val="center"/>
        </w:trPr>
        <w:tc>
          <w:tcPr>
            <w:tcW w:w="2448" w:type="dxa"/>
            <w:gridSpan w:val="4"/>
          </w:tcPr>
          <w:p w14:paraId="2A31F3F1" w14:textId="77777777" w:rsidR="00724A21" w:rsidRPr="00BF4AB3" w:rsidRDefault="00724A21" w:rsidP="002E694B">
            <w:pPr>
              <w:spacing w:before="240"/>
              <w:ind w:right="-2332"/>
              <w:rPr>
                <w:rFonts w:ascii="Arial" w:hAnsi="Arial" w:cs="Arial"/>
                <w:sz w:val="16"/>
              </w:rPr>
            </w:pPr>
            <w:r w:rsidRPr="00BF4AB3">
              <w:rPr>
                <w:rFonts w:ascii="Arial" w:hAnsi="Arial" w:cs="Arial"/>
                <w:sz w:val="16"/>
              </w:rPr>
              <w:t>Ημερομηνία γέννησης</w:t>
            </w:r>
            <w:r w:rsidRPr="00BF4AB3">
              <w:rPr>
                <w:rFonts w:ascii="Arial" w:hAnsi="Arial" w:cs="Arial"/>
                <w:sz w:val="16"/>
                <w:vertAlign w:val="superscript"/>
              </w:rPr>
              <w:t>(2)</w:t>
            </w:r>
            <w:r w:rsidRPr="00BF4AB3">
              <w:rPr>
                <w:rFonts w:ascii="Arial" w:hAnsi="Arial" w:cs="Arial"/>
                <w:sz w:val="16"/>
              </w:rPr>
              <w:t xml:space="preserve">: </w:t>
            </w:r>
          </w:p>
        </w:tc>
        <w:tc>
          <w:tcPr>
            <w:tcW w:w="7920" w:type="dxa"/>
            <w:gridSpan w:val="11"/>
          </w:tcPr>
          <w:p w14:paraId="596840DC" w14:textId="77777777" w:rsidR="00724A21" w:rsidRPr="00BF4AB3" w:rsidRDefault="00724A21" w:rsidP="002E694B">
            <w:pPr>
              <w:spacing w:before="240"/>
              <w:ind w:right="-2332"/>
              <w:rPr>
                <w:rFonts w:ascii="Arial" w:hAnsi="Arial" w:cs="Arial"/>
                <w:sz w:val="16"/>
              </w:rPr>
            </w:pPr>
          </w:p>
        </w:tc>
      </w:tr>
      <w:tr w:rsidR="00724A21" w:rsidRPr="00BF4AB3" w14:paraId="48C53D84" w14:textId="77777777" w:rsidTr="002E694B">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366D03C8" w14:textId="77777777" w:rsidR="00724A21" w:rsidRPr="00BF4AB3" w:rsidRDefault="00724A21" w:rsidP="002E694B">
            <w:pPr>
              <w:spacing w:before="240"/>
              <w:rPr>
                <w:rFonts w:ascii="Arial" w:hAnsi="Arial" w:cs="Arial"/>
                <w:sz w:val="16"/>
              </w:rPr>
            </w:pPr>
            <w:r w:rsidRPr="00BF4AB3">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F36EA3F" w14:textId="77777777" w:rsidR="00724A21" w:rsidRPr="00BF4AB3" w:rsidRDefault="00724A21" w:rsidP="002E694B">
            <w:pPr>
              <w:spacing w:before="240"/>
              <w:rPr>
                <w:rFonts w:ascii="Arial" w:hAnsi="Arial" w:cs="Arial"/>
                <w:sz w:val="16"/>
              </w:rPr>
            </w:pPr>
          </w:p>
        </w:tc>
      </w:tr>
      <w:tr w:rsidR="00724A21" w:rsidRPr="00BF4AB3" w14:paraId="17B18732" w14:textId="77777777" w:rsidTr="002E694B">
        <w:trPr>
          <w:gridAfter w:val="1"/>
          <w:wAfter w:w="6" w:type="dxa"/>
          <w:cantSplit/>
          <w:jc w:val="center"/>
        </w:trPr>
        <w:tc>
          <w:tcPr>
            <w:tcW w:w="2448" w:type="dxa"/>
            <w:gridSpan w:val="4"/>
          </w:tcPr>
          <w:p w14:paraId="51D5C77F" w14:textId="77777777" w:rsidR="00724A21" w:rsidRPr="00BF4AB3" w:rsidRDefault="00724A21" w:rsidP="002E694B">
            <w:pPr>
              <w:spacing w:before="240"/>
              <w:rPr>
                <w:rFonts w:ascii="Arial" w:hAnsi="Arial" w:cs="Arial"/>
                <w:sz w:val="16"/>
              </w:rPr>
            </w:pPr>
            <w:r w:rsidRPr="00BF4AB3">
              <w:rPr>
                <w:rFonts w:ascii="Arial" w:hAnsi="Arial" w:cs="Arial"/>
                <w:sz w:val="16"/>
              </w:rPr>
              <w:t>Αριθμός Δελτίου Ταυτότητας:</w:t>
            </w:r>
          </w:p>
        </w:tc>
        <w:tc>
          <w:tcPr>
            <w:tcW w:w="3029" w:type="dxa"/>
            <w:gridSpan w:val="3"/>
          </w:tcPr>
          <w:p w14:paraId="1153251D" w14:textId="77777777" w:rsidR="00724A21" w:rsidRPr="00BF4AB3" w:rsidRDefault="00724A21" w:rsidP="002E694B">
            <w:pPr>
              <w:spacing w:before="240"/>
              <w:rPr>
                <w:rFonts w:ascii="Arial" w:hAnsi="Arial" w:cs="Arial"/>
                <w:sz w:val="16"/>
              </w:rPr>
            </w:pPr>
          </w:p>
        </w:tc>
        <w:tc>
          <w:tcPr>
            <w:tcW w:w="720" w:type="dxa"/>
            <w:gridSpan w:val="2"/>
          </w:tcPr>
          <w:p w14:paraId="3DC37212" w14:textId="77777777" w:rsidR="00724A21" w:rsidRPr="00BF4AB3" w:rsidRDefault="00724A21" w:rsidP="002E694B">
            <w:pPr>
              <w:spacing w:before="240"/>
              <w:rPr>
                <w:rFonts w:ascii="Arial" w:hAnsi="Arial" w:cs="Arial"/>
                <w:sz w:val="16"/>
              </w:rPr>
            </w:pPr>
            <w:proofErr w:type="spellStart"/>
            <w:r w:rsidRPr="00BF4AB3">
              <w:rPr>
                <w:rFonts w:ascii="Arial" w:hAnsi="Arial" w:cs="Arial"/>
                <w:sz w:val="16"/>
              </w:rPr>
              <w:t>Τηλ</w:t>
            </w:r>
            <w:proofErr w:type="spellEnd"/>
            <w:r w:rsidRPr="00BF4AB3">
              <w:rPr>
                <w:rFonts w:ascii="Arial" w:hAnsi="Arial" w:cs="Arial"/>
                <w:sz w:val="16"/>
              </w:rPr>
              <w:t>:</w:t>
            </w:r>
          </w:p>
        </w:tc>
        <w:tc>
          <w:tcPr>
            <w:tcW w:w="4171" w:type="dxa"/>
            <w:gridSpan w:val="6"/>
          </w:tcPr>
          <w:p w14:paraId="0DFC00A6" w14:textId="77777777" w:rsidR="00724A21" w:rsidRPr="00BF4AB3" w:rsidRDefault="00724A21" w:rsidP="002E694B">
            <w:pPr>
              <w:spacing w:before="240"/>
              <w:rPr>
                <w:rFonts w:ascii="Arial" w:hAnsi="Arial" w:cs="Arial"/>
                <w:sz w:val="16"/>
              </w:rPr>
            </w:pPr>
          </w:p>
        </w:tc>
      </w:tr>
      <w:tr w:rsidR="00724A21" w:rsidRPr="00BF4AB3" w14:paraId="4D32775A" w14:textId="77777777" w:rsidTr="002E694B">
        <w:trPr>
          <w:gridAfter w:val="1"/>
          <w:wAfter w:w="6" w:type="dxa"/>
          <w:cantSplit/>
          <w:jc w:val="center"/>
        </w:trPr>
        <w:tc>
          <w:tcPr>
            <w:tcW w:w="1697" w:type="dxa"/>
            <w:gridSpan w:val="2"/>
          </w:tcPr>
          <w:p w14:paraId="109C470F" w14:textId="77777777" w:rsidR="00724A21" w:rsidRPr="00BF4AB3" w:rsidRDefault="00724A21" w:rsidP="002E694B">
            <w:pPr>
              <w:spacing w:before="240"/>
              <w:rPr>
                <w:rFonts w:ascii="Arial" w:hAnsi="Arial" w:cs="Arial"/>
                <w:sz w:val="16"/>
              </w:rPr>
            </w:pPr>
            <w:r w:rsidRPr="00BF4AB3">
              <w:rPr>
                <w:rFonts w:ascii="Arial" w:hAnsi="Arial" w:cs="Arial"/>
                <w:sz w:val="16"/>
              </w:rPr>
              <w:t>Τόπος Κατοικίας:</w:t>
            </w:r>
          </w:p>
        </w:tc>
        <w:tc>
          <w:tcPr>
            <w:tcW w:w="2700" w:type="dxa"/>
            <w:gridSpan w:val="3"/>
          </w:tcPr>
          <w:p w14:paraId="565EBF46" w14:textId="77777777" w:rsidR="00724A21" w:rsidRPr="00BF4AB3" w:rsidRDefault="00724A21" w:rsidP="002E694B">
            <w:pPr>
              <w:spacing w:before="240"/>
              <w:rPr>
                <w:rFonts w:ascii="Arial" w:hAnsi="Arial" w:cs="Arial"/>
                <w:sz w:val="16"/>
              </w:rPr>
            </w:pPr>
          </w:p>
        </w:tc>
        <w:tc>
          <w:tcPr>
            <w:tcW w:w="720" w:type="dxa"/>
          </w:tcPr>
          <w:p w14:paraId="0BDCBC72" w14:textId="77777777" w:rsidR="00724A21" w:rsidRPr="00BF4AB3" w:rsidRDefault="00724A21" w:rsidP="002E694B">
            <w:pPr>
              <w:spacing w:before="240"/>
              <w:rPr>
                <w:rFonts w:ascii="Arial" w:hAnsi="Arial" w:cs="Arial"/>
                <w:sz w:val="16"/>
              </w:rPr>
            </w:pPr>
            <w:r w:rsidRPr="00BF4AB3">
              <w:rPr>
                <w:rFonts w:ascii="Arial" w:hAnsi="Arial" w:cs="Arial"/>
                <w:sz w:val="16"/>
              </w:rPr>
              <w:t>Οδός:</w:t>
            </w:r>
          </w:p>
        </w:tc>
        <w:tc>
          <w:tcPr>
            <w:tcW w:w="2160" w:type="dxa"/>
            <w:gridSpan w:val="5"/>
          </w:tcPr>
          <w:p w14:paraId="2E3616FD" w14:textId="77777777" w:rsidR="00724A21" w:rsidRPr="00BF4AB3" w:rsidRDefault="00724A21" w:rsidP="002E694B">
            <w:pPr>
              <w:spacing w:before="240"/>
              <w:rPr>
                <w:rFonts w:ascii="Arial" w:hAnsi="Arial" w:cs="Arial"/>
                <w:sz w:val="16"/>
              </w:rPr>
            </w:pPr>
          </w:p>
        </w:tc>
        <w:tc>
          <w:tcPr>
            <w:tcW w:w="720" w:type="dxa"/>
          </w:tcPr>
          <w:p w14:paraId="6C1CBCE0" w14:textId="77777777" w:rsidR="00724A21" w:rsidRPr="00BF4AB3" w:rsidRDefault="00724A21" w:rsidP="002E694B">
            <w:pPr>
              <w:spacing w:before="240"/>
              <w:rPr>
                <w:rFonts w:ascii="Arial" w:hAnsi="Arial" w:cs="Arial"/>
                <w:sz w:val="16"/>
              </w:rPr>
            </w:pPr>
            <w:proofErr w:type="spellStart"/>
            <w:r w:rsidRPr="00BF4AB3">
              <w:rPr>
                <w:rFonts w:ascii="Arial" w:hAnsi="Arial" w:cs="Arial"/>
                <w:sz w:val="16"/>
              </w:rPr>
              <w:t>Αριθ</w:t>
            </w:r>
            <w:proofErr w:type="spellEnd"/>
            <w:r w:rsidRPr="00BF4AB3">
              <w:rPr>
                <w:rFonts w:ascii="Arial" w:hAnsi="Arial" w:cs="Arial"/>
                <w:sz w:val="16"/>
              </w:rPr>
              <w:t>:</w:t>
            </w:r>
          </w:p>
        </w:tc>
        <w:tc>
          <w:tcPr>
            <w:tcW w:w="540" w:type="dxa"/>
          </w:tcPr>
          <w:p w14:paraId="2586DCD4" w14:textId="77777777" w:rsidR="00724A21" w:rsidRPr="00BF4AB3" w:rsidRDefault="00724A21" w:rsidP="002E694B">
            <w:pPr>
              <w:spacing w:before="240"/>
              <w:rPr>
                <w:rFonts w:ascii="Arial" w:hAnsi="Arial" w:cs="Arial"/>
                <w:sz w:val="16"/>
              </w:rPr>
            </w:pPr>
          </w:p>
        </w:tc>
        <w:tc>
          <w:tcPr>
            <w:tcW w:w="540" w:type="dxa"/>
          </w:tcPr>
          <w:p w14:paraId="41D289CE" w14:textId="77777777" w:rsidR="00724A21" w:rsidRPr="00BF4AB3" w:rsidRDefault="00724A21" w:rsidP="002E694B">
            <w:pPr>
              <w:spacing w:before="240"/>
              <w:rPr>
                <w:rFonts w:ascii="Arial" w:hAnsi="Arial" w:cs="Arial"/>
                <w:sz w:val="16"/>
              </w:rPr>
            </w:pPr>
            <w:r w:rsidRPr="00BF4AB3">
              <w:rPr>
                <w:rFonts w:ascii="Arial" w:hAnsi="Arial" w:cs="Arial"/>
                <w:sz w:val="16"/>
              </w:rPr>
              <w:t>ΤΚ:</w:t>
            </w:r>
          </w:p>
        </w:tc>
        <w:tc>
          <w:tcPr>
            <w:tcW w:w="1291" w:type="dxa"/>
          </w:tcPr>
          <w:p w14:paraId="44FD870B" w14:textId="77777777" w:rsidR="00724A21" w:rsidRPr="00BF4AB3" w:rsidRDefault="00724A21" w:rsidP="002E694B">
            <w:pPr>
              <w:spacing w:before="240"/>
              <w:rPr>
                <w:rFonts w:ascii="Arial" w:hAnsi="Arial" w:cs="Arial"/>
                <w:sz w:val="16"/>
              </w:rPr>
            </w:pPr>
          </w:p>
        </w:tc>
      </w:tr>
      <w:tr w:rsidR="00724A21" w:rsidRPr="00BF4AB3" w14:paraId="6EAE2EDA" w14:textId="77777777" w:rsidTr="002E694B">
        <w:trPr>
          <w:cantSplit/>
          <w:trHeight w:val="520"/>
          <w:jc w:val="center"/>
        </w:trPr>
        <w:tc>
          <w:tcPr>
            <w:tcW w:w="2355" w:type="dxa"/>
            <w:gridSpan w:val="3"/>
            <w:vAlign w:val="bottom"/>
          </w:tcPr>
          <w:p w14:paraId="2419A70A" w14:textId="77777777" w:rsidR="00724A21" w:rsidRPr="00BF4AB3" w:rsidRDefault="00724A21" w:rsidP="002E694B">
            <w:pPr>
              <w:spacing w:before="240"/>
              <w:rPr>
                <w:rFonts w:ascii="Arial" w:hAnsi="Arial" w:cs="Arial"/>
                <w:sz w:val="16"/>
              </w:rPr>
            </w:pPr>
            <w:proofErr w:type="spellStart"/>
            <w:r w:rsidRPr="00BF4AB3">
              <w:rPr>
                <w:rFonts w:ascii="Arial" w:hAnsi="Arial" w:cs="Arial"/>
                <w:sz w:val="16"/>
              </w:rPr>
              <w:t>Αρ</w:t>
            </w:r>
            <w:proofErr w:type="spellEnd"/>
            <w:r w:rsidRPr="00BF4AB3">
              <w:rPr>
                <w:rFonts w:ascii="Arial" w:hAnsi="Arial" w:cs="Arial"/>
                <w:sz w:val="16"/>
              </w:rPr>
              <w:t xml:space="preserve">. </w:t>
            </w:r>
            <w:proofErr w:type="spellStart"/>
            <w:r w:rsidRPr="00BF4AB3">
              <w:rPr>
                <w:rFonts w:ascii="Arial" w:hAnsi="Arial" w:cs="Arial"/>
                <w:sz w:val="16"/>
              </w:rPr>
              <w:t>Τηλεομοιοτύπου</w:t>
            </w:r>
            <w:proofErr w:type="spellEnd"/>
            <w:r w:rsidRPr="00BF4AB3">
              <w:rPr>
                <w:rFonts w:ascii="Arial" w:hAnsi="Arial" w:cs="Arial"/>
                <w:sz w:val="16"/>
              </w:rPr>
              <w:t xml:space="preserve"> (</w:t>
            </w:r>
            <w:r w:rsidRPr="00BF4AB3">
              <w:rPr>
                <w:rFonts w:ascii="Arial" w:hAnsi="Arial" w:cs="Arial"/>
                <w:sz w:val="16"/>
                <w:lang w:val="en-US"/>
              </w:rPr>
              <w:t>Fax</w:t>
            </w:r>
            <w:r w:rsidRPr="00BF4AB3">
              <w:rPr>
                <w:rFonts w:ascii="Arial" w:hAnsi="Arial" w:cs="Arial"/>
                <w:sz w:val="16"/>
              </w:rPr>
              <w:t>):</w:t>
            </w:r>
          </w:p>
        </w:tc>
        <w:tc>
          <w:tcPr>
            <w:tcW w:w="3153" w:type="dxa"/>
            <w:gridSpan w:val="5"/>
            <w:vAlign w:val="bottom"/>
          </w:tcPr>
          <w:p w14:paraId="072A0154" w14:textId="77777777" w:rsidR="00724A21" w:rsidRPr="00BF4AB3" w:rsidRDefault="00724A21" w:rsidP="002E694B">
            <w:pPr>
              <w:spacing w:before="240"/>
              <w:rPr>
                <w:rFonts w:ascii="Arial" w:hAnsi="Arial" w:cs="Arial"/>
                <w:sz w:val="16"/>
              </w:rPr>
            </w:pPr>
          </w:p>
        </w:tc>
        <w:tc>
          <w:tcPr>
            <w:tcW w:w="1440" w:type="dxa"/>
            <w:gridSpan w:val="2"/>
            <w:vAlign w:val="bottom"/>
          </w:tcPr>
          <w:p w14:paraId="7181AD0F" w14:textId="77777777" w:rsidR="00724A21" w:rsidRPr="00BF4AB3" w:rsidRDefault="00724A21" w:rsidP="002E694B">
            <w:pPr>
              <w:rPr>
                <w:rFonts w:ascii="Arial" w:hAnsi="Arial" w:cs="Arial"/>
                <w:sz w:val="16"/>
              </w:rPr>
            </w:pPr>
            <w:r w:rsidRPr="00BF4AB3">
              <w:rPr>
                <w:rFonts w:ascii="Arial" w:hAnsi="Arial" w:cs="Arial"/>
                <w:sz w:val="16"/>
              </w:rPr>
              <w:t>Δ/</w:t>
            </w:r>
            <w:proofErr w:type="spellStart"/>
            <w:r w:rsidRPr="00BF4AB3">
              <w:rPr>
                <w:rFonts w:ascii="Arial" w:hAnsi="Arial" w:cs="Arial"/>
                <w:sz w:val="16"/>
              </w:rPr>
              <w:t>νση</w:t>
            </w:r>
            <w:proofErr w:type="spellEnd"/>
            <w:r w:rsidRPr="00BF4AB3">
              <w:rPr>
                <w:rFonts w:ascii="Arial" w:hAnsi="Arial" w:cs="Arial"/>
                <w:sz w:val="16"/>
              </w:rPr>
              <w:t xml:space="preserve"> Ηλεκτρ. Ταχυδρομείου</w:t>
            </w:r>
          </w:p>
          <w:p w14:paraId="16D90579" w14:textId="77777777" w:rsidR="00724A21" w:rsidRPr="00BF4AB3" w:rsidRDefault="00724A21" w:rsidP="002E694B">
            <w:pPr>
              <w:rPr>
                <w:rFonts w:ascii="Arial" w:hAnsi="Arial" w:cs="Arial"/>
                <w:sz w:val="16"/>
              </w:rPr>
            </w:pPr>
            <w:r w:rsidRPr="00BF4AB3">
              <w:rPr>
                <w:rFonts w:ascii="Arial" w:hAnsi="Arial" w:cs="Arial"/>
                <w:sz w:val="16"/>
              </w:rPr>
              <w:t>(Ε</w:t>
            </w:r>
            <w:r w:rsidRPr="00BF4AB3">
              <w:rPr>
                <w:rFonts w:ascii="Arial" w:hAnsi="Arial" w:cs="Arial"/>
                <w:sz w:val="16"/>
                <w:lang w:val="en-US"/>
              </w:rPr>
              <w:t>mail</w:t>
            </w:r>
            <w:r w:rsidRPr="00BF4AB3">
              <w:rPr>
                <w:rFonts w:ascii="Arial" w:hAnsi="Arial" w:cs="Arial"/>
                <w:sz w:val="16"/>
              </w:rPr>
              <w:t>):</w:t>
            </w:r>
          </w:p>
        </w:tc>
        <w:tc>
          <w:tcPr>
            <w:tcW w:w="3426" w:type="dxa"/>
            <w:gridSpan w:val="6"/>
            <w:vAlign w:val="bottom"/>
          </w:tcPr>
          <w:p w14:paraId="1EB3B186" w14:textId="77777777" w:rsidR="00724A21" w:rsidRPr="00BF4AB3" w:rsidRDefault="00724A21" w:rsidP="002E694B">
            <w:pPr>
              <w:spacing w:before="240"/>
              <w:rPr>
                <w:rFonts w:ascii="Arial" w:hAnsi="Arial" w:cs="Arial"/>
                <w:sz w:val="16"/>
              </w:rPr>
            </w:pPr>
          </w:p>
        </w:tc>
      </w:tr>
    </w:tbl>
    <w:p w14:paraId="2B4864D9" w14:textId="77777777" w:rsidR="00724A21" w:rsidRPr="00BF4AB3" w:rsidRDefault="00724A21" w:rsidP="00724A21">
      <w:pPr>
        <w:rPr>
          <w:sz w:val="16"/>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24A21" w:rsidRPr="00BF4AB3" w14:paraId="3B553ACD" w14:textId="77777777" w:rsidTr="00832AC6">
        <w:trPr>
          <w:trHeight w:val="391"/>
        </w:trPr>
        <w:tc>
          <w:tcPr>
            <w:tcW w:w="9854" w:type="dxa"/>
            <w:tcBorders>
              <w:top w:val="nil"/>
              <w:left w:val="nil"/>
              <w:bottom w:val="nil"/>
              <w:right w:val="nil"/>
            </w:tcBorders>
          </w:tcPr>
          <w:p w14:paraId="135191DB" w14:textId="77777777" w:rsidR="00724A21" w:rsidRPr="00BF4AB3" w:rsidRDefault="00724A21" w:rsidP="002E694B">
            <w:pPr>
              <w:ind w:right="124"/>
              <w:rPr>
                <w:rFonts w:ascii="Arial" w:hAnsi="Arial" w:cs="Arial"/>
                <w:sz w:val="18"/>
              </w:rPr>
            </w:pPr>
            <w:r w:rsidRPr="00BF4AB3">
              <w:rPr>
                <w:rFonts w:ascii="Arial" w:hAnsi="Arial" w:cs="Arial"/>
                <w:sz w:val="18"/>
              </w:rPr>
              <w:t xml:space="preserve">Με ατομική μου ευθύνη και γνωρίζοντας τις κυρώσεις </w:t>
            </w:r>
            <w:r w:rsidRPr="00BF4AB3">
              <w:rPr>
                <w:rFonts w:ascii="Arial" w:hAnsi="Arial" w:cs="Arial"/>
                <w:sz w:val="18"/>
                <w:vertAlign w:val="superscript"/>
              </w:rPr>
              <w:t>(3)</w:t>
            </w:r>
            <w:r w:rsidRPr="00BF4AB3">
              <w:rPr>
                <w:rFonts w:ascii="Arial" w:hAnsi="Arial" w:cs="Arial"/>
                <w:sz w:val="18"/>
              </w:rPr>
              <w:t>, που προβλέπονται από τις διατάξεις της παρ. 6 του άρθρου 22 του Ν. 1599/1986, δηλώνω ότι:</w:t>
            </w:r>
          </w:p>
        </w:tc>
      </w:tr>
      <w:tr w:rsidR="00724A21" w:rsidRPr="00BF4AB3" w14:paraId="398EE026" w14:textId="77777777" w:rsidTr="00832AC6">
        <w:trPr>
          <w:trHeight w:val="471"/>
        </w:trPr>
        <w:tc>
          <w:tcPr>
            <w:tcW w:w="9854" w:type="dxa"/>
            <w:tcBorders>
              <w:top w:val="nil"/>
              <w:left w:val="nil"/>
              <w:bottom w:val="dashed" w:sz="4" w:space="0" w:color="auto"/>
              <w:right w:val="nil"/>
            </w:tcBorders>
          </w:tcPr>
          <w:p w14:paraId="4FBDA5CF" w14:textId="77777777" w:rsidR="00724A21" w:rsidRPr="00BF4AB3" w:rsidRDefault="00724A21" w:rsidP="00724A21">
            <w:pPr>
              <w:widowControl w:val="0"/>
              <w:numPr>
                <w:ilvl w:val="0"/>
                <w:numId w:val="27"/>
              </w:numPr>
              <w:overflowPunct w:val="0"/>
              <w:autoSpaceDE w:val="0"/>
              <w:autoSpaceDN w:val="0"/>
              <w:adjustRightInd w:val="0"/>
              <w:spacing w:after="120"/>
              <w:ind w:left="567" w:hanging="141"/>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έχω λάβει γνώση της παρούσας πρόσκλησης υποβολής προσφοράς και των όρων της, τους οποίους αποδέχομαι ανεπιφύλακτα στο σύνολό τους.</w:t>
            </w:r>
          </w:p>
        </w:tc>
      </w:tr>
      <w:tr w:rsidR="00724A21" w:rsidRPr="00BF4AB3" w14:paraId="7D263537" w14:textId="77777777" w:rsidTr="00832AC6">
        <w:trPr>
          <w:trHeight w:val="230"/>
        </w:trPr>
        <w:tc>
          <w:tcPr>
            <w:tcW w:w="9854" w:type="dxa"/>
            <w:tcBorders>
              <w:top w:val="dashed" w:sz="4" w:space="0" w:color="auto"/>
              <w:left w:val="nil"/>
              <w:bottom w:val="dashed" w:sz="4" w:space="0" w:color="auto"/>
              <w:right w:val="nil"/>
            </w:tcBorders>
          </w:tcPr>
          <w:p w14:paraId="3939E580" w14:textId="77777777" w:rsidR="00724A21" w:rsidRPr="00BF4AB3" w:rsidRDefault="00724A21" w:rsidP="00724A21">
            <w:pPr>
              <w:widowControl w:val="0"/>
              <w:numPr>
                <w:ilvl w:val="0"/>
                <w:numId w:val="27"/>
              </w:numPr>
              <w:overflowPunct w:val="0"/>
              <w:autoSpaceDE w:val="0"/>
              <w:autoSpaceDN w:val="0"/>
              <w:adjustRightInd w:val="0"/>
              <w:spacing w:after="120"/>
              <w:ind w:left="567" w:hanging="141"/>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 xml:space="preserve">τα στοιχεία που αναφέρονται στην προσφορά είναι ακριβή, </w:t>
            </w:r>
          </w:p>
        </w:tc>
      </w:tr>
      <w:tr w:rsidR="00724A21" w:rsidRPr="00BF4AB3" w14:paraId="1AF50D46" w14:textId="77777777" w:rsidTr="00832AC6">
        <w:trPr>
          <w:trHeight w:val="1380"/>
        </w:trPr>
        <w:tc>
          <w:tcPr>
            <w:tcW w:w="9854" w:type="dxa"/>
            <w:tcBorders>
              <w:top w:val="dashed" w:sz="4" w:space="0" w:color="auto"/>
              <w:left w:val="nil"/>
              <w:bottom w:val="dashed" w:sz="4" w:space="0" w:color="auto"/>
              <w:right w:val="nil"/>
            </w:tcBorders>
          </w:tcPr>
          <w:p w14:paraId="3DD47764" w14:textId="77777777" w:rsidR="00724A21" w:rsidRPr="00BF4AB3" w:rsidRDefault="00724A21" w:rsidP="00724A21">
            <w:pPr>
              <w:widowControl w:val="0"/>
              <w:numPr>
                <w:ilvl w:val="0"/>
                <w:numId w:val="27"/>
              </w:numPr>
              <w:overflowPunct w:val="0"/>
              <w:autoSpaceDE w:val="0"/>
              <w:autoSpaceDN w:val="0"/>
              <w:adjustRightInd w:val="0"/>
              <w:spacing w:after="120"/>
              <w:ind w:left="567" w:hanging="141"/>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αναλαμβάνω την υποχρέωση να τηρήσω εμπιστευτικά και να μη γνωστοποιήσω σε τρίτους (συμπεριλαμβανομένων των εκπροσώπων του ελληνικού και διεθνούς Τύπου), χωρίς την προηγούμενη έγγραφη συγκατάθεση της Αναθέτουσας Αρχής, ήτοι Πανεπιστήμιο Θεσσαλίας,   τα ανωτέρω έγγραφα ή πληροφορίες που προκύπτουν από αυτά. Ως συμμετέχον οικονομικός φορέας διασφαλίζω την τήρηση των απαιτήσεων αυτών από το προσωπικό μου, τους υπεργολάβους μου και κάθε άλλο τρίτο πρόσωπο που μπορεί να χρησιμοποιήσω κατά την ανάθεση ή εκτέλεση της σύμβασης</w:t>
            </w:r>
          </w:p>
        </w:tc>
      </w:tr>
      <w:tr w:rsidR="00724A21" w:rsidRPr="00BF4AB3" w14:paraId="2DB34453" w14:textId="77777777" w:rsidTr="00832AC6">
        <w:trPr>
          <w:trHeight w:val="932"/>
        </w:trPr>
        <w:tc>
          <w:tcPr>
            <w:tcW w:w="9854" w:type="dxa"/>
            <w:tcBorders>
              <w:top w:val="dashed" w:sz="4" w:space="0" w:color="auto"/>
              <w:left w:val="nil"/>
              <w:bottom w:val="dashed" w:sz="4" w:space="0" w:color="auto"/>
              <w:right w:val="nil"/>
            </w:tcBorders>
          </w:tcPr>
          <w:p w14:paraId="460AF705" w14:textId="77777777" w:rsidR="00724A21" w:rsidRPr="00BF4AB3" w:rsidRDefault="00724A21" w:rsidP="00724A21">
            <w:pPr>
              <w:widowControl w:val="0"/>
              <w:numPr>
                <w:ilvl w:val="0"/>
                <w:numId w:val="27"/>
              </w:numPr>
              <w:overflowPunct w:val="0"/>
              <w:autoSpaceDE w:val="0"/>
              <w:autoSpaceDN w:val="0"/>
              <w:adjustRightInd w:val="0"/>
              <w:spacing w:after="120"/>
              <w:ind w:left="567" w:hanging="141"/>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παρέχεται η συγκατάθεση μου, ως συμμετέχων οικονομικός φορέας, για την επεξεργασία από την Υπηρεσία, σύμφωνα με τις διατάξεις των Ν. 4412/2016 καθώς και τροποποιήσεων αυτού, για τη συμμετοχή μου σε διαδικασίες σύναψης δημοσίων συμβάσεων, τα οποία περιέχουν προσωπικά δεδομένα.</w:t>
            </w:r>
          </w:p>
        </w:tc>
      </w:tr>
      <w:tr w:rsidR="00724A21" w:rsidRPr="00BF4AB3" w14:paraId="2683E09E" w14:textId="77777777" w:rsidTr="00832AC6">
        <w:trPr>
          <w:trHeight w:val="218"/>
        </w:trPr>
        <w:tc>
          <w:tcPr>
            <w:tcW w:w="9854" w:type="dxa"/>
            <w:tcBorders>
              <w:top w:val="dashed" w:sz="4" w:space="0" w:color="auto"/>
              <w:left w:val="nil"/>
              <w:bottom w:val="dashed" w:sz="4" w:space="0" w:color="auto"/>
              <w:right w:val="nil"/>
            </w:tcBorders>
          </w:tcPr>
          <w:p w14:paraId="5150DEE5" w14:textId="77777777" w:rsidR="00724A21" w:rsidRPr="00BF4AB3" w:rsidRDefault="00724A21" w:rsidP="00724A21">
            <w:pPr>
              <w:widowControl w:val="0"/>
              <w:numPr>
                <w:ilvl w:val="0"/>
                <w:numId w:val="27"/>
              </w:numPr>
              <w:overflowPunct w:val="0"/>
              <w:autoSpaceDE w:val="0"/>
              <w:autoSpaceDN w:val="0"/>
              <w:adjustRightInd w:val="0"/>
              <w:spacing w:after="120"/>
              <w:ind w:left="709" w:hanging="425"/>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έλαβα γνώση των κάτωθι:</w:t>
            </w:r>
          </w:p>
        </w:tc>
      </w:tr>
      <w:tr w:rsidR="00724A21" w:rsidRPr="00BF4AB3" w14:paraId="1AD49D6A" w14:textId="77777777" w:rsidTr="00832AC6">
        <w:trPr>
          <w:trHeight w:val="932"/>
        </w:trPr>
        <w:tc>
          <w:tcPr>
            <w:tcW w:w="9854" w:type="dxa"/>
            <w:tcBorders>
              <w:top w:val="dashed" w:sz="4" w:space="0" w:color="auto"/>
              <w:left w:val="nil"/>
              <w:bottom w:val="dashed" w:sz="4" w:space="0" w:color="auto"/>
              <w:right w:val="nil"/>
            </w:tcBorders>
          </w:tcPr>
          <w:p w14:paraId="2C4CD6AE" w14:textId="77777777" w:rsidR="00724A21" w:rsidRPr="00BF4AB3" w:rsidRDefault="00724A21" w:rsidP="00724A21">
            <w:pPr>
              <w:widowControl w:val="0"/>
              <w:numPr>
                <w:ilvl w:val="0"/>
                <w:numId w:val="27"/>
              </w:numPr>
              <w:overflowPunct w:val="0"/>
              <w:autoSpaceDE w:val="0"/>
              <w:autoSpaceDN w:val="0"/>
              <w:adjustRightInd w:val="0"/>
              <w:spacing w:after="120"/>
              <w:ind w:left="709" w:hanging="425"/>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tc>
      </w:tr>
      <w:tr w:rsidR="00724A21" w:rsidRPr="00BF4AB3" w14:paraId="62BB2AFA" w14:textId="77777777" w:rsidTr="00832AC6">
        <w:trPr>
          <w:trHeight w:val="920"/>
        </w:trPr>
        <w:tc>
          <w:tcPr>
            <w:tcW w:w="9854" w:type="dxa"/>
            <w:tcBorders>
              <w:top w:val="dashed" w:sz="4" w:space="0" w:color="auto"/>
              <w:left w:val="nil"/>
              <w:bottom w:val="dashed" w:sz="4" w:space="0" w:color="auto"/>
              <w:right w:val="nil"/>
            </w:tcBorders>
          </w:tcPr>
          <w:p w14:paraId="69A7BAEE" w14:textId="77777777" w:rsidR="00724A21" w:rsidRPr="00BF4AB3" w:rsidRDefault="00724A21" w:rsidP="00724A21">
            <w:pPr>
              <w:widowControl w:val="0"/>
              <w:numPr>
                <w:ilvl w:val="0"/>
                <w:numId w:val="27"/>
              </w:numPr>
              <w:overflowPunct w:val="0"/>
              <w:autoSpaceDE w:val="0"/>
              <w:autoSpaceDN w:val="0"/>
              <w:adjustRightInd w:val="0"/>
              <w:spacing w:after="120"/>
              <w:ind w:left="709" w:hanging="425"/>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tc>
      </w:tr>
      <w:tr w:rsidR="00724A21" w:rsidRPr="00BF4AB3" w14:paraId="2CF5B160" w14:textId="77777777" w:rsidTr="00832AC6">
        <w:trPr>
          <w:trHeight w:val="2301"/>
        </w:trPr>
        <w:tc>
          <w:tcPr>
            <w:tcW w:w="9854" w:type="dxa"/>
            <w:tcBorders>
              <w:top w:val="dashed" w:sz="4" w:space="0" w:color="auto"/>
              <w:left w:val="nil"/>
              <w:bottom w:val="dashed" w:sz="4" w:space="0" w:color="auto"/>
              <w:right w:val="nil"/>
            </w:tcBorders>
          </w:tcPr>
          <w:p w14:paraId="416CB5F3" w14:textId="77777777" w:rsidR="00724A21" w:rsidRDefault="00724A21" w:rsidP="00724A21">
            <w:pPr>
              <w:widowControl w:val="0"/>
              <w:numPr>
                <w:ilvl w:val="0"/>
                <w:numId w:val="27"/>
              </w:numPr>
              <w:overflowPunct w:val="0"/>
              <w:autoSpaceDE w:val="0"/>
              <w:autoSpaceDN w:val="0"/>
              <w:adjustRightInd w:val="0"/>
              <w:spacing w:after="120"/>
              <w:ind w:left="709" w:hanging="425"/>
              <w:contextualSpacing/>
              <w:jc w:val="both"/>
              <w:rPr>
                <w:rFonts w:ascii="Tahoma" w:eastAsia="Calibri" w:hAnsi="Tahoma" w:cs="Tahoma"/>
                <w:sz w:val="20"/>
                <w:szCs w:val="20"/>
                <w:lang w:eastAsia="en-US"/>
              </w:rPr>
            </w:pPr>
            <w:r>
              <w:rPr>
                <w:rFonts w:ascii="Tahoma" w:eastAsia="Calibri" w:hAnsi="Tahoma" w:cs="Tahoma"/>
                <w:sz w:val="20"/>
                <w:szCs w:val="20"/>
                <w:lang w:eastAsia="en-US"/>
              </w:rPr>
              <w:t xml:space="preserve">ΙΙ. </w:t>
            </w:r>
            <w:r w:rsidRPr="00D61E4A">
              <w:rPr>
                <w:rFonts w:ascii="Tahoma" w:eastAsia="Calibri" w:hAnsi="Tahoma" w:cs="Tahoma"/>
                <w:sz w:val="20"/>
                <w:szCs w:val="20"/>
                <w:lang w:eastAsia="en-US"/>
              </w:rPr>
              <w:t>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028D1228" w14:textId="77777777" w:rsidR="00724A21" w:rsidRDefault="00724A21" w:rsidP="002E694B">
            <w:pPr>
              <w:widowControl w:val="0"/>
              <w:overflowPunct w:val="0"/>
              <w:autoSpaceDE w:val="0"/>
              <w:autoSpaceDN w:val="0"/>
              <w:adjustRightInd w:val="0"/>
              <w:spacing w:after="120"/>
              <w:contextualSpacing/>
              <w:jc w:val="both"/>
              <w:rPr>
                <w:rFonts w:ascii="Tahoma" w:eastAsia="Calibri" w:hAnsi="Tahoma" w:cs="Tahoma"/>
                <w:sz w:val="20"/>
                <w:szCs w:val="20"/>
                <w:lang w:eastAsia="en-US"/>
              </w:rPr>
            </w:pPr>
          </w:p>
          <w:p w14:paraId="78FE4B10" w14:textId="014DB1BA" w:rsidR="00724A21" w:rsidRDefault="00724A21" w:rsidP="002E694B">
            <w:pPr>
              <w:widowControl w:val="0"/>
              <w:overflowPunct w:val="0"/>
              <w:autoSpaceDE w:val="0"/>
              <w:autoSpaceDN w:val="0"/>
              <w:adjustRightInd w:val="0"/>
              <w:spacing w:after="120"/>
              <w:contextualSpacing/>
              <w:jc w:val="center"/>
              <w:rPr>
                <w:rFonts w:ascii="Tahoma" w:eastAsia="Calibri" w:hAnsi="Tahoma" w:cs="Tahoma"/>
                <w:sz w:val="20"/>
                <w:szCs w:val="20"/>
                <w:lang w:eastAsia="en-US"/>
              </w:rPr>
            </w:pPr>
            <w:r>
              <w:rPr>
                <w:rFonts w:ascii="Tahoma" w:eastAsia="Calibri" w:hAnsi="Tahoma" w:cs="Tahoma"/>
                <w:sz w:val="20"/>
                <w:szCs w:val="20"/>
                <w:lang w:eastAsia="en-US"/>
              </w:rPr>
              <w:t xml:space="preserve">                                                                                                        </w:t>
            </w:r>
            <w:r w:rsidRPr="004B2481">
              <w:rPr>
                <w:rFonts w:ascii="Tahoma" w:eastAsia="Calibri" w:hAnsi="Tahoma" w:cs="Tahoma"/>
                <w:sz w:val="20"/>
                <w:szCs w:val="20"/>
                <w:lang w:eastAsia="en-US"/>
              </w:rPr>
              <w:t>Ημερομηνία:</w:t>
            </w:r>
            <w:r>
              <w:rPr>
                <w:rFonts w:ascii="Tahoma" w:eastAsia="Calibri" w:hAnsi="Tahoma" w:cs="Tahoma"/>
                <w:sz w:val="20"/>
                <w:szCs w:val="20"/>
                <w:lang w:eastAsia="en-US"/>
              </w:rPr>
              <w:t>……./……….202</w:t>
            </w:r>
            <w:r w:rsidR="0050403C">
              <w:rPr>
                <w:rFonts w:ascii="Tahoma" w:eastAsia="Calibri" w:hAnsi="Tahoma" w:cs="Tahoma"/>
                <w:sz w:val="20"/>
                <w:szCs w:val="20"/>
                <w:lang w:eastAsia="en-US"/>
              </w:rPr>
              <w:t>5</w:t>
            </w:r>
          </w:p>
          <w:p w14:paraId="6C865F78" w14:textId="2AFD4CB5" w:rsidR="00724A21" w:rsidRDefault="00724A21" w:rsidP="002E694B">
            <w:pPr>
              <w:widowControl w:val="0"/>
              <w:overflowPunct w:val="0"/>
              <w:autoSpaceDE w:val="0"/>
              <w:autoSpaceDN w:val="0"/>
              <w:adjustRightInd w:val="0"/>
              <w:spacing w:after="120"/>
              <w:contextualSpacing/>
              <w:jc w:val="center"/>
              <w:rPr>
                <w:rFonts w:ascii="Tahoma" w:eastAsia="Calibri" w:hAnsi="Tahoma" w:cs="Tahoma"/>
                <w:sz w:val="20"/>
                <w:szCs w:val="20"/>
                <w:lang w:eastAsia="en-US"/>
              </w:rPr>
            </w:pPr>
            <w:r>
              <w:rPr>
                <w:rFonts w:ascii="Tahoma" w:eastAsia="Calibri" w:hAnsi="Tahoma" w:cs="Tahoma"/>
                <w:sz w:val="20"/>
                <w:szCs w:val="20"/>
                <w:lang w:eastAsia="en-US"/>
              </w:rPr>
              <w:t xml:space="preserve">                                                                                                        </w:t>
            </w:r>
            <w:r w:rsidRPr="004B2481">
              <w:rPr>
                <w:rFonts w:ascii="Tahoma" w:eastAsia="Calibri" w:hAnsi="Tahoma" w:cs="Tahoma"/>
                <w:sz w:val="20"/>
                <w:szCs w:val="20"/>
                <w:lang w:eastAsia="en-US"/>
              </w:rPr>
              <w:t>Ο – Η Δηλ</w:t>
            </w:r>
            <w:r>
              <w:rPr>
                <w:rFonts w:ascii="Tahoma" w:eastAsia="Calibri" w:hAnsi="Tahoma" w:cs="Tahoma"/>
                <w:sz w:val="20"/>
                <w:szCs w:val="20"/>
                <w:lang w:eastAsia="en-US"/>
              </w:rPr>
              <w:t>ών/ούσα</w:t>
            </w:r>
            <w:r w:rsidRPr="004B2481">
              <w:rPr>
                <w:rFonts w:ascii="Tahoma" w:eastAsia="Calibri" w:hAnsi="Tahoma" w:cs="Tahoma"/>
                <w:sz w:val="20"/>
                <w:szCs w:val="20"/>
                <w:lang w:eastAsia="en-US"/>
              </w:rPr>
              <w:t>.</w:t>
            </w:r>
          </w:p>
          <w:p w14:paraId="7A0968B0" w14:textId="77777777" w:rsidR="00724A21" w:rsidRDefault="00724A21" w:rsidP="002E694B">
            <w:pPr>
              <w:widowControl w:val="0"/>
              <w:overflowPunct w:val="0"/>
              <w:autoSpaceDE w:val="0"/>
              <w:autoSpaceDN w:val="0"/>
              <w:adjustRightInd w:val="0"/>
              <w:spacing w:after="120"/>
              <w:contextualSpacing/>
              <w:jc w:val="center"/>
              <w:rPr>
                <w:rFonts w:ascii="Tahoma" w:eastAsia="Calibri" w:hAnsi="Tahoma" w:cs="Tahoma"/>
                <w:sz w:val="20"/>
                <w:szCs w:val="20"/>
                <w:lang w:eastAsia="en-US"/>
              </w:rPr>
            </w:pPr>
          </w:p>
          <w:p w14:paraId="56022FEE" w14:textId="77777777" w:rsidR="00724A21" w:rsidRPr="000A774F" w:rsidRDefault="00724A21" w:rsidP="002E694B">
            <w:pPr>
              <w:widowControl w:val="0"/>
              <w:overflowPunct w:val="0"/>
              <w:autoSpaceDE w:val="0"/>
              <w:autoSpaceDN w:val="0"/>
              <w:adjustRightInd w:val="0"/>
              <w:spacing w:after="120"/>
              <w:contextualSpacing/>
              <w:jc w:val="both"/>
              <w:rPr>
                <w:rFonts w:ascii="Tahoma" w:eastAsia="Calibri" w:hAnsi="Tahoma" w:cs="Tahoma"/>
                <w:sz w:val="20"/>
                <w:szCs w:val="20"/>
                <w:lang w:eastAsia="en-US"/>
              </w:rPr>
            </w:pPr>
          </w:p>
        </w:tc>
      </w:tr>
    </w:tbl>
    <w:p w14:paraId="78A83463" w14:textId="77777777" w:rsidR="00D26DA6" w:rsidRDefault="00D26DA6" w:rsidP="00D26DA6">
      <w:pPr>
        <w:keepNext/>
        <w:suppressAutoHyphens w:val="0"/>
        <w:outlineLvl w:val="2"/>
        <w:rPr>
          <w:rFonts w:ascii="Arial" w:hAnsi="Arial" w:cs="Arial"/>
          <w:b/>
          <w:bCs/>
          <w:sz w:val="20"/>
          <w:szCs w:val="20"/>
          <w:lang w:eastAsia="el-GR"/>
        </w:rPr>
      </w:pPr>
    </w:p>
    <w:sectPr w:rsidR="00D26DA6" w:rsidSect="00EA7ABD">
      <w:footerReference w:type="default" r:id="rId13"/>
      <w:pgSz w:w="11906" w:h="16838"/>
      <w:pgMar w:top="1440"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9AF51" w14:textId="77777777" w:rsidR="008B08FD" w:rsidRDefault="008B08FD" w:rsidP="002777D8">
      <w:r>
        <w:separator/>
      </w:r>
    </w:p>
  </w:endnote>
  <w:endnote w:type="continuationSeparator" w:id="0">
    <w:p w14:paraId="00F02A92" w14:textId="77777777" w:rsidR="008B08FD" w:rsidRDefault="008B08FD" w:rsidP="0027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altName w:val="Arial"/>
    <w:charset w:val="A1"/>
    <w:family w:val="auto"/>
    <w:pitch w:val="variable"/>
    <w:sig w:usb0="A00002EF" w:usb1="4000204B"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font246">
    <w:altName w:val="Times New Roman"/>
    <w:charset w:val="A1"/>
    <w:family w:val="auto"/>
    <w:pitch w:val="variable"/>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3755"/>
      <w:docPartObj>
        <w:docPartGallery w:val="Page Numbers (Bottom of Page)"/>
        <w:docPartUnique/>
      </w:docPartObj>
    </w:sdtPr>
    <w:sdtEndPr/>
    <w:sdtContent>
      <w:p w14:paraId="6AEC17F1" w14:textId="3FFCD7B9" w:rsidR="008B08FD" w:rsidRDefault="008B08FD">
        <w:pPr>
          <w:pStyle w:val="a7"/>
          <w:jc w:val="center"/>
        </w:pPr>
        <w:r>
          <w:fldChar w:fldCharType="begin"/>
        </w:r>
        <w:r>
          <w:instrText>PAGE   \* MERGEFORMAT</w:instrText>
        </w:r>
        <w:r>
          <w:fldChar w:fldCharType="separate"/>
        </w:r>
        <w:r w:rsidR="00592D0C">
          <w:rPr>
            <w:noProof/>
          </w:rPr>
          <w:t>12</w:t>
        </w:r>
        <w:r>
          <w:fldChar w:fldCharType="end"/>
        </w:r>
      </w:p>
    </w:sdtContent>
  </w:sdt>
  <w:p w14:paraId="72246D2E" w14:textId="0B4B82F8" w:rsidR="008B08FD" w:rsidRDefault="008B08FD">
    <w:pPr>
      <w:pStyle w:val="a8"/>
      <w:spacing w:line="14" w:lineRule="auto"/>
      <w:rPr>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06B9F" w14:textId="77777777" w:rsidR="008B08FD" w:rsidRDefault="008B08FD" w:rsidP="002777D8">
      <w:r>
        <w:separator/>
      </w:r>
    </w:p>
  </w:footnote>
  <w:footnote w:type="continuationSeparator" w:id="0">
    <w:p w14:paraId="02AEE1B2" w14:textId="77777777" w:rsidR="008B08FD" w:rsidRDefault="008B08FD" w:rsidP="002777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117E"/>
    <w:multiLevelType w:val="hybridMultilevel"/>
    <w:tmpl w:val="FA9845D8"/>
    <w:lvl w:ilvl="0" w:tplc="FE12A41E">
      <w:start w:val="1"/>
      <w:numFmt w:val="decimal"/>
      <w:lvlText w:val="%1."/>
      <w:lvlJc w:val="left"/>
      <w:pPr>
        <w:ind w:left="2411" w:hanging="360"/>
      </w:pPr>
      <w:rPr>
        <w:b w:val="0"/>
      </w:r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1" w15:restartNumberingAfterBreak="0">
    <w:nsid w:val="03271838"/>
    <w:multiLevelType w:val="hybridMultilevel"/>
    <w:tmpl w:val="A04E81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415182"/>
    <w:multiLevelType w:val="hybridMultilevel"/>
    <w:tmpl w:val="E6889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83DDC"/>
    <w:multiLevelType w:val="hybridMultilevel"/>
    <w:tmpl w:val="AD3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24438"/>
    <w:multiLevelType w:val="hybridMultilevel"/>
    <w:tmpl w:val="B9301A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5A37A0"/>
    <w:multiLevelType w:val="hybridMultilevel"/>
    <w:tmpl w:val="D350261C"/>
    <w:lvl w:ilvl="0" w:tplc="6F20A3F8">
      <w:start w:val="1"/>
      <w:numFmt w:val="decimal"/>
      <w:lvlText w:val="%1."/>
      <w:lvlJc w:val="left"/>
      <w:pPr>
        <w:ind w:left="644" w:hanging="360"/>
      </w:pPr>
      <w:rPr>
        <w:rFonts w:hint="default"/>
        <w:b/>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1A8A55D8"/>
    <w:multiLevelType w:val="hybridMultilevel"/>
    <w:tmpl w:val="0534E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27CE6"/>
    <w:multiLevelType w:val="hybridMultilevel"/>
    <w:tmpl w:val="AD3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617B0"/>
    <w:multiLevelType w:val="hybridMultilevel"/>
    <w:tmpl w:val="EA320362"/>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266822"/>
    <w:multiLevelType w:val="hybridMultilevel"/>
    <w:tmpl w:val="6E3ED798"/>
    <w:lvl w:ilvl="0" w:tplc="89E8F504">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9EA2B7C"/>
    <w:multiLevelType w:val="hybridMultilevel"/>
    <w:tmpl w:val="8688B1A8"/>
    <w:lvl w:ilvl="0" w:tplc="FE12A41E">
      <w:start w:val="1"/>
      <w:numFmt w:val="decimal"/>
      <w:lvlText w:val="%1."/>
      <w:lvlJc w:val="left"/>
      <w:pPr>
        <w:ind w:left="786" w:hanging="360"/>
      </w:pPr>
      <w:rPr>
        <w:b w:val="0"/>
      </w:r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11" w15:restartNumberingAfterBreak="0">
    <w:nsid w:val="2B701C6E"/>
    <w:multiLevelType w:val="hybridMultilevel"/>
    <w:tmpl w:val="AD3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544906"/>
    <w:multiLevelType w:val="hybridMultilevel"/>
    <w:tmpl w:val="8688B1A8"/>
    <w:lvl w:ilvl="0" w:tplc="FE12A41E">
      <w:start w:val="1"/>
      <w:numFmt w:val="decimal"/>
      <w:lvlText w:val="%1."/>
      <w:lvlJc w:val="left"/>
      <w:pPr>
        <w:ind w:left="786" w:hanging="360"/>
      </w:pPr>
      <w:rPr>
        <w:b w:val="0"/>
      </w:r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13" w15:restartNumberingAfterBreak="0">
    <w:nsid w:val="2D955EBC"/>
    <w:multiLevelType w:val="hybridMultilevel"/>
    <w:tmpl w:val="3128299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3E3D1F"/>
    <w:multiLevelType w:val="multilevel"/>
    <w:tmpl w:val="28D4C2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2540899"/>
    <w:multiLevelType w:val="hybridMultilevel"/>
    <w:tmpl w:val="021890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C35405"/>
    <w:multiLevelType w:val="hybridMultilevel"/>
    <w:tmpl w:val="A420C862"/>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7" w15:restartNumberingAfterBreak="0">
    <w:nsid w:val="379768B7"/>
    <w:multiLevelType w:val="hybridMultilevel"/>
    <w:tmpl w:val="AD3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6C3733"/>
    <w:multiLevelType w:val="hybridMultilevel"/>
    <w:tmpl w:val="2E70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1F6611"/>
    <w:multiLevelType w:val="hybridMultilevel"/>
    <w:tmpl w:val="C448B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00B2636"/>
    <w:multiLevelType w:val="hybridMultilevel"/>
    <w:tmpl w:val="FA9845D8"/>
    <w:lvl w:ilvl="0" w:tplc="FE12A41E">
      <w:start w:val="1"/>
      <w:numFmt w:val="decimal"/>
      <w:lvlText w:val="%1."/>
      <w:lvlJc w:val="left"/>
      <w:pPr>
        <w:ind w:left="2411" w:hanging="360"/>
      </w:pPr>
      <w:rPr>
        <w:b w:val="0"/>
      </w:r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21" w15:restartNumberingAfterBreak="0">
    <w:nsid w:val="42E46DD8"/>
    <w:multiLevelType w:val="hybridMultilevel"/>
    <w:tmpl w:val="61F8BCF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2" w15:restartNumberingAfterBreak="0">
    <w:nsid w:val="43AF4135"/>
    <w:multiLevelType w:val="hybridMultilevel"/>
    <w:tmpl w:val="A412C228"/>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7780F2F"/>
    <w:multiLevelType w:val="hybridMultilevel"/>
    <w:tmpl w:val="3F6C84C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9AE6D99"/>
    <w:multiLevelType w:val="hybridMultilevel"/>
    <w:tmpl w:val="93243FB4"/>
    <w:lvl w:ilvl="0" w:tplc="8014DE88">
      <w:start w:val="1"/>
      <w:numFmt w:val="bullet"/>
      <w:lvlText w:val="-"/>
      <w:lvlJc w:val="left"/>
      <w:pPr>
        <w:ind w:left="1429" w:hanging="360"/>
      </w:pPr>
      <w:rPr>
        <w:rFonts w:ascii="Sitka Text" w:hAnsi="Sitka Text"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5" w15:restartNumberingAfterBreak="0">
    <w:nsid w:val="4ACB05E3"/>
    <w:multiLevelType w:val="hybridMultilevel"/>
    <w:tmpl w:val="AD3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A802B8"/>
    <w:multiLevelType w:val="hybridMultilevel"/>
    <w:tmpl w:val="D272061A"/>
    <w:lvl w:ilvl="0" w:tplc="FE12A41E">
      <w:start w:val="1"/>
      <w:numFmt w:val="decimal"/>
      <w:lvlText w:val="%1."/>
      <w:lvlJc w:val="left"/>
      <w:pPr>
        <w:ind w:left="2411" w:hanging="360"/>
      </w:pPr>
      <w:rPr>
        <w:b w:val="0"/>
      </w:r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27" w15:restartNumberingAfterBreak="0">
    <w:nsid w:val="4E497D51"/>
    <w:multiLevelType w:val="hybridMultilevel"/>
    <w:tmpl w:val="578024D2"/>
    <w:lvl w:ilvl="0" w:tplc="1BB40D5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3BC11B5"/>
    <w:multiLevelType w:val="hybridMultilevel"/>
    <w:tmpl w:val="F9DE725C"/>
    <w:lvl w:ilvl="0" w:tplc="EDC8D086">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40639C2"/>
    <w:multiLevelType w:val="hybridMultilevel"/>
    <w:tmpl w:val="28CC9606"/>
    <w:lvl w:ilvl="0" w:tplc="EDC8D086">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4F21557"/>
    <w:multiLevelType w:val="hybridMultilevel"/>
    <w:tmpl w:val="2714A9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AB779BD"/>
    <w:multiLevelType w:val="hybridMultilevel"/>
    <w:tmpl w:val="36AA6B0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CB849FE"/>
    <w:multiLevelType w:val="hybridMultilevel"/>
    <w:tmpl w:val="E76CC952"/>
    <w:lvl w:ilvl="0" w:tplc="0338FEC2">
      <w:start w:val="1"/>
      <w:numFmt w:val="decimal"/>
      <w:lvlText w:val="%1."/>
      <w:lvlJc w:val="left"/>
      <w:pPr>
        <w:ind w:left="928"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3" w15:restartNumberingAfterBreak="0">
    <w:nsid w:val="5D7F26DA"/>
    <w:multiLevelType w:val="hybridMultilevel"/>
    <w:tmpl w:val="F1C4B3E4"/>
    <w:lvl w:ilvl="0" w:tplc="64A6CE9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207010F"/>
    <w:multiLevelType w:val="hybridMultilevel"/>
    <w:tmpl w:val="5F082DB2"/>
    <w:lvl w:ilvl="0" w:tplc="CA42F046">
      <w:start w:val="1"/>
      <w:numFmt w:val="decimal"/>
      <w:suff w:val="space"/>
      <w:lvlText w:val="%1."/>
      <w:lvlJc w:val="left"/>
      <w:pPr>
        <w:ind w:left="57" w:hanging="57"/>
      </w:pPr>
      <w:rPr>
        <w:rFonts w:hint="default"/>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5" w15:restartNumberingAfterBreak="0">
    <w:nsid w:val="634F0BD1"/>
    <w:multiLevelType w:val="hybridMultilevel"/>
    <w:tmpl w:val="DFF2E098"/>
    <w:lvl w:ilvl="0" w:tplc="126ADC4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031FFF"/>
    <w:multiLevelType w:val="hybridMultilevel"/>
    <w:tmpl w:val="AD3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447170"/>
    <w:multiLevelType w:val="hybridMultilevel"/>
    <w:tmpl w:val="AD3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4F1CB9"/>
    <w:multiLevelType w:val="hybridMultilevel"/>
    <w:tmpl w:val="AD3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4656F0"/>
    <w:multiLevelType w:val="multilevel"/>
    <w:tmpl w:val="D74E89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6B770104"/>
    <w:multiLevelType w:val="hybridMultilevel"/>
    <w:tmpl w:val="AD3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9D0350"/>
    <w:multiLevelType w:val="hybridMultilevel"/>
    <w:tmpl w:val="6DAE2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BA4A6B"/>
    <w:multiLevelType w:val="hybridMultilevel"/>
    <w:tmpl w:val="E6889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926CB9"/>
    <w:multiLevelType w:val="hybridMultilevel"/>
    <w:tmpl w:val="4F3C1E72"/>
    <w:lvl w:ilvl="0" w:tplc="0408000F">
      <w:start w:val="1"/>
      <w:numFmt w:val="decimal"/>
      <w:lvlText w:val="%1."/>
      <w:lvlJc w:val="left"/>
      <w:pPr>
        <w:ind w:left="1637" w:hanging="360"/>
      </w:pPr>
      <w:rPr>
        <w:rFonts w:hint="default"/>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44" w15:restartNumberingAfterBreak="0">
    <w:nsid w:val="7AA3158C"/>
    <w:multiLevelType w:val="hybridMultilevel"/>
    <w:tmpl w:val="AD3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895F5C"/>
    <w:multiLevelType w:val="hybridMultilevel"/>
    <w:tmpl w:val="F140CB7C"/>
    <w:lvl w:ilvl="0" w:tplc="ED706ED8">
      <w:start w:val="1"/>
      <w:numFmt w:val="decimal"/>
      <w:lvlText w:val="%1."/>
      <w:lvlJc w:val="left"/>
      <w:pPr>
        <w:tabs>
          <w:tab w:val="num" w:pos="786"/>
        </w:tabs>
        <w:ind w:left="786" w:hanging="360"/>
      </w:pPr>
      <w:rPr>
        <w:rFonts w:hint="default"/>
        <w:b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37E7F"/>
    <w:multiLevelType w:val="hybridMultilevel"/>
    <w:tmpl w:val="AD367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9"/>
  </w:num>
  <w:num w:numId="3">
    <w:abstractNumId w:val="28"/>
  </w:num>
  <w:num w:numId="4">
    <w:abstractNumId w:val="9"/>
  </w:num>
  <w:num w:numId="5">
    <w:abstractNumId w:val="43"/>
  </w:num>
  <w:num w:numId="6">
    <w:abstractNumId w:val="18"/>
  </w:num>
  <w:num w:numId="7">
    <w:abstractNumId w:val="46"/>
  </w:num>
  <w:num w:numId="8">
    <w:abstractNumId w:val="42"/>
  </w:num>
  <w:num w:numId="9">
    <w:abstractNumId w:val="6"/>
  </w:num>
  <w:num w:numId="10">
    <w:abstractNumId w:val="17"/>
  </w:num>
  <w:num w:numId="11">
    <w:abstractNumId w:val="2"/>
  </w:num>
  <w:num w:numId="12">
    <w:abstractNumId w:val="37"/>
  </w:num>
  <w:num w:numId="13">
    <w:abstractNumId w:val="15"/>
  </w:num>
  <w:num w:numId="14">
    <w:abstractNumId w:val="4"/>
  </w:num>
  <w:num w:numId="15">
    <w:abstractNumId w:val="38"/>
  </w:num>
  <w:num w:numId="16">
    <w:abstractNumId w:val="11"/>
  </w:num>
  <w:num w:numId="17">
    <w:abstractNumId w:val="40"/>
  </w:num>
  <w:num w:numId="18">
    <w:abstractNumId w:val="7"/>
  </w:num>
  <w:num w:numId="19">
    <w:abstractNumId w:val="25"/>
  </w:num>
  <w:num w:numId="20">
    <w:abstractNumId w:val="3"/>
  </w:num>
  <w:num w:numId="21">
    <w:abstractNumId w:val="41"/>
  </w:num>
  <w:num w:numId="22">
    <w:abstractNumId w:val="27"/>
  </w:num>
  <w:num w:numId="23">
    <w:abstractNumId w:val="0"/>
  </w:num>
  <w:num w:numId="24">
    <w:abstractNumId w:val="28"/>
  </w:num>
  <w:num w:numId="25">
    <w:abstractNumId w:val="19"/>
  </w:num>
  <w:num w:numId="26">
    <w:abstractNumId w:val="8"/>
  </w:num>
  <w:num w:numId="27">
    <w:abstractNumId w:val="24"/>
  </w:num>
  <w:num w:numId="28">
    <w:abstractNumId w:val="30"/>
  </w:num>
  <w:num w:numId="29">
    <w:abstractNumId w:val="34"/>
  </w:num>
  <w:num w:numId="30">
    <w:abstractNumId w:val="10"/>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1"/>
  </w:num>
  <w:num w:numId="35">
    <w:abstractNumId w:val="22"/>
  </w:num>
  <w:num w:numId="36">
    <w:abstractNumId w:val="23"/>
  </w:num>
  <w:num w:numId="37">
    <w:abstractNumId w:val="13"/>
  </w:num>
  <w:num w:numId="38">
    <w:abstractNumId w:val="35"/>
  </w:num>
  <w:num w:numId="39">
    <w:abstractNumId w:val="44"/>
  </w:num>
  <w:num w:numId="40">
    <w:abstractNumId w:val="36"/>
  </w:num>
  <w:num w:numId="41">
    <w:abstractNumId w:val="26"/>
  </w:num>
  <w:num w:numId="42">
    <w:abstractNumId w:val="1"/>
  </w:num>
  <w:num w:numId="43">
    <w:abstractNumId w:val="16"/>
  </w:num>
  <w:num w:numId="44">
    <w:abstractNumId w:val="5"/>
  </w:num>
  <w:num w:numId="45">
    <w:abstractNumId w:val="39"/>
  </w:num>
  <w:num w:numId="46">
    <w:abstractNumId w:val="45"/>
  </w:num>
  <w:num w:numId="47">
    <w:abstractNumId w:val="14"/>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5F"/>
    <w:rsid w:val="00011011"/>
    <w:rsid w:val="00012C94"/>
    <w:rsid w:val="000154B3"/>
    <w:rsid w:val="0001590C"/>
    <w:rsid w:val="00016E17"/>
    <w:rsid w:val="00020052"/>
    <w:rsid w:val="00020215"/>
    <w:rsid w:val="00020C83"/>
    <w:rsid w:val="0002218A"/>
    <w:rsid w:val="00022427"/>
    <w:rsid w:val="00022EAB"/>
    <w:rsid w:val="00023AFA"/>
    <w:rsid w:val="00023DA3"/>
    <w:rsid w:val="00023DDE"/>
    <w:rsid w:val="000254CB"/>
    <w:rsid w:val="00032E0B"/>
    <w:rsid w:val="00034CF6"/>
    <w:rsid w:val="00034D00"/>
    <w:rsid w:val="00035B7B"/>
    <w:rsid w:val="00042F06"/>
    <w:rsid w:val="00044CC9"/>
    <w:rsid w:val="00046C80"/>
    <w:rsid w:val="0004752C"/>
    <w:rsid w:val="00047593"/>
    <w:rsid w:val="00050352"/>
    <w:rsid w:val="0005124D"/>
    <w:rsid w:val="000514E9"/>
    <w:rsid w:val="00051D04"/>
    <w:rsid w:val="00055962"/>
    <w:rsid w:val="00056811"/>
    <w:rsid w:val="00056E74"/>
    <w:rsid w:val="00061AD1"/>
    <w:rsid w:val="00063907"/>
    <w:rsid w:val="00064439"/>
    <w:rsid w:val="00066001"/>
    <w:rsid w:val="00070B69"/>
    <w:rsid w:val="00071DAF"/>
    <w:rsid w:val="00072F89"/>
    <w:rsid w:val="00073F94"/>
    <w:rsid w:val="00073FEE"/>
    <w:rsid w:val="000740FE"/>
    <w:rsid w:val="00077E31"/>
    <w:rsid w:val="00081BED"/>
    <w:rsid w:val="00083901"/>
    <w:rsid w:val="00084872"/>
    <w:rsid w:val="0008506D"/>
    <w:rsid w:val="00092C17"/>
    <w:rsid w:val="00097147"/>
    <w:rsid w:val="000A1BF0"/>
    <w:rsid w:val="000A2A4D"/>
    <w:rsid w:val="000A6475"/>
    <w:rsid w:val="000A7066"/>
    <w:rsid w:val="000A774F"/>
    <w:rsid w:val="000B3B24"/>
    <w:rsid w:val="000B72BE"/>
    <w:rsid w:val="000C1455"/>
    <w:rsid w:val="000C270F"/>
    <w:rsid w:val="000C5ED6"/>
    <w:rsid w:val="000C6E40"/>
    <w:rsid w:val="000C6E62"/>
    <w:rsid w:val="000D0624"/>
    <w:rsid w:val="000D1585"/>
    <w:rsid w:val="000D748F"/>
    <w:rsid w:val="000E1EBB"/>
    <w:rsid w:val="000E22A6"/>
    <w:rsid w:val="000E2A94"/>
    <w:rsid w:val="000E4E6D"/>
    <w:rsid w:val="000F0911"/>
    <w:rsid w:val="001015B3"/>
    <w:rsid w:val="00104440"/>
    <w:rsid w:val="00106255"/>
    <w:rsid w:val="001062FE"/>
    <w:rsid w:val="00106477"/>
    <w:rsid w:val="001077AF"/>
    <w:rsid w:val="001140DC"/>
    <w:rsid w:val="00115872"/>
    <w:rsid w:val="001169C3"/>
    <w:rsid w:val="00126546"/>
    <w:rsid w:val="00127CA3"/>
    <w:rsid w:val="00130A84"/>
    <w:rsid w:val="00132DB2"/>
    <w:rsid w:val="001343D5"/>
    <w:rsid w:val="00141370"/>
    <w:rsid w:val="001419B6"/>
    <w:rsid w:val="00141BDE"/>
    <w:rsid w:val="00143AEF"/>
    <w:rsid w:val="00145C38"/>
    <w:rsid w:val="00147F13"/>
    <w:rsid w:val="001522D4"/>
    <w:rsid w:val="0015395E"/>
    <w:rsid w:val="00153BC7"/>
    <w:rsid w:val="0015579C"/>
    <w:rsid w:val="001611B1"/>
    <w:rsid w:val="001648A9"/>
    <w:rsid w:val="00164D93"/>
    <w:rsid w:val="0017015D"/>
    <w:rsid w:val="001774DB"/>
    <w:rsid w:val="00177F67"/>
    <w:rsid w:val="00181714"/>
    <w:rsid w:val="00181DF8"/>
    <w:rsid w:val="001831EA"/>
    <w:rsid w:val="00187880"/>
    <w:rsid w:val="001926ED"/>
    <w:rsid w:val="00192F88"/>
    <w:rsid w:val="001941E4"/>
    <w:rsid w:val="00195E52"/>
    <w:rsid w:val="0019673D"/>
    <w:rsid w:val="00197721"/>
    <w:rsid w:val="001A194C"/>
    <w:rsid w:val="001A26C9"/>
    <w:rsid w:val="001A539C"/>
    <w:rsid w:val="001A69F6"/>
    <w:rsid w:val="001A70F3"/>
    <w:rsid w:val="001A71FC"/>
    <w:rsid w:val="001B2638"/>
    <w:rsid w:val="001B4CFA"/>
    <w:rsid w:val="001B723F"/>
    <w:rsid w:val="001B7591"/>
    <w:rsid w:val="001C00E8"/>
    <w:rsid w:val="001C356D"/>
    <w:rsid w:val="001C6CD8"/>
    <w:rsid w:val="001C78FA"/>
    <w:rsid w:val="001D0524"/>
    <w:rsid w:val="001D371D"/>
    <w:rsid w:val="001D6471"/>
    <w:rsid w:val="001E19A0"/>
    <w:rsid w:val="001E1B8A"/>
    <w:rsid w:val="001F0761"/>
    <w:rsid w:val="001F1057"/>
    <w:rsid w:val="001F2320"/>
    <w:rsid w:val="001F5C38"/>
    <w:rsid w:val="001F6DD6"/>
    <w:rsid w:val="001F7A88"/>
    <w:rsid w:val="001F7ED5"/>
    <w:rsid w:val="002005EC"/>
    <w:rsid w:val="00206548"/>
    <w:rsid w:val="00206F34"/>
    <w:rsid w:val="002070D1"/>
    <w:rsid w:val="00210A37"/>
    <w:rsid w:val="00217843"/>
    <w:rsid w:val="002224DB"/>
    <w:rsid w:val="0022398F"/>
    <w:rsid w:val="00225C9A"/>
    <w:rsid w:val="00231A1B"/>
    <w:rsid w:val="0023295F"/>
    <w:rsid w:val="0023331A"/>
    <w:rsid w:val="00234632"/>
    <w:rsid w:val="002372F7"/>
    <w:rsid w:val="002376AB"/>
    <w:rsid w:val="00243037"/>
    <w:rsid w:val="002442E7"/>
    <w:rsid w:val="00244D00"/>
    <w:rsid w:val="002458FC"/>
    <w:rsid w:val="002474BA"/>
    <w:rsid w:val="00247D1E"/>
    <w:rsid w:val="0025443C"/>
    <w:rsid w:val="00254915"/>
    <w:rsid w:val="00254D0D"/>
    <w:rsid w:val="00255616"/>
    <w:rsid w:val="002655DF"/>
    <w:rsid w:val="0026682F"/>
    <w:rsid w:val="0026757A"/>
    <w:rsid w:val="00270F6E"/>
    <w:rsid w:val="00271B9A"/>
    <w:rsid w:val="00274B56"/>
    <w:rsid w:val="002752C7"/>
    <w:rsid w:val="00275CA3"/>
    <w:rsid w:val="002777D8"/>
    <w:rsid w:val="002817EF"/>
    <w:rsid w:val="00285E4B"/>
    <w:rsid w:val="00290E56"/>
    <w:rsid w:val="00290FBF"/>
    <w:rsid w:val="00294982"/>
    <w:rsid w:val="002A0ABB"/>
    <w:rsid w:val="002A3F66"/>
    <w:rsid w:val="002A41E3"/>
    <w:rsid w:val="002A5305"/>
    <w:rsid w:val="002B08F5"/>
    <w:rsid w:val="002B11B3"/>
    <w:rsid w:val="002B2B33"/>
    <w:rsid w:val="002C02C8"/>
    <w:rsid w:val="002C1976"/>
    <w:rsid w:val="002C1FE2"/>
    <w:rsid w:val="002C24C4"/>
    <w:rsid w:val="002C3E6D"/>
    <w:rsid w:val="002C4D47"/>
    <w:rsid w:val="002C5209"/>
    <w:rsid w:val="002C5311"/>
    <w:rsid w:val="002C611F"/>
    <w:rsid w:val="002D057D"/>
    <w:rsid w:val="002D169D"/>
    <w:rsid w:val="002D3035"/>
    <w:rsid w:val="002D38A2"/>
    <w:rsid w:val="002D60DB"/>
    <w:rsid w:val="002D7801"/>
    <w:rsid w:val="002E4334"/>
    <w:rsid w:val="002E590D"/>
    <w:rsid w:val="002E694B"/>
    <w:rsid w:val="002E7472"/>
    <w:rsid w:val="002F2C83"/>
    <w:rsid w:val="002F2D20"/>
    <w:rsid w:val="002F40F4"/>
    <w:rsid w:val="002F6244"/>
    <w:rsid w:val="002F6CD0"/>
    <w:rsid w:val="003033EA"/>
    <w:rsid w:val="003035C7"/>
    <w:rsid w:val="003101CB"/>
    <w:rsid w:val="00316527"/>
    <w:rsid w:val="00324FE3"/>
    <w:rsid w:val="00330E5B"/>
    <w:rsid w:val="00332497"/>
    <w:rsid w:val="00332808"/>
    <w:rsid w:val="00332A1C"/>
    <w:rsid w:val="00332E3B"/>
    <w:rsid w:val="0033436B"/>
    <w:rsid w:val="00334F49"/>
    <w:rsid w:val="00336681"/>
    <w:rsid w:val="00337C14"/>
    <w:rsid w:val="00340081"/>
    <w:rsid w:val="003406DB"/>
    <w:rsid w:val="00341E4D"/>
    <w:rsid w:val="003431D6"/>
    <w:rsid w:val="00343F73"/>
    <w:rsid w:val="00344461"/>
    <w:rsid w:val="00344A05"/>
    <w:rsid w:val="00347F62"/>
    <w:rsid w:val="00351C71"/>
    <w:rsid w:val="00353A1E"/>
    <w:rsid w:val="00354292"/>
    <w:rsid w:val="003564A1"/>
    <w:rsid w:val="003575EC"/>
    <w:rsid w:val="00361CF2"/>
    <w:rsid w:val="003634E2"/>
    <w:rsid w:val="00364D93"/>
    <w:rsid w:val="00366E76"/>
    <w:rsid w:val="0036774D"/>
    <w:rsid w:val="003748F2"/>
    <w:rsid w:val="00374DB0"/>
    <w:rsid w:val="00375D59"/>
    <w:rsid w:val="00392156"/>
    <w:rsid w:val="00395CB5"/>
    <w:rsid w:val="00397E74"/>
    <w:rsid w:val="003A55AD"/>
    <w:rsid w:val="003A5636"/>
    <w:rsid w:val="003B1866"/>
    <w:rsid w:val="003B4FB3"/>
    <w:rsid w:val="003C0551"/>
    <w:rsid w:val="003C2BBA"/>
    <w:rsid w:val="003C6386"/>
    <w:rsid w:val="003C669F"/>
    <w:rsid w:val="003C75C2"/>
    <w:rsid w:val="003C7BAB"/>
    <w:rsid w:val="003D094C"/>
    <w:rsid w:val="003D48D9"/>
    <w:rsid w:val="003D7879"/>
    <w:rsid w:val="003D7CC8"/>
    <w:rsid w:val="003E5C87"/>
    <w:rsid w:val="003E651C"/>
    <w:rsid w:val="003F1484"/>
    <w:rsid w:val="003F4353"/>
    <w:rsid w:val="003F4CCE"/>
    <w:rsid w:val="003F6EB6"/>
    <w:rsid w:val="003F78C6"/>
    <w:rsid w:val="003F7AE6"/>
    <w:rsid w:val="004006A0"/>
    <w:rsid w:val="00402E8E"/>
    <w:rsid w:val="0040559F"/>
    <w:rsid w:val="00405D00"/>
    <w:rsid w:val="004130FE"/>
    <w:rsid w:val="00413A6A"/>
    <w:rsid w:val="00414465"/>
    <w:rsid w:val="004157CF"/>
    <w:rsid w:val="00416678"/>
    <w:rsid w:val="00421220"/>
    <w:rsid w:val="004215C2"/>
    <w:rsid w:val="00421B13"/>
    <w:rsid w:val="00423B37"/>
    <w:rsid w:val="0042411B"/>
    <w:rsid w:val="00425F8F"/>
    <w:rsid w:val="004269D8"/>
    <w:rsid w:val="0043339E"/>
    <w:rsid w:val="00435917"/>
    <w:rsid w:val="00443684"/>
    <w:rsid w:val="00443AC4"/>
    <w:rsid w:val="0044769B"/>
    <w:rsid w:val="00447AF2"/>
    <w:rsid w:val="00451AD5"/>
    <w:rsid w:val="00453440"/>
    <w:rsid w:val="00453F12"/>
    <w:rsid w:val="00454F43"/>
    <w:rsid w:val="004569F0"/>
    <w:rsid w:val="00457E4F"/>
    <w:rsid w:val="00464C10"/>
    <w:rsid w:val="00471492"/>
    <w:rsid w:val="00471D57"/>
    <w:rsid w:val="0047415C"/>
    <w:rsid w:val="00475485"/>
    <w:rsid w:val="00480334"/>
    <w:rsid w:val="004806BE"/>
    <w:rsid w:val="004821A6"/>
    <w:rsid w:val="0048335A"/>
    <w:rsid w:val="00484FD0"/>
    <w:rsid w:val="00485519"/>
    <w:rsid w:val="004876EA"/>
    <w:rsid w:val="00490050"/>
    <w:rsid w:val="00490FE1"/>
    <w:rsid w:val="004959D7"/>
    <w:rsid w:val="00495CE9"/>
    <w:rsid w:val="00496585"/>
    <w:rsid w:val="00497956"/>
    <w:rsid w:val="004A48C5"/>
    <w:rsid w:val="004A4EAE"/>
    <w:rsid w:val="004A57A8"/>
    <w:rsid w:val="004A6E5E"/>
    <w:rsid w:val="004B4E09"/>
    <w:rsid w:val="004B74D2"/>
    <w:rsid w:val="004B7757"/>
    <w:rsid w:val="004B7AC2"/>
    <w:rsid w:val="004C0088"/>
    <w:rsid w:val="004C0B9E"/>
    <w:rsid w:val="004C1C59"/>
    <w:rsid w:val="004C3054"/>
    <w:rsid w:val="004C471C"/>
    <w:rsid w:val="004C5160"/>
    <w:rsid w:val="004D3D3B"/>
    <w:rsid w:val="004D43AB"/>
    <w:rsid w:val="004D4F3A"/>
    <w:rsid w:val="004E7471"/>
    <w:rsid w:val="004F02EE"/>
    <w:rsid w:val="004F0E16"/>
    <w:rsid w:val="004F1748"/>
    <w:rsid w:val="004F2DAA"/>
    <w:rsid w:val="004F3973"/>
    <w:rsid w:val="00500654"/>
    <w:rsid w:val="00501049"/>
    <w:rsid w:val="0050403C"/>
    <w:rsid w:val="00504E14"/>
    <w:rsid w:val="00505069"/>
    <w:rsid w:val="00506096"/>
    <w:rsid w:val="005070D0"/>
    <w:rsid w:val="005072C2"/>
    <w:rsid w:val="00507AC2"/>
    <w:rsid w:val="005100C0"/>
    <w:rsid w:val="00513D5C"/>
    <w:rsid w:val="005144D8"/>
    <w:rsid w:val="005147D6"/>
    <w:rsid w:val="00515426"/>
    <w:rsid w:val="0051665D"/>
    <w:rsid w:val="00516B1B"/>
    <w:rsid w:val="0052183B"/>
    <w:rsid w:val="005234C0"/>
    <w:rsid w:val="005235BC"/>
    <w:rsid w:val="00524C1B"/>
    <w:rsid w:val="00527AB3"/>
    <w:rsid w:val="0053146E"/>
    <w:rsid w:val="00531581"/>
    <w:rsid w:val="005316A4"/>
    <w:rsid w:val="00533D51"/>
    <w:rsid w:val="005401BE"/>
    <w:rsid w:val="005408AA"/>
    <w:rsid w:val="0055372B"/>
    <w:rsid w:val="00554004"/>
    <w:rsid w:val="0055411D"/>
    <w:rsid w:val="00554A1C"/>
    <w:rsid w:val="005566EA"/>
    <w:rsid w:val="00556D30"/>
    <w:rsid w:val="00557031"/>
    <w:rsid w:val="00560197"/>
    <w:rsid w:val="00560846"/>
    <w:rsid w:val="00562F4D"/>
    <w:rsid w:val="0056654D"/>
    <w:rsid w:val="005665FB"/>
    <w:rsid w:val="00567C8C"/>
    <w:rsid w:val="00571564"/>
    <w:rsid w:val="0057201F"/>
    <w:rsid w:val="00574CE4"/>
    <w:rsid w:val="00582C64"/>
    <w:rsid w:val="00583AF5"/>
    <w:rsid w:val="00584686"/>
    <w:rsid w:val="0058723C"/>
    <w:rsid w:val="00592D0C"/>
    <w:rsid w:val="005957CB"/>
    <w:rsid w:val="005976AE"/>
    <w:rsid w:val="00597FD4"/>
    <w:rsid w:val="005A207F"/>
    <w:rsid w:val="005A46B6"/>
    <w:rsid w:val="005A6436"/>
    <w:rsid w:val="005A6743"/>
    <w:rsid w:val="005A68EF"/>
    <w:rsid w:val="005A7D11"/>
    <w:rsid w:val="005B283E"/>
    <w:rsid w:val="005B71AA"/>
    <w:rsid w:val="005C0BB6"/>
    <w:rsid w:val="005C2DEC"/>
    <w:rsid w:val="005C4392"/>
    <w:rsid w:val="005D3D79"/>
    <w:rsid w:val="005D4870"/>
    <w:rsid w:val="005D49B7"/>
    <w:rsid w:val="005D669A"/>
    <w:rsid w:val="005E0175"/>
    <w:rsid w:val="005E297B"/>
    <w:rsid w:val="005F0AEA"/>
    <w:rsid w:val="005F34E6"/>
    <w:rsid w:val="005F40E2"/>
    <w:rsid w:val="005F4216"/>
    <w:rsid w:val="005F534C"/>
    <w:rsid w:val="005F58E6"/>
    <w:rsid w:val="005F7E56"/>
    <w:rsid w:val="006012BD"/>
    <w:rsid w:val="0060197F"/>
    <w:rsid w:val="0060269B"/>
    <w:rsid w:val="00604C18"/>
    <w:rsid w:val="006058E0"/>
    <w:rsid w:val="00605F17"/>
    <w:rsid w:val="00606549"/>
    <w:rsid w:val="00606DB7"/>
    <w:rsid w:val="00617FFE"/>
    <w:rsid w:val="00620CDA"/>
    <w:rsid w:val="006277DF"/>
    <w:rsid w:val="00632001"/>
    <w:rsid w:val="00634A67"/>
    <w:rsid w:val="00634CFE"/>
    <w:rsid w:val="00635BF2"/>
    <w:rsid w:val="00636675"/>
    <w:rsid w:val="00640307"/>
    <w:rsid w:val="00643312"/>
    <w:rsid w:val="00643FFE"/>
    <w:rsid w:val="006441F9"/>
    <w:rsid w:val="00644772"/>
    <w:rsid w:val="00645A3E"/>
    <w:rsid w:val="0065359B"/>
    <w:rsid w:val="00653E9D"/>
    <w:rsid w:val="00656D2E"/>
    <w:rsid w:val="00657688"/>
    <w:rsid w:val="0066045F"/>
    <w:rsid w:val="00661D19"/>
    <w:rsid w:val="00661F54"/>
    <w:rsid w:val="00671086"/>
    <w:rsid w:val="006723F0"/>
    <w:rsid w:val="006753D4"/>
    <w:rsid w:val="006756A1"/>
    <w:rsid w:val="00676461"/>
    <w:rsid w:val="00684ABF"/>
    <w:rsid w:val="006852D5"/>
    <w:rsid w:val="00693424"/>
    <w:rsid w:val="006958F7"/>
    <w:rsid w:val="0069716D"/>
    <w:rsid w:val="006A277B"/>
    <w:rsid w:val="006A30D0"/>
    <w:rsid w:val="006A402F"/>
    <w:rsid w:val="006A524C"/>
    <w:rsid w:val="006A52CA"/>
    <w:rsid w:val="006A6FD8"/>
    <w:rsid w:val="006B06A8"/>
    <w:rsid w:val="006B0AE9"/>
    <w:rsid w:val="006B1FBB"/>
    <w:rsid w:val="006B3DA0"/>
    <w:rsid w:val="006B4685"/>
    <w:rsid w:val="006B5460"/>
    <w:rsid w:val="006B6295"/>
    <w:rsid w:val="006B7D62"/>
    <w:rsid w:val="006C3866"/>
    <w:rsid w:val="006C4509"/>
    <w:rsid w:val="006C4708"/>
    <w:rsid w:val="006C70AC"/>
    <w:rsid w:val="006C74AA"/>
    <w:rsid w:val="006D35BF"/>
    <w:rsid w:val="006D4A74"/>
    <w:rsid w:val="006D738B"/>
    <w:rsid w:val="006E2002"/>
    <w:rsid w:val="006E25ED"/>
    <w:rsid w:val="006E46F6"/>
    <w:rsid w:val="006E5737"/>
    <w:rsid w:val="006E5E21"/>
    <w:rsid w:val="006E68E4"/>
    <w:rsid w:val="006F36FD"/>
    <w:rsid w:val="006F3815"/>
    <w:rsid w:val="006F478B"/>
    <w:rsid w:val="006F6D88"/>
    <w:rsid w:val="0070306A"/>
    <w:rsid w:val="007075FE"/>
    <w:rsid w:val="00707A99"/>
    <w:rsid w:val="00722D40"/>
    <w:rsid w:val="00723F1D"/>
    <w:rsid w:val="00724583"/>
    <w:rsid w:val="00724A21"/>
    <w:rsid w:val="00724DE8"/>
    <w:rsid w:val="0072532D"/>
    <w:rsid w:val="007258C8"/>
    <w:rsid w:val="00725A70"/>
    <w:rsid w:val="0073439E"/>
    <w:rsid w:val="00741FC3"/>
    <w:rsid w:val="007425DF"/>
    <w:rsid w:val="007435D7"/>
    <w:rsid w:val="00743983"/>
    <w:rsid w:val="0074579A"/>
    <w:rsid w:val="00747BFB"/>
    <w:rsid w:val="0075164C"/>
    <w:rsid w:val="00753001"/>
    <w:rsid w:val="00754766"/>
    <w:rsid w:val="0075665A"/>
    <w:rsid w:val="0076614A"/>
    <w:rsid w:val="00766B1F"/>
    <w:rsid w:val="00772B10"/>
    <w:rsid w:val="00774906"/>
    <w:rsid w:val="00774DE9"/>
    <w:rsid w:val="00776BAE"/>
    <w:rsid w:val="0078188B"/>
    <w:rsid w:val="0078268C"/>
    <w:rsid w:val="00785C8A"/>
    <w:rsid w:val="00786AED"/>
    <w:rsid w:val="00786E85"/>
    <w:rsid w:val="00790A3E"/>
    <w:rsid w:val="00792989"/>
    <w:rsid w:val="00792F72"/>
    <w:rsid w:val="0079748B"/>
    <w:rsid w:val="00797C14"/>
    <w:rsid w:val="007A06C5"/>
    <w:rsid w:val="007A0CA2"/>
    <w:rsid w:val="007A65E6"/>
    <w:rsid w:val="007B1CF7"/>
    <w:rsid w:val="007B2402"/>
    <w:rsid w:val="007B45E3"/>
    <w:rsid w:val="007B524E"/>
    <w:rsid w:val="007B6691"/>
    <w:rsid w:val="007B7E26"/>
    <w:rsid w:val="007C0507"/>
    <w:rsid w:val="007C052B"/>
    <w:rsid w:val="007C2BAD"/>
    <w:rsid w:val="007C30B3"/>
    <w:rsid w:val="007C3E20"/>
    <w:rsid w:val="007D0234"/>
    <w:rsid w:val="007D1B15"/>
    <w:rsid w:val="007D4DC7"/>
    <w:rsid w:val="007D5E76"/>
    <w:rsid w:val="007D69EB"/>
    <w:rsid w:val="007D6C8D"/>
    <w:rsid w:val="007E30D9"/>
    <w:rsid w:val="007E3C31"/>
    <w:rsid w:val="007E601C"/>
    <w:rsid w:val="007E7C23"/>
    <w:rsid w:val="007F0B5A"/>
    <w:rsid w:val="007F3531"/>
    <w:rsid w:val="007F61E8"/>
    <w:rsid w:val="007F78C6"/>
    <w:rsid w:val="00803740"/>
    <w:rsid w:val="00803835"/>
    <w:rsid w:val="008039DC"/>
    <w:rsid w:val="00805C8D"/>
    <w:rsid w:val="00810C78"/>
    <w:rsid w:val="00811FF7"/>
    <w:rsid w:val="008144C5"/>
    <w:rsid w:val="008204BE"/>
    <w:rsid w:val="00821D42"/>
    <w:rsid w:val="00822273"/>
    <w:rsid w:val="00825FCF"/>
    <w:rsid w:val="00826C0C"/>
    <w:rsid w:val="008325DE"/>
    <w:rsid w:val="00832858"/>
    <w:rsid w:val="00832AC6"/>
    <w:rsid w:val="00833341"/>
    <w:rsid w:val="008335B0"/>
    <w:rsid w:val="008336F7"/>
    <w:rsid w:val="008345B3"/>
    <w:rsid w:val="008349D8"/>
    <w:rsid w:val="00837E22"/>
    <w:rsid w:val="00840128"/>
    <w:rsid w:val="00842BDC"/>
    <w:rsid w:val="008446B6"/>
    <w:rsid w:val="008463B7"/>
    <w:rsid w:val="00846554"/>
    <w:rsid w:val="00846F96"/>
    <w:rsid w:val="0085420B"/>
    <w:rsid w:val="00860EEA"/>
    <w:rsid w:val="00863067"/>
    <w:rsid w:val="0086442A"/>
    <w:rsid w:val="00864D92"/>
    <w:rsid w:val="00865A51"/>
    <w:rsid w:val="0087255E"/>
    <w:rsid w:val="00874601"/>
    <w:rsid w:val="0087785D"/>
    <w:rsid w:val="0088027A"/>
    <w:rsid w:val="00880AA0"/>
    <w:rsid w:val="00880EC4"/>
    <w:rsid w:val="008812CE"/>
    <w:rsid w:val="00885479"/>
    <w:rsid w:val="00886B82"/>
    <w:rsid w:val="00887B5D"/>
    <w:rsid w:val="00890A0E"/>
    <w:rsid w:val="0089198F"/>
    <w:rsid w:val="008926BE"/>
    <w:rsid w:val="00892E95"/>
    <w:rsid w:val="00893BDB"/>
    <w:rsid w:val="00894B7C"/>
    <w:rsid w:val="008956A6"/>
    <w:rsid w:val="008969D0"/>
    <w:rsid w:val="008970F0"/>
    <w:rsid w:val="008A0B41"/>
    <w:rsid w:val="008A25A2"/>
    <w:rsid w:val="008A2B00"/>
    <w:rsid w:val="008A3721"/>
    <w:rsid w:val="008A45FB"/>
    <w:rsid w:val="008A7000"/>
    <w:rsid w:val="008A7231"/>
    <w:rsid w:val="008A79B8"/>
    <w:rsid w:val="008B0573"/>
    <w:rsid w:val="008B08FD"/>
    <w:rsid w:val="008C023D"/>
    <w:rsid w:val="008C406F"/>
    <w:rsid w:val="008D0285"/>
    <w:rsid w:val="008D034E"/>
    <w:rsid w:val="008D4C7E"/>
    <w:rsid w:val="008D6593"/>
    <w:rsid w:val="008D775F"/>
    <w:rsid w:val="008E2654"/>
    <w:rsid w:val="008E34ED"/>
    <w:rsid w:val="008E582D"/>
    <w:rsid w:val="008E6033"/>
    <w:rsid w:val="008E67F4"/>
    <w:rsid w:val="008E79D8"/>
    <w:rsid w:val="008E7FBE"/>
    <w:rsid w:val="008F1F3D"/>
    <w:rsid w:val="008F3CEC"/>
    <w:rsid w:val="008F45F9"/>
    <w:rsid w:val="008F641A"/>
    <w:rsid w:val="0090190E"/>
    <w:rsid w:val="00903D5D"/>
    <w:rsid w:val="009067C0"/>
    <w:rsid w:val="009124A3"/>
    <w:rsid w:val="0091364C"/>
    <w:rsid w:val="00913709"/>
    <w:rsid w:val="009138D5"/>
    <w:rsid w:val="00914286"/>
    <w:rsid w:val="009145AA"/>
    <w:rsid w:val="0091499A"/>
    <w:rsid w:val="00914D5B"/>
    <w:rsid w:val="00916F52"/>
    <w:rsid w:val="0091769E"/>
    <w:rsid w:val="00917794"/>
    <w:rsid w:val="00923710"/>
    <w:rsid w:val="00926396"/>
    <w:rsid w:val="009301EB"/>
    <w:rsid w:val="00930918"/>
    <w:rsid w:val="0093337B"/>
    <w:rsid w:val="009337C9"/>
    <w:rsid w:val="00933A2B"/>
    <w:rsid w:val="00934526"/>
    <w:rsid w:val="009348C3"/>
    <w:rsid w:val="00936EF6"/>
    <w:rsid w:val="00941717"/>
    <w:rsid w:val="00951F71"/>
    <w:rsid w:val="00953895"/>
    <w:rsid w:val="00955779"/>
    <w:rsid w:val="009563FA"/>
    <w:rsid w:val="009646A4"/>
    <w:rsid w:val="0096768A"/>
    <w:rsid w:val="00967889"/>
    <w:rsid w:val="00970B4C"/>
    <w:rsid w:val="0097421C"/>
    <w:rsid w:val="00974C9F"/>
    <w:rsid w:val="009754D8"/>
    <w:rsid w:val="00975CB2"/>
    <w:rsid w:val="00980E77"/>
    <w:rsid w:val="00981759"/>
    <w:rsid w:val="0098741A"/>
    <w:rsid w:val="00987470"/>
    <w:rsid w:val="00991082"/>
    <w:rsid w:val="00992167"/>
    <w:rsid w:val="00993685"/>
    <w:rsid w:val="00996C37"/>
    <w:rsid w:val="00997509"/>
    <w:rsid w:val="009A1460"/>
    <w:rsid w:val="009A301F"/>
    <w:rsid w:val="009A481D"/>
    <w:rsid w:val="009B0C5C"/>
    <w:rsid w:val="009B1FF0"/>
    <w:rsid w:val="009B2938"/>
    <w:rsid w:val="009B35A0"/>
    <w:rsid w:val="009B3A28"/>
    <w:rsid w:val="009B41B5"/>
    <w:rsid w:val="009B462C"/>
    <w:rsid w:val="009B4DEA"/>
    <w:rsid w:val="009B51EA"/>
    <w:rsid w:val="009B6980"/>
    <w:rsid w:val="009B69C9"/>
    <w:rsid w:val="009B6FD1"/>
    <w:rsid w:val="009C12A2"/>
    <w:rsid w:val="009C1B88"/>
    <w:rsid w:val="009D0561"/>
    <w:rsid w:val="009D0935"/>
    <w:rsid w:val="009D112C"/>
    <w:rsid w:val="009D1764"/>
    <w:rsid w:val="009D4423"/>
    <w:rsid w:val="009E0453"/>
    <w:rsid w:val="009E04F9"/>
    <w:rsid w:val="009E20C6"/>
    <w:rsid w:val="009E3BAB"/>
    <w:rsid w:val="009E5695"/>
    <w:rsid w:val="009F0DF3"/>
    <w:rsid w:val="009F0FAC"/>
    <w:rsid w:val="009F1699"/>
    <w:rsid w:val="009F1F79"/>
    <w:rsid w:val="009F27BC"/>
    <w:rsid w:val="009F682D"/>
    <w:rsid w:val="00A065B1"/>
    <w:rsid w:val="00A07B03"/>
    <w:rsid w:val="00A159E2"/>
    <w:rsid w:val="00A17D85"/>
    <w:rsid w:val="00A20201"/>
    <w:rsid w:val="00A20C48"/>
    <w:rsid w:val="00A22020"/>
    <w:rsid w:val="00A3703F"/>
    <w:rsid w:val="00A419BB"/>
    <w:rsid w:val="00A44778"/>
    <w:rsid w:val="00A447BB"/>
    <w:rsid w:val="00A44DB8"/>
    <w:rsid w:val="00A518ED"/>
    <w:rsid w:val="00A53622"/>
    <w:rsid w:val="00A54B9B"/>
    <w:rsid w:val="00A55010"/>
    <w:rsid w:val="00A551AD"/>
    <w:rsid w:val="00A57C77"/>
    <w:rsid w:val="00A60779"/>
    <w:rsid w:val="00A6388B"/>
    <w:rsid w:val="00A64AA2"/>
    <w:rsid w:val="00A66CD8"/>
    <w:rsid w:val="00A671CB"/>
    <w:rsid w:val="00A67405"/>
    <w:rsid w:val="00A72422"/>
    <w:rsid w:val="00A7438D"/>
    <w:rsid w:val="00A751D9"/>
    <w:rsid w:val="00A75868"/>
    <w:rsid w:val="00A871D0"/>
    <w:rsid w:val="00A917F9"/>
    <w:rsid w:val="00A92AE8"/>
    <w:rsid w:val="00A93886"/>
    <w:rsid w:val="00A93E10"/>
    <w:rsid w:val="00A9482D"/>
    <w:rsid w:val="00A96E44"/>
    <w:rsid w:val="00A97250"/>
    <w:rsid w:val="00A97340"/>
    <w:rsid w:val="00AA0A3E"/>
    <w:rsid w:val="00AA169F"/>
    <w:rsid w:val="00AA2236"/>
    <w:rsid w:val="00AA2428"/>
    <w:rsid w:val="00AA68DC"/>
    <w:rsid w:val="00AB2256"/>
    <w:rsid w:val="00AB59D4"/>
    <w:rsid w:val="00AC01B4"/>
    <w:rsid w:val="00AC0DF1"/>
    <w:rsid w:val="00AC11C6"/>
    <w:rsid w:val="00AC3DFE"/>
    <w:rsid w:val="00AC4596"/>
    <w:rsid w:val="00AC6B6E"/>
    <w:rsid w:val="00AC7948"/>
    <w:rsid w:val="00AD22FD"/>
    <w:rsid w:val="00AD28AA"/>
    <w:rsid w:val="00AD2E9E"/>
    <w:rsid w:val="00AE0DD9"/>
    <w:rsid w:val="00AE3F51"/>
    <w:rsid w:val="00AE53DE"/>
    <w:rsid w:val="00AE6CF8"/>
    <w:rsid w:val="00AF0E3B"/>
    <w:rsid w:val="00AF0FF6"/>
    <w:rsid w:val="00AF29F9"/>
    <w:rsid w:val="00AF344F"/>
    <w:rsid w:val="00AF3849"/>
    <w:rsid w:val="00AF6D29"/>
    <w:rsid w:val="00B00804"/>
    <w:rsid w:val="00B02BF8"/>
    <w:rsid w:val="00B04443"/>
    <w:rsid w:val="00B0532B"/>
    <w:rsid w:val="00B10F50"/>
    <w:rsid w:val="00B12CAE"/>
    <w:rsid w:val="00B13911"/>
    <w:rsid w:val="00B1408E"/>
    <w:rsid w:val="00B166D5"/>
    <w:rsid w:val="00B20F10"/>
    <w:rsid w:val="00B2154C"/>
    <w:rsid w:val="00B26C07"/>
    <w:rsid w:val="00B26F12"/>
    <w:rsid w:val="00B27071"/>
    <w:rsid w:val="00B2778B"/>
    <w:rsid w:val="00B30AD3"/>
    <w:rsid w:val="00B32D5C"/>
    <w:rsid w:val="00B3344B"/>
    <w:rsid w:val="00B34293"/>
    <w:rsid w:val="00B379C0"/>
    <w:rsid w:val="00B45503"/>
    <w:rsid w:val="00B528C9"/>
    <w:rsid w:val="00B533F3"/>
    <w:rsid w:val="00B53449"/>
    <w:rsid w:val="00B53B93"/>
    <w:rsid w:val="00B55E52"/>
    <w:rsid w:val="00B5606B"/>
    <w:rsid w:val="00B61D1F"/>
    <w:rsid w:val="00B61E96"/>
    <w:rsid w:val="00B620AC"/>
    <w:rsid w:val="00B63F8C"/>
    <w:rsid w:val="00B6405F"/>
    <w:rsid w:val="00B64C66"/>
    <w:rsid w:val="00B64F02"/>
    <w:rsid w:val="00B66C67"/>
    <w:rsid w:val="00B707F8"/>
    <w:rsid w:val="00B74B87"/>
    <w:rsid w:val="00B74D9B"/>
    <w:rsid w:val="00B835F3"/>
    <w:rsid w:val="00B838A6"/>
    <w:rsid w:val="00B869EF"/>
    <w:rsid w:val="00B943D0"/>
    <w:rsid w:val="00B95EF0"/>
    <w:rsid w:val="00B96501"/>
    <w:rsid w:val="00B97AF3"/>
    <w:rsid w:val="00BA0CCF"/>
    <w:rsid w:val="00BA26AE"/>
    <w:rsid w:val="00BA4EC2"/>
    <w:rsid w:val="00BA5E98"/>
    <w:rsid w:val="00BB18F1"/>
    <w:rsid w:val="00BB2E56"/>
    <w:rsid w:val="00BB633F"/>
    <w:rsid w:val="00BB6BB3"/>
    <w:rsid w:val="00BB7F60"/>
    <w:rsid w:val="00BC20C5"/>
    <w:rsid w:val="00BC5377"/>
    <w:rsid w:val="00BC57E4"/>
    <w:rsid w:val="00BC582A"/>
    <w:rsid w:val="00BC66C1"/>
    <w:rsid w:val="00BC6D00"/>
    <w:rsid w:val="00BC7DA7"/>
    <w:rsid w:val="00BD2EE2"/>
    <w:rsid w:val="00BD4231"/>
    <w:rsid w:val="00BD4B91"/>
    <w:rsid w:val="00BD7A84"/>
    <w:rsid w:val="00BE0FEB"/>
    <w:rsid w:val="00BF28FA"/>
    <w:rsid w:val="00BF33CF"/>
    <w:rsid w:val="00BF4807"/>
    <w:rsid w:val="00BF4AB3"/>
    <w:rsid w:val="00C00EEC"/>
    <w:rsid w:val="00C01006"/>
    <w:rsid w:val="00C06EBA"/>
    <w:rsid w:val="00C076DB"/>
    <w:rsid w:val="00C10887"/>
    <w:rsid w:val="00C11C7A"/>
    <w:rsid w:val="00C130EA"/>
    <w:rsid w:val="00C13505"/>
    <w:rsid w:val="00C14987"/>
    <w:rsid w:val="00C16CB4"/>
    <w:rsid w:val="00C20113"/>
    <w:rsid w:val="00C2476D"/>
    <w:rsid w:val="00C318EF"/>
    <w:rsid w:val="00C31C84"/>
    <w:rsid w:val="00C33222"/>
    <w:rsid w:val="00C35907"/>
    <w:rsid w:val="00C365E9"/>
    <w:rsid w:val="00C3698B"/>
    <w:rsid w:val="00C40B32"/>
    <w:rsid w:val="00C40BFE"/>
    <w:rsid w:val="00C45BAA"/>
    <w:rsid w:val="00C47922"/>
    <w:rsid w:val="00C54E8A"/>
    <w:rsid w:val="00C5511D"/>
    <w:rsid w:val="00C6266E"/>
    <w:rsid w:val="00C66350"/>
    <w:rsid w:val="00C70D63"/>
    <w:rsid w:val="00C71966"/>
    <w:rsid w:val="00C72C1D"/>
    <w:rsid w:val="00C73DF1"/>
    <w:rsid w:val="00C775A3"/>
    <w:rsid w:val="00C823B4"/>
    <w:rsid w:val="00C82EA0"/>
    <w:rsid w:val="00C8632F"/>
    <w:rsid w:val="00C86EFE"/>
    <w:rsid w:val="00C87C2F"/>
    <w:rsid w:val="00C90525"/>
    <w:rsid w:val="00C926E5"/>
    <w:rsid w:val="00C95916"/>
    <w:rsid w:val="00CA2E1A"/>
    <w:rsid w:val="00CA4C56"/>
    <w:rsid w:val="00CA68C5"/>
    <w:rsid w:val="00CA74AC"/>
    <w:rsid w:val="00CB0EE9"/>
    <w:rsid w:val="00CB54FA"/>
    <w:rsid w:val="00CB6619"/>
    <w:rsid w:val="00CC038D"/>
    <w:rsid w:val="00CC6753"/>
    <w:rsid w:val="00CC7C4F"/>
    <w:rsid w:val="00CD0492"/>
    <w:rsid w:val="00CD2B76"/>
    <w:rsid w:val="00CD2EF7"/>
    <w:rsid w:val="00CD5E29"/>
    <w:rsid w:val="00CD5E76"/>
    <w:rsid w:val="00CD6969"/>
    <w:rsid w:val="00CE063E"/>
    <w:rsid w:val="00CE1A88"/>
    <w:rsid w:val="00CE3FB6"/>
    <w:rsid w:val="00CE7465"/>
    <w:rsid w:val="00CF0497"/>
    <w:rsid w:val="00CF2692"/>
    <w:rsid w:val="00CF2DB1"/>
    <w:rsid w:val="00CF709E"/>
    <w:rsid w:val="00CF7EAA"/>
    <w:rsid w:val="00D01435"/>
    <w:rsid w:val="00D0310E"/>
    <w:rsid w:val="00D046E3"/>
    <w:rsid w:val="00D05789"/>
    <w:rsid w:val="00D10A5F"/>
    <w:rsid w:val="00D1354A"/>
    <w:rsid w:val="00D15871"/>
    <w:rsid w:val="00D20A1C"/>
    <w:rsid w:val="00D240D0"/>
    <w:rsid w:val="00D26277"/>
    <w:rsid w:val="00D26DA6"/>
    <w:rsid w:val="00D27DFA"/>
    <w:rsid w:val="00D32786"/>
    <w:rsid w:val="00D33581"/>
    <w:rsid w:val="00D33DFA"/>
    <w:rsid w:val="00D34E55"/>
    <w:rsid w:val="00D43ACE"/>
    <w:rsid w:val="00D43C33"/>
    <w:rsid w:val="00D46661"/>
    <w:rsid w:val="00D473F1"/>
    <w:rsid w:val="00D4798A"/>
    <w:rsid w:val="00D51CE8"/>
    <w:rsid w:val="00D53960"/>
    <w:rsid w:val="00D5420F"/>
    <w:rsid w:val="00D56763"/>
    <w:rsid w:val="00D621CD"/>
    <w:rsid w:val="00D62277"/>
    <w:rsid w:val="00D6338D"/>
    <w:rsid w:val="00D63D85"/>
    <w:rsid w:val="00D644AC"/>
    <w:rsid w:val="00D65BBE"/>
    <w:rsid w:val="00D67B3F"/>
    <w:rsid w:val="00D71A5E"/>
    <w:rsid w:val="00D73982"/>
    <w:rsid w:val="00D76104"/>
    <w:rsid w:val="00D76650"/>
    <w:rsid w:val="00D77147"/>
    <w:rsid w:val="00D77C55"/>
    <w:rsid w:val="00D77D94"/>
    <w:rsid w:val="00D851E0"/>
    <w:rsid w:val="00D86DA8"/>
    <w:rsid w:val="00D86EE4"/>
    <w:rsid w:val="00D97494"/>
    <w:rsid w:val="00D97B71"/>
    <w:rsid w:val="00DA0DDA"/>
    <w:rsid w:val="00DA100E"/>
    <w:rsid w:val="00DA241D"/>
    <w:rsid w:val="00DA2743"/>
    <w:rsid w:val="00DB0226"/>
    <w:rsid w:val="00DB0D9C"/>
    <w:rsid w:val="00DB6E0F"/>
    <w:rsid w:val="00DB7A95"/>
    <w:rsid w:val="00DC1124"/>
    <w:rsid w:val="00DC1AE4"/>
    <w:rsid w:val="00DC4538"/>
    <w:rsid w:val="00DC4FFA"/>
    <w:rsid w:val="00DC5C54"/>
    <w:rsid w:val="00DD0168"/>
    <w:rsid w:val="00DD2B04"/>
    <w:rsid w:val="00DD3433"/>
    <w:rsid w:val="00DD4D9E"/>
    <w:rsid w:val="00DD6DED"/>
    <w:rsid w:val="00DE0257"/>
    <w:rsid w:val="00DE1636"/>
    <w:rsid w:val="00DE4A8A"/>
    <w:rsid w:val="00DF071F"/>
    <w:rsid w:val="00DF098F"/>
    <w:rsid w:val="00DF09ED"/>
    <w:rsid w:val="00DF0C02"/>
    <w:rsid w:val="00DF550C"/>
    <w:rsid w:val="00DF5C3D"/>
    <w:rsid w:val="00DF6395"/>
    <w:rsid w:val="00DF6A3A"/>
    <w:rsid w:val="00E04D76"/>
    <w:rsid w:val="00E051DF"/>
    <w:rsid w:val="00E05B17"/>
    <w:rsid w:val="00E1014C"/>
    <w:rsid w:val="00E102C1"/>
    <w:rsid w:val="00E1259B"/>
    <w:rsid w:val="00E12AB5"/>
    <w:rsid w:val="00E12B2A"/>
    <w:rsid w:val="00E135A8"/>
    <w:rsid w:val="00E147EC"/>
    <w:rsid w:val="00E15D3B"/>
    <w:rsid w:val="00E16829"/>
    <w:rsid w:val="00E2379C"/>
    <w:rsid w:val="00E24672"/>
    <w:rsid w:val="00E26445"/>
    <w:rsid w:val="00E2682E"/>
    <w:rsid w:val="00E336CA"/>
    <w:rsid w:val="00E33BA8"/>
    <w:rsid w:val="00E33C87"/>
    <w:rsid w:val="00E347B7"/>
    <w:rsid w:val="00E41663"/>
    <w:rsid w:val="00E42145"/>
    <w:rsid w:val="00E42BA7"/>
    <w:rsid w:val="00E4567E"/>
    <w:rsid w:val="00E4616C"/>
    <w:rsid w:val="00E51C60"/>
    <w:rsid w:val="00E527D0"/>
    <w:rsid w:val="00E53FB9"/>
    <w:rsid w:val="00E550E5"/>
    <w:rsid w:val="00E56159"/>
    <w:rsid w:val="00E63FF2"/>
    <w:rsid w:val="00E71747"/>
    <w:rsid w:val="00E72A91"/>
    <w:rsid w:val="00E72B66"/>
    <w:rsid w:val="00E830B4"/>
    <w:rsid w:val="00E837AB"/>
    <w:rsid w:val="00E853B3"/>
    <w:rsid w:val="00E93CFB"/>
    <w:rsid w:val="00E96C50"/>
    <w:rsid w:val="00E97F5F"/>
    <w:rsid w:val="00EA020B"/>
    <w:rsid w:val="00EA2D7D"/>
    <w:rsid w:val="00EA48A0"/>
    <w:rsid w:val="00EA4AB4"/>
    <w:rsid w:val="00EA51BC"/>
    <w:rsid w:val="00EA5D85"/>
    <w:rsid w:val="00EA7ABD"/>
    <w:rsid w:val="00EB4829"/>
    <w:rsid w:val="00EB4875"/>
    <w:rsid w:val="00EB560A"/>
    <w:rsid w:val="00EB78D7"/>
    <w:rsid w:val="00EC3851"/>
    <w:rsid w:val="00EC405D"/>
    <w:rsid w:val="00EC4A42"/>
    <w:rsid w:val="00EC500A"/>
    <w:rsid w:val="00EC6B0B"/>
    <w:rsid w:val="00ED1843"/>
    <w:rsid w:val="00ED3019"/>
    <w:rsid w:val="00ED329A"/>
    <w:rsid w:val="00ED59E1"/>
    <w:rsid w:val="00ED70F4"/>
    <w:rsid w:val="00EE13E4"/>
    <w:rsid w:val="00EE2135"/>
    <w:rsid w:val="00EE2498"/>
    <w:rsid w:val="00EE4BF9"/>
    <w:rsid w:val="00EE60D7"/>
    <w:rsid w:val="00EF6330"/>
    <w:rsid w:val="00EF6842"/>
    <w:rsid w:val="00F01016"/>
    <w:rsid w:val="00F0253A"/>
    <w:rsid w:val="00F03843"/>
    <w:rsid w:val="00F133A0"/>
    <w:rsid w:val="00F152B5"/>
    <w:rsid w:val="00F23A6C"/>
    <w:rsid w:val="00F25A0C"/>
    <w:rsid w:val="00F306CF"/>
    <w:rsid w:val="00F32428"/>
    <w:rsid w:val="00F34F26"/>
    <w:rsid w:val="00F37510"/>
    <w:rsid w:val="00F42E24"/>
    <w:rsid w:val="00F43A30"/>
    <w:rsid w:val="00F43B6D"/>
    <w:rsid w:val="00F43FB9"/>
    <w:rsid w:val="00F4503D"/>
    <w:rsid w:val="00F476D5"/>
    <w:rsid w:val="00F514BA"/>
    <w:rsid w:val="00F53D54"/>
    <w:rsid w:val="00F5470E"/>
    <w:rsid w:val="00F6008E"/>
    <w:rsid w:val="00F62766"/>
    <w:rsid w:val="00F64635"/>
    <w:rsid w:val="00F65011"/>
    <w:rsid w:val="00F6526D"/>
    <w:rsid w:val="00F67E64"/>
    <w:rsid w:val="00F71C98"/>
    <w:rsid w:val="00F72E98"/>
    <w:rsid w:val="00F803E0"/>
    <w:rsid w:val="00F81B32"/>
    <w:rsid w:val="00F82861"/>
    <w:rsid w:val="00F82BF8"/>
    <w:rsid w:val="00F83493"/>
    <w:rsid w:val="00F844BD"/>
    <w:rsid w:val="00F909A3"/>
    <w:rsid w:val="00F9242E"/>
    <w:rsid w:val="00FA0DD4"/>
    <w:rsid w:val="00FA2695"/>
    <w:rsid w:val="00FA3091"/>
    <w:rsid w:val="00FA4022"/>
    <w:rsid w:val="00FA458B"/>
    <w:rsid w:val="00FA4655"/>
    <w:rsid w:val="00FA594F"/>
    <w:rsid w:val="00FA6992"/>
    <w:rsid w:val="00FB09EC"/>
    <w:rsid w:val="00FB4D55"/>
    <w:rsid w:val="00FB58DC"/>
    <w:rsid w:val="00FC0020"/>
    <w:rsid w:val="00FC3419"/>
    <w:rsid w:val="00FC4871"/>
    <w:rsid w:val="00FD00E6"/>
    <w:rsid w:val="00FD1472"/>
    <w:rsid w:val="00FD29B6"/>
    <w:rsid w:val="00FE0AC2"/>
    <w:rsid w:val="00FE159C"/>
    <w:rsid w:val="00FE2422"/>
    <w:rsid w:val="00FE2431"/>
    <w:rsid w:val="00FE5921"/>
    <w:rsid w:val="00FE6E7D"/>
    <w:rsid w:val="00FE795C"/>
    <w:rsid w:val="00FF004A"/>
    <w:rsid w:val="00FF183C"/>
    <w:rsid w:val="00FF333B"/>
    <w:rsid w:val="00FF424B"/>
    <w:rsid w:val="00FF42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8462"/>
  <w15:chartTrackingRefBased/>
  <w15:docId w15:val="{004D8980-EDBF-40E3-95C0-C485EA22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38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Char"/>
    <w:uiPriority w:val="1"/>
    <w:qFormat/>
    <w:rsid w:val="00E24672"/>
    <w:pPr>
      <w:widowControl w:val="0"/>
      <w:suppressAutoHyphens w:val="0"/>
      <w:autoSpaceDE w:val="0"/>
      <w:autoSpaceDN w:val="0"/>
      <w:ind w:left="1594"/>
      <w:outlineLvl w:val="0"/>
    </w:pPr>
    <w:rPr>
      <w:rFonts w:ascii="Calibri" w:eastAsia="Calibri" w:hAnsi="Calibri" w:cs="Calibri"/>
      <w:b/>
      <w:bCs/>
      <w:lang w:eastAsia="en-US"/>
    </w:rPr>
  </w:style>
  <w:style w:type="paragraph" w:styleId="3">
    <w:name w:val="heading 3"/>
    <w:basedOn w:val="a"/>
    <w:link w:val="3Char"/>
    <w:uiPriority w:val="9"/>
    <w:semiHidden/>
    <w:unhideWhenUsed/>
    <w:qFormat/>
    <w:rsid w:val="001F6DD6"/>
    <w:pPr>
      <w:keepNext/>
      <w:suppressAutoHyphens w:val="0"/>
      <w:spacing w:before="240" w:after="60"/>
      <w:ind w:left="567" w:hanging="567"/>
      <w:jc w:val="both"/>
      <w:outlineLvl w:val="2"/>
    </w:pPr>
    <w:rPr>
      <w:rFonts w:ascii="Arial" w:eastAsiaTheme="minorHAnsi" w:hAnsi="Arial" w:cs="Arial"/>
      <w:b/>
      <w:bCs/>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0A5F"/>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3">
    <w:name w:val="List Paragraph"/>
    <w:basedOn w:val="a"/>
    <w:uiPriority w:val="1"/>
    <w:qFormat/>
    <w:rsid w:val="00D10A5F"/>
    <w:pPr>
      <w:spacing w:after="200" w:line="276" w:lineRule="auto"/>
      <w:ind w:left="720"/>
    </w:pPr>
    <w:rPr>
      <w:rFonts w:ascii="Calibri" w:eastAsia="Calibri" w:hAnsi="Calibri" w:cs="Calibri"/>
      <w:sz w:val="22"/>
      <w:szCs w:val="22"/>
    </w:rPr>
  </w:style>
  <w:style w:type="character" w:styleId="-">
    <w:name w:val="Hyperlink"/>
    <w:basedOn w:val="a0"/>
    <w:unhideWhenUsed/>
    <w:rsid w:val="0097421C"/>
    <w:rPr>
      <w:color w:val="0563C1" w:themeColor="hyperlink"/>
      <w:u w:val="single"/>
    </w:rPr>
  </w:style>
  <w:style w:type="table" w:styleId="a4">
    <w:name w:val="Table Grid"/>
    <w:basedOn w:val="a1"/>
    <w:uiPriority w:val="39"/>
    <w:rsid w:val="0091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C130EA"/>
    <w:rPr>
      <w:rFonts w:ascii="Segoe UI" w:hAnsi="Segoe UI" w:cs="Segoe UI"/>
      <w:sz w:val="18"/>
      <w:szCs w:val="18"/>
    </w:rPr>
  </w:style>
  <w:style w:type="character" w:customStyle="1" w:styleId="Char">
    <w:name w:val="Κείμενο πλαισίου Char"/>
    <w:basedOn w:val="a0"/>
    <w:link w:val="a5"/>
    <w:rsid w:val="00C130EA"/>
    <w:rPr>
      <w:rFonts w:ascii="Segoe UI" w:eastAsia="Times New Roman" w:hAnsi="Segoe UI" w:cs="Segoe UI"/>
      <w:sz w:val="18"/>
      <w:szCs w:val="18"/>
      <w:lang w:eastAsia="ar-SA"/>
    </w:rPr>
  </w:style>
  <w:style w:type="paragraph" w:styleId="-HTML">
    <w:name w:val="HTML Preformatted"/>
    <w:basedOn w:val="a"/>
    <w:link w:val="-HTMLChar"/>
    <w:uiPriority w:val="99"/>
    <w:unhideWhenUsed/>
    <w:rsid w:val="00632001"/>
    <w:pPr>
      <w:suppressAutoHyphens w:val="0"/>
      <w:spacing w:after="200" w:line="276" w:lineRule="auto"/>
    </w:pPr>
    <w:rPr>
      <w:rFonts w:ascii="Courier New" w:eastAsia="Calibri" w:hAnsi="Courier New" w:cs="Courier New"/>
      <w:sz w:val="20"/>
      <w:szCs w:val="20"/>
      <w:lang w:eastAsia="en-US"/>
    </w:rPr>
  </w:style>
  <w:style w:type="character" w:customStyle="1" w:styleId="-HTMLChar">
    <w:name w:val="Προ-διαμορφωμένο HTML Char"/>
    <w:basedOn w:val="a0"/>
    <w:link w:val="-HTML"/>
    <w:uiPriority w:val="99"/>
    <w:rsid w:val="00632001"/>
    <w:rPr>
      <w:rFonts w:ascii="Courier New" w:eastAsia="Calibri" w:hAnsi="Courier New" w:cs="Courier New"/>
      <w:sz w:val="20"/>
      <w:szCs w:val="20"/>
    </w:rPr>
  </w:style>
  <w:style w:type="paragraph" w:styleId="a6">
    <w:name w:val="header"/>
    <w:basedOn w:val="a"/>
    <w:link w:val="Char0"/>
    <w:unhideWhenUsed/>
    <w:rsid w:val="002777D8"/>
    <w:pPr>
      <w:tabs>
        <w:tab w:val="center" w:pos="4153"/>
        <w:tab w:val="right" w:pos="8306"/>
      </w:tabs>
    </w:pPr>
  </w:style>
  <w:style w:type="character" w:customStyle="1" w:styleId="Char0">
    <w:name w:val="Κεφαλίδα Char"/>
    <w:basedOn w:val="a0"/>
    <w:link w:val="a6"/>
    <w:rsid w:val="002777D8"/>
    <w:rPr>
      <w:rFonts w:ascii="Times New Roman" w:eastAsia="Times New Roman" w:hAnsi="Times New Roman" w:cs="Times New Roman"/>
      <w:sz w:val="24"/>
      <w:szCs w:val="24"/>
      <w:lang w:eastAsia="ar-SA"/>
    </w:rPr>
  </w:style>
  <w:style w:type="paragraph" w:styleId="a7">
    <w:name w:val="footer"/>
    <w:basedOn w:val="a"/>
    <w:link w:val="Char1"/>
    <w:uiPriority w:val="99"/>
    <w:unhideWhenUsed/>
    <w:rsid w:val="002777D8"/>
    <w:pPr>
      <w:tabs>
        <w:tab w:val="center" w:pos="4153"/>
        <w:tab w:val="right" w:pos="8306"/>
      </w:tabs>
    </w:pPr>
  </w:style>
  <w:style w:type="character" w:customStyle="1" w:styleId="Char1">
    <w:name w:val="Υποσέλιδο Char"/>
    <w:basedOn w:val="a0"/>
    <w:link w:val="a7"/>
    <w:uiPriority w:val="99"/>
    <w:rsid w:val="002777D8"/>
    <w:rPr>
      <w:rFonts w:ascii="Times New Roman" w:eastAsia="Times New Roman" w:hAnsi="Times New Roman" w:cs="Times New Roman"/>
      <w:sz w:val="24"/>
      <w:szCs w:val="24"/>
      <w:lang w:eastAsia="ar-SA"/>
    </w:rPr>
  </w:style>
  <w:style w:type="character" w:customStyle="1" w:styleId="fontstyle01">
    <w:name w:val="fontstyle01"/>
    <w:rsid w:val="00657688"/>
    <w:rPr>
      <w:rFonts w:ascii="Tahoma" w:hAnsi="Tahoma" w:cs="Tahoma" w:hint="default"/>
      <w:b w:val="0"/>
      <w:bCs w:val="0"/>
      <w:i w:val="0"/>
      <w:iCs w:val="0"/>
      <w:color w:val="000000"/>
      <w:sz w:val="20"/>
      <w:szCs w:val="20"/>
    </w:rPr>
  </w:style>
  <w:style w:type="character" w:customStyle="1" w:styleId="10">
    <w:name w:val="Ανεπίλυτη αναφορά1"/>
    <w:basedOn w:val="a0"/>
    <w:uiPriority w:val="99"/>
    <w:semiHidden/>
    <w:unhideWhenUsed/>
    <w:rsid w:val="008D6593"/>
    <w:rPr>
      <w:color w:val="605E5C"/>
      <w:shd w:val="clear" w:color="auto" w:fill="E1DFDD"/>
    </w:rPr>
  </w:style>
  <w:style w:type="character" w:customStyle="1" w:styleId="2">
    <w:name w:val="Ανεπίλυτη αναφορά2"/>
    <w:basedOn w:val="a0"/>
    <w:uiPriority w:val="99"/>
    <w:semiHidden/>
    <w:unhideWhenUsed/>
    <w:rsid w:val="0091499A"/>
    <w:rPr>
      <w:color w:val="605E5C"/>
      <w:shd w:val="clear" w:color="auto" w:fill="E1DFDD"/>
    </w:rPr>
  </w:style>
  <w:style w:type="character" w:customStyle="1" w:styleId="Char2">
    <w:name w:val="Σώμα κειμένου Char"/>
    <w:basedOn w:val="a0"/>
    <w:link w:val="a8"/>
    <w:rsid w:val="005F58E6"/>
    <w:rPr>
      <w:rFonts w:ascii="Calibri" w:eastAsia="Calibri" w:hAnsi="Calibri" w:cs="font246"/>
    </w:rPr>
  </w:style>
  <w:style w:type="paragraph" w:styleId="a8">
    <w:name w:val="Body Text"/>
    <w:basedOn w:val="a"/>
    <w:link w:val="Char2"/>
    <w:uiPriority w:val="1"/>
    <w:qFormat/>
    <w:rsid w:val="005F58E6"/>
    <w:pPr>
      <w:spacing w:after="140" w:line="276" w:lineRule="auto"/>
    </w:pPr>
    <w:rPr>
      <w:rFonts w:ascii="Calibri" w:eastAsia="Calibri" w:hAnsi="Calibri" w:cs="font246"/>
      <w:sz w:val="22"/>
      <w:szCs w:val="22"/>
      <w:lang w:eastAsia="en-US"/>
    </w:rPr>
  </w:style>
  <w:style w:type="character" w:styleId="a9">
    <w:name w:val="annotation reference"/>
    <w:basedOn w:val="a0"/>
    <w:uiPriority w:val="99"/>
    <w:semiHidden/>
    <w:unhideWhenUsed/>
    <w:rsid w:val="002F6244"/>
    <w:rPr>
      <w:sz w:val="16"/>
      <w:szCs w:val="16"/>
    </w:rPr>
  </w:style>
  <w:style w:type="paragraph" w:styleId="aa">
    <w:name w:val="annotation text"/>
    <w:basedOn w:val="a"/>
    <w:link w:val="Char3"/>
    <w:uiPriority w:val="99"/>
    <w:semiHidden/>
    <w:unhideWhenUsed/>
    <w:rsid w:val="002F6244"/>
    <w:rPr>
      <w:sz w:val="20"/>
      <w:szCs w:val="20"/>
    </w:rPr>
  </w:style>
  <w:style w:type="character" w:customStyle="1" w:styleId="Char3">
    <w:name w:val="Κείμενο σχολίου Char"/>
    <w:basedOn w:val="a0"/>
    <w:link w:val="aa"/>
    <w:uiPriority w:val="99"/>
    <w:semiHidden/>
    <w:rsid w:val="002F6244"/>
    <w:rPr>
      <w:rFonts w:ascii="Times New Roman" w:eastAsia="Times New Roman" w:hAnsi="Times New Roman" w:cs="Times New Roman"/>
      <w:sz w:val="20"/>
      <w:szCs w:val="20"/>
      <w:lang w:eastAsia="ar-SA"/>
    </w:rPr>
  </w:style>
  <w:style w:type="paragraph" w:styleId="ab">
    <w:name w:val="annotation subject"/>
    <w:basedOn w:val="aa"/>
    <w:next w:val="aa"/>
    <w:link w:val="Char4"/>
    <w:uiPriority w:val="99"/>
    <w:semiHidden/>
    <w:unhideWhenUsed/>
    <w:rsid w:val="002F6244"/>
    <w:rPr>
      <w:b/>
      <w:bCs/>
    </w:rPr>
  </w:style>
  <w:style w:type="character" w:customStyle="1" w:styleId="Char4">
    <w:name w:val="Θέμα σχολίου Char"/>
    <w:basedOn w:val="Char3"/>
    <w:link w:val="ab"/>
    <w:uiPriority w:val="99"/>
    <w:semiHidden/>
    <w:rsid w:val="002F6244"/>
    <w:rPr>
      <w:rFonts w:ascii="Times New Roman" w:eastAsia="Times New Roman" w:hAnsi="Times New Roman" w:cs="Times New Roman"/>
      <w:b/>
      <w:bCs/>
      <w:sz w:val="20"/>
      <w:szCs w:val="20"/>
      <w:lang w:eastAsia="ar-SA"/>
    </w:rPr>
  </w:style>
  <w:style w:type="character" w:customStyle="1" w:styleId="3Char">
    <w:name w:val="Επικεφαλίδα 3 Char"/>
    <w:basedOn w:val="a0"/>
    <w:link w:val="3"/>
    <w:uiPriority w:val="9"/>
    <w:semiHidden/>
    <w:rsid w:val="001F6DD6"/>
    <w:rPr>
      <w:rFonts w:ascii="Arial" w:hAnsi="Arial" w:cs="Arial"/>
      <w:b/>
      <w:bCs/>
      <w:lang w:eastAsia="zh-CN"/>
    </w:rPr>
  </w:style>
  <w:style w:type="table" w:customStyle="1" w:styleId="TableNormal">
    <w:name w:val="Table Normal"/>
    <w:uiPriority w:val="2"/>
    <w:semiHidden/>
    <w:unhideWhenUsed/>
    <w:qFormat/>
    <w:rsid w:val="00865A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5A51"/>
    <w:pPr>
      <w:widowControl w:val="0"/>
      <w:suppressAutoHyphens w:val="0"/>
      <w:autoSpaceDE w:val="0"/>
      <w:autoSpaceDN w:val="0"/>
      <w:jc w:val="center"/>
    </w:pPr>
    <w:rPr>
      <w:rFonts w:ascii="Calibri" w:eastAsia="Calibri" w:hAnsi="Calibri" w:cs="Calibri"/>
      <w:sz w:val="22"/>
      <w:szCs w:val="22"/>
      <w:lang w:eastAsia="en-US"/>
    </w:rPr>
  </w:style>
  <w:style w:type="character" w:customStyle="1" w:styleId="1Char">
    <w:name w:val="Επικεφαλίδα 1 Char"/>
    <w:basedOn w:val="a0"/>
    <w:link w:val="1"/>
    <w:uiPriority w:val="1"/>
    <w:rsid w:val="00E24672"/>
    <w:rPr>
      <w:rFonts w:ascii="Calibri" w:eastAsia="Calibri" w:hAnsi="Calibri" w:cs="Calibri"/>
      <w:b/>
      <w:bCs/>
      <w:sz w:val="24"/>
      <w:szCs w:val="24"/>
    </w:rPr>
  </w:style>
  <w:style w:type="character" w:customStyle="1" w:styleId="Char10">
    <w:name w:val="Κείμενο πλαισίου Char1"/>
    <w:uiPriority w:val="99"/>
    <w:semiHidden/>
    <w:rsid w:val="007D4DC7"/>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5471">
      <w:bodyDiv w:val="1"/>
      <w:marLeft w:val="0"/>
      <w:marRight w:val="0"/>
      <w:marTop w:val="0"/>
      <w:marBottom w:val="0"/>
      <w:divBdr>
        <w:top w:val="none" w:sz="0" w:space="0" w:color="auto"/>
        <w:left w:val="none" w:sz="0" w:space="0" w:color="auto"/>
        <w:bottom w:val="none" w:sz="0" w:space="0" w:color="auto"/>
        <w:right w:val="none" w:sz="0" w:space="0" w:color="auto"/>
      </w:divBdr>
    </w:div>
    <w:div w:id="119307183">
      <w:bodyDiv w:val="1"/>
      <w:marLeft w:val="0"/>
      <w:marRight w:val="0"/>
      <w:marTop w:val="0"/>
      <w:marBottom w:val="0"/>
      <w:divBdr>
        <w:top w:val="none" w:sz="0" w:space="0" w:color="auto"/>
        <w:left w:val="none" w:sz="0" w:space="0" w:color="auto"/>
        <w:bottom w:val="none" w:sz="0" w:space="0" w:color="auto"/>
        <w:right w:val="none" w:sz="0" w:space="0" w:color="auto"/>
      </w:divBdr>
    </w:div>
    <w:div w:id="201210578">
      <w:bodyDiv w:val="1"/>
      <w:marLeft w:val="0"/>
      <w:marRight w:val="0"/>
      <w:marTop w:val="0"/>
      <w:marBottom w:val="0"/>
      <w:divBdr>
        <w:top w:val="none" w:sz="0" w:space="0" w:color="auto"/>
        <w:left w:val="none" w:sz="0" w:space="0" w:color="auto"/>
        <w:bottom w:val="none" w:sz="0" w:space="0" w:color="auto"/>
        <w:right w:val="none" w:sz="0" w:space="0" w:color="auto"/>
      </w:divBdr>
    </w:div>
    <w:div w:id="230119896">
      <w:bodyDiv w:val="1"/>
      <w:marLeft w:val="0"/>
      <w:marRight w:val="0"/>
      <w:marTop w:val="0"/>
      <w:marBottom w:val="0"/>
      <w:divBdr>
        <w:top w:val="none" w:sz="0" w:space="0" w:color="auto"/>
        <w:left w:val="none" w:sz="0" w:space="0" w:color="auto"/>
        <w:bottom w:val="none" w:sz="0" w:space="0" w:color="auto"/>
        <w:right w:val="none" w:sz="0" w:space="0" w:color="auto"/>
      </w:divBdr>
    </w:div>
    <w:div w:id="256639300">
      <w:bodyDiv w:val="1"/>
      <w:marLeft w:val="0"/>
      <w:marRight w:val="0"/>
      <w:marTop w:val="0"/>
      <w:marBottom w:val="0"/>
      <w:divBdr>
        <w:top w:val="none" w:sz="0" w:space="0" w:color="auto"/>
        <w:left w:val="none" w:sz="0" w:space="0" w:color="auto"/>
        <w:bottom w:val="none" w:sz="0" w:space="0" w:color="auto"/>
        <w:right w:val="none" w:sz="0" w:space="0" w:color="auto"/>
      </w:divBdr>
    </w:div>
    <w:div w:id="369647341">
      <w:bodyDiv w:val="1"/>
      <w:marLeft w:val="0"/>
      <w:marRight w:val="0"/>
      <w:marTop w:val="0"/>
      <w:marBottom w:val="0"/>
      <w:divBdr>
        <w:top w:val="none" w:sz="0" w:space="0" w:color="auto"/>
        <w:left w:val="none" w:sz="0" w:space="0" w:color="auto"/>
        <w:bottom w:val="none" w:sz="0" w:space="0" w:color="auto"/>
        <w:right w:val="none" w:sz="0" w:space="0" w:color="auto"/>
      </w:divBdr>
    </w:div>
    <w:div w:id="465203157">
      <w:bodyDiv w:val="1"/>
      <w:marLeft w:val="0"/>
      <w:marRight w:val="0"/>
      <w:marTop w:val="0"/>
      <w:marBottom w:val="0"/>
      <w:divBdr>
        <w:top w:val="none" w:sz="0" w:space="0" w:color="auto"/>
        <w:left w:val="none" w:sz="0" w:space="0" w:color="auto"/>
        <w:bottom w:val="none" w:sz="0" w:space="0" w:color="auto"/>
        <w:right w:val="none" w:sz="0" w:space="0" w:color="auto"/>
      </w:divBdr>
    </w:div>
    <w:div w:id="923536427">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
    <w:div w:id="1052197334">
      <w:bodyDiv w:val="1"/>
      <w:marLeft w:val="0"/>
      <w:marRight w:val="0"/>
      <w:marTop w:val="0"/>
      <w:marBottom w:val="0"/>
      <w:divBdr>
        <w:top w:val="none" w:sz="0" w:space="0" w:color="auto"/>
        <w:left w:val="none" w:sz="0" w:space="0" w:color="auto"/>
        <w:bottom w:val="none" w:sz="0" w:space="0" w:color="auto"/>
        <w:right w:val="none" w:sz="0" w:space="0" w:color="auto"/>
      </w:divBdr>
    </w:div>
    <w:div w:id="1121725677">
      <w:bodyDiv w:val="1"/>
      <w:marLeft w:val="0"/>
      <w:marRight w:val="0"/>
      <w:marTop w:val="0"/>
      <w:marBottom w:val="0"/>
      <w:divBdr>
        <w:top w:val="none" w:sz="0" w:space="0" w:color="auto"/>
        <w:left w:val="none" w:sz="0" w:space="0" w:color="auto"/>
        <w:bottom w:val="none" w:sz="0" w:space="0" w:color="auto"/>
        <w:right w:val="none" w:sz="0" w:space="0" w:color="auto"/>
      </w:divBdr>
    </w:div>
    <w:div w:id="1240016102">
      <w:bodyDiv w:val="1"/>
      <w:marLeft w:val="0"/>
      <w:marRight w:val="0"/>
      <w:marTop w:val="0"/>
      <w:marBottom w:val="0"/>
      <w:divBdr>
        <w:top w:val="none" w:sz="0" w:space="0" w:color="auto"/>
        <w:left w:val="none" w:sz="0" w:space="0" w:color="auto"/>
        <w:bottom w:val="none" w:sz="0" w:space="0" w:color="auto"/>
        <w:right w:val="none" w:sz="0" w:space="0" w:color="auto"/>
      </w:divBdr>
    </w:div>
    <w:div w:id="1282881755">
      <w:bodyDiv w:val="1"/>
      <w:marLeft w:val="0"/>
      <w:marRight w:val="0"/>
      <w:marTop w:val="0"/>
      <w:marBottom w:val="0"/>
      <w:divBdr>
        <w:top w:val="none" w:sz="0" w:space="0" w:color="auto"/>
        <w:left w:val="none" w:sz="0" w:space="0" w:color="auto"/>
        <w:bottom w:val="none" w:sz="0" w:space="0" w:color="auto"/>
        <w:right w:val="none" w:sz="0" w:space="0" w:color="auto"/>
      </w:divBdr>
    </w:div>
    <w:div w:id="1327438863">
      <w:bodyDiv w:val="1"/>
      <w:marLeft w:val="0"/>
      <w:marRight w:val="0"/>
      <w:marTop w:val="0"/>
      <w:marBottom w:val="0"/>
      <w:divBdr>
        <w:top w:val="none" w:sz="0" w:space="0" w:color="auto"/>
        <w:left w:val="none" w:sz="0" w:space="0" w:color="auto"/>
        <w:bottom w:val="none" w:sz="0" w:space="0" w:color="auto"/>
        <w:right w:val="none" w:sz="0" w:space="0" w:color="auto"/>
      </w:divBdr>
    </w:div>
    <w:div w:id="1439179183">
      <w:bodyDiv w:val="1"/>
      <w:marLeft w:val="0"/>
      <w:marRight w:val="0"/>
      <w:marTop w:val="0"/>
      <w:marBottom w:val="0"/>
      <w:divBdr>
        <w:top w:val="none" w:sz="0" w:space="0" w:color="auto"/>
        <w:left w:val="none" w:sz="0" w:space="0" w:color="auto"/>
        <w:bottom w:val="none" w:sz="0" w:space="0" w:color="auto"/>
        <w:right w:val="none" w:sz="0" w:space="0" w:color="auto"/>
      </w:divBdr>
    </w:div>
    <w:div w:id="1667201482">
      <w:bodyDiv w:val="1"/>
      <w:marLeft w:val="0"/>
      <w:marRight w:val="0"/>
      <w:marTop w:val="0"/>
      <w:marBottom w:val="0"/>
      <w:divBdr>
        <w:top w:val="none" w:sz="0" w:space="0" w:color="auto"/>
        <w:left w:val="none" w:sz="0" w:space="0" w:color="auto"/>
        <w:bottom w:val="none" w:sz="0" w:space="0" w:color="auto"/>
        <w:right w:val="none" w:sz="0" w:space="0" w:color="auto"/>
      </w:divBdr>
    </w:div>
    <w:div w:id="1667826509">
      <w:bodyDiv w:val="1"/>
      <w:marLeft w:val="0"/>
      <w:marRight w:val="0"/>
      <w:marTop w:val="0"/>
      <w:marBottom w:val="0"/>
      <w:divBdr>
        <w:top w:val="none" w:sz="0" w:space="0" w:color="auto"/>
        <w:left w:val="none" w:sz="0" w:space="0" w:color="auto"/>
        <w:bottom w:val="none" w:sz="0" w:space="0" w:color="auto"/>
        <w:right w:val="none" w:sz="0" w:space="0" w:color="auto"/>
      </w:divBdr>
    </w:div>
    <w:div w:id="1826821467">
      <w:bodyDiv w:val="1"/>
      <w:marLeft w:val="0"/>
      <w:marRight w:val="0"/>
      <w:marTop w:val="0"/>
      <w:marBottom w:val="0"/>
      <w:divBdr>
        <w:top w:val="none" w:sz="0" w:space="0" w:color="auto"/>
        <w:left w:val="none" w:sz="0" w:space="0" w:color="auto"/>
        <w:bottom w:val="none" w:sz="0" w:space="0" w:color="auto"/>
        <w:right w:val="none" w:sz="0" w:space="0" w:color="auto"/>
      </w:divBdr>
    </w:div>
    <w:div w:id="1844390304">
      <w:bodyDiv w:val="1"/>
      <w:marLeft w:val="0"/>
      <w:marRight w:val="0"/>
      <w:marTop w:val="0"/>
      <w:marBottom w:val="0"/>
      <w:divBdr>
        <w:top w:val="none" w:sz="0" w:space="0" w:color="auto"/>
        <w:left w:val="none" w:sz="0" w:space="0" w:color="auto"/>
        <w:bottom w:val="none" w:sz="0" w:space="0" w:color="auto"/>
        <w:right w:val="none" w:sz="0" w:space="0" w:color="auto"/>
      </w:divBdr>
    </w:div>
    <w:div w:id="1910266728">
      <w:bodyDiv w:val="1"/>
      <w:marLeft w:val="0"/>
      <w:marRight w:val="0"/>
      <w:marTop w:val="0"/>
      <w:marBottom w:val="0"/>
      <w:divBdr>
        <w:top w:val="none" w:sz="0" w:space="0" w:color="auto"/>
        <w:left w:val="none" w:sz="0" w:space="0" w:color="auto"/>
        <w:bottom w:val="none" w:sz="0" w:space="0" w:color="auto"/>
        <w:right w:val="none" w:sz="0" w:space="0" w:color="auto"/>
      </w:divBdr>
    </w:div>
    <w:div w:id="1939865959">
      <w:bodyDiv w:val="1"/>
      <w:marLeft w:val="0"/>
      <w:marRight w:val="0"/>
      <w:marTop w:val="0"/>
      <w:marBottom w:val="0"/>
      <w:divBdr>
        <w:top w:val="none" w:sz="0" w:space="0" w:color="auto"/>
        <w:left w:val="none" w:sz="0" w:space="0" w:color="auto"/>
        <w:bottom w:val="none" w:sz="0" w:space="0" w:color="auto"/>
        <w:right w:val="none" w:sz="0" w:space="0" w:color="auto"/>
      </w:divBdr>
    </w:div>
    <w:div w:id="1965693828">
      <w:bodyDiv w:val="1"/>
      <w:marLeft w:val="0"/>
      <w:marRight w:val="0"/>
      <w:marTop w:val="0"/>
      <w:marBottom w:val="0"/>
      <w:divBdr>
        <w:top w:val="none" w:sz="0" w:space="0" w:color="auto"/>
        <w:left w:val="none" w:sz="0" w:space="0" w:color="auto"/>
        <w:bottom w:val="none" w:sz="0" w:space="0" w:color="auto"/>
        <w:right w:val="none" w:sz="0" w:space="0" w:color="auto"/>
      </w:divBdr>
    </w:div>
    <w:div w:id="2019261395">
      <w:bodyDiv w:val="1"/>
      <w:marLeft w:val="0"/>
      <w:marRight w:val="0"/>
      <w:marTop w:val="0"/>
      <w:marBottom w:val="0"/>
      <w:divBdr>
        <w:top w:val="none" w:sz="0" w:space="0" w:color="auto"/>
        <w:left w:val="none" w:sz="0" w:space="0" w:color="auto"/>
        <w:bottom w:val="none" w:sz="0" w:space="0" w:color="auto"/>
        <w:right w:val="none" w:sz="0" w:space="0" w:color="auto"/>
      </w:divBdr>
    </w:div>
    <w:div w:id="2042168763">
      <w:bodyDiv w:val="1"/>
      <w:marLeft w:val="0"/>
      <w:marRight w:val="0"/>
      <w:marTop w:val="0"/>
      <w:marBottom w:val="0"/>
      <w:divBdr>
        <w:top w:val="none" w:sz="0" w:space="0" w:color="auto"/>
        <w:left w:val="none" w:sz="0" w:space="0" w:color="auto"/>
        <w:bottom w:val="none" w:sz="0" w:space="0" w:color="auto"/>
        <w:right w:val="none" w:sz="0" w:space="0" w:color="auto"/>
      </w:divBdr>
    </w:div>
    <w:div w:id="20490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ith@uth.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th.gr/schetika/dioikese/administrativeservices/geniki-dieythynsi-dioikitikis-ypostirixis/dieythynsi-dioikitikoy/tmima-dioikitikis-merimnas" TargetMode="External"/><Relationship Id="rId4" Type="http://schemas.openxmlformats.org/officeDocument/2006/relationships/settings" Target="settings.xml"/><Relationship Id="rId9" Type="http://schemas.openxmlformats.org/officeDocument/2006/relationships/hyperlink" Target="mailto:promith@uth.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D2C8F-1E45-4471-A4DF-B2CC464B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FADCF449</Template>
  <TotalTime>115</TotalTime>
  <Pages>12</Pages>
  <Words>4498</Words>
  <Characters>24293</Characters>
  <Application>Microsoft Office Word</Application>
  <DocSecurity>0</DocSecurity>
  <Lines>202</Lines>
  <Paragraphs>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tm-prom02</dc:creator>
  <cp:keywords/>
  <dc:description/>
  <cp:lastModifiedBy>VALIANATOU MARIA</cp:lastModifiedBy>
  <cp:revision>41</cp:revision>
  <cp:lastPrinted>2025-05-27T12:22:00Z</cp:lastPrinted>
  <dcterms:created xsi:type="dcterms:W3CDTF">2025-05-27T06:34:00Z</dcterms:created>
  <dcterms:modified xsi:type="dcterms:W3CDTF">2025-05-27T12:23:00Z</dcterms:modified>
</cp:coreProperties>
</file>