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D63" w:rsidRPr="00991D63" w:rsidRDefault="00991D63" w:rsidP="00991D63">
      <w:pPr>
        <w:keepNext/>
        <w:pBdr>
          <w:top w:val="none" w:sz="0" w:space="0" w:color="000000"/>
          <w:left w:val="none" w:sz="0" w:space="0" w:color="000000"/>
          <w:bottom w:val="single" w:sz="12" w:space="0" w:color="000080"/>
          <w:right w:val="none" w:sz="0" w:space="0" w:color="000000"/>
        </w:pBdr>
        <w:tabs>
          <w:tab w:val="left" w:pos="0"/>
        </w:tabs>
        <w:suppressAutoHyphens/>
        <w:spacing w:before="240" w:after="120" w:line="240" w:lineRule="auto"/>
        <w:ind w:right="29"/>
        <w:contextualSpacing/>
        <w:jc w:val="both"/>
        <w:outlineLvl w:val="1"/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</w:pPr>
      <w:bookmarkStart w:id="0" w:name="_Toc184907123"/>
      <w:r w:rsidRPr="00991D63"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  <w:t>ΠΑΡΑΡΤΗΜΑ ΙΙΙ – Υπόδειγμα Οικονομικής Προσφοράς</w:t>
      </w:r>
      <w:bookmarkEnd w:id="0"/>
      <w:r w:rsidRPr="00991D63">
        <w:rPr>
          <w:rFonts w:ascii="Tahoma" w:eastAsia="Times New Roman" w:hAnsi="Tahoma" w:cs="Tahoma"/>
          <w:b/>
          <w:color w:val="002060"/>
          <w:sz w:val="20"/>
          <w:szCs w:val="20"/>
          <w:lang w:eastAsia="zh-CN"/>
        </w:rPr>
        <w:t xml:space="preserve">  </w:t>
      </w:r>
    </w:p>
    <w:p w:rsidR="00991D63" w:rsidRPr="00991D63" w:rsidRDefault="00991D63" w:rsidP="00991D63">
      <w:pPr>
        <w:autoSpaceDE w:val="0"/>
        <w:autoSpaceDN w:val="0"/>
        <w:adjustRightInd w:val="0"/>
        <w:spacing w:before="173" w:after="0" w:line="389" w:lineRule="exac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>ΣΤΟΙΧΕΙΑ ΠΡΟΣΦΕΡΟΝΤΟΣ:</w:t>
      </w:r>
    </w:p>
    <w:p w:rsidR="00991D63" w:rsidRPr="00991D63" w:rsidRDefault="00991D63" w:rsidP="00991D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>Ημερομηνία:</w:t>
      </w:r>
    </w:p>
    <w:p w:rsidR="00991D63" w:rsidRPr="00991D63" w:rsidRDefault="00991D63" w:rsidP="00991D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>Επωνυμία:</w:t>
      </w:r>
    </w:p>
    <w:p w:rsidR="00991D63" w:rsidRPr="00991D63" w:rsidRDefault="00991D63" w:rsidP="00991D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>Διεύθυνση:</w:t>
      </w:r>
    </w:p>
    <w:p w:rsidR="00991D63" w:rsidRPr="00991D63" w:rsidRDefault="00991D63" w:rsidP="00991D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>Α.Φ.Μ :</w:t>
      </w:r>
    </w:p>
    <w:p w:rsidR="00991D63" w:rsidRPr="00991D63" w:rsidRDefault="00991D63" w:rsidP="00991D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>ΤΗΛ:</w:t>
      </w:r>
    </w:p>
    <w:p w:rsidR="00991D63" w:rsidRPr="00991D63" w:rsidRDefault="00991D63" w:rsidP="00991D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sz w:val="20"/>
          <w:szCs w:val="20"/>
          <w:lang w:val="en-US" w:eastAsia="el-GR"/>
        </w:rPr>
        <w:t>EMAIL</w:t>
      </w:r>
      <w:r w:rsidRPr="00991D63">
        <w:rPr>
          <w:rFonts w:ascii="Tahoma" w:eastAsia="Times New Roman" w:hAnsi="Tahoma" w:cs="Tahoma"/>
          <w:sz w:val="20"/>
          <w:szCs w:val="20"/>
          <w:lang w:eastAsia="el-GR"/>
        </w:rPr>
        <w:t>:</w:t>
      </w:r>
    </w:p>
    <w:p w:rsidR="00991D63" w:rsidRPr="00991D63" w:rsidRDefault="00991D63" w:rsidP="00991D63">
      <w:pPr>
        <w:autoSpaceDE w:val="0"/>
        <w:autoSpaceDN w:val="0"/>
        <w:adjustRightInd w:val="0"/>
        <w:spacing w:before="139"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>Α/Α Συστήματος:</w:t>
      </w:r>
    </w:p>
    <w:p w:rsidR="00991D63" w:rsidRPr="00991D63" w:rsidRDefault="00991D63" w:rsidP="00991D63">
      <w:pPr>
        <w:autoSpaceDE w:val="0"/>
        <w:autoSpaceDN w:val="0"/>
        <w:adjustRightInd w:val="0"/>
        <w:spacing w:before="139" w:after="0" w:line="240" w:lineRule="auto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 xml:space="preserve">Αριθμός Προσφοράς: </w:t>
      </w:r>
    </w:p>
    <w:p w:rsidR="00991D63" w:rsidRPr="00991D63" w:rsidRDefault="00991D63" w:rsidP="00991D63">
      <w:pPr>
        <w:autoSpaceDE w:val="0"/>
        <w:autoSpaceDN w:val="0"/>
        <w:adjustRightInd w:val="0"/>
        <w:spacing w:before="139" w:after="0" w:line="389" w:lineRule="exac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  <w:t>ΠΡΟΣ:ΠΑΝΕΠΙΣΤΗΜΙΟ ΘΕΣΣΑΛΙΑΣ</w:t>
      </w:r>
    </w:p>
    <w:p w:rsidR="00991D63" w:rsidRPr="00991D63" w:rsidRDefault="00991D63" w:rsidP="00991D63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sz w:val="20"/>
          <w:szCs w:val="20"/>
          <w:lang w:eastAsia="el-GR"/>
        </w:rPr>
        <w:t>Προσφέρω τα παρακάτω είδη του πίνακα</w:t>
      </w:r>
    </w:p>
    <w:p w:rsidR="00991D63" w:rsidRPr="00991D63" w:rsidRDefault="00991D63" w:rsidP="00991D63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</w:p>
    <w:p w:rsidR="00991D63" w:rsidRPr="00991D63" w:rsidRDefault="00991D63" w:rsidP="00991D63">
      <w:pPr>
        <w:spacing w:before="120" w:after="12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lang w:eastAsia="el-GR"/>
        </w:rPr>
      </w:pPr>
    </w:p>
    <w:tbl>
      <w:tblPr>
        <w:tblW w:w="11348" w:type="dxa"/>
        <w:jc w:val="center"/>
        <w:tblLook w:val="04A0" w:firstRow="1" w:lastRow="0" w:firstColumn="1" w:lastColumn="0" w:noHBand="0" w:noVBand="1"/>
      </w:tblPr>
      <w:tblGrid>
        <w:gridCol w:w="602"/>
        <w:gridCol w:w="823"/>
        <w:gridCol w:w="775"/>
        <w:gridCol w:w="1194"/>
        <w:gridCol w:w="1194"/>
        <w:gridCol w:w="1093"/>
        <w:gridCol w:w="1093"/>
        <w:gridCol w:w="1194"/>
        <w:gridCol w:w="1194"/>
        <w:gridCol w:w="1093"/>
        <w:gridCol w:w="1093"/>
      </w:tblGrid>
      <w:tr w:rsidR="00991D63" w:rsidRPr="00991D63" w:rsidTr="003D0B19">
        <w:trPr>
          <w:trHeight w:val="66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ΚΩΔ. ΑΡΙΘΜ. ΕΙΔΟΥΣ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ΠΕΡΙΓΡΑΦΗ ΕΙΔΟΥΣ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ΠΟΣΟΤΗΤΑ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ΠΡΟΫΠΟΛΟΓΙΣΜΟΣ ΤΙΜΗ ΜΟΝΑΔΑΣ ΧΩΡΙΣ  Φ.Π.Α.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ΠΡΟΫΠΟΛΟΓΙΣΜΟΣ ΤΙΜΗ ΜΟΝΑΔΑΣ ΜΕ  Φ.Π.Α.24%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ΠΡΟΣΦΕΡΟΜΕΝΗ ΤΙΜΗ ΜΟΝΑΔΟΣ ΧΩΡΙΣ Φ.Π.Α.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ΠΡΟΣΦΕΡΟΜΕΝΗ ΤΙΜΗ ΜΟΝΑΔΟΣ ΜΕ Φ.Π.Α.24%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ΣΥΝΟΛΙΚΟΣ ΠΡΟΫΠΟΛΟΓΙΣΜΟΣ ΧΩΡΙΣ Φ.Π.Α.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ΣΥΝΟΛΙΚΟΣ ΠΡΟΫΠΟΛΟΓΙΣΜΟΣ ΜΕ Φ.Π.Α. 24%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ΣΥΝΟΛΙΚΗ ΠΡΟΣΦΕΡΟΜΕΝΗ ΤΙΜΗ ΧΩΡΙΣ  Φ.Π.Α.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ΣΥΝΟΛΙΚΗ ΠΡΟΣΦΕΡΟΜΕΝΗ ΤΙΜΗ ΜΕ Φ.Π.Α. 24%</w:t>
            </w:r>
          </w:p>
        </w:tc>
      </w:tr>
      <w:tr w:rsidR="00991D63" w:rsidRPr="00991D63" w:rsidTr="003D0B19">
        <w:trPr>
          <w:trHeight w:val="300"/>
          <w:jc w:val="center"/>
        </w:trPr>
        <w:tc>
          <w:tcPr>
            <w:tcW w:w="6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63" w:rsidRPr="00991D63" w:rsidRDefault="00991D63" w:rsidP="00991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63" w:rsidRPr="00991D63" w:rsidRDefault="00991D63" w:rsidP="00991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63" w:rsidRPr="00991D63" w:rsidRDefault="00991D63" w:rsidP="00991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  <w:t> </w:t>
            </w:r>
          </w:p>
        </w:tc>
      </w:tr>
      <w:tr w:rsidR="00991D63" w:rsidRPr="00991D63" w:rsidTr="003D0B19">
        <w:trPr>
          <w:trHeight w:val="30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63" w:rsidRPr="00991D63" w:rsidRDefault="00991D63" w:rsidP="00991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63" w:rsidRPr="00991D63" w:rsidRDefault="00991D63" w:rsidP="00991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  <w:t> 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91D63" w:rsidRPr="00991D63" w:rsidRDefault="00991D63" w:rsidP="00991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  <w:t> </w:t>
            </w:r>
          </w:p>
        </w:tc>
      </w:tr>
      <w:tr w:rsidR="00991D63" w:rsidRPr="00991D63" w:rsidTr="003D0B19">
        <w:trPr>
          <w:trHeight w:val="30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D63" w:rsidRPr="00991D63" w:rsidRDefault="00991D63" w:rsidP="00991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D63" w:rsidRPr="00991D63" w:rsidRDefault="00991D63" w:rsidP="00991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91D63" w:rsidRPr="00991D63" w:rsidRDefault="00991D63" w:rsidP="00991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</w:p>
        </w:tc>
      </w:tr>
      <w:tr w:rsidR="00991D63" w:rsidRPr="00991D63" w:rsidTr="003D0B19">
        <w:trPr>
          <w:trHeight w:val="300"/>
          <w:jc w:val="center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</w:pPr>
            <w:r w:rsidRPr="00991D63">
              <w:rPr>
                <w:rFonts w:ascii="Tahoma" w:eastAsia="Times New Roman" w:hAnsi="Tahoma" w:cs="Tahoma"/>
                <w:b/>
                <w:bCs/>
                <w:color w:val="000000"/>
                <w:sz w:val="10"/>
                <w:szCs w:val="10"/>
                <w:lang w:eastAsia="el-GR"/>
              </w:rPr>
              <w:t>ΣΥΝΟΛΟ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:rsidR="00991D63" w:rsidRPr="00991D63" w:rsidRDefault="00991D63" w:rsidP="00991D63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</w:tcPr>
          <w:p w:rsidR="00991D63" w:rsidRPr="00991D63" w:rsidRDefault="00991D63" w:rsidP="00991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</w:tcPr>
          <w:p w:rsidR="00991D63" w:rsidRPr="00991D63" w:rsidRDefault="00991D63" w:rsidP="00991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DD6EE"/>
            <w:noWrap/>
            <w:vAlign w:val="bottom"/>
          </w:tcPr>
          <w:p w:rsidR="00991D63" w:rsidRPr="00991D63" w:rsidRDefault="00991D63" w:rsidP="00991D6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0"/>
                <w:szCs w:val="10"/>
                <w:lang w:eastAsia="el-GR"/>
              </w:rPr>
            </w:pPr>
          </w:p>
        </w:tc>
      </w:tr>
    </w:tbl>
    <w:p w:rsidR="00991D63" w:rsidRPr="00991D63" w:rsidRDefault="00991D63" w:rsidP="00991D63">
      <w:pPr>
        <w:spacing w:before="120" w:after="120" w:line="240" w:lineRule="auto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</w:p>
    <w:p w:rsidR="00991D63" w:rsidRPr="00991D63" w:rsidRDefault="00991D63" w:rsidP="00991D63">
      <w:pPr>
        <w:autoSpaceDE w:val="0"/>
        <w:autoSpaceDN w:val="0"/>
        <w:adjustRightInd w:val="0"/>
        <w:spacing w:after="0" w:line="389" w:lineRule="exact"/>
        <w:ind w:left="-567" w:right="-766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Συνολική τιμή χωρίς Φ.Π.Α (ολογράφως):</w:t>
      </w:r>
      <w:r w:rsidRPr="00991D63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</w:p>
    <w:p w:rsidR="00991D63" w:rsidRPr="00991D63" w:rsidRDefault="00991D63" w:rsidP="00991D63">
      <w:pPr>
        <w:autoSpaceDE w:val="0"/>
        <w:autoSpaceDN w:val="0"/>
        <w:adjustRightInd w:val="0"/>
        <w:spacing w:after="0" w:line="389" w:lineRule="exact"/>
        <w:ind w:left="-567" w:right="-766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 xml:space="preserve">Συνολική τιμή με Φ.Π.Α. (ολογράφως): </w:t>
      </w:r>
      <w:r w:rsidRPr="00991D63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ab/>
      </w:r>
    </w:p>
    <w:p w:rsidR="00991D63" w:rsidRPr="00991D63" w:rsidRDefault="00991D63" w:rsidP="00991D63">
      <w:pPr>
        <w:autoSpaceDE w:val="0"/>
        <w:autoSpaceDN w:val="0"/>
        <w:adjustRightInd w:val="0"/>
        <w:spacing w:after="0" w:line="389" w:lineRule="exact"/>
        <w:ind w:left="-567" w:right="-766"/>
        <w:rPr>
          <w:rFonts w:ascii="Tahoma" w:eastAsia="Times New Roman" w:hAnsi="Tahoma" w:cs="Tahoma"/>
          <w:b/>
          <w:bCs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/>
          <w:bCs/>
          <w:sz w:val="20"/>
          <w:szCs w:val="20"/>
          <w:lang w:eastAsia="el-GR"/>
        </w:rPr>
        <w:t>Η προσφορά μου ισχύει 365 ημέρες από την διενέργεια του διαγωνισμού.</w:t>
      </w:r>
    </w:p>
    <w:p w:rsidR="00991D63" w:rsidRPr="00991D63" w:rsidRDefault="00991D63" w:rsidP="00991D63">
      <w:pPr>
        <w:spacing w:after="0" w:line="240" w:lineRule="auto"/>
        <w:ind w:left="-567" w:right="-766"/>
        <w:jc w:val="both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:rsidR="00991D63" w:rsidRPr="00991D63" w:rsidRDefault="00991D63" w:rsidP="00991D63">
      <w:pPr>
        <w:spacing w:after="0" w:line="240" w:lineRule="auto"/>
        <w:ind w:left="-567" w:right="-766"/>
        <w:jc w:val="both"/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</w:pPr>
      <w:r w:rsidRPr="00991D63">
        <w:rPr>
          <w:rFonts w:ascii="Tahoma" w:eastAsia="Times New Roman" w:hAnsi="Tahoma" w:cs="Tahoma"/>
          <w:b/>
          <w:sz w:val="20"/>
          <w:szCs w:val="20"/>
          <w:lang w:eastAsia="ar-SA"/>
        </w:rPr>
        <w:t>Για τα τμήματα Α-</w:t>
      </w:r>
      <w:r w:rsidRPr="00991D63"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  <w:t>ΑΔΕΙΕΣ ΤΥΠΟΥ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 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val="en-GB" w:eastAsia="ar-SA"/>
        </w:rPr>
        <w:t>Windows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 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val="en-GB" w:eastAsia="ar-SA"/>
        </w:rPr>
        <w:t>Remote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 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val="en-GB" w:eastAsia="ar-SA"/>
        </w:rPr>
        <w:t>Desktop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 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val="en-GB" w:eastAsia="ar-SA"/>
        </w:rPr>
        <w:t>Services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, Β-ΑΔΕΙΣ ΤΥΠΟΥ 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val="en-GB" w:eastAsia="ar-SA"/>
        </w:rPr>
        <w:t>RDBMS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 (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val="en-GB" w:eastAsia="ar-SA"/>
        </w:rPr>
        <w:t>Oracle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) και Γ-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val="en-US" w:eastAsia="ar-SA"/>
        </w:rPr>
        <w:t>Backup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 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val="en-US" w:eastAsia="ar-SA"/>
        </w:rPr>
        <w:t>storage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 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val="en-US" w:eastAsia="ar-SA"/>
        </w:rPr>
        <w:t>server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  </w:t>
      </w:r>
      <w:r w:rsidRPr="00991D63"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  <w:t>γίνονται δεκτές προσφορές για το σύνολο των ειδών του κάθε τμήματος.</w:t>
      </w:r>
    </w:p>
    <w:p w:rsidR="00991D63" w:rsidRPr="00991D63" w:rsidRDefault="00991D63" w:rsidP="00991D63">
      <w:pPr>
        <w:spacing w:after="0" w:line="240" w:lineRule="auto"/>
        <w:ind w:left="-567" w:right="-766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</w:p>
    <w:p w:rsidR="00991D63" w:rsidRPr="00991D63" w:rsidRDefault="00991D63" w:rsidP="00991D63">
      <w:pPr>
        <w:spacing w:after="0" w:line="240" w:lineRule="auto"/>
        <w:ind w:left="-567" w:right="-766"/>
        <w:jc w:val="both"/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</w:pP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>Για το Τμήμα Δ-</w:t>
      </w:r>
      <w:r w:rsidRPr="00991D63">
        <w:rPr>
          <w:rFonts w:ascii="Tahoma" w:eastAsia="Times New Roman" w:hAnsi="Tahoma" w:cs="Tahoma"/>
          <w:b/>
          <w:sz w:val="20"/>
          <w:szCs w:val="20"/>
          <w:lang w:eastAsia="zh-CN"/>
        </w:rPr>
        <w:t xml:space="preserve"> 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Ποικίλος ηλεκτρονικός εξοπλισμός </w:t>
      </w:r>
      <w:r w:rsidRPr="00991D63">
        <w:rPr>
          <w:rFonts w:ascii="Tahoma" w:eastAsia="Times New Roman" w:hAnsi="Tahoma" w:cs="Tahoma"/>
          <w:bCs/>
          <w:sz w:val="20"/>
          <w:szCs w:val="20"/>
          <w:u w:val="single"/>
          <w:lang w:eastAsia="ar-SA"/>
        </w:rPr>
        <w:t>γίνονται δεκτές προσφορές για το σύνολο του τμήματος αλλά και κάθε είδους χωριστά. Σε περίπτωση όπου η προσφορά αναφέρεται στο σύνολο των ειδών, δεν πρέπει να υπάρχει καμία υπέρβαση στον προϋπολογισμό του κάθε είδους. Δηλαδή, δεν γίνεται δεκτή προσφορά, η οποία θα καλύπτει τον συνολικό προϋπολογισμό του Τμήματος αλλά θα υπάρχουν υπερβάσεις στον προϋπολογισμό των επιμέρους ειδών.</w:t>
      </w:r>
      <w:r w:rsidRPr="00991D63">
        <w:rPr>
          <w:rFonts w:ascii="Tahoma" w:eastAsia="Times New Roman" w:hAnsi="Tahoma" w:cs="Tahoma"/>
          <w:b/>
          <w:bCs/>
          <w:sz w:val="20"/>
          <w:szCs w:val="20"/>
          <w:u w:val="single"/>
          <w:lang w:eastAsia="ar-SA"/>
        </w:rPr>
        <w:t xml:space="preserve"> </w:t>
      </w:r>
    </w:p>
    <w:p w:rsidR="00991D63" w:rsidRPr="00991D63" w:rsidRDefault="00991D63" w:rsidP="00991D63">
      <w:pPr>
        <w:widowControl w:val="0"/>
        <w:autoSpaceDE w:val="0"/>
        <w:autoSpaceDN w:val="0"/>
        <w:adjustRightInd w:val="0"/>
        <w:spacing w:before="125" w:after="0" w:line="269" w:lineRule="exact"/>
        <w:ind w:left="-567" w:right="-766"/>
        <w:jc w:val="both"/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</w:pPr>
      <w:r w:rsidRPr="00991D63">
        <w:rPr>
          <w:rFonts w:ascii="Tahoma" w:eastAsia="Times New Roman" w:hAnsi="Tahoma" w:cs="Tahoma"/>
          <w:b/>
          <w:sz w:val="20"/>
          <w:szCs w:val="20"/>
          <w:u w:val="single"/>
          <w:lang w:eastAsia="el-GR"/>
        </w:rPr>
        <w:t>Υπέρβαση του προϋπολογισμού συνεπάγεται τον αποκλεισμό της προσφοράς.</w:t>
      </w:r>
    </w:p>
    <w:p w:rsidR="00991D63" w:rsidRPr="00991D63" w:rsidRDefault="00991D63" w:rsidP="00991D63">
      <w:pPr>
        <w:widowControl w:val="0"/>
        <w:suppressAutoHyphens/>
        <w:spacing w:after="120" w:line="276" w:lineRule="auto"/>
        <w:ind w:left="-567" w:right="-766"/>
        <w:contextualSpacing/>
        <w:jc w:val="both"/>
        <w:rPr>
          <w:rFonts w:ascii="Tahoma" w:eastAsia="SimSun" w:hAnsi="Tahoma" w:cs="Tahoma"/>
          <w:bCs/>
          <w:color w:val="000000"/>
          <w:sz w:val="20"/>
          <w:szCs w:val="20"/>
          <w:lang w:eastAsia="zh-CN" w:bidi="hi-IN"/>
        </w:rPr>
      </w:pPr>
    </w:p>
    <w:p w:rsidR="00991D63" w:rsidRPr="00991D63" w:rsidRDefault="00991D63" w:rsidP="00991D63">
      <w:pPr>
        <w:spacing w:after="0" w:line="240" w:lineRule="auto"/>
        <w:jc w:val="both"/>
        <w:rPr>
          <w:rFonts w:ascii="Tahoma" w:eastAsia="Times New Roman" w:hAnsi="Tahoma" w:cs="Tahoma"/>
          <w:b/>
          <w:color w:val="FF0000"/>
          <w:sz w:val="20"/>
          <w:szCs w:val="20"/>
        </w:rPr>
      </w:pPr>
    </w:p>
    <w:p w:rsidR="00991D63" w:rsidRPr="00991D63" w:rsidRDefault="00991D63" w:rsidP="00991D63">
      <w:pPr>
        <w:autoSpaceDE w:val="0"/>
        <w:autoSpaceDN w:val="0"/>
        <w:adjustRightInd w:val="0"/>
        <w:spacing w:after="0" w:line="389" w:lineRule="exact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el-GR"/>
        </w:rPr>
      </w:pPr>
    </w:p>
    <w:p w:rsidR="00991D63" w:rsidRPr="00991D63" w:rsidRDefault="00991D63" w:rsidP="00991D63">
      <w:pPr>
        <w:tabs>
          <w:tab w:val="left" w:leader="dot" w:pos="4608"/>
        </w:tabs>
        <w:autoSpaceDE w:val="0"/>
        <w:autoSpaceDN w:val="0"/>
        <w:adjustRightInd w:val="0"/>
        <w:spacing w:before="216"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el-GR"/>
        </w:rPr>
      </w:pPr>
    </w:p>
    <w:p w:rsidR="00991D63" w:rsidRPr="00991D63" w:rsidRDefault="00991D63" w:rsidP="00991D63">
      <w:pPr>
        <w:autoSpaceDE w:val="0"/>
        <w:autoSpaceDN w:val="0"/>
        <w:adjustRightInd w:val="0"/>
        <w:spacing w:after="0" w:line="389" w:lineRule="exact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                                    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      </w:t>
      </w:r>
      <w:r w:rsidRPr="00991D63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Ο προσφέρων (Υπογραφή, Σφραγίδα της εταιρείας)</w:t>
      </w:r>
    </w:p>
    <w:p w:rsidR="00991D63" w:rsidRPr="00991D63" w:rsidRDefault="00991D63" w:rsidP="00991D63">
      <w:pPr>
        <w:autoSpaceDE w:val="0"/>
        <w:autoSpaceDN w:val="0"/>
        <w:adjustRightInd w:val="0"/>
        <w:spacing w:after="0" w:line="389" w:lineRule="exact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  <w:r w:rsidRPr="00991D63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                                                                           </w:t>
      </w:r>
    </w:p>
    <w:p w:rsidR="00991D63" w:rsidRPr="00991D63" w:rsidRDefault="00991D63" w:rsidP="00991D63">
      <w:pPr>
        <w:autoSpaceDE w:val="0"/>
        <w:autoSpaceDN w:val="0"/>
        <w:adjustRightInd w:val="0"/>
        <w:spacing w:after="0" w:line="389" w:lineRule="exact"/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</w:pPr>
    </w:p>
    <w:p w:rsidR="00991D63" w:rsidRPr="00991D63" w:rsidRDefault="00991D63" w:rsidP="00991D63">
      <w:pPr>
        <w:spacing w:before="120" w:after="120" w:line="240" w:lineRule="auto"/>
        <w:contextualSpacing/>
        <w:jc w:val="both"/>
        <w:rPr>
          <w:rFonts w:ascii="Tahoma" w:eastAsia="Calibri" w:hAnsi="Tahoma" w:cs="Tahoma"/>
          <w:b/>
          <w:sz w:val="20"/>
          <w:szCs w:val="20"/>
        </w:rPr>
      </w:pPr>
      <w:r w:rsidRPr="00991D63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           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                                    </w:t>
      </w:r>
      <w:r w:rsidRPr="00991D63"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(Ονοματεπώνυμο, Ιδιότητα στην εταιρεία</w:t>
      </w:r>
      <w:r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>)</w:t>
      </w:r>
      <w:bookmarkStart w:id="1" w:name="_GoBack"/>
      <w:bookmarkEnd w:id="1"/>
      <w:r>
        <w:rPr>
          <w:rFonts w:ascii="Tahoma" w:eastAsia="Times New Roman" w:hAnsi="Tahoma" w:cs="Tahoma"/>
          <w:bCs/>
          <w:color w:val="000000"/>
          <w:sz w:val="20"/>
          <w:szCs w:val="20"/>
          <w:lang w:eastAsia="el-GR"/>
        </w:rPr>
        <w:t xml:space="preserve">   </w:t>
      </w:r>
    </w:p>
    <w:p w:rsidR="001F1815" w:rsidRDefault="001F1815" w:rsidP="00991D63"/>
    <w:sectPr w:rsidR="001F18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4F"/>
    <w:rsid w:val="001D5C4F"/>
    <w:rsid w:val="001F1815"/>
    <w:rsid w:val="0099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AB1F"/>
  <w15:chartTrackingRefBased/>
  <w15:docId w15:val="{273B2463-420C-4DCF-99ED-AF076D13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EA934A00</Template>
  <TotalTime>0</TotalTime>
  <Pages>1</Pages>
  <Words>278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CHATZIGIANNIS KONSTANTINOS</dc:creator>
  <cp:keywords/>
  <dc:description/>
  <cp:lastModifiedBy>CHATZIGIANNIS KONSTANTINOS</cp:lastModifiedBy>
  <cp:revision>2</cp:revision>
  <dcterms:created xsi:type="dcterms:W3CDTF">2024-12-16T11:30:00Z</dcterms:created>
  <dcterms:modified xsi:type="dcterms:W3CDTF">2024-12-16T11:30:00Z</dcterms:modified>
</cp:coreProperties>
</file>