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86EE"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3CCACAE" wp14:editId="7E09659A">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121F2C4F" w14:textId="77777777" w:rsidR="00D10A5F" w:rsidRPr="00CD1FFC" w:rsidRDefault="009348C3" w:rsidP="008A7000">
      <w:pPr>
        <w:suppressAutoHyphens w:val="0"/>
        <w:spacing w:line="360" w:lineRule="auto"/>
        <w:jc w:val="center"/>
        <w:rPr>
          <w:rFonts w:eastAsia="Calibri"/>
          <w:b/>
          <w:sz w:val="22"/>
          <w:szCs w:val="22"/>
        </w:rPr>
      </w:pPr>
      <w:r w:rsidRPr="00CD1FFC">
        <w:rPr>
          <w:rFonts w:eastAsia="Calibri"/>
          <w:b/>
          <w:sz w:val="22"/>
          <w:szCs w:val="22"/>
          <w:u w:val="single"/>
          <w:lang w:eastAsia="en-US"/>
        </w:rPr>
        <w:t>ΚΑΤΑΧΩΡΙΣΤΕΑ</w:t>
      </w:r>
      <w:r w:rsidR="000514E9" w:rsidRPr="00CD1FFC">
        <w:rPr>
          <w:rFonts w:eastAsia="Calibri"/>
          <w:b/>
          <w:sz w:val="22"/>
          <w:szCs w:val="22"/>
          <w:u w:val="single"/>
          <w:lang w:eastAsia="en-US"/>
        </w:rPr>
        <w:t xml:space="preserve"> ΣΤΟ ΚΗΜΔΗΣ</w:t>
      </w:r>
    </w:p>
    <w:p w14:paraId="50F38FFD" w14:textId="58106739"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ΓΕΝΙΚΗ Δ</w:t>
      </w:r>
      <w:r w:rsidR="00C64C87" w:rsidRPr="00CD1FFC">
        <w:rPr>
          <w:rFonts w:eastAsia="Calibri"/>
          <w:sz w:val="22"/>
          <w:szCs w:val="22"/>
          <w:lang w:eastAsia="en-US"/>
        </w:rPr>
        <w:t>/</w:t>
      </w:r>
      <w:r w:rsidRPr="00CD1FFC">
        <w:rPr>
          <w:rFonts w:eastAsia="Calibri"/>
          <w:sz w:val="22"/>
          <w:szCs w:val="22"/>
          <w:lang w:eastAsia="en-US"/>
        </w:rPr>
        <w:t>ΝΣΗ Δ</w:t>
      </w:r>
      <w:r w:rsidR="0094250E" w:rsidRPr="00CD1FFC">
        <w:rPr>
          <w:rFonts w:eastAsia="Calibri"/>
          <w:sz w:val="22"/>
          <w:szCs w:val="22"/>
          <w:lang w:eastAsia="en-US"/>
        </w:rPr>
        <w:t>Ι</w:t>
      </w:r>
      <w:r w:rsidRPr="00CD1FFC">
        <w:rPr>
          <w:rFonts w:eastAsia="Calibri"/>
          <w:sz w:val="22"/>
          <w:szCs w:val="22"/>
          <w:lang w:eastAsia="en-US"/>
        </w:rPr>
        <w:t xml:space="preserve">ΟΙΚΗΤΙΚΗΣ ΥΠΟΣΤΗΡΙΞΗΣ                   </w:t>
      </w:r>
    </w:p>
    <w:p w14:paraId="2AE7CD14" w14:textId="77777777" w:rsidR="00D10A5F" w:rsidRPr="00CD1FFC" w:rsidRDefault="00D10A5F" w:rsidP="00D10A5F">
      <w:pPr>
        <w:suppressAutoHyphens w:val="0"/>
        <w:rPr>
          <w:rFonts w:eastAsia="Calibri"/>
          <w:sz w:val="22"/>
          <w:szCs w:val="22"/>
          <w:lang w:eastAsia="en-US"/>
        </w:rPr>
      </w:pPr>
      <w:r w:rsidRPr="00CD1FFC">
        <w:rPr>
          <w:rFonts w:eastAsia="Calibri"/>
          <w:sz w:val="22"/>
          <w:szCs w:val="22"/>
          <w:lang w:eastAsia="en-US"/>
        </w:rPr>
        <w:t>ΔΙΕΥΘΥΝΣΗ ΟΙΚΟΝΟΜΙΚΗΣ ΔΙΑΧΕΙΡΙΣΗΣ</w:t>
      </w:r>
    </w:p>
    <w:p w14:paraId="19B34EE3" w14:textId="77777777" w:rsidR="00B04443" w:rsidRPr="00CD1FFC" w:rsidRDefault="00504E14" w:rsidP="00D10A5F">
      <w:pPr>
        <w:suppressAutoHyphens w:val="0"/>
        <w:rPr>
          <w:rFonts w:eastAsia="Calibri"/>
          <w:sz w:val="22"/>
          <w:szCs w:val="22"/>
          <w:lang w:eastAsia="en-US"/>
        </w:rPr>
      </w:pPr>
      <w:r w:rsidRPr="00CD1FFC">
        <w:rPr>
          <w:rFonts w:eastAsia="Calibri"/>
          <w:sz w:val="22"/>
          <w:szCs w:val="22"/>
          <w:lang w:eastAsia="en-US"/>
        </w:rPr>
        <w:t>ΤΜΗΜΑ ΠΡΟΜΗΘΕΙΩΝ</w:t>
      </w:r>
      <w:r w:rsidR="00B04443" w:rsidRPr="00CD1FFC">
        <w:rPr>
          <w:rFonts w:eastAsia="Calibri"/>
          <w:sz w:val="22"/>
          <w:szCs w:val="22"/>
          <w:lang w:eastAsia="en-US"/>
        </w:rPr>
        <w:t xml:space="preserve"> </w:t>
      </w:r>
    </w:p>
    <w:p w14:paraId="0EE60D0B" w14:textId="77777777" w:rsidR="00504E14" w:rsidRPr="00CD1FFC" w:rsidRDefault="005E297B" w:rsidP="00B04443">
      <w:pPr>
        <w:suppressAutoHyphens w:val="0"/>
        <w:rPr>
          <w:rFonts w:eastAsia="Calibri"/>
          <w:sz w:val="22"/>
          <w:szCs w:val="22"/>
          <w:lang w:eastAsia="en-US"/>
        </w:rPr>
      </w:pPr>
      <w:r w:rsidRPr="00CD1FFC">
        <w:rPr>
          <w:rFonts w:eastAsia="Calibri"/>
          <w:sz w:val="22"/>
          <w:szCs w:val="22"/>
        </w:rPr>
        <w:t>δ/</w:t>
      </w:r>
      <w:proofErr w:type="spellStart"/>
      <w:r w:rsidRPr="00CD1FFC">
        <w:rPr>
          <w:rFonts w:eastAsia="Calibri"/>
          <w:sz w:val="22"/>
          <w:szCs w:val="22"/>
        </w:rPr>
        <w:t>νση</w:t>
      </w:r>
      <w:proofErr w:type="spellEnd"/>
      <w:r w:rsidRPr="00CD1FFC">
        <w:rPr>
          <w:rFonts w:eastAsia="Calibri"/>
          <w:sz w:val="22"/>
          <w:szCs w:val="22"/>
        </w:rPr>
        <w:t xml:space="preserve"> </w:t>
      </w:r>
      <w:proofErr w:type="spellStart"/>
      <w:r w:rsidRPr="00CD1FFC">
        <w:rPr>
          <w:rFonts w:eastAsia="Calibri"/>
          <w:sz w:val="22"/>
          <w:szCs w:val="22"/>
        </w:rPr>
        <w:t>ηλ</w:t>
      </w:r>
      <w:proofErr w:type="spellEnd"/>
      <w:r w:rsidRPr="00CD1FFC">
        <w:rPr>
          <w:rFonts w:eastAsia="Calibri"/>
          <w:sz w:val="22"/>
          <w:szCs w:val="22"/>
        </w:rPr>
        <w:t xml:space="preserve">. </w:t>
      </w:r>
      <w:proofErr w:type="spellStart"/>
      <w:r w:rsidRPr="00CD1FFC">
        <w:rPr>
          <w:rFonts w:eastAsia="Calibri"/>
          <w:sz w:val="22"/>
          <w:szCs w:val="22"/>
        </w:rPr>
        <w:t>ταχ</w:t>
      </w:r>
      <w:proofErr w:type="spellEnd"/>
      <w:r w:rsidRPr="00CD1FFC">
        <w:rPr>
          <w:rFonts w:eastAsia="Calibri"/>
          <w:sz w:val="22"/>
          <w:szCs w:val="22"/>
        </w:rPr>
        <w:t>/</w:t>
      </w:r>
      <w:proofErr w:type="spellStart"/>
      <w:r w:rsidRPr="00CD1FFC">
        <w:rPr>
          <w:rFonts w:eastAsia="Calibri"/>
          <w:sz w:val="22"/>
          <w:szCs w:val="22"/>
        </w:rPr>
        <w:t>μείου</w:t>
      </w:r>
      <w:proofErr w:type="spellEnd"/>
      <w:r w:rsidR="00B04443" w:rsidRPr="00CD1FFC">
        <w:rPr>
          <w:rFonts w:eastAsia="Calibri"/>
          <w:sz w:val="22"/>
          <w:szCs w:val="22"/>
          <w:lang w:eastAsia="en-US"/>
        </w:rPr>
        <w:t xml:space="preserve">: </w:t>
      </w:r>
      <w:hyperlink r:id="rId9" w:history="1">
        <w:r w:rsidR="00747BFB" w:rsidRPr="00CD1FFC">
          <w:rPr>
            <w:rStyle w:val="-"/>
            <w:rFonts w:eastAsia="Calibri"/>
            <w:sz w:val="22"/>
            <w:szCs w:val="22"/>
            <w:lang w:val="en-US" w:eastAsia="en-US"/>
          </w:rPr>
          <w:t>promith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uth</w:t>
        </w:r>
        <w:r w:rsidR="00747BFB" w:rsidRPr="00CD1FFC">
          <w:rPr>
            <w:rStyle w:val="-"/>
            <w:rFonts w:eastAsia="Calibri"/>
            <w:sz w:val="22"/>
            <w:szCs w:val="22"/>
            <w:lang w:eastAsia="en-US"/>
          </w:rPr>
          <w:t>.</w:t>
        </w:r>
        <w:r w:rsidR="00747BFB" w:rsidRPr="00CD1FFC">
          <w:rPr>
            <w:rStyle w:val="-"/>
            <w:rFonts w:eastAsia="Calibri"/>
            <w:sz w:val="22"/>
            <w:szCs w:val="22"/>
            <w:lang w:val="en-US" w:eastAsia="en-US"/>
          </w:rPr>
          <w:t>gr</w:t>
        </w:r>
      </w:hyperlink>
    </w:p>
    <w:p w14:paraId="2A8F29C7" w14:textId="3F7C1AEE" w:rsidR="00747BFB" w:rsidRPr="00CD1FFC" w:rsidRDefault="00747BFB" w:rsidP="00B04443">
      <w:pPr>
        <w:suppressAutoHyphens w:val="0"/>
        <w:rPr>
          <w:rFonts w:eastAsia="Calibri"/>
          <w:sz w:val="22"/>
          <w:szCs w:val="22"/>
          <w:lang w:eastAsia="en-US"/>
        </w:rPr>
      </w:pPr>
      <w:r w:rsidRPr="00CD1FFC">
        <w:rPr>
          <w:rFonts w:eastAsia="Calibri"/>
          <w:sz w:val="22"/>
          <w:szCs w:val="22"/>
          <w:lang w:eastAsia="en-US"/>
        </w:rPr>
        <w:t xml:space="preserve">Πληροφορίες: </w:t>
      </w:r>
      <w:proofErr w:type="spellStart"/>
      <w:r w:rsidR="0094250E" w:rsidRPr="00CD1FFC">
        <w:rPr>
          <w:rFonts w:eastAsia="Calibri"/>
          <w:sz w:val="22"/>
          <w:szCs w:val="22"/>
          <w:lang w:eastAsia="en-US"/>
        </w:rPr>
        <w:t>Β.Βατζήκα</w:t>
      </w:r>
      <w:proofErr w:type="spellEnd"/>
    </w:p>
    <w:p w14:paraId="51427568" w14:textId="3D31A8CF" w:rsidR="00747BFB" w:rsidRPr="00CD1FFC" w:rsidRDefault="006E25ED" w:rsidP="00B04443">
      <w:pPr>
        <w:suppressAutoHyphens w:val="0"/>
        <w:rPr>
          <w:rFonts w:eastAsia="Calibri"/>
          <w:sz w:val="22"/>
          <w:szCs w:val="22"/>
          <w:lang w:eastAsia="en-US"/>
        </w:rPr>
      </w:pPr>
      <w:proofErr w:type="spellStart"/>
      <w:r w:rsidRPr="00CD1FFC">
        <w:rPr>
          <w:rFonts w:eastAsia="Calibri"/>
          <w:sz w:val="22"/>
          <w:szCs w:val="22"/>
          <w:lang w:eastAsia="en-US"/>
        </w:rPr>
        <w:t>Τηλ</w:t>
      </w:r>
      <w:proofErr w:type="spellEnd"/>
      <w:r w:rsidRPr="00CD1FFC">
        <w:rPr>
          <w:rFonts w:eastAsia="Calibri"/>
          <w:sz w:val="22"/>
          <w:szCs w:val="22"/>
          <w:lang w:eastAsia="en-US"/>
        </w:rPr>
        <w:t>.: 24210-74</w:t>
      </w:r>
      <w:r w:rsidR="0094250E" w:rsidRPr="00CD1FFC">
        <w:rPr>
          <w:rFonts w:eastAsia="Calibri"/>
          <w:sz w:val="22"/>
          <w:szCs w:val="22"/>
          <w:lang w:eastAsia="en-US"/>
        </w:rPr>
        <w:t>577</w:t>
      </w:r>
    </w:p>
    <w:p w14:paraId="7D9F06DF" w14:textId="597D88FF" w:rsidR="00504E14" w:rsidRPr="00CD1FFC" w:rsidRDefault="00970B4C" w:rsidP="00B04443">
      <w:pPr>
        <w:suppressAutoHyphens w:val="0"/>
        <w:ind w:left="5760" w:firstLine="720"/>
        <w:rPr>
          <w:rFonts w:eastAsia="Calibri"/>
          <w:sz w:val="22"/>
          <w:szCs w:val="22"/>
          <w:lang w:eastAsia="en-US"/>
        </w:rPr>
      </w:pPr>
      <w:proofErr w:type="spellStart"/>
      <w:r w:rsidRPr="00CD1FFC">
        <w:rPr>
          <w:rFonts w:eastAsia="Calibri"/>
          <w:sz w:val="22"/>
          <w:szCs w:val="22"/>
          <w:lang w:eastAsia="en-US"/>
        </w:rPr>
        <w:t>Αρ</w:t>
      </w:r>
      <w:proofErr w:type="spellEnd"/>
      <w:r w:rsidRPr="00CD1FFC">
        <w:rPr>
          <w:rFonts w:eastAsia="Calibri"/>
          <w:sz w:val="22"/>
          <w:szCs w:val="22"/>
          <w:lang w:eastAsia="en-US"/>
        </w:rPr>
        <w:t xml:space="preserve"> .</w:t>
      </w:r>
      <w:proofErr w:type="spellStart"/>
      <w:r w:rsidRPr="00CD1FFC">
        <w:rPr>
          <w:rFonts w:eastAsia="Calibri"/>
          <w:sz w:val="22"/>
          <w:szCs w:val="22"/>
          <w:lang w:eastAsia="en-US"/>
        </w:rPr>
        <w:t>πρωτ</w:t>
      </w:r>
      <w:proofErr w:type="spellEnd"/>
      <w:r w:rsidRPr="00CD1FFC">
        <w:rPr>
          <w:rFonts w:eastAsia="Calibri"/>
          <w:sz w:val="22"/>
          <w:szCs w:val="22"/>
          <w:lang w:eastAsia="en-US"/>
        </w:rPr>
        <w:t>.</w:t>
      </w:r>
      <w:r w:rsidR="00DB6E0F" w:rsidRPr="00CD1FFC">
        <w:rPr>
          <w:rFonts w:eastAsia="Calibri"/>
          <w:sz w:val="22"/>
          <w:szCs w:val="22"/>
          <w:lang w:eastAsia="en-US"/>
        </w:rPr>
        <w:t>:</w:t>
      </w:r>
      <w:r w:rsidR="00892E95" w:rsidRPr="00CD1FFC">
        <w:rPr>
          <w:rFonts w:eastAsia="Calibri"/>
          <w:sz w:val="22"/>
          <w:szCs w:val="22"/>
          <w:lang w:eastAsia="en-US"/>
        </w:rPr>
        <w:t xml:space="preserve"> </w:t>
      </w:r>
      <w:r w:rsidR="00035126">
        <w:rPr>
          <w:rFonts w:eastAsia="Calibri"/>
          <w:sz w:val="22"/>
          <w:szCs w:val="22"/>
          <w:lang w:eastAsia="en-US"/>
        </w:rPr>
        <w:t>10067</w:t>
      </w:r>
      <w:r w:rsidR="00A60779" w:rsidRPr="00CD1FFC">
        <w:rPr>
          <w:rFonts w:eastAsia="Calibri"/>
          <w:sz w:val="22"/>
          <w:szCs w:val="22"/>
          <w:lang w:eastAsia="en-US"/>
        </w:rPr>
        <w:t>/</w:t>
      </w:r>
      <w:r w:rsidR="00DF6A3A" w:rsidRPr="00CD1FFC">
        <w:rPr>
          <w:rFonts w:eastAsia="Calibri"/>
          <w:sz w:val="22"/>
          <w:szCs w:val="22"/>
          <w:lang w:eastAsia="en-US"/>
        </w:rPr>
        <w:t>2</w:t>
      </w:r>
      <w:r w:rsidR="00CD1FFC" w:rsidRPr="00CD1FFC">
        <w:rPr>
          <w:rFonts w:eastAsia="Calibri"/>
          <w:sz w:val="22"/>
          <w:szCs w:val="22"/>
          <w:lang w:eastAsia="en-US"/>
        </w:rPr>
        <w:t>4</w:t>
      </w:r>
      <w:r w:rsidR="003C0551" w:rsidRPr="00CD1FFC">
        <w:rPr>
          <w:rFonts w:eastAsia="Calibri"/>
          <w:sz w:val="22"/>
          <w:szCs w:val="22"/>
          <w:lang w:eastAsia="en-US"/>
        </w:rPr>
        <w:t>/ΓΠ</w:t>
      </w:r>
    </w:p>
    <w:p w14:paraId="58D78F06" w14:textId="6CB7AB2C" w:rsidR="00D10A5F" w:rsidRPr="00CD1FFC" w:rsidRDefault="001F7A88" w:rsidP="00DB6E0F">
      <w:pPr>
        <w:suppressAutoHyphens w:val="0"/>
        <w:rPr>
          <w:rFonts w:eastAsia="Calibri"/>
          <w:sz w:val="22"/>
          <w:szCs w:val="22"/>
          <w:lang w:eastAsia="en-US"/>
        </w:rPr>
      </w:pPr>
      <w:r w:rsidRPr="00CD1FFC">
        <w:rPr>
          <w:rFonts w:eastAsia="Calibri"/>
          <w:sz w:val="22"/>
          <w:szCs w:val="22"/>
          <w:lang w:eastAsia="en-US"/>
        </w:rPr>
        <w:t xml:space="preserve">                                        </w:t>
      </w:r>
      <w:r w:rsidR="00020215" w:rsidRPr="00CD1FFC">
        <w:rPr>
          <w:rFonts w:eastAsia="Calibri"/>
          <w:sz w:val="22"/>
          <w:szCs w:val="22"/>
          <w:lang w:eastAsia="en-US"/>
        </w:rPr>
        <w:t xml:space="preserve">                               </w:t>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00B04443" w:rsidRPr="00CD1FFC">
        <w:rPr>
          <w:rFonts w:eastAsia="Calibri"/>
          <w:sz w:val="22"/>
          <w:szCs w:val="22"/>
          <w:lang w:eastAsia="en-US"/>
        </w:rPr>
        <w:tab/>
      </w:r>
      <w:r w:rsidRPr="00CD1FFC">
        <w:rPr>
          <w:rFonts w:eastAsia="Calibri"/>
          <w:sz w:val="22"/>
          <w:szCs w:val="22"/>
          <w:lang w:eastAsia="en-US"/>
        </w:rPr>
        <w:t>Β</w:t>
      </w:r>
      <w:r w:rsidR="00DB6E0F" w:rsidRPr="00CD1FFC">
        <w:rPr>
          <w:rFonts w:eastAsia="Calibri"/>
          <w:sz w:val="22"/>
          <w:szCs w:val="22"/>
          <w:lang w:eastAsia="en-US"/>
        </w:rPr>
        <w:t>όλος</w:t>
      </w:r>
      <w:r w:rsidR="00892E95" w:rsidRPr="00CD1FFC">
        <w:rPr>
          <w:rFonts w:eastAsia="Calibri"/>
          <w:sz w:val="22"/>
          <w:szCs w:val="22"/>
          <w:lang w:eastAsia="en-US"/>
        </w:rPr>
        <w:t xml:space="preserve">, </w:t>
      </w:r>
      <w:r w:rsidR="00ED0202">
        <w:rPr>
          <w:rFonts w:eastAsia="Calibri"/>
          <w:sz w:val="22"/>
          <w:szCs w:val="22"/>
          <w:lang w:eastAsia="en-US"/>
        </w:rPr>
        <w:t>20</w:t>
      </w:r>
      <w:r w:rsidR="00CD1FFC" w:rsidRPr="00CD1FFC">
        <w:rPr>
          <w:rFonts w:eastAsia="Calibri"/>
          <w:sz w:val="22"/>
          <w:szCs w:val="22"/>
          <w:lang w:eastAsia="en-US"/>
        </w:rPr>
        <w:t>-05-2024</w:t>
      </w:r>
      <w:r w:rsidRPr="00CD1FFC">
        <w:rPr>
          <w:rFonts w:eastAsia="Calibri"/>
          <w:sz w:val="22"/>
          <w:szCs w:val="22"/>
          <w:lang w:eastAsia="en-US"/>
        </w:rPr>
        <w:t xml:space="preserve">    </w:t>
      </w:r>
    </w:p>
    <w:p w14:paraId="6096B650" w14:textId="77777777" w:rsidR="00657688" w:rsidRPr="00CD1FFC" w:rsidRDefault="00657688" w:rsidP="00DB6E0F">
      <w:pPr>
        <w:suppressAutoHyphens w:val="0"/>
        <w:rPr>
          <w:rFonts w:eastAsia="Calibri"/>
          <w:sz w:val="22"/>
          <w:szCs w:val="22"/>
          <w:lang w:eastAsia="en-US"/>
        </w:rPr>
      </w:pPr>
    </w:p>
    <w:p w14:paraId="5850DC84" w14:textId="77777777" w:rsidR="00D10A5F" w:rsidRPr="00CD1FFC" w:rsidRDefault="00D10A5F" w:rsidP="00D10A5F">
      <w:pPr>
        <w:suppressAutoHyphens w:val="0"/>
        <w:spacing w:line="360" w:lineRule="auto"/>
        <w:jc w:val="center"/>
        <w:rPr>
          <w:rFonts w:eastAsia="Calibri"/>
          <w:b/>
          <w:sz w:val="22"/>
          <w:szCs w:val="22"/>
        </w:rPr>
      </w:pPr>
      <w:r w:rsidRPr="00CD1FFC">
        <w:rPr>
          <w:rFonts w:eastAsia="Calibri"/>
          <w:b/>
          <w:sz w:val="22"/>
          <w:szCs w:val="22"/>
        </w:rPr>
        <w:t>ΠΡΟΣΚΛΗΣΗ ΕΚΔΗΛΩΣΗΣ ΕΝΔΙΑΦΕΡΟΝΤΟΣ</w:t>
      </w:r>
    </w:p>
    <w:p w14:paraId="31289A88" w14:textId="283BFBE1" w:rsidR="00D10A5F" w:rsidRPr="00CD1FFC" w:rsidRDefault="00CD1FFC" w:rsidP="00D10A5F">
      <w:pPr>
        <w:suppressAutoHyphens w:val="0"/>
        <w:spacing w:after="120"/>
        <w:jc w:val="both"/>
        <w:rPr>
          <w:rFonts w:eastAsia="Calibri"/>
          <w:b/>
          <w:sz w:val="22"/>
          <w:szCs w:val="22"/>
          <w:lang w:eastAsia="en-US"/>
        </w:rPr>
      </w:pPr>
      <w:r w:rsidRPr="00CD1FFC">
        <w:rPr>
          <w:rFonts w:eastAsia="Calibri"/>
          <w:b/>
          <w:sz w:val="22"/>
          <w:szCs w:val="22"/>
          <w:lang w:eastAsia="en-US"/>
        </w:rPr>
        <w:t>Ο Αντιπρύτανης Οικονομικών &amp; Ηλεκτρονικής Διακυβέρνησης</w:t>
      </w:r>
      <w:r w:rsidR="00D10A5F" w:rsidRPr="00CD1FFC">
        <w:rPr>
          <w:rFonts w:eastAsia="Calibri"/>
          <w:b/>
          <w:sz w:val="22"/>
          <w:szCs w:val="22"/>
          <w:lang w:eastAsia="en-US"/>
        </w:rPr>
        <w:t xml:space="preserve"> του </w:t>
      </w:r>
      <w:r w:rsidR="00035126">
        <w:rPr>
          <w:rFonts w:eastAsia="Calibri"/>
          <w:b/>
          <w:sz w:val="22"/>
          <w:szCs w:val="22"/>
          <w:lang w:eastAsia="en-US"/>
        </w:rPr>
        <w:t>Π.Θ.</w:t>
      </w:r>
      <w:r w:rsidR="00D10A5F" w:rsidRPr="00CD1FFC">
        <w:rPr>
          <w:rFonts w:eastAsia="Calibri"/>
          <w:b/>
          <w:sz w:val="22"/>
          <w:szCs w:val="22"/>
          <w:lang w:eastAsia="en-US"/>
        </w:rPr>
        <w:t xml:space="preserve">  έχοντας υπόψη:</w:t>
      </w:r>
    </w:p>
    <w:p w14:paraId="5F42EF83" w14:textId="2BCA3E3A" w:rsidR="00C64C87" w:rsidRPr="00CD1FFC" w:rsidRDefault="005A6436" w:rsidP="0082567C">
      <w:pPr>
        <w:numPr>
          <w:ilvl w:val="0"/>
          <w:numId w:val="23"/>
        </w:numPr>
        <w:tabs>
          <w:tab w:val="left" w:pos="0"/>
          <w:tab w:val="left" w:pos="284"/>
        </w:tabs>
        <w:suppressAutoHyphens w:val="0"/>
        <w:ind w:left="284" w:right="-1"/>
        <w:jc w:val="both"/>
        <w:rPr>
          <w:sz w:val="22"/>
          <w:szCs w:val="22"/>
        </w:rPr>
      </w:pPr>
      <w:r w:rsidRPr="00CD1FFC">
        <w:rPr>
          <w:sz w:val="22"/>
          <w:szCs w:val="22"/>
        </w:rPr>
        <w:t xml:space="preserve">Το </w:t>
      </w:r>
      <w:r w:rsidR="00C64C87" w:rsidRPr="00CD1FFC">
        <w:rPr>
          <w:bCs/>
          <w:sz w:val="22"/>
          <w:szCs w:val="22"/>
        </w:rPr>
        <w:t xml:space="preserve">με </w:t>
      </w:r>
      <w:proofErr w:type="spellStart"/>
      <w:r w:rsidR="00C64C87" w:rsidRPr="00CD1FFC">
        <w:rPr>
          <w:bCs/>
          <w:sz w:val="22"/>
          <w:szCs w:val="22"/>
        </w:rPr>
        <w:t>αριθμ</w:t>
      </w:r>
      <w:proofErr w:type="spellEnd"/>
      <w:r w:rsidR="00C64C87" w:rsidRPr="00CD1FFC">
        <w:rPr>
          <w:bCs/>
          <w:sz w:val="22"/>
          <w:szCs w:val="22"/>
        </w:rPr>
        <w:t xml:space="preserve">. </w:t>
      </w:r>
      <w:proofErr w:type="spellStart"/>
      <w:r w:rsidR="00C64C87" w:rsidRPr="00CD1FFC">
        <w:rPr>
          <w:bCs/>
          <w:sz w:val="22"/>
          <w:szCs w:val="22"/>
        </w:rPr>
        <w:t>πρωτ</w:t>
      </w:r>
      <w:proofErr w:type="spellEnd"/>
      <w:r w:rsidR="00C64C87" w:rsidRPr="00CD1FFC">
        <w:rPr>
          <w:bCs/>
          <w:sz w:val="22"/>
          <w:szCs w:val="22"/>
        </w:rPr>
        <w:t xml:space="preserve">. </w:t>
      </w:r>
      <w:r w:rsidR="0082567C" w:rsidRPr="0082567C">
        <w:rPr>
          <w:sz w:val="22"/>
          <w:szCs w:val="22"/>
        </w:rPr>
        <w:t>8887/24/ΓΠ/29-04-2024 (</w:t>
      </w:r>
      <w:proofErr w:type="spellStart"/>
      <w:r w:rsidR="0082567C" w:rsidRPr="0082567C">
        <w:rPr>
          <w:sz w:val="22"/>
          <w:szCs w:val="22"/>
        </w:rPr>
        <w:t>Τμ</w:t>
      </w:r>
      <w:proofErr w:type="spellEnd"/>
      <w:r w:rsidR="0082567C" w:rsidRPr="0082567C">
        <w:rPr>
          <w:sz w:val="22"/>
          <w:szCs w:val="22"/>
        </w:rPr>
        <w:t xml:space="preserve">. ΙΑΚΑ:461/29-4-24) και ΑΔΑΜ: 24REQ014755667 </w:t>
      </w:r>
      <w:r w:rsidR="00C64C87" w:rsidRPr="00CD1FFC">
        <w:rPr>
          <w:sz w:val="22"/>
          <w:szCs w:val="22"/>
        </w:rPr>
        <w:t>Πρωτογεν</w:t>
      </w:r>
      <w:r w:rsidR="00A12A2E" w:rsidRPr="00CD1FFC">
        <w:rPr>
          <w:sz w:val="22"/>
          <w:szCs w:val="22"/>
        </w:rPr>
        <w:t>έ</w:t>
      </w:r>
      <w:r w:rsidR="00C64C87" w:rsidRPr="00CD1FFC">
        <w:rPr>
          <w:sz w:val="22"/>
          <w:szCs w:val="22"/>
        </w:rPr>
        <w:t xml:space="preserve">ς </w:t>
      </w:r>
      <w:r w:rsidR="00A12A2E" w:rsidRPr="00CD1FFC">
        <w:rPr>
          <w:sz w:val="22"/>
          <w:szCs w:val="22"/>
        </w:rPr>
        <w:t>αίτημα</w:t>
      </w:r>
      <w:r w:rsidR="00C64C87" w:rsidRPr="00CD1FFC">
        <w:rPr>
          <w:sz w:val="22"/>
          <w:szCs w:val="22"/>
        </w:rPr>
        <w:t xml:space="preserve"> του Τμήματος Ι.Α.Κ.Α. του Πανεπιστημίου Θεσσαλίας μετά της συνημμένης τεχνικής έκθεσης για τη σκοπιμότητα της δαπάνης και των τεχνικών προδιαγραφών της αιτούμενης υπηρεσίας.</w:t>
      </w:r>
    </w:p>
    <w:p w14:paraId="0DBCDB1D" w14:textId="41CCF88D" w:rsidR="00F81B32" w:rsidRPr="00CD1FFC" w:rsidRDefault="00FF424B" w:rsidP="00B32D5C">
      <w:pPr>
        <w:numPr>
          <w:ilvl w:val="0"/>
          <w:numId w:val="23"/>
        </w:numPr>
        <w:tabs>
          <w:tab w:val="left" w:pos="0"/>
          <w:tab w:val="left" w:pos="284"/>
        </w:tabs>
        <w:suppressAutoHyphens w:val="0"/>
        <w:ind w:left="284" w:right="-1"/>
        <w:jc w:val="both"/>
        <w:rPr>
          <w:sz w:val="22"/>
          <w:szCs w:val="22"/>
        </w:rPr>
      </w:pPr>
      <w:r w:rsidRPr="00CD1FFC">
        <w:rPr>
          <w:sz w:val="22"/>
          <w:szCs w:val="22"/>
          <w:lang w:eastAsia="en-US"/>
        </w:rPr>
        <w:t xml:space="preserve">Τη με </w:t>
      </w:r>
      <w:proofErr w:type="spellStart"/>
      <w:r w:rsidRPr="00CD1FFC">
        <w:rPr>
          <w:sz w:val="22"/>
          <w:szCs w:val="22"/>
          <w:lang w:eastAsia="en-US"/>
        </w:rPr>
        <w:t>αρ</w:t>
      </w:r>
      <w:proofErr w:type="spellEnd"/>
      <w:r w:rsidRPr="00CD1FFC">
        <w:rPr>
          <w:sz w:val="22"/>
          <w:szCs w:val="22"/>
          <w:lang w:eastAsia="en-US"/>
        </w:rPr>
        <w:t xml:space="preserve">. </w:t>
      </w:r>
      <w:proofErr w:type="spellStart"/>
      <w:r w:rsidRPr="00CD1FFC">
        <w:rPr>
          <w:sz w:val="22"/>
          <w:szCs w:val="22"/>
          <w:lang w:eastAsia="en-US"/>
        </w:rPr>
        <w:t>πρωτ</w:t>
      </w:r>
      <w:proofErr w:type="spellEnd"/>
      <w:r w:rsidRPr="00CD1FFC">
        <w:rPr>
          <w:sz w:val="22"/>
          <w:szCs w:val="22"/>
          <w:lang w:eastAsia="en-US"/>
        </w:rPr>
        <w:t xml:space="preserve">.: </w:t>
      </w:r>
      <w:r w:rsidR="00ED0202">
        <w:rPr>
          <w:sz w:val="22"/>
          <w:szCs w:val="22"/>
        </w:rPr>
        <w:t>9841</w:t>
      </w:r>
      <w:r w:rsidR="009E5695" w:rsidRPr="00CD1FFC">
        <w:rPr>
          <w:sz w:val="22"/>
          <w:szCs w:val="22"/>
        </w:rPr>
        <w:t>/2</w:t>
      </w:r>
      <w:r w:rsidR="00CD1FFC" w:rsidRPr="00CD1FFC">
        <w:rPr>
          <w:sz w:val="22"/>
          <w:szCs w:val="22"/>
        </w:rPr>
        <w:t>4</w:t>
      </w:r>
      <w:r w:rsidRPr="00CD1FFC">
        <w:rPr>
          <w:sz w:val="22"/>
          <w:szCs w:val="22"/>
        </w:rPr>
        <w:t>/ΓΠ/</w:t>
      </w:r>
      <w:r w:rsidR="00ED0202">
        <w:rPr>
          <w:sz w:val="22"/>
          <w:szCs w:val="22"/>
        </w:rPr>
        <w:t>16</w:t>
      </w:r>
      <w:r w:rsidR="00CD1FFC" w:rsidRPr="00CD1FFC">
        <w:rPr>
          <w:sz w:val="22"/>
          <w:szCs w:val="22"/>
        </w:rPr>
        <w:t>-05-2024</w:t>
      </w:r>
      <w:r w:rsidRPr="00CD1FFC">
        <w:rPr>
          <w:sz w:val="22"/>
          <w:szCs w:val="22"/>
        </w:rPr>
        <w:t xml:space="preserve">, ΑΔΑ: </w:t>
      </w:r>
      <w:r w:rsidR="00ED0202">
        <w:rPr>
          <w:sz w:val="22"/>
          <w:szCs w:val="22"/>
        </w:rPr>
        <w:t>6ΔΚΗ</w:t>
      </w:r>
      <w:r w:rsidR="00B32D5C" w:rsidRPr="00CD1FFC">
        <w:rPr>
          <w:sz w:val="22"/>
          <w:szCs w:val="22"/>
        </w:rPr>
        <w:t>469Β7Ξ-</w:t>
      </w:r>
      <w:r w:rsidR="00ED0202">
        <w:rPr>
          <w:sz w:val="22"/>
          <w:szCs w:val="22"/>
        </w:rPr>
        <w:t>50Ψ</w:t>
      </w:r>
      <w:r w:rsidR="00EE2498" w:rsidRPr="00CD1FFC">
        <w:rPr>
          <w:sz w:val="22"/>
          <w:szCs w:val="22"/>
        </w:rPr>
        <w:t xml:space="preserve"> </w:t>
      </w:r>
      <w:r w:rsidRPr="00CD1FFC">
        <w:rPr>
          <w:sz w:val="22"/>
          <w:szCs w:val="22"/>
        </w:rPr>
        <w:t>απόφαση έγκρισης δαπάνης</w:t>
      </w:r>
    </w:p>
    <w:p w14:paraId="212EA308" w14:textId="1E530F2A" w:rsidR="001B4CFA" w:rsidRPr="00CD1FFC" w:rsidRDefault="00FF424B"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454F43" w:rsidRPr="00CD1FFC">
        <w:rPr>
          <w:sz w:val="22"/>
          <w:szCs w:val="22"/>
          <w:lang w:eastAsia="en-US"/>
        </w:rPr>
        <w:t xml:space="preserve">η με </w:t>
      </w:r>
      <w:proofErr w:type="spellStart"/>
      <w:r w:rsidR="00454F43" w:rsidRPr="00CD1FFC">
        <w:rPr>
          <w:sz w:val="22"/>
          <w:szCs w:val="22"/>
          <w:lang w:eastAsia="en-US"/>
        </w:rPr>
        <w:t>αρ</w:t>
      </w:r>
      <w:proofErr w:type="spellEnd"/>
      <w:r w:rsidR="00454F43" w:rsidRPr="00CD1FFC">
        <w:rPr>
          <w:sz w:val="22"/>
          <w:szCs w:val="22"/>
          <w:lang w:eastAsia="en-US"/>
        </w:rPr>
        <w:t xml:space="preserve">. </w:t>
      </w:r>
      <w:proofErr w:type="spellStart"/>
      <w:r w:rsidR="00454F43" w:rsidRPr="00CD1FFC">
        <w:rPr>
          <w:sz w:val="22"/>
          <w:szCs w:val="22"/>
          <w:lang w:eastAsia="en-US"/>
        </w:rPr>
        <w:t>πρωτ</w:t>
      </w:r>
      <w:proofErr w:type="spellEnd"/>
      <w:r w:rsidR="00454F43" w:rsidRPr="00CD1FFC">
        <w:rPr>
          <w:sz w:val="22"/>
          <w:szCs w:val="22"/>
          <w:lang w:eastAsia="en-US"/>
        </w:rPr>
        <w:t>.:</w:t>
      </w:r>
      <w:r w:rsidR="00F0253A" w:rsidRPr="00CD1FFC">
        <w:rPr>
          <w:sz w:val="22"/>
          <w:szCs w:val="22"/>
          <w:lang w:eastAsia="en-US"/>
        </w:rPr>
        <w:t xml:space="preserve"> </w:t>
      </w:r>
      <w:r w:rsidR="00ED0202">
        <w:rPr>
          <w:sz w:val="22"/>
          <w:szCs w:val="22"/>
          <w:lang w:eastAsia="en-US"/>
        </w:rPr>
        <w:t>9999</w:t>
      </w:r>
      <w:r w:rsidR="00454F43" w:rsidRPr="00CD1FFC">
        <w:rPr>
          <w:sz w:val="22"/>
          <w:szCs w:val="22"/>
          <w:lang w:eastAsia="en-US"/>
        </w:rPr>
        <w:t>/2</w:t>
      </w:r>
      <w:r w:rsidR="00CD1FFC" w:rsidRPr="00CD1FFC">
        <w:rPr>
          <w:sz w:val="22"/>
          <w:szCs w:val="22"/>
          <w:lang w:eastAsia="en-US"/>
        </w:rPr>
        <w:t>4</w:t>
      </w:r>
      <w:r w:rsidR="00454F43" w:rsidRPr="00CD1FFC">
        <w:rPr>
          <w:sz w:val="22"/>
          <w:szCs w:val="22"/>
          <w:lang w:eastAsia="en-US"/>
        </w:rPr>
        <w:t>/ΓΠ/</w:t>
      </w:r>
      <w:r w:rsidR="00ED0202">
        <w:rPr>
          <w:sz w:val="22"/>
          <w:szCs w:val="22"/>
          <w:lang w:eastAsia="en-US"/>
        </w:rPr>
        <w:t>17</w:t>
      </w:r>
      <w:r w:rsidR="00CD1FFC" w:rsidRPr="00CD1FFC">
        <w:rPr>
          <w:sz w:val="22"/>
          <w:szCs w:val="22"/>
          <w:lang w:eastAsia="en-US"/>
        </w:rPr>
        <w:t>-05-2024</w:t>
      </w:r>
      <w:r w:rsidRPr="00CD1FFC">
        <w:rPr>
          <w:sz w:val="22"/>
          <w:szCs w:val="22"/>
          <w:lang w:eastAsia="en-US"/>
        </w:rPr>
        <w:t xml:space="preserve">, Α/Α </w:t>
      </w:r>
      <w:r w:rsidR="00ED0202">
        <w:rPr>
          <w:sz w:val="22"/>
          <w:szCs w:val="22"/>
          <w:lang w:eastAsia="en-US"/>
        </w:rPr>
        <w:t>415</w:t>
      </w:r>
      <w:r w:rsidR="00C64C87" w:rsidRPr="00CD1FFC">
        <w:rPr>
          <w:sz w:val="22"/>
          <w:szCs w:val="22"/>
          <w:lang w:eastAsia="en-US"/>
        </w:rPr>
        <w:t>,</w:t>
      </w:r>
      <w:r w:rsidRPr="00CD1FFC">
        <w:rPr>
          <w:sz w:val="22"/>
          <w:szCs w:val="22"/>
          <w:lang w:eastAsia="en-US"/>
        </w:rPr>
        <w:t xml:space="preserve"> ΑΔΑ: </w:t>
      </w:r>
      <w:r w:rsidR="00ED0202">
        <w:rPr>
          <w:sz w:val="22"/>
          <w:szCs w:val="22"/>
          <w:lang w:eastAsia="en-US"/>
        </w:rPr>
        <w:t>Ρ071</w:t>
      </w:r>
      <w:r w:rsidR="00EE2498" w:rsidRPr="00CD1FFC">
        <w:rPr>
          <w:sz w:val="22"/>
          <w:szCs w:val="22"/>
          <w:lang w:eastAsia="en-US"/>
        </w:rPr>
        <w:t>469Β7Ξ-</w:t>
      </w:r>
      <w:r w:rsidR="00ED0202">
        <w:rPr>
          <w:sz w:val="22"/>
          <w:szCs w:val="22"/>
          <w:lang w:eastAsia="en-US"/>
        </w:rPr>
        <w:t>46Ι</w:t>
      </w:r>
      <w:r w:rsidRPr="00CD1FFC">
        <w:rPr>
          <w:sz w:val="22"/>
          <w:szCs w:val="22"/>
          <w:lang w:eastAsia="en-US"/>
        </w:rPr>
        <w:t xml:space="preserve">, ΑΔΑΜ: </w:t>
      </w:r>
      <w:r w:rsidR="00181714" w:rsidRPr="00CD1FFC">
        <w:rPr>
          <w:sz w:val="22"/>
          <w:szCs w:val="22"/>
          <w:lang w:eastAsia="en-US"/>
        </w:rPr>
        <w:t>2</w:t>
      </w:r>
      <w:r w:rsidR="00CD1FFC" w:rsidRPr="00CD1FFC">
        <w:rPr>
          <w:sz w:val="22"/>
          <w:szCs w:val="22"/>
          <w:lang w:eastAsia="en-US"/>
        </w:rPr>
        <w:t>4</w:t>
      </w:r>
      <w:r w:rsidR="00181714" w:rsidRPr="00CD1FFC">
        <w:rPr>
          <w:sz w:val="22"/>
          <w:szCs w:val="22"/>
          <w:lang w:val="en-US" w:eastAsia="en-US"/>
        </w:rPr>
        <w:t>REQ</w:t>
      </w:r>
      <w:r w:rsidR="00ED0202">
        <w:rPr>
          <w:sz w:val="22"/>
          <w:szCs w:val="22"/>
          <w:lang w:eastAsia="en-US"/>
        </w:rPr>
        <w:t>014773034</w:t>
      </w:r>
      <w:r w:rsidR="00DE1636" w:rsidRPr="00CD1FFC">
        <w:rPr>
          <w:sz w:val="22"/>
          <w:szCs w:val="22"/>
          <w:lang w:eastAsia="en-US"/>
        </w:rPr>
        <w:t xml:space="preserve"> </w:t>
      </w:r>
      <w:r w:rsidRPr="00CD1FFC">
        <w:rPr>
          <w:sz w:val="22"/>
          <w:szCs w:val="22"/>
          <w:lang w:eastAsia="en-US"/>
        </w:rPr>
        <w:t>απόφαση ανάληψης υποχρέωσης.</w:t>
      </w:r>
    </w:p>
    <w:p w14:paraId="153125ED" w14:textId="77777777" w:rsidR="00E4567E" w:rsidRPr="00CD1FFC" w:rsidRDefault="00EB4875" w:rsidP="001B4CFA">
      <w:pPr>
        <w:numPr>
          <w:ilvl w:val="0"/>
          <w:numId w:val="23"/>
        </w:numPr>
        <w:tabs>
          <w:tab w:val="left" w:pos="0"/>
          <w:tab w:val="left" w:pos="284"/>
        </w:tabs>
        <w:suppressAutoHyphens w:val="0"/>
        <w:ind w:left="284" w:right="-1"/>
        <w:jc w:val="both"/>
        <w:rPr>
          <w:sz w:val="22"/>
          <w:szCs w:val="22"/>
        </w:rPr>
      </w:pPr>
      <w:r w:rsidRPr="00CD1FFC">
        <w:rPr>
          <w:sz w:val="22"/>
          <w:szCs w:val="22"/>
          <w:lang w:eastAsia="en-US"/>
        </w:rPr>
        <w:t>Τ</w:t>
      </w:r>
      <w:r w:rsidR="00D10A5F" w:rsidRPr="00CD1FFC">
        <w:rPr>
          <w:sz w:val="22"/>
          <w:szCs w:val="22"/>
          <w:lang w:eastAsia="en-US"/>
        </w:rPr>
        <w:t xml:space="preserve">ον ν. 4412/2016 (Α' 147) </w:t>
      </w:r>
      <w:r w:rsidR="00020215" w:rsidRPr="00CD1FFC">
        <w:rPr>
          <w:sz w:val="22"/>
          <w:szCs w:val="22"/>
          <w:lang w:eastAsia="en-US"/>
        </w:rPr>
        <w:t>«</w:t>
      </w:r>
      <w:r w:rsidR="00D10A5F" w:rsidRPr="00CD1FFC">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CD1FFC">
        <w:rPr>
          <w:sz w:val="22"/>
          <w:szCs w:val="22"/>
          <w:lang w:eastAsia="en-US"/>
        </w:rPr>
        <w:t>ρα τις διατάξεις του άρθρου 118, όπως αντικαταστάθηκε από την παρ. 50 του ν. 4782/2021.</w:t>
      </w:r>
    </w:p>
    <w:p w14:paraId="1988BB88" w14:textId="77777777" w:rsidR="00E4567E" w:rsidRPr="00CD1FFC" w:rsidRDefault="0075665A" w:rsidP="00E4567E">
      <w:pPr>
        <w:numPr>
          <w:ilvl w:val="0"/>
          <w:numId w:val="23"/>
        </w:numPr>
        <w:tabs>
          <w:tab w:val="left" w:pos="0"/>
          <w:tab w:val="left" w:pos="284"/>
        </w:tabs>
        <w:suppressAutoHyphens w:val="0"/>
        <w:ind w:left="284" w:right="-1"/>
        <w:jc w:val="both"/>
        <w:rPr>
          <w:sz w:val="22"/>
          <w:szCs w:val="22"/>
        </w:rPr>
      </w:pPr>
      <w:r w:rsidRPr="00CD1FFC">
        <w:rPr>
          <w:sz w:val="22"/>
          <w:szCs w:val="22"/>
          <w:lang w:eastAsia="en-US"/>
        </w:rPr>
        <w:t>Το N. 4589/2019 (ΦΕΚ 13/</w:t>
      </w:r>
      <w:proofErr w:type="spellStart"/>
      <w:r w:rsidRPr="00CD1FFC">
        <w:rPr>
          <w:sz w:val="22"/>
          <w:szCs w:val="22"/>
          <w:lang w:eastAsia="en-US"/>
        </w:rPr>
        <w:t>τχ</w:t>
      </w:r>
      <w:proofErr w:type="spellEnd"/>
      <w:r w:rsidRPr="00CD1FFC">
        <w:rPr>
          <w:sz w:val="22"/>
          <w:szCs w:val="22"/>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CD1FFC">
        <w:rPr>
          <w:sz w:val="22"/>
          <w:szCs w:val="22"/>
          <w:lang w:eastAsia="en-US"/>
        </w:rPr>
        <w:t>Παλλημνιακό</w:t>
      </w:r>
      <w:proofErr w:type="spellEnd"/>
      <w:r w:rsidRPr="00CD1FFC">
        <w:rPr>
          <w:sz w:val="22"/>
          <w:szCs w:val="22"/>
          <w:lang w:eastAsia="en-US"/>
        </w:rPr>
        <w:t xml:space="preserve"> Ταμείο και άλλες διατάξεις».</w:t>
      </w:r>
    </w:p>
    <w:p w14:paraId="2D8F205B" w14:textId="50409700" w:rsidR="00724583" w:rsidRPr="00CD1FFC" w:rsidRDefault="00D62277" w:rsidP="00724583">
      <w:pPr>
        <w:numPr>
          <w:ilvl w:val="0"/>
          <w:numId w:val="23"/>
        </w:numPr>
        <w:tabs>
          <w:tab w:val="left" w:pos="0"/>
          <w:tab w:val="left" w:pos="284"/>
        </w:tabs>
        <w:suppressAutoHyphens w:val="0"/>
        <w:ind w:left="284" w:right="-1"/>
        <w:jc w:val="both"/>
        <w:rPr>
          <w:sz w:val="22"/>
          <w:szCs w:val="22"/>
        </w:rPr>
      </w:pPr>
      <w:r w:rsidRPr="00CD1FFC">
        <w:rPr>
          <w:sz w:val="22"/>
          <w:szCs w:val="22"/>
        </w:rPr>
        <w:t>Το</w:t>
      </w:r>
      <w:r w:rsidR="00F43B6D" w:rsidRPr="00CD1FFC">
        <w:rPr>
          <w:sz w:val="22"/>
          <w:szCs w:val="22"/>
        </w:rPr>
        <w:t xml:space="preserve"> Ν</w:t>
      </w:r>
      <w:r w:rsidR="00DA100E" w:rsidRPr="00CD1FFC">
        <w:rPr>
          <w:sz w:val="22"/>
          <w:szCs w:val="22"/>
        </w:rPr>
        <w:t>.</w:t>
      </w:r>
      <w:r w:rsidR="00F43B6D" w:rsidRPr="00CD1FFC">
        <w:rPr>
          <w:sz w:val="22"/>
          <w:szCs w:val="22"/>
        </w:rPr>
        <w:t xml:space="preserve"> </w:t>
      </w:r>
      <w:r w:rsidR="00DA100E" w:rsidRPr="00CD1FFC">
        <w:rPr>
          <w:sz w:val="22"/>
          <w:szCs w:val="22"/>
        </w:rPr>
        <w:t xml:space="preserve">4782/21 </w:t>
      </w:r>
      <w:r w:rsidR="00F43B6D" w:rsidRPr="00CD1FFC">
        <w:rPr>
          <w:sz w:val="22"/>
          <w:szCs w:val="22"/>
        </w:rPr>
        <w:t>(τ. Α</w:t>
      </w:r>
      <w:r w:rsidRPr="00CD1FFC">
        <w:rPr>
          <w:sz w:val="22"/>
          <w:szCs w:val="22"/>
        </w:rPr>
        <w:t>΄</w:t>
      </w:r>
      <w:r w:rsidR="00F43B6D" w:rsidRPr="00CD1FFC">
        <w:rPr>
          <w:sz w:val="22"/>
          <w:szCs w:val="22"/>
        </w:rPr>
        <w:t>/</w:t>
      </w:r>
      <w:r w:rsidRPr="00CD1FFC">
        <w:rPr>
          <w:sz w:val="22"/>
          <w:szCs w:val="22"/>
        </w:rPr>
        <w:t>36/9-3-2021)</w:t>
      </w:r>
      <w:r w:rsidR="0082567C">
        <w:rPr>
          <w:sz w:val="22"/>
          <w:szCs w:val="22"/>
        </w:rPr>
        <w:t xml:space="preserve"> </w:t>
      </w:r>
      <w:r w:rsidRPr="00CD1FFC">
        <w:rPr>
          <w:sz w:val="22"/>
          <w:szCs w:val="22"/>
        </w:rPr>
        <w:t>«</w:t>
      </w:r>
      <w:r w:rsidR="00DA100E" w:rsidRPr="00CD1FFC">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CD1FFC">
        <w:rPr>
          <w:sz w:val="22"/>
          <w:szCs w:val="22"/>
        </w:rPr>
        <w:t>λες  διατάξεις για την ανάπτυξη</w:t>
      </w:r>
      <w:r w:rsidR="00DA100E" w:rsidRPr="00CD1FFC">
        <w:rPr>
          <w:sz w:val="22"/>
          <w:szCs w:val="22"/>
        </w:rPr>
        <w:t>,</w:t>
      </w:r>
      <w:r w:rsidRPr="00CD1FFC">
        <w:rPr>
          <w:sz w:val="22"/>
          <w:szCs w:val="22"/>
        </w:rPr>
        <w:t xml:space="preserve"> </w:t>
      </w:r>
      <w:r w:rsidR="00DA100E" w:rsidRPr="00CD1FFC">
        <w:rPr>
          <w:sz w:val="22"/>
          <w:szCs w:val="22"/>
        </w:rPr>
        <w:t>τις υποδομές και την υγεία</w:t>
      </w:r>
      <w:r w:rsidRPr="00CD1FFC">
        <w:rPr>
          <w:sz w:val="22"/>
          <w:szCs w:val="22"/>
        </w:rPr>
        <w:t xml:space="preserve">» και ειδικότερα τα άρθρα </w:t>
      </w:r>
      <w:r w:rsidR="003101CB" w:rsidRPr="00CD1FFC">
        <w:rPr>
          <w:sz w:val="22"/>
          <w:szCs w:val="22"/>
        </w:rPr>
        <w:t>6, 50</w:t>
      </w:r>
      <w:r w:rsidR="0066045F" w:rsidRPr="00CD1FFC">
        <w:rPr>
          <w:sz w:val="22"/>
          <w:szCs w:val="22"/>
        </w:rPr>
        <w:t>,</w:t>
      </w:r>
      <w:r w:rsidR="003101CB" w:rsidRPr="00CD1FFC">
        <w:rPr>
          <w:sz w:val="22"/>
          <w:szCs w:val="22"/>
        </w:rPr>
        <w:t xml:space="preserve"> </w:t>
      </w:r>
      <w:r w:rsidRPr="00CD1FFC">
        <w:rPr>
          <w:sz w:val="22"/>
          <w:szCs w:val="22"/>
        </w:rPr>
        <w:t>53</w:t>
      </w:r>
      <w:r w:rsidR="0066045F" w:rsidRPr="00CD1FFC">
        <w:rPr>
          <w:sz w:val="22"/>
          <w:szCs w:val="22"/>
        </w:rPr>
        <w:t xml:space="preserve"> και 55</w:t>
      </w:r>
      <w:r w:rsidRPr="00CD1FFC">
        <w:rPr>
          <w:sz w:val="22"/>
          <w:szCs w:val="22"/>
        </w:rPr>
        <w:t>.</w:t>
      </w:r>
    </w:p>
    <w:p w14:paraId="799D32D8" w14:textId="4A371955" w:rsidR="00C64C87" w:rsidRPr="00CD1FFC" w:rsidRDefault="00C64C87" w:rsidP="00EC6B0B">
      <w:pPr>
        <w:numPr>
          <w:ilvl w:val="0"/>
          <w:numId w:val="23"/>
        </w:numPr>
        <w:tabs>
          <w:tab w:val="left" w:pos="0"/>
          <w:tab w:val="left" w:pos="284"/>
        </w:tabs>
        <w:suppressAutoHyphens w:val="0"/>
        <w:ind w:left="284" w:right="-1"/>
        <w:jc w:val="both"/>
        <w:rPr>
          <w:sz w:val="22"/>
          <w:szCs w:val="22"/>
        </w:rPr>
      </w:pPr>
      <w:r w:rsidRPr="00CD1FFC">
        <w:rPr>
          <w:sz w:val="22"/>
          <w:szCs w:val="22"/>
        </w:rPr>
        <w:t xml:space="preserve">Την επιτακτική ανάγκη για </w:t>
      </w:r>
      <w:bookmarkStart w:id="0" w:name="_Hlk137021266"/>
      <w:r w:rsidRPr="00CD1FFC">
        <w:rPr>
          <w:sz w:val="22"/>
          <w:szCs w:val="22"/>
        </w:rPr>
        <w:t xml:space="preserve">την </w:t>
      </w:r>
      <w:r w:rsidRPr="00CD1FFC">
        <w:rPr>
          <w:rFonts w:eastAsia="Gulim"/>
          <w:sz w:val="22"/>
          <w:szCs w:val="22"/>
        </w:rPr>
        <w:t xml:space="preserve">καθημερινή </w:t>
      </w:r>
      <w:r w:rsidRPr="00CD1FFC">
        <w:rPr>
          <w:sz w:val="22"/>
          <w:szCs w:val="22"/>
        </w:rPr>
        <w:t xml:space="preserve">σίτιση </w:t>
      </w:r>
      <w:r w:rsidRPr="00CD1FFC">
        <w:rPr>
          <w:rFonts w:eastAsia="Gulim"/>
          <w:sz w:val="22"/>
          <w:szCs w:val="22"/>
        </w:rPr>
        <w:t xml:space="preserve">(με </w:t>
      </w:r>
      <w:proofErr w:type="spellStart"/>
      <w:r w:rsidR="0082567C">
        <w:rPr>
          <w:rFonts w:eastAsia="Gulim"/>
          <w:sz w:val="22"/>
          <w:szCs w:val="22"/>
        </w:rPr>
        <w:t>δεκατιανό</w:t>
      </w:r>
      <w:proofErr w:type="spellEnd"/>
      <w:r w:rsidR="0082567C">
        <w:rPr>
          <w:rFonts w:eastAsia="Gulim"/>
          <w:sz w:val="22"/>
          <w:szCs w:val="22"/>
        </w:rPr>
        <w:t xml:space="preserve"> και δείπνο</w:t>
      </w:r>
      <w:r w:rsidRPr="00CD1FFC">
        <w:rPr>
          <w:rFonts w:eastAsia="Gulim"/>
          <w:sz w:val="22"/>
          <w:szCs w:val="22"/>
        </w:rPr>
        <w:t xml:space="preserve">) </w:t>
      </w:r>
      <w:r w:rsidRPr="00CD1FFC">
        <w:rPr>
          <w:sz w:val="22"/>
          <w:szCs w:val="22"/>
        </w:rPr>
        <w:t xml:space="preserve">της 20μελούς </w:t>
      </w:r>
      <w:r w:rsidRPr="00CD1FFC">
        <w:rPr>
          <w:rFonts w:eastAsia="Gulim"/>
          <w:sz w:val="22"/>
          <w:szCs w:val="22"/>
        </w:rPr>
        <w:t xml:space="preserve">ερευνητικής/ανασκαφικής </w:t>
      </w:r>
      <w:r w:rsidRPr="00CD1FFC">
        <w:rPr>
          <w:sz w:val="22"/>
          <w:szCs w:val="22"/>
        </w:rPr>
        <w:t xml:space="preserve">ομάδας που θα συμμετάσχει στην </w:t>
      </w:r>
      <w:r w:rsidRPr="00CD1FFC">
        <w:rPr>
          <w:color w:val="000000"/>
          <w:sz w:val="22"/>
          <w:szCs w:val="22"/>
          <w:lang w:eastAsia="el-GR"/>
        </w:rPr>
        <w:t xml:space="preserve">ανασκαφή μυκηναϊκού οικισμού στο </w:t>
      </w:r>
      <w:proofErr w:type="spellStart"/>
      <w:r w:rsidRPr="00CD1FFC">
        <w:rPr>
          <w:color w:val="000000"/>
          <w:sz w:val="22"/>
          <w:szCs w:val="22"/>
          <w:lang w:eastAsia="el-GR"/>
        </w:rPr>
        <w:t>Μακρυχώρι</w:t>
      </w:r>
      <w:proofErr w:type="spellEnd"/>
      <w:r w:rsidRPr="00CD1FFC">
        <w:rPr>
          <w:color w:val="000000"/>
          <w:sz w:val="22"/>
          <w:szCs w:val="22"/>
          <w:lang w:eastAsia="el-GR"/>
        </w:rPr>
        <w:t xml:space="preserve"> Λάρισας </w:t>
      </w:r>
      <w:r w:rsidRPr="00CD1FFC">
        <w:rPr>
          <w:sz w:val="22"/>
          <w:szCs w:val="22"/>
        </w:rPr>
        <w:t xml:space="preserve">(πρόγραμμα συνεργασίας του Τομέα Αρχαιολογίας του Τμήματος ΙΑΚΑ του Πανεπιστημίου Θεσσαλίας με την ΕΦΑ Λάρισας του ΥΠΠΟΑ), για το χρονικό διάστημα από </w:t>
      </w:r>
      <w:r w:rsidR="00CD1FFC" w:rsidRPr="00CD1FFC">
        <w:rPr>
          <w:sz w:val="22"/>
          <w:szCs w:val="22"/>
        </w:rPr>
        <w:t>14</w:t>
      </w:r>
      <w:r w:rsidRPr="00CD1FFC">
        <w:rPr>
          <w:sz w:val="22"/>
          <w:szCs w:val="22"/>
        </w:rPr>
        <w:t xml:space="preserve">/07 έως </w:t>
      </w:r>
      <w:r w:rsidR="00CD1FFC" w:rsidRPr="00CD1FFC">
        <w:rPr>
          <w:sz w:val="22"/>
          <w:szCs w:val="22"/>
        </w:rPr>
        <w:t>10/08/2024</w:t>
      </w:r>
    </w:p>
    <w:bookmarkEnd w:id="0"/>
    <w:p w14:paraId="311FA1C6" w14:textId="535832AF" w:rsidR="00E4567E" w:rsidRPr="00CD1FFC" w:rsidRDefault="00724583" w:rsidP="00EC6B0B">
      <w:pPr>
        <w:numPr>
          <w:ilvl w:val="0"/>
          <w:numId w:val="23"/>
        </w:numPr>
        <w:tabs>
          <w:tab w:val="left" w:pos="0"/>
          <w:tab w:val="left" w:pos="284"/>
        </w:tabs>
        <w:suppressAutoHyphens w:val="0"/>
        <w:ind w:left="284" w:right="-1"/>
        <w:jc w:val="both"/>
        <w:rPr>
          <w:sz w:val="22"/>
          <w:szCs w:val="22"/>
        </w:rPr>
      </w:pPr>
      <w:r w:rsidRPr="00CD1FFC">
        <w:rPr>
          <w:sz w:val="22"/>
          <w:szCs w:val="22"/>
        </w:rPr>
        <w:t>Το γεγονός ότι το ύψος της δαπάνης είναι εντός του διαθέσιμου ποσοστού της πίστωσης.</w:t>
      </w:r>
    </w:p>
    <w:p w14:paraId="258DEC11" w14:textId="77777777" w:rsidR="009D0561" w:rsidRPr="00CD1FFC" w:rsidRDefault="009D0561" w:rsidP="009D0561">
      <w:pPr>
        <w:tabs>
          <w:tab w:val="left" w:pos="0"/>
          <w:tab w:val="left" w:pos="426"/>
          <w:tab w:val="left" w:pos="567"/>
        </w:tabs>
        <w:suppressAutoHyphens w:val="0"/>
        <w:jc w:val="both"/>
        <w:rPr>
          <w:sz w:val="22"/>
          <w:szCs w:val="22"/>
          <w:lang w:eastAsia="en-US"/>
        </w:rPr>
      </w:pPr>
    </w:p>
    <w:p w14:paraId="0F03D5AF" w14:textId="77777777" w:rsidR="00D10A5F" w:rsidRPr="00CD1FFC" w:rsidRDefault="00D10A5F" w:rsidP="00D10A5F">
      <w:pPr>
        <w:suppressAutoHyphens w:val="0"/>
        <w:spacing w:after="120"/>
        <w:jc w:val="center"/>
        <w:rPr>
          <w:rFonts w:eastAsia="Calibri"/>
          <w:b/>
          <w:sz w:val="22"/>
          <w:szCs w:val="22"/>
        </w:rPr>
      </w:pPr>
      <w:r w:rsidRPr="00CD1FFC">
        <w:rPr>
          <w:rFonts w:eastAsia="Calibri"/>
          <w:b/>
          <w:sz w:val="22"/>
          <w:szCs w:val="22"/>
        </w:rPr>
        <w:t>πρόκειται να προβεί</w:t>
      </w:r>
    </w:p>
    <w:p w14:paraId="5746AB98" w14:textId="2CC8337A" w:rsidR="00C64C87" w:rsidRPr="00CD1FFC" w:rsidRDefault="009B41B5" w:rsidP="00AF442D">
      <w:pPr>
        <w:tabs>
          <w:tab w:val="left" w:pos="0"/>
          <w:tab w:val="left" w:pos="284"/>
        </w:tabs>
        <w:suppressAutoHyphens w:val="0"/>
        <w:ind w:right="-1"/>
        <w:jc w:val="both"/>
        <w:rPr>
          <w:sz w:val="22"/>
          <w:szCs w:val="22"/>
        </w:rPr>
      </w:pPr>
      <w:r w:rsidRPr="00CD1FFC">
        <w:rPr>
          <w:sz w:val="22"/>
          <w:szCs w:val="22"/>
        </w:rPr>
        <w:t xml:space="preserve">Σε </w:t>
      </w:r>
      <w:r w:rsidR="00EA020B" w:rsidRPr="00CD1FFC">
        <w:rPr>
          <w:sz w:val="22"/>
          <w:szCs w:val="22"/>
        </w:rPr>
        <w:t xml:space="preserve"> </w:t>
      </w:r>
      <w:r w:rsidR="002C1FE2" w:rsidRPr="00CD1FFC">
        <w:rPr>
          <w:sz w:val="22"/>
          <w:szCs w:val="22"/>
        </w:rPr>
        <w:t>δαπάνη</w:t>
      </w:r>
      <w:r w:rsidR="00EA020B" w:rsidRPr="00CD1FFC">
        <w:rPr>
          <w:sz w:val="22"/>
          <w:szCs w:val="22"/>
        </w:rPr>
        <w:t xml:space="preserve"> </w:t>
      </w:r>
      <w:r w:rsidR="00840128" w:rsidRPr="00CD1FFC">
        <w:rPr>
          <w:sz w:val="22"/>
          <w:szCs w:val="22"/>
        </w:rPr>
        <w:t xml:space="preserve">συνολικού ποσού </w:t>
      </w:r>
      <w:r w:rsidR="00CD1FFC" w:rsidRPr="00CD1FFC">
        <w:rPr>
          <w:bCs/>
          <w:sz w:val="22"/>
          <w:szCs w:val="22"/>
        </w:rPr>
        <w:t xml:space="preserve">τριών χιλιάδων εννιακοσίων ογδόντα τεσσάρων ευρώ (3.984,00€) μετά Φ.Π.Α. 13% (καθαρό ποσό 3.525,66€) για την υπηρεσία σίτισης 20μελούς ερευνητικής ομάδας που θα συμμετάσχει στην ανασκαφή μυκηναϊκού οικισμού, που θα πραγματοποιηθεί από το Τμήμα Ι.Α.Κ.Α. του Π.Θ. στο </w:t>
      </w:r>
      <w:proofErr w:type="spellStart"/>
      <w:r w:rsidR="00CD1FFC" w:rsidRPr="00CD1FFC">
        <w:rPr>
          <w:bCs/>
          <w:sz w:val="22"/>
          <w:szCs w:val="22"/>
        </w:rPr>
        <w:t>Μακρυχώρι</w:t>
      </w:r>
      <w:proofErr w:type="spellEnd"/>
      <w:r w:rsidR="00CD1FFC" w:rsidRPr="00CD1FFC">
        <w:rPr>
          <w:bCs/>
          <w:sz w:val="22"/>
          <w:szCs w:val="22"/>
        </w:rPr>
        <w:t xml:space="preserve"> Λάρισας (διάστημα ανασκαφής: 14/07-10/08/2024)</w:t>
      </w:r>
    </w:p>
    <w:p w14:paraId="21BA00BC" w14:textId="4D31CD05" w:rsidR="007D6C8D" w:rsidRPr="00CD1FFC" w:rsidRDefault="007D6C8D" w:rsidP="00177F67">
      <w:pPr>
        <w:tabs>
          <w:tab w:val="left" w:pos="0"/>
          <w:tab w:val="left" w:pos="284"/>
          <w:tab w:val="left" w:pos="851"/>
        </w:tabs>
        <w:ind w:right="-1"/>
        <w:jc w:val="both"/>
        <w:rPr>
          <w:sz w:val="22"/>
          <w:szCs w:val="22"/>
        </w:rPr>
      </w:pPr>
    </w:p>
    <w:p w14:paraId="77BAEEAE" w14:textId="77777777" w:rsidR="008A79B8" w:rsidRPr="0082567C" w:rsidRDefault="006277DF" w:rsidP="008A79B8">
      <w:pPr>
        <w:jc w:val="both"/>
        <w:rPr>
          <w:sz w:val="22"/>
          <w:szCs w:val="22"/>
          <w:u w:val="single"/>
        </w:rPr>
      </w:pPr>
      <w:r w:rsidRPr="00CD1FFC">
        <w:rPr>
          <w:bCs/>
          <w:sz w:val="22"/>
          <w:szCs w:val="22"/>
        </w:rPr>
        <w:t xml:space="preserve">Η </w:t>
      </w:r>
      <w:r w:rsidR="005401BE" w:rsidRPr="00CD1FFC">
        <w:rPr>
          <w:bCs/>
          <w:sz w:val="22"/>
          <w:szCs w:val="22"/>
        </w:rPr>
        <w:t>παροχή υπηρεσιών</w:t>
      </w:r>
      <w:r w:rsidRPr="00CD1FFC">
        <w:rPr>
          <w:bCs/>
          <w:sz w:val="22"/>
          <w:szCs w:val="22"/>
        </w:rPr>
        <w:t xml:space="preserve"> θα πραγματοποιηθεί με τη διαδικασία της απευθείας ανάθεσης  μετά  από  πρόσκληση, σύμφωνα με</w:t>
      </w:r>
      <w:r w:rsidRPr="00CD1FFC">
        <w:rPr>
          <w:sz w:val="22"/>
          <w:szCs w:val="22"/>
        </w:rPr>
        <w:t xml:space="preserve"> </w:t>
      </w:r>
      <w:r w:rsidRPr="00CD1FFC">
        <w:rPr>
          <w:bCs/>
          <w:sz w:val="22"/>
          <w:szCs w:val="22"/>
        </w:rPr>
        <w:t>τις διατάξεις του άρθρου 118 του ν.4412/2016, όπως τροποποιήθηκε και ι</w:t>
      </w:r>
      <w:r w:rsidR="00B10F50" w:rsidRPr="00CD1FFC">
        <w:rPr>
          <w:bCs/>
          <w:sz w:val="22"/>
          <w:szCs w:val="22"/>
        </w:rPr>
        <w:t xml:space="preserve">σχύει </w:t>
      </w:r>
      <w:r w:rsidR="0033436B" w:rsidRPr="00CD1FFC">
        <w:rPr>
          <w:sz w:val="22"/>
          <w:szCs w:val="22"/>
        </w:rPr>
        <w:t>(άρθρα 50 και 53 Ν. 4782/2021)</w:t>
      </w:r>
      <w:r w:rsidR="008A79B8" w:rsidRPr="00CD1FFC">
        <w:rPr>
          <w:sz w:val="22"/>
          <w:szCs w:val="22"/>
        </w:rPr>
        <w:t xml:space="preserve"> και με </w:t>
      </w:r>
      <w:r w:rsidR="008A79B8" w:rsidRPr="0082567C">
        <w:rPr>
          <w:sz w:val="22"/>
          <w:szCs w:val="22"/>
          <w:u w:val="single"/>
        </w:rPr>
        <w:t xml:space="preserve">κριτήριο ανάθεσης την πλέον συμφέρουσα από οικονομική άποψη προσφορά βάσει τιμής (χαμηλότερη). </w:t>
      </w:r>
    </w:p>
    <w:p w14:paraId="5A39BDA6" w14:textId="4A7CE36B" w:rsidR="00FF424B" w:rsidRPr="00CD1FFC" w:rsidRDefault="006277DF" w:rsidP="006277DF">
      <w:pPr>
        <w:pStyle w:val="-HTML"/>
        <w:jc w:val="both"/>
        <w:rPr>
          <w:rFonts w:ascii="Times New Roman" w:hAnsi="Times New Roman" w:cs="Times New Roman"/>
          <w:sz w:val="22"/>
          <w:szCs w:val="22"/>
        </w:rPr>
      </w:pPr>
      <w:r w:rsidRPr="00CD1FFC">
        <w:rPr>
          <w:rFonts w:ascii="Times New Roman" w:eastAsia="Times New Roman" w:hAnsi="Times New Roman"/>
          <w:sz w:val="22"/>
          <w:szCs w:val="22"/>
          <w:lang w:eastAsia="ar-SA"/>
        </w:rPr>
        <w:t xml:space="preserve">Η δαπάνη βαρύνει </w:t>
      </w:r>
      <w:r w:rsidR="00F0253A" w:rsidRPr="00CD1FFC">
        <w:rPr>
          <w:rFonts w:ascii="Times New Roman" w:eastAsia="Times New Roman" w:hAnsi="Times New Roman"/>
          <w:sz w:val="22"/>
          <w:szCs w:val="22"/>
          <w:lang w:eastAsia="ar-SA"/>
        </w:rPr>
        <w:t xml:space="preserve">τον τακτικό προϋπολογισμό </w:t>
      </w:r>
      <w:r w:rsidR="00DF0C02" w:rsidRPr="00CD1FFC">
        <w:rPr>
          <w:rFonts w:ascii="Times New Roman" w:eastAsia="Times New Roman" w:hAnsi="Times New Roman"/>
          <w:sz w:val="22"/>
          <w:szCs w:val="22"/>
          <w:lang w:eastAsia="ar-SA"/>
        </w:rPr>
        <w:t>του οικονομικού έτους 202</w:t>
      </w:r>
      <w:r w:rsidR="0082567C">
        <w:rPr>
          <w:rFonts w:ascii="Times New Roman" w:eastAsia="Times New Roman" w:hAnsi="Times New Roman"/>
          <w:sz w:val="22"/>
          <w:szCs w:val="22"/>
          <w:lang w:eastAsia="ar-SA"/>
        </w:rPr>
        <w:t>4</w:t>
      </w:r>
      <w:r w:rsidRPr="00CD1FFC">
        <w:rPr>
          <w:rFonts w:ascii="Times New Roman" w:eastAsia="Times New Roman" w:hAnsi="Times New Roman"/>
          <w:sz w:val="22"/>
          <w:szCs w:val="22"/>
          <w:lang w:eastAsia="ar-SA"/>
        </w:rPr>
        <w:t xml:space="preserve"> και ειδικότερα τον </w:t>
      </w:r>
      <w:r w:rsidRPr="00CD1FFC">
        <w:rPr>
          <w:rFonts w:ascii="Times New Roman" w:eastAsia="Times New Roman" w:hAnsi="Times New Roman"/>
          <w:bCs/>
          <w:sz w:val="22"/>
          <w:szCs w:val="22"/>
          <w:lang w:eastAsia="ar-SA"/>
        </w:rPr>
        <w:t xml:space="preserve">ΚΑΕ </w:t>
      </w:r>
      <w:r w:rsidR="00A3703F" w:rsidRPr="00CD1FFC">
        <w:rPr>
          <w:rFonts w:ascii="Times New Roman" w:eastAsia="Times New Roman" w:hAnsi="Times New Roman"/>
          <w:bCs/>
          <w:sz w:val="22"/>
          <w:szCs w:val="22"/>
          <w:lang w:eastAsia="ar-SA"/>
        </w:rPr>
        <w:t>4129</w:t>
      </w:r>
      <w:r w:rsidRPr="00CD1FFC">
        <w:rPr>
          <w:rFonts w:ascii="Times New Roman" w:eastAsia="Times New Roman" w:hAnsi="Times New Roman"/>
          <w:bCs/>
          <w:sz w:val="22"/>
          <w:szCs w:val="22"/>
          <w:vertAlign w:val="superscript"/>
          <w:lang w:eastAsia="ar-SA"/>
        </w:rPr>
        <w:t>α</w:t>
      </w:r>
      <w:r w:rsidRPr="00CD1FFC">
        <w:rPr>
          <w:rFonts w:ascii="Times New Roman" w:eastAsia="Times New Roman" w:hAnsi="Times New Roman"/>
          <w:bCs/>
          <w:sz w:val="22"/>
          <w:szCs w:val="22"/>
          <w:lang w:eastAsia="ar-SA"/>
        </w:rPr>
        <w:t>.</w:t>
      </w:r>
    </w:p>
    <w:p w14:paraId="742D82B0" w14:textId="77777777" w:rsidR="00084872" w:rsidRPr="00CD1FFC" w:rsidRDefault="00084872" w:rsidP="00C64C87">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lastRenderedPageBreak/>
        <w:t>ΑΠΕΥΘΥΝΕΙ</w:t>
      </w:r>
    </w:p>
    <w:p w14:paraId="10FB7DAC" w14:textId="77777777" w:rsidR="00F9242E" w:rsidRPr="00CD1FFC" w:rsidRDefault="001B2638" w:rsidP="00AF442D">
      <w:pPr>
        <w:pStyle w:val="-HTML"/>
        <w:spacing w:after="0" w:line="240" w:lineRule="auto"/>
        <w:jc w:val="center"/>
        <w:rPr>
          <w:rFonts w:ascii="Times New Roman" w:hAnsi="Times New Roman" w:cs="Times New Roman"/>
          <w:b/>
          <w:sz w:val="22"/>
          <w:szCs w:val="22"/>
        </w:rPr>
      </w:pPr>
      <w:r w:rsidRPr="00CD1FFC">
        <w:rPr>
          <w:rFonts w:ascii="Times New Roman" w:hAnsi="Times New Roman" w:cs="Times New Roman"/>
          <w:b/>
          <w:sz w:val="22"/>
          <w:szCs w:val="22"/>
        </w:rPr>
        <w:t>Π</w:t>
      </w:r>
      <w:r w:rsidR="00084872" w:rsidRPr="00CD1FFC">
        <w:rPr>
          <w:rFonts w:ascii="Times New Roman" w:hAnsi="Times New Roman" w:cs="Times New Roman"/>
          <w:b/>
          <w:sz w:val="22"/>
          <w:szCs w:val="22"/>
        </w:rPr>
        <w:t>ρόσκληση</w:t>
      </w:r>
      <w:r w:rsidR="00B707F8" w:rsidRPr="00CD1FFC">
        <w:rPr>
          <w:rFonts w:ascii="Times New Roman" w:hAnsi="Times New Roman" w:cs="Times New Roman"/>
          <w:b/>
          <w:sz w:val="22"/>
          <w:szCs w:val="22"/>
        </w:rPr>
        <w:t xml:space="preserve"> </w:t>
      </w:r>
    </w:p>
    <w:p w14:paraId="1B10D9F9" w14:textId="201A3B9F" w:rsidR="00E527D0" w:rsidRPr="00CD1FFC" w:rsidRDefault="006D4A74" w:rsidP="00C64C87">
      <w:pPr>
        <w:tabs>
          <w:tab w:val="left" w:pos="0"/>
          <w:tab w:val="left" w:pos="284"/>
          <w:tab w:val="left" w:pos="851"/>
        </w:tabs>
        <w:jc w:val="both"/>
        <w:rPr>
          <w:sz w:val="22"/>
          <w:szCs w:val="22"/>
        </w:rPr>
      </w:pPr>
      <w:r w:rsidRPr="00CD1FFC">
        <w:rPr>
          <w:bCs/>
          <w:iCs/>
          <w:sz w:val="22"/>
          <w:szCs w:val="22"/>
        </w:rPr>
        <w:t xml:space="preserve">για δαπάνη </w:t>
      </w:r>
      <w:r w:rsidR="007B2402" w:rsidRPr="00CD1FFC">
        <w:rPr>
          <w:sz w:val="22"/>
          <w:szCs w:val="22"/>
        </w:rPr>
        <w:t xml:space="preserve">συνολικού ποσού </w:t>
      </w:r>
      <w:r w:rsidR="00CD1FFC" w:rsidRPr="00CD1FFC">
        <w:rPr>
          <w:sz w:val="22"/>
          <w:szCs w:val="22"/>
        </w:rPr>
        <w:t xml:space="preserve">τριών χιλιάδων εννιακοσίων ογδόντα τεσσάρων ευρώ (3.984,00€) μετά Φ.Π.Α. 13% (καθαρό ποσό 3.525,66€) για την υπηρεσία σίτισης 20μελούς ερευνητικής ομάδας που θα συμμετάσχει στην ανασκαφή μυκηναϊκού οικισμού, που θα πραγματοποιηθεί από το Τμήμα Ι.Α.Κ.Α. του Π.Θ. στο </w:t>
      </w:r>
      <w:proofErr w:type="spellStart"/>
      <w:r w:rsidR="00CD1FFC" w:rsidRPr="00CD1FFC">
        <w:rPr>
          <w:sz w:val="22"/>
          <w:szCs w:val="22"/>
        </w:rPr>
        <w:t>Μακρυχώρι</w:t>
      </w:r>
      <w:proofErr w:type="spellEnd"/>
      <w:r w:rsidR="00CD1FFC" w:rsidRPr="00CD1FFC">
        <w:rPr>
          <w:sz w:val="22"/>
          <w:szCs w:val="22"/>
        </w:rPr>
        <w:t xml:space="preserve"> Λάρισας </w:t>
      </w:r>
      <w:r w:rsidR="00CD1FFC">
        <w:rPr>
          <w:sz w:val="22"/>
          <w:szCs w:val="22"/>
        </w:rPr>
        <w:t>από</w:t>
      </w:r>
      <w:r w:rsidR="00CD1FFC" w:rsidRPr="00CD1FFC">
        <w:rPr>
          <w:sz w:val="22"/>
          <w:szCs w:val="22"/>
        </w:rPr>
        <w:t xml:space="preserve"> 14/07</w:t>
      </w:r>
      <w:r w:rsidR="00CD1FFC">
        <w:rPr>
          <w:sz w:val="22"/>
          <w:szCs w:val="22"/>
        </w:rPr>
        <w:t xml:space="preserve"> έως </w:t>
      </w:r>
      <w:r w:rsidR="00CD1FFC" w:rsidRPr="00CD1FFC">
        <w:rPr>
          <w:sz w:val="22"/>
          <w:szCs w:val="22"/>
        </w:rPr>
        <w:t xml:space="preserve">10/08/2024 </w:t>
      </w:r>
      <w:r w:rsidR="006E19ED" w:rsidRPr="00CD1FFC">
        <w:rPr>
          <w:sz w:val="22"/>
          <w:szCs w:val="22"/>
        </w:rPr>
        <w:t>(</w:t>
      </w:r>
      <w:r w:rsidR="006E19ED" w:rsidRPr="00CD1FFC">
        <w:rPr>
          <w:rFonts w:eastAsia="Gulim"/>
          <w:sz w:val="22"/>
          <w:szCs w:val="22"/>
        </w:rPr>
        <w:t>διάστημα 24 ημερών, 20 άτομα χ 24 ημέρες = 480 γεύματα)</w:t>
      </w:r>
      <w:r w:rsidR="007B2402" w:rsidRPr="00CD1FFC">
        <w:rPr>
          <w:sz w:val="22"/>
          <w:szCs w:val="22"/>
        </w:rPr>
        <w:t>,</w:t>
      </w:r>
      <w:r w:rsidR="00177F67" w:rsidRPr="00CD1FFC">
        <w:rPr>
          <w:sz w:val="22"/>
          <w:szCs w:val="22"/>
        </w:rPr>
        <w:t xml:space="preserve"> </w:t>
      </w:r>
      <w:r w:rsidR="0057201F" w:rsidRPr="00CD1FFC">
        <w:rPr>
          <w:sz w:val="22"/>
          <w:szCs w:val="22"/>
        </w:rPr>
        <w:t>όπως περιγράφε</w:t>
      </w:r>
      <w:r w:rsidR="008336F7" w:rsidRPr="00CD1FFC">
        <w:rPr>
          <w:sz w:val="22"/>
          <w:szCs w:val="22"/>
        </w:rPr>
        <w:t>ται στον κάτωθι πίνακα :</w:t>
      </w:r>
    </w:p>
    <w:p w14:paraId="7086D88E" w14:textId="77777777" w:rsidR="00E527D0" w:rsidRDefault="00E527D0" w:rsidP="00E527D0">
      <w:pPr>
        <w:tabs>
          <w:tab w:val="left" w:pos="0"/>
          <w:tab w:val="left" w:pos="284"/>
          <w:tab w:val="left" w:pos="851"/>
        </w:tabs>
        <w:ind w:right="-1"/>
        <w:jc w:val="both"/>
        <w:rPr>
          <w:b/>
        </w:rPr>
      </w:pPr>
    </w:p>
    <w:tbl>
      <w:tblPr>
        <w:tblpPr w:leftFromText="180" w:rightFromText="180" w:vertAnchor="text" w:horzAnchor="page" w:tblpX="1366" w:tblpY="31"/>
        <w:tblOverlap w:val="never"/>
        <w:tblW w:w="9517" w:type="dxa"/>
        <w:tblLook w:val="04A0" w:firstRow="1" w:lastRow="0" w:firstColumn="1" w:lastColumn="0" w:noHBand="0" w:noVBand="1"/>
      </w:tblPr>
      <w:tblGrid>
        <w:gridCol w:w="916"/>
        <w:gridCol w:w="1322"/>
        <w:gridCol w:w="1006"/>
        <w:gridCol w:w="1006"/>
        <w:gridCol w:w="1006"/>
        <w:gridCol w:w="1416"/>
        <w:gridCol w:w="866"/>
        <w:gridCol w:w="1461"/>
        <w:gridCol w:w="620"/>
      </w:tblGrid>
      <w:tr w:rsidR="007B2402" w:rsidRPr="007B2402" w14:paraId="06FAA206" w14:textId="77777777" w:rsidTr="00CD1FFC">
        <w:trPr>
          <w:trHeight w:val="682"/>
        </w:trPr>
        <w:tc>
          <w:tcPr>
            <w:tcW w:w="904"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14:paraId="002EBB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Α/Α</w:t>
            </w:r>
          </w:p>
        </w:tc>
        <w:tc>
          <w:tcPr>
            <w:tcW w:w="1322" w:type="dxa"/>
            <w:tcBorders>
              <w:top w:val="single" w:sz="4" w:space="0" w:color="auto"/>
              <w:left w:val="nil"/>
              <w:bottom w:val="single" w:sz="4" w:space="0" w:color="auto"/>
              <w:right w:val="single" w:sz="4" w:space="0" w:color="auto"/>
            </w:tcBorders>
            <w:shd w:val="clear" w:color="000000" w:fill="DDD9C4"/>
            <w:noWrap/>
            <w:vAlign w:val="center"/>
            <w:hideMark/>
          </w:tcPr>
          <w:p w14:paraId="1BCE4226"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ΠΕΡΙΓΡΑΦΗ</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52CC7F20"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ΠΟΣΟΤΗΤΑ</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0A35D641"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ΤΥΠΟΣ (τεμάχιο, λίτρο, κιλό, υπηρεσία κ.λπ.)</w:t>
            </w:r>
          </w:p>
        </w:tc>
        <w:tc>
          <w:tcPr>
            <w:tcW w:w="1006" w:type="dxa"/>
            <w:tcBorders>
              <w:top w:val="single" w:sz="4" w:space="0" w:color="auto"/>
              <w:left w:val="nil"/>
              <w:bottom w:val="single" w:sz="4" w:space="0" w:color="auto"/>
              <w:right w:val="single" w:sz="4" w:space="0" w:color="auto"/>
            </w:tcBorders>
            <w:shd w:val="clear" w:color="000000" w:fill="DDD9C4"/>
            <w:noWrap/>
            <w:vAlign w:val="center"/>
            <w:hideMark/>
          </w:tcPr>
          <w:p w14:paraId="4E69371B"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CPV (*)</w:t>
            </w:r>
          </w:p>
        </w:tc>
        <w:tc>
          <w:tcPr>
            <w:tcW w:w="1398" w:type="dxa"/>
            <w:tcBorders>
              <w:top w:val="single" w:sz="4" w:space="0" w:color="auto"/>
              <w:left w:val="nil"/>
              <w:bottom w:val="single" w:sz="4" w:space="0" w:color="auto"/>
              <w:right w:val="single" w:sz="4" w:space="0" w:color="auto"/>
            </w:tcBorders>
            <w:shd w:val="clear" w:color="000000" w:fill="DDD9C4"/>
            <w:noWrap/>
            <w:vAlign w:val="center"/>
            <w:hideMark/>
          </w:tcPr>
          <w:p w14:paraId="3573E931"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ΠΡΟΫΠΟΛΟΓΙΣΜΟΣ ΧΩΡΙΣ Φ.Π.Α.</w:t>
            </w:r>
          </w:p>
        </w:tc>
        <w:tc>
          <w:tcPr>
            <w:tcW w:w="855" w:type="dxa"/>
            <w:tcBorders>
              <w:top w:val="single" w:sz="4" w:space="0" w:color="auto"/>
              <w:left w:val="nil"/>
              <w:bottom w:val="single" w:sz="4" w:space="0" w:color="auto"/>
              <w:right w:val="single" w:sz="4" w:space="0" w:color="auto"/>
            </w:tcBorders>
            <w:shd w:val="clear" w:color="000000" w:fill="DDD9C4"/>
            <w:noWrap/>
            <w:vAlign w:val="center"/>
            <w:hideMark/>
          </w:tcPr>
          <w:p w14:paraId="3AC5C33C"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Φ.Π.Α.</w:t>
            </w:r>
          </w:p>
          <w:p w14:paraId="4FDFA4BF"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13%</w:t>
            </w:r>
          </w:p>
        </w:tc>
        <w:tc>
          <w:tcPr>
            <w:tcW w:w="1461" w:type="dxa"/>
            <w:tcBorders>
              <w:top w:val="single" w:sz="4" w:space="0" w:color="auto"/>
              <w:left w:val="nil"/>
              <w:bottom w:val="single" w:sz="4" w:space="0" w:color="auto"/>
              <w:right w:val="single" w:sz="4" w:space="0" w:color="auto"/>
            </w:tcBorders>
            <w:shd w:val="clear" w:color="000000" w:fill="DDD9C4"/>
            <w:noWrap/>
            <w:vAlign w:val="center"/>
            <w:hideMark/>
          </w:tcPr>
          <w:p w14:paraId="51C005F5"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ΣΥΝΟΛΙΚΟΣ ΠΡΟΫΠΟΛΟΓΙΣΜΟΣ ΜΕ Φ.Π.Α.</w:t>
            </w:r>
          </w:p>
        </w:tc>
        <w:tc>
          <w:tcPr>
            <w:tcW w:w="559" w:type="dxa"/>
            <w:tcBorders>
              <w:top w:val="single" w:sz="4" w:space="0" w:color="auto"/>
              <w:left w:val="nil"/>
              <w:bottom w:val="single" w:sz="4" w:space="0" w:color="auto"/>
              <w:right w:val="single" w:sz="4" w:space="0" w:color="auto"/>
            </w:tcBorders>
            <w:shd w:val="clear" w:color="000000" w:fill="DDD9C4"/>
            <w:vAlign w:val="center"/>
          </w:tcPr>
          <w:p w14:paraId="4EB16849" w14:textId="77777777" w:rsidR="007B2402" w:rsidRPr="007B2402" w:rsidRDefault="007B2402" w:rsidP="007B2402">
            <w:pPr>
              <w:suppressAutoHyphens w:val="0"/>
              <w:jc w:val="center"/>
              <w:rPr>
                <w:b/>
                <w:bCs/>
                <w:color w:val="000000"/>
                <w:sz w:val="12"/>
                <w:szCs w:val="12"/>
                <w:lang w:eastAsia="el-GR"/>
              </w:rPr>
            </w:pPr>
            <w:r w:rsidRPr="007B2402">
              <w:rPr>
                <w:b/>
                <w:bCs/>
                <w:color w:val="000000"/>
                <w:sz w:val="12"/>
                <w:szCs w:val="12"/>
                <w:lang w:eastAsia="el-GR"/>
              </w:rPr>
              <w:t>Κ.Α.Ε.</w:t>
            </w:r>
          </w:p>
        </w:tc>
      </w:tr>
      <w:tr w:rsidR="007B2402" w:rsidRPr="007B2402" w14:paraId="3DE250DB" w14:textId="77777777" w:rsidTr="00CD1FFC">
        <w:trPr>
          <w:trHeight w:val="482"/>
        </w:trPr>
        <w:tc>
          <w:tcPr>
            <w:tcW w:w="904" w:type="dxa"/>
            <w:tcBorders>
              <w:top w:val="nil"/>
              <w:left w:val="single" w:sz="4" w:space="0" w:color="auto"/>
              <w:bottom w:val="single" w:sz="4" w:space="0" w:color="auto"/>
              <w:right w:val="single" w:sz="4" w:space="0" w:color="auto"/>
            </w:tcBorders>
            <w:shd w:val="clear" w:color="auto" w:fill="auto"/>
            <w:noWrap/>
            <w:vAlign w:val="center"/>
            <w:hideMark/>
          </w:tcPr>
          <w:p w14:paraId="58266A10" w14:textId="77777777" w:rsidR="007B2402" w:rsidRPr="007B2402" w:rsidRDefault="007B2402" w:rsidP="007B2402">
            <w:pPr>
              <w:suppressAutoHyphens w:val="0"/>
              <w:jc w:val="center"/>
              <w:rPr>
                <w:b/>
                <w:bCs/>
                <w:color w:val="000000"/>
                <w:sz w:val="16"/>
                <w:szCs w:val="16"/>
                <w:lang w:eastAsia="el-GR"/>
              </w:rPr>
            </w:pPr>
            <w:r w:rsidRPr="007B2402">
              <w:rPr>
                <w:b/>
                <w:bCs/>
                <w:color w:val="000000"/>
                <w:sz w:val="16"/>
                <w:szCs w:val="16"/>
                <w:lang w:eastAsia="el-GR"/>
              </w:rPr>
              <w:t>1</w:t>
            </w:r>
          </w:p>
        </w:tc>
        <w:tc>
          <w:tcPr>
            <w:tcW w:w="1322" w:type="dxa"/>
            <w:tcBorders>
              <w:top w:val="nil"/>
              <w:left w:val="nil"/>
              <w:bottom w:val="single" w:sz="4" w:space="0" w:color="auto"/>
              <w:right w:val="single" w:sz="4" w:space="0" w:color="auto"/>
            </w:tcBorders>
            <w:shd w:val="clear" w:color="auto" w:fill="auto"/>
            <w:noWrap/>
            <w:vAlign w:val="center"/>
            <w:hideMark/>
          </w:tcPr>
          <w:p w14:paraId="54BFD642" w14:textId="01D17B65" w:rsidR="007B2402" w:rsidRPr="007B2402" w:rsidRDefault="007B2402" w:rsidP="00820475">
            <w:pPr>
              <w:suppressAutoHyphens w:val="0"/>
              <w:jc w:val="both"/>
              <w:rPr>
                <w:color w:val="000000"/>
                <w:sz w:val="16"/>
                <w:szCs w:val="16"/>
                <w:lang w:eastAsia="el-GR"/>
              </w:rPr>
            </w:pPr>
            <w:r w:rsidRPr="007B2402">
              <w:rPr>
                <w:color w:val="000000"/>
                <w:sz w:val="16"/>
                <w:szCs w:val="16"/>
                <w:lang w:eastAsia="el-GR"/>
              </w:rPr>
              <w:t xml:space="preserve">Σίτιση ερευνητικής ομάδας στην ανασκαφή </w:t>
            </w:r>
            <w:proofErr w:type="spellStart"/>
            <w:r w:rsidRPr="007B2402">
              <w:rPr>
                <w:color w:val="000000"/>
                <w:sz w:val="16"/>
                <w:szCs w:val="16"/>
                <w:lang w:eastAsia="el-GR"/>
              </w:rPr>
              <w:t>Μακρυχωρίου</w:t>
            </w:r>
            <w:proofErr w:type="spellEnd"/>
            <w:r w:rsidRPr="007B2402">
              <w:rPr>
                <w:color w:val="000000"/>
                <w:sz w:val="16"/>
                <w:szCs w:val="16"/>
                <w:lang w:eastAsia="el-GR"/>
              </w:rPr>
              <w:t xml:space="preserve"> Λάρισας (από</w:t>
            </w:r>
            <w:r w:rsidRPr="007B2402">
              <w:rPr>
                <w:color w:val="FF0000"/>
                <w:sz w:val="16"/>
                <w:szCs w:val="16"/>
                <w:lang w:eastAsia="el-GR"/>
              </w:rPr>
              <w:t xml:space="preserve"> </w:t>
            </w:r>
            <w:r w:rsidR="00820475">
              <w:rPr>
                <w:color w:val="000000"/>
                <w:sz w:val="16"/>
                <w:szCs w:val="16"/>
                <w:lang w:eastAsia="el-GR"/>
              </w:rPr>
              <w:t>14</w:t>
            </w:r>
            <w:r w:rsidR="00C64C87">
              <w:rPr>
                <w:color w:val="000000"/>
                <w:sz w:val="16"/>
                <w:szCs w:val="16"/>
                <w:lang w:eastAsia="el-GR"/>
              </w:rPr>
              <w:t>/07</w:t>
            </w:r>
            <w:r w:rsidRPr="007B2402">
              <w:rPr>
                <w:color w:val="000000"/>
                <w:sz w:val="16"/>
                <w:szCs w:val="16"/>
                <w:lang w:eastAsia="el-GR"/>
              </w:rPr>
              <w:t xml:space="preserve"> έως </w:t>
            </w:r>
            <w:r w:rsidR="00820475">
              <w:rPr>
                <w:color w:val="000000"/>
                <w:sz w:val="16"/>
                <w:szCs w:val="16"/>
                <w:lang w:eastAsia="el-GR"/>
              </w:rPr>
              <w:t>10-08-2024</w:t>
            </w:r>
            <w:r w:rsidRPr="007B2402">
              <w:rPr>
                <w:color w:val="000000"/>
                <w:sz w:val="16"/>
                <w:szCs w:val="16"/>
                <w:lang w:eastAsia="el-GR"/>
              </w:rPr>
              <w:t>)</w:t>
            </w:r>
          </w:p>
        </w:tc>
        <w:tc>
          <w:tcPr>
            <w:tcW w:w="1006" w:type="dxa"/>
            <w:tcBorders>
              <w:top w:val="nil"/>
              <w:left w:val="nil"/>
              <w:bottom w:val="single" w:sz="4" w:space="0" w:color="auto"/>
              <w:right w:val="single" w:sz="4" w:space="0" w:color="auto"/>
            </w:tcBorders>
            <w:shd w:val="clear" w:color="auto" w:fill="auto"/>
            <w:noWrap/>
            <w:vAlign w:val="center"/>
            <w:hideMark/>
          </w:tcPr>
          <w:p w14:paraId="5E8B71C6" w14:textId="5D4C39A1"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4</w:t>
            </w:r>
            <w:r w:rsidR="00C64C87">
              <w:rPr>
                <w:color w:val="000000"/>
                <w:sz w:val="16"/>
                <w:szCs w:val="16"/>
                <w:lang w:eastAsia="el-GR"/>
              </w:rPr>
              <w:t>8</w:t>
            </w:r>
            <w:r w:rsidRPr="007B2402">
              <w:rPr>
                <w:color w:val="000000"/>
                <w:sz w:val="16"/>
                <w:szCs w:val="16"/>
                <w:lang w:eastAsia="el-GR"/>
              </w:rPr>
              <w:t>0</w:t>
            </w:r>
            <w:r w:rsidRPr="007B2402">
              <w:rPr>
                <w:color w:val="000000"/>
                <w:sz w:val="16"/>
                <w:szCs w:val="16"/>
                <w:lang w:val="en-US" w:eastAsia="el-GR"/>
              </w:rPr>
              <w:t xml:space="preserve"> </w:t>
            </w:r>
            <w:r w:rsidRPr="007B2402">
              <w:rPr>
                <w:color w:val="000000"/>
                <w:sz w:val="16"/>
                <w:szCs w:val="16"/>
                <w:lang w:eastAsia="el-GR"/>
              </w:rPr>
              <w:t>γεύματα</w:t>
            </w:r>
          </w:p>
        </w:tc>
        <w:tc>
          <w:tcPr>
            <w:tcW w:w="1006" w:type="dxa"/>
            <w:tcBorders>
              <w:top w:val="nil"/>
              <w:left w:val="nil"/>
              <w:bottom w:val="single" w:sz="4" w:space="0" w:color="auto"/>
              <w:right w:val="single" w:sz="4" w:space="0" w:color="auto"/>
            </w:tcBorders>
            <w:shd w:val="clear" w:color="auto" w:fill="auto"/>
            <w:noWrap/>
            <w:vAlign w:val="center"/>
            <w:hideMark/>
          </w:tcPr>
          <w:p w14:paraId="2698A3EE" w14:textId="77777777"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Υπηρεσία</w:t>
            </w:r>
          </w:p>
        </w:tc>
        <w:tc>
          <w:tcPr>
            <w:tcW w:w="1006" w:type="dxa"/>
            <w:tcBorders>
              <w:top w:val="nil"/>
              <w:left w:val="nil"/>
              <w:bottom w:val="single" w:sz="4" w:space="0" w:color="auto"/>
              <w:right w:val="single" w:sz="4" w:space="0" w:color="auto"/>
            </w:tcBorders>
            <w:shd w:val="clear" w:color="auto" w:fill="auto"/>
            <w:noWrap/>
            <w:vAlign w:val="center"/>
            <w:hideMark/>
          </w:tcPr>
          <w:p w14:paraId="48D5A39F" w14:textId="77777777"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55320000-9 (Υπηρεσίες παροχής γευμάτων)</w:t>
            </w:r>
          </w:p>
        </w:tc>
        <w:tc>
          <w:tcPr>
            <w:tcW w:w="1398" w:type="dxa"/>
            <w:tcBorders>
              <w:top w:val="nil"/>
              <w:left w:val="nil"/>
              <w:bottom w:val="single" w:sz="4" w:space="0" w:color="auto"/>
              <w:right w:val="single" w:sz="4" w:space="0" w:color="auto"/>
            </w:tcBorders>
            <w:shd w:val="clear" w:color="auto" w:fill="auto"/>
            <w:noWrap/>
            <w:vAlign w:val="center"/>
            <w:hideMark/>
          </w:tcPr>
          <w:p w14:paraId="46F2F383" w14:textId="59D79019" w:rsidR="007B2402" w:rsidRPr="007B2402" w:rsidRDefault="00CD1FFC" w:rsidP="007B2402">
            <w:pPr>
              <w:suppressAutoHyphens w:val="0"/>
              <w:jc w:val="center"/>
              <w:rPr>
                <w:sz w:val="16"/>
                <w:szCs w:val="16"/>
                <w:lang w:eastAsia="el-GR"/>
              </w:rPr>
            </w:pPr>
            <w:r>
              <w:rPr>
                <w:sz w:val="16"/>
                <w:szCs w:val="16"/>
                <w:lang w:eastAsia="el-GR"/>
              </w:rPr>
              <w:t>3.525,66</w:t>
            </w:r>
          </w:p>
        </w:tc>
        <w:tc>
          <w:tcPr>
            <w:tcW w:w="855" w:type="dxa"/>
            <w:tcBorders>
              <w:top w:val="nil"/>
              <w:left w:val="nil"/>
              <w:bottom w:val="single" w:sz="4" w:space="0" w:color="auto"/>
              <w:right w:val="single" w:sz="4" w:space="0" w:color="auto"/>
            </w:tcBorders>
            <w:shd w:val="clear" w:color="auto" w:fill="auto"/>
            <w:noWrap/>
            <w:vAlign w:val="center"/>
            <w:hideMark/>
          </w:tcPr>
          <w:p w14:paraId="7174BFE1" w14:textId="6BDB6006" w:rsidR="007B2402" w:rsidRPr="007B2402" w:rsidRDefault="00CD1FFC" w:rsidP="007B2402">
            <w:pPr>
              <w:suppressAutoHyphens w:val="0"/>
              <w:jc w:val="center"/>
              <w:rPr>
                <w:sz w:val="16"/>
                <w:szCs w:val="16"/>
                <w:lang w:eastAsia="el-GR"/>
              </w:rPr>
            </w:pPr>
            <w:r>
              <w:rPr>
                <w:sz w:val="16"/>
                <w:szCs w:val="16"/>
                <w:lang w:eastAsia="el-GR"/>
              </w:rPr>
              <w:t>458,34</w:t>
            </w:r>
          </w:p>
        </w:tc>
        <w:tc>
          <w:tcPr>
            <w:tcW w:w="1461" w:type="dxa"/>
            <w:tcBorders>
              <w:top w:val="nil"/>
              <w:left w:val="nil"/>
              <w:bottom w:val="single" w:sz="4" w:space="0" w:color="auto"/>
              <w:right w:val="single" w:sz="4" w:space="0" w:color="auto"/>
            </w:tcBorders>
            <w:shd w:val="clear" w:color="auto" w:fill="auto"/>
            <w:noWrap/>
            <w:vAlign w:val="center"/>
            <w:hideMark/>
          </w:tcPr>
          <w:p w14:paraId="26F20C08" w14:textId="2B4554A1" w:rsidR="007B2402" w:rsidRPr="007B2402" w:rsidRDefault="00CD1FFC" w:rsidP="007B2402">
            <w:pPr>
              <w:suppressAutoHyphens w:val="0"/>
              <w:jc w:val="center"/>
              <w:rPr>
                <w:sz w:val="16"/>
                <w:szCs w:val="16"/>
                <w:lang w:eastAsia="el-GR"/>
              </w:rPr>
            </w:pPr>
            <w:r>
              <w:rPr>
                <w:sz w:val="16"/>
                <w:szCs w:val="16"/>
                <w:lang w:eastAsia="el-GR"/>
              </w:rPr>
              <w:t>3.984</w:t>
            </w:r>
            <w:r w:rsidR="006E19ED">
              <w:rPr>
                <w:sz w:val="16"/>
                <w:szCs w:val="16"/>
                <w:lang w:eastAsia="el-GR"/>
              </w:rPr>
              <w:t>,</w:t>
            </w:r>
            <w:r w:rsidR="007B2402" w:rsidRPr="007B2402">
              <w:rPr>
                <w:sz w:val="16"/>
                <w:szCs w:val="16"/>
                <w:lang w:eastAsia="el-GR"/>
              </w:rPr>
              <w:t>00</w:t>
            </w:r>
          </w:p>
        </w:tc>
        <w:tc>
          <w:tcPr>
            <w:tcW w:w="559" w:type="dxa"/>
            <w:tcBorders>
              <w:top w:val="nil"/>
              <w:left w:val="nil"/>
              <w:bottom w:val="single" w:sz="4" w:space="0" w:color="auto"/>
              <w:right w:val="single" w:sz="4" w:space="0" w:color="auto"/>
            </w:tcBorders>
            <w:vAlign w:val="center"/>
          </w:tcPr>
          <w:p w14:paraId="2EC45AF6" w14:textId="180AB49C" w:rsidR="007B2402" w:rsidRPr="007B2402" w:rsidRDefault="007B2402" w:rsidP="007B2402">
            <w:pPr>
              <w:suppressAutoHyphens w:val="0"/>
              <w:rPr>
                <w:color w:val="000000"/>
                <w:sz w:val="16"/>
                <w:szCs w:val="16"/>
                <w:lang w:eastAsia="el-GR"/>
              </w:rPr>
            </w:pPr>
            <w:r w:rsidRPr="007B2402">
              <w:rPr>
                <w:color w:val="000000"/>
                <w:sz w:val="16"/>
                <w:szCs w:val="16"/>
                <w:lang w:eastAsia="el-GR"/>
              </w:rPr>
              <w:t>4129</w:t>
            </w:r>
            <w:r w:rsidR="00A12A2E">
              <w:rPr>
                <w:color w:val="000000"/>
                <w:sz w:val="16"/>
                <w:szCs w:val="16"/>
                <w:lang w:eastAsia="el-GR"/>
              </w:rPr>
              <w:t>α</w:t>
            </w:r>
          </w:p>
        </w:tc>
      </w:tr>
      <w:tr w:rsidR="007B2402" w:rsidRPr="007B2402" w14:paraId="57FB0DAC" w14:textId="77777777" w:rsidTr="00CD1FFC">
        <w:trPr>
          <w:trHeight w:val="528"/>
        </w:trPr>
        <w:tc>
          <w:tcPr>
            <w:tcW w:w="904" w:type="dxa"/>
            <w:tcBorders>
              <w:top w:val="nil"/>
              <w:left w:val="single" w:sz="4" w:space="0" w:color="auto"/>
              <w:bottom w:val="single" w:sz="4" w:space="0" w:color="auto"/>
              <w:right w:val="single" w:sz="4" w:space="0" w:color="auto"/>
            </w:tcBorders>
            <w:shd w:val="clear" w:color="auto" w:fill="auto"/>
            <w:noWrap/>
            <w:vAlign w:val="bottom"/>
          </w:tcPr>
          <w:p w14:paraId="2E44B1F5" w14:textId="77777777" w:rsidR="007B2402" w:rsidRPr="007B2402" w:rsidRDefault="007B2402" w:rsidP="007B2402">
            <w:pPr>
              <w:suppressAutoHyphens w:val="0"/>
              <w:jc w:val="center"/>
              <w:rPr>
                <w:b/>
                <w:bCs/>
                <w:color w:val="000000"/>
                <w:sz w:val="16"/>
                <w:szCs w:val="16"/>
                <w:lang w:eastAsia="el-GR"/>
              </w:rPr>
            </w:pPr>
          </w:p>
          <w:p w14:paraId="1C6BDA06" w14:textId="77777777" w:rsidR="007B2402" w:rsidRPr="007B2402" w:rsidRDefault="007B2402" w:rsidP="007B2402">
            <w:pPr>
              <w:suppressAutoHyphens w:val="0"/>
              <w:jc w:val="center"/>
              <w:rPr>
                <w:b/>
                <w:bCs/>
                <w:color w:val="000000"/>
                <w:sz w:val="16"/>
                <w:szCs w:val="16"/>
                <w:lang w:eastAsia="el-GR"/>
              </w:rPr>
            </w:pPr>
            <w:r w:rsidRPr="007B2402">
              <w:rPr>
                <w:b/>
                <w:bCs/>
                <w:color w:val="000000"/>
                <w:sz w:val="16"/>
                <w:szCs w:val="16"/>
                <w:lang w:eastAsia="el-GR"/>
              </w:rPr>
              <w:t>ΣΥΝΟΛΟ</w:t>
            </w:r>
          </w:p>
        </w:tc>
        <w:tc>
          <w:tcPr>
            <w:tcW w:w="1322" w:type="dxa"/>
            <w:tcBorders>
              <w:top w:val="nil"/>
              <w:left w:val="nil"/>
              <w:bottom w:val="single" w:sz="4" w:space="0" w:color="auto"/>
              <w:right w:val="single" w:sz="4" w:space="0" w:color="auto"/>
            </w:tcBorders>
            <w:shd w:val="clear" w:color="auto" w:fill="auto"/>
            <w:noWrap/>
            <w:vAlign w:val="bottom"/>
          </w:tcPr>
          <w:p w14:paraId="7097DFBC" w14:textId="77777777" w:rsidR="007B2402" w:rsidRPr="007B2402" w:rsidRDefault="007B2402" w:rsidP="007B2402">
            <w:pPr>
              <w:suppressAutoHyphens w:val="0"/>
              <w:rPr>
                <w:color w:val="000000"/>
                <w:sz w:val="16"/>
                <w:szCs w:val="16"/>
                <w:lang w:eastAsia="el-GR"/>
              </w:rPr>
            </w:pPr>
          </w:p>
        </w:tc>
        <w:tc>
          <w:tcPr>
            <w:tcW w:w="1006" w:type="dxa"/>
            <w:tcBorders>
              <w:top w:val="nil"/>
              <w:left w:val="nil"/>
              <w:bottom w:val="single" w:sz="4" w:space="0" w:color="auto"/>
              <w:right w:val="single" w:sz="4" w:space="0" w:color="auto"/>
            </w:tcBorders>
            <w:shd w:val="clear" w:color="auto" w:fill="auto"/>
            <w:noWrap/>
            <w:vAlign w:val="bottom"/>
          </w:tcPr>
          <w:p w14:paraId="0D6F1B0C" w14:textId="0349F2EA" w:rsidR="007B2402" w:rsidRPr="007B2402" w:rsidRDefault="007B2402" w:rsidP="007B2402">
            <w:pPr>
              <w:suppressAutoHyphens w:val="0"/>
              <w:jc w:val="center"/>
              <w:rPr>
                <w:color w:val="000000"/>
                <w:sz w:val="16"/>
                <w:szCs w:val="16"/>
                <w:lang w:eastAsia="el-GR"/>
              </w:rPr>
            </w:pPr>
            <w:r w:rsidRPr="007B2402">
              <w:rPr>
                <w:color w:val="000000"/>
                <w:sz w:val="16"/>
                <w:szCs w:val="16"/>
                <w:lang w:eastAsia="el-GR"/>
              </w:rPr>
              <w:t>4</w:t>
            </w:r>
            <w:r w:rsidR="00C64C87">
              <w:rPr>
                <w:color w:val="000000"/>
                <w:sz w:val="16"/>
                <w:szCs w:val="16"/>
                <w:lang w:eastAsia="el-GR"/>
              </w:rPr>
              <w:t>8</w:t>
            </w:r>
            <w:r w:rsidRPr="007B2402">
              <w:rPr>
                <w:color w:val="000000"/>
                <w:sz w:val="16"/>
                <w:szCs w:val="16"/>
                <w:lang w:eastAsia="el-GR"/>
              </w:rPr>
              <w:t>0 γεύματα</w:t>
            </w:r>
          </w:p>
        </w:tc>
        <w:tc>
          <w:tcPr>
            <w:tcW w:w="1006" w:type="dxa"/>
            <w:tcBorders>
              <w:top w:val="nil"/>
              <w:left w:val="nil"/>
              <w:bottom w:val="single" w:sz="4" w:space="0" w:color="auto"/>
              <w:right w:val="single" w:sz="4" w:space="0" w:color="auto"/>
            </w:tcBorders>
            <w:shd w:val="clear" w:color="auto" w:fill="auto"/>
            <w:noWrap/>
            <w:vAlign w:val="bottom"/>
          </w:tcPr>
          <w:p w14:paraId="7A6D56A0" w14:textId="77777777" w:rsidR="007B2402" w:rsidRPr="007B2402" w:rsidRDefault="007B2402" w:rsidP="007B2402">
            <w:pPr>
              <w:suppressAutoHyphens w:val="0"/>
              <w:rPr>
                <w:color w:val="000000"/>
                <w:sz w:val="20"/>
                <w:szCs w:val="20"/>
                <w:lang w:eastAsia="el-GR"/>
              </w:rPr>
            </w:pPr>
          </w:p>
        </w:tc>
        <w:tc>
          <w:tcPr>
            <w:tcW w:w="1006" w:type="dxa"/>
            <w:tcBorders>
              <w:top w:val="nil"/>
              <w:left w:val="nil"/>
              <w:bottom w:val="single" w:sz="4" w:space="0" w:color="auto"/>
              <w:right w:val="single" w:sz="4" w:space="0" w:color="auto"/>
            </w:tcBorders>
            <w:shd w:val="clear" w:color="auto" w:fill="auto"/>
            <w:noWrap/>
            <w:vAlign w:val="bottom"/>
          </w:tcPr>
          <w:p w14:paraId="4FA12BF7" w14:textId="77777777" w:rsidR="007B2402" w:rsidRPr="007B2402" w:rsidRDefault="007B2402" w:rsidP="007B2402">
            <w:pPr>
              <w:suppressAutoHyphens w:val="0"/>
              <w:rPr>
                <w:color w:val="000000"/>
                <w:sz w:val="20"/>
                <w:szCs w:val="20"/>
                <w:lang w:eastAsia="el-GR"/>
              </w:rPr>
            </w:pPr>
          </w:p>
        </w:tc>
        <w:tc>
          <w:tcPr>
            <w:tcW w:w="1398" w:type="dxa"/>
            <w:tcBorders>
              <w:top w:val="nil"/>
              <w:left w:val="nil"/>
              <w:bottom w:val="single" w:sz="4" w:space="0" w:color="auto"/>
              <w:right w:val="single" w:sz="4" w:space="0" w:color="auto"/>
            </w:tcBorders>
            <w:shd w:val="clear" w:color="auto" w:fill="auto"/>
            <w:noWrap/>
            <w:vAlign w:val="bottom"/>
          </w:tcPr>
          <w:p w14:paraId="752075AC" w14:textId="4B5A5178" w:rsidR="007B2402" w:rsidRPr="00AF442D" w:rsidRDefault="00C64C87" w:rsidP="00CD1FFC">
            <w:pPr>
              <w:suppressAutoHyphens w:val="0"/>
              <w:jc w:val="center"/>
              <w:rPr>
                <w:b/>
                <w:bCs/>
                <w:sz w:val="20"/>
                <w:szCs w:val="20"/>
                <w:lang w:eastAsia="el-GR"/>
              </w:rPr>
            </w:pPr>
            <w:r w:rsidRPr="00AF442D">
              <w:rPr>
                <w:b/>
                <w:bCs/>
                <w:sz w:val="20"/>
                <w:szCs w:val="20"/>
                <w:lang w:eastAsia="el-GR"/>
              </w:rPr>
              <w:t>3.</w:t>
            </w:r>
            <w:r w:rsidR="00CD1FFC">
              <w:rPr>
                <w:b/>
                <w:bCs/>
                <w:sz w:val="20"/>
                <w:szCs w:val="20"/>
                <w:lang w:eastAsia="el-GR"/>
              </w:rPr>
              <w:t>525,66</w:t>
            </w:r>
            <w:r w:rsidR="007B2402" w:rsidRPr="00AF442D">
              <w:rPr>
                <w:b/>
                <w:bCs/>
                <w:sz w:val="20"/>
                <w:szCs w:val="20"/>
                <w:lang w:eastAsia="el-GR"/>
              </w:rPr>
              <w:t>€</w:t>
            </w:r>
          </w:p>
        </w:tc>
        <w:tc>
          <w:tcPr>
            <w:tcW w:w="855" w:type="dxa"/>
            <w:tcBorders>
              <w:top w:val="nil"/>
              <w:left w:val="nil"/>
              <w:bottom w:val="single" w:sz="4" w:space="0" w:color="auto"/>
              <w:right w:val="single" w:sz="4" w:space="0" w:color="auto"/>
            </w:tcBorders>
            <w:shd w:val="clear" w:color="auto" w:fill="auto"/>
            <w:noWrap/>
            <w:vAlign w:val="bottom"/>
          </w:tcPr>
          <w:p w14:paraId="794F4A9B" w14:textId="3F249379" w:rsidR="007B2402" w:rsidRPr="00AF442D" w:rsidRDefault="00CD1FFC" w:rsidP="007B2402">
            <w:pPr>
              <w:suppressAutoHyphens w:val="0"/>
              <w:rPr>
                <w:b/>
                <w:bCs/>
                <w:sz w:val="20"/>
                <w:szCs w:val="20"/>
                <w:lang w:eastAsia="el-GR"/>
              </w:rPr>
            </w:pPr>
            <w:r>
              <w:rPr>
                <w:b/>
                <w:bCs/>
                <w:sz w:val="20"/>
                <w:szCs w:val="20"/>
                <w:lang w:eastAsia="el-GR"/>
              </w:rPr>
              <w:t>458,34</w:t>
            </w:r>
            <w:r w:rsidR="007B2402" w:rsidRPr="00AF442D">
              <w:rPr>
                <w:b/>
                <w:bCs/>
                <w:sz w:val="20"/>
                <w:szCs w:val="20"/>
                <w:lang w:eastAsia="el-GR"/>
              </w:rPr>
              <w:t>€</w:t>
            </w:r>
          </w:p>
        </w:tc>
        <w:tc>
          <w:tcPr>
            <w:tcW w:w="1461" w:type="dxa"/>
            <w:tcBorders>
              <w:top w:val="nil"/>
              <w:left w:val="nil"/>
              <w:bottom w:val="single" w:sz="4" w:space="0" w:color="auto"/>
              <w:right w:val="single" w:sz="4" w:space="0" w:color="auto"/>
            </w:tcBorders>
            <w:shd w:val="clear" w:color="auto" w:fill="auto"/>
            <w:noWrap/>
            <w:vAlign w:val="bottom"/>
          </w:tcPr>
          <w:p w14:paraId="71EE17B6" w14:textId="4F9EB356" w:rsidR="007B2402" w:rsidRPr="007B2402" w:rsidRDefault="00CD1FFC" w:rsidP="007B2402">
            <w:pPr>
              <w:suppressAutoHyphens w:val="0"/>
              <w:jc w:val="center"/>
              <w:rPr>
                <w:b/>
                <w:bCs/>
                <w:sz w:val="20"/>
                <w:szCs w:val="20"/>
                <w:lang w:eastAsia="el-GR"/>
              </w:rPr>
            </w:pPr>
            <w:r>
              <w:rPr>
                <w:b/>
                <w:bCs/>
                <w:sz w:val="20"/>
                <w:szCs w:val="20"/>
                <w:lang w:eastAsia="el-GR"/>
              </w:rPr>
              <w:t>3.984</w:t>
            </w:r>
            <w:r w:rsidR="007B2402" w:rsidRPr="007B2402">
              <w:rPr>
                <w:b/>
                <w:bCs/>
                <w:sz w:val="20"/>
                <w:szCs w:val="20"/>
                <w:lang w:eastAsia="el-GR"/>
              </w:rPr>
              <w:t>,00€</w:t>
            </w:r>
          </w:p>
        </w:tc>
        <w:tc>
          <w:tcPr>
            <w:tcW w:w="559" w:type="dxa"/>
            <w:tcBorders>
              <w:top w:val="nil"/>
              <w:left w:val="nil"/>
              <w:bottom w:val="single" w:sz="4" w:space="0" w:color="auto"/>
              <w:right w:val="single" w:sz="4" w:space="0" w:color="auto"/>
            </w:tcBorders>
          </w:tcPr>
          <w:p w14:paraId="5610A79D" w14:textId="77777777" w:rsidR="007B2402" w:rsidRPr="007B2402" w:rsidRDefault="007B2402" w:rsidP="007B2402">
            <w:pPr>
              <w:suppressAutoHyphens w:val="0"/>
              <w:rPr>
                <w:color w:val="000000"/>
                <w:sz w:val="16"/>
                <w:szCs w:val="16"/>
                <w:lang w:eastAsia="el-GR"/>
              </w:rPr>
            </w:pPr>
          </w:p>
        </w:tc>
      </w:tr>
    </w:tbl>
    <w:p w14:paraId="55485EF1" w14:textId="77777777" w:rsidR="008336F7" w:rsidRPr="00E527D0" w:rsidRDefault="008336F7" w:rsidP="00E527D0">
      <w:pPr>
        <w:tabs>
          <w:tab w:val="left" w:pos="0"/>
          <w:tab w:val="left" w:pos="284"/>
          <w:tab w:val="left" w:pos="851"/>
        </w:tabs>
        <w:ind w:right="-1"/>
        <w:jc w:val="both"/>
        <w:rPr>
          <w:b/>
        </w:rPr>
      </w:pPr>
    </w:p>
    <w:p w14:paraId="546F2D20" w14:textId="77777777" w:rsidR="00D10A5F" w:rsidRPr="006963D0" w:rsidRDefault="00D10A5F" w:rsidP="009124A3">
      <w:pPr>
        <w:pStyle w:val="-HTML"/>
        <w:spacing w:after="0" w:line="240" w:lineRule="auto"/>
        <w:jc w:val="both"/>
        <w:rPr>
          <w:rFonts w:ascii="Times New Roman" w:eastAsia="Times New Roman" w:hAnsi="Times New Roman" w:cs="Times New Roman"/>
          <w:sz w:val="22"/>
          <w:szCs w:val="22"/>
          <w:lang w:eastAsia="ar-SA"/>
        </w:rPr>
      </w:pPr>
      <w:r w:rsidRPr="006963D0">
        <w:rPr>
          <w:rFonts w:ascii="Times New Roman" w:eastAsia="Times New Roman" w:hAnsi="Times New Roman" w:cs="Times New Roman"/>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6963D0">
        <w:rPr>
          <w:rFonts w:ascii="Times New Roman" w:eastAsia="Times New Roman" w:hAnsi="Times New Roman" w:cs="Times New Roman"/>
          <w:sz w:val="22"/>
          <w:szCs w:val="22"/>
          <w:lang w:eastAsia="ar-SA"/>
        </w:rPr>
        <w:t>Nomenclature</w:t>
      </w:r>
      <w:proofErr w:type="spellEnd"/>
      <w:r w:rsidRPr="006963D0">
        <w:rPr>
          <w:rFonts w:ascii="Times New Roman" w:eastAsia="Times New Roman" w:hAnsi="Times New Roman" w:cs="Times New Roman"/>
          <w:sz w:val="22"/>
          <w:szCs w:val="22"/>
          <w:lang w:eastAsia="ar-SA"/>
        </w:rPr>
        <w:t xml:space="preserve"> of </w:t>
      </w:r>
      <w:proofErr w:type="spellStart"/>
      <w:r w:rsidRPr="006963D0">
        <w:rPr>
          <w:rFonts w:ascii="Times New Roman" w:eastAsia="Times New Roman" w:hAnsi="Times New Roman" w:cs="Times New Roman"/>
          <w:sz w:val="22"/>
          <w:szCs w:val="22"/>
          <w:lang w:eastAsia="ar-SA"/>
        </w:rPr>
        <w:t>territorial</w:t>
      </w:r>
      <w:proofErr w:type="spellEnd"/>
      <w:r w:rsidRPr="006963D0">
        <w:rPr>
          <w:rFonts w:ascii="Times New Roman" w:eastAsia="Times New Roman" w:hAnsi="Times New Roman" w:cs="Times New Roman"/>
          <w:sz w:val="22"/>
          <w:szCs w:val="22"/>
          <w:lang w:eastAsia="ar-SA"/>
        </w:rPr>
        <w:t xml:space="preserve"> </w:t>
      </w:r>
      <w:proofErr w:type="spellStart"/>
      <w:r w:rsidRPr="006963D0">
        <w:rPr>
          <w:rFonts w:ascii="Times New Roman" w:eastAsia="Times New Roman" w:hAnsi="Times New Roman" w:cs="Times New Roman"/>
          <w:sz w:val="22"/>
          <w:szCs w:val="22"/>
          <w:lang w:eastAsia="ar-SA"/>
        </w:rPr>
        <w:t>units</w:t>
      </w:r>
      <w:proofErr w:type="spellEnd"/>
      <w:r w:rsidRPr="006963D0">
        <w:rPr>
          <w:rFonts w:ascii="Times New Roman" w:eastAsia="Times New Roman" w:hAnsi="Times New Roman" w:cs="Times New Roman"/>
          <w:sz w:val="22"/>
          <w:szCs w:val="22"/>
          <w:lang w:eastAsia="ar-SA"/>
        </w:rPr>
        <w:t xml:space="preserve"> for </w:t>
      </w:r>
      <w:proofErr w:type="spellStart"/>
      <w:r w:rsidRPr="006963D0">
        <w:rPr>
          <w:rFonts w:ascii="Times New Roman" w:eastAsia="Times New Roman" w:hAnsi="Times New Roman" w:cs="Times New Roman"/>
          <w:sz w:val="22"/>
          <w:szCs w:val="22"/>
          <w:lang w:eastAsia="ar-SA"/>
        </w:rPr>
        <w:t>statistics</w:t>
      </w:r>
      <w:proofErr w:type="spellEnd"/>
      <w:r w:rsidRPr="006963D0">
        <w:rPr>
          <w:rFonts w:ascii="Times New Roman" w:eastAsia="Times New Roman" w:hAnsi="Times New Roman" w:cs="Times New Roman"/>
          <w:sz w:val="22"/>
          <w:szCs w:val="22"/>
          <w:lang w:eastAsia="ar-SA"/>
        </w:rPr>
        <w:t>-NUTS) του τόπου παράδοσης είναι:</w:t>
      </w:r>
      <w:r w:rsidR="00020215" w:rsidRPr="006963D0">
        <w:rPr>
          <w:rFonts w:ascii="Times New Roman" w:eastAsia="Times New Roman" w:hAnsi="Times New Roman" w:cs="Times New Roman"/>
          <w:sz w:val="22"/>
          <w:szCs w:val="22"/>
          <w:lang w:eastAsia="ar-SA"/>
        </w:rPr>
        <w:t xml:space="preserve"> </w:t>
      </w:r>
      <w:r w:rsidR="005D4870" w:rsidRPr="008C5E78">
        <w:rPr>
          <w:rFonts w:ascii="Times New Roman" w:eastAsia="Times New Roman" w:hAnsi="Times New Roman" w:cs="Times New Roman"/>
          <w:b/>
          <w:sz w:val="22"/>
          <w:szCs w:val="22"/>
          <w:lang w:eastAsia="ar-SA"/>
        </w:rPr>
        <w:t>Θεσσαλία</w:t>
      </w:r>
      <w:r w:rsidRPr="008C5E78">
        <w:rPr>
          <w:rFonts w:ascii="Times New Roman" w:eastAsia="Times New Roman" w:hAnsi="Times New Roman" w:cs="Times New Roman"/>
          <w:b/>
          <w:sz w:val="22"/>
          <w:szCs w:val="22"/>
          <w:lang w:eastAsia="ar-SA"/>
        </w:rPr>
        <w:t xml:space="preserve"> EL6</w:t>
      </w:r>
      <w:r w:rsidR="00B835F3" w:rsidRPr="008C5E78">
        <w:rPr>
          <w:rFonts w:ascii="Times New Roman" w:eastAsia="Times New Roman" w:hAnsi="Times New Roman" w:cs="Times New Roman"/>
          <w:b/>
          <w:sz w:val="22"/>
          <w:szCs w:val="22"/>
          <w:lang w:eastAsia="ar-SA"/>
        </w:rPr>
        <w:t>1</w:t>
      </w:r>
      <w:r w:rsidRPr="008C5E78">
        <w:rPr>
          <w:rFonts w:ascii="Times New Roman" w:eastAsia="Times New Roman" w:hAnsi="Times New Roman" w:cs="Times New Roman"/>
          <w:b/>
          <w:sz w:val="22"/>
          <w:szCs w:val="22"/>
          <w:lang w:eastAsia="ar-SA"/>
        </w:rPr>
        <w:t>-</w:t>
      </w:r>
      <w:r w:rsidR="00B835F3" w:rsidRPr="008C5E78">
        <w:rPr>
          <w:rFonts w:ascii="Times New Roman" w:eastAsia="Times New Roman" w:hAnsi="Times New Roman" w:cs="Times New Roman"/>
          <w:b/>
          <w:sz w:val="22"/>
          <w:szCs w:val="22"/>
          <w:lang w:eastAsia="ar-SA"/>
        </w:rPr>
        <w:t>Θεσσαλία</w:t>
      </w:r>
      <w:r w:rsidRPr="006963D0">
        <w:rPr>
          <w:rFonts w:ascii="Times New Roman" w:eastAsia="Times New Roman" w:hAnsi="Times New Roman" w:cs="Times New Roman"/>
          <w:sz w:val="22"/>
          <w:szCs w:val="22"/>
          <w:lang w:eastAsia="ar-SA"/>
        </w:rPr>
        <w:t>.</w:t>
      </w:r>
    </w:p>
    <w:p w14:paraId="0124516F" w14:textId="6677B02F" w:rsidR="00CF709E" w:rsidRPr="006963D0" w:rsidRDefault="00D77147" w:rsidP="00AF0E3B">
      <w:pPr>
        <w:pStyle w:val="Default"/>
        <w:jc w:val="both"/>
        <w:rPr>
          <w:rFonts w:ascii="Times New Roman" w:hAnsi="Times New Roman" w:cs="Times New Roman"/>
          <w:b/>
          <w:color w:val="auto"/>
          <w:sz w:val="22"/>
          <w:szCs w:val="22"/>
          <w:lang w:eastAsia="ar-SA"/>
        </w:rPr>
      </w:pPr>
      <w:r w:rsidRPr="006963D0">
        <w:rPr>
          <w:rFonts w:ascii="Times New Roman" w:hAnsi="Times New Roman" w:cs="Times New Roman"/>
          <w:color w:val="auto"/>
          <w:sz w:val="22"/>
          <w:szCs w:val="22"/>
          <w:lang w:eastAsia="ar-SA"/>
        </w:rPr>
        <w:t>Η ζητούμενη</w:t>
      </w:r>
      <w:r w:rsidR="00D10A5F" w:rsidRPr="006963D0">
        <w:rPr>
          <w:rFonts w:ascii="Times New Roman" w:hAnsi="Times New Roman" w:cs="Times New Roman"/>
          <w:color w:val="auto"/>
          <w:sz w:val="22"/>
          <w:szCs w:val="22"/>
          <w:lang w:eastAsia="ar-SA"/>
        </w:rPr>
        <w:t xml:space="preserve"> υπηρεσί</w:t>
      </w:r>
      <w:r w:rsidRPr="006963D0">
        <w:rPr>
          <w:rFonts w:ascii="Times New Roman" w:hAnsi="Times New Roman" w:cs="Times New Roman"/>
          <w:color w:val="auto"/>
          <w:sz w:val="22"/>
          <w:szCs w:val="22"/>
          <w:lang w:eastAsia="ar-SA"/>
        </w:rPr>
        <w:t>α κατατάσσε</w:t>
      </w:r>
      <w:r w:rsidR="00D10A5F" w:rsidRPr="006963D0">
        <w:rPr>
          <w:rFonts w:ascii="Times New Roman" w:hAnsi="Times New Roman" w:cs="Times New Roman"/>
          <w:color w:val="auto"/>
          <w:sz w:val="22"/>
          <w:szCs w:val="22"/>
          <w:lang w:eastAsia="ar-SA"/>
        </w:rPr>
        <w:t xml:space="preserve">ται </w:t>
      </w:r>
      <w:r w:rsidR="006852D5" w:rsidRPr="006963D0">
        <w:rPr>
          <w:rFonts w:ascii="Times New Roman" w:hAnsi="Times New Roman" w:cs="Times New Roman"/>
          <w:color w:val="auto"/>
          <w:sz w:val="22"/>
          <w:szCs w:val="22"/>
          <w:lang w:eastAsia="ar-SA"/>
        </w:rPr>
        <w:t>σ</w:t>
      </w:r>
      <w:r w:rsidR="00EE60D7" w:rsidRPr="006963D0">
        <w:rPr>
          <w:rFonts w:ascii="Times New Roman" w:hAnsi="Times New Roman" w:cs="Times New Roman"/>
          <w:color w:val="auto"/>
          <w:sz w:val="22"/>
          <w:szCs w:val="22"/>
          <w:lang w:eastAsia="ar-SA"/>
        </w:rPr>
        <w:t>τ</w:t>
      </w:r>
      <w:r w:rsidR="006277DF" w:rsidRPr="006963D0">
        <w:rPr>
          <w:rFonts w:ascii="Times New Roman" w:hAnsi="Times New Roman" w:cs="Times New Roman"/>
          <w:color w:val="auto"/>
          <w:sz w:val="22"/>
          <w:szCs w:val="22"/>
          <w:lang w:eastAsia="ar-SA"/>
        </w:rPr>
        <w:t>ο</w:t>
      </w:r>
      <w:r w:rsidRPr="006963D0">
        <w:rPr>
          <w:rFonts w:ascii="Times New Roman" w:hAnsi="Times New Roman" w:cs="Times New Roman"/>
          <w:color w:val="auto"/>
          <w:sz w:val="22"/>
          <w:szCs w:val="22"/>
          <w:lang w:eastAsia="ar-SA"/>
        </w:rPr>
        <w:t xml:space="preserve">ν </w:t>
      </w:r>
      <w:r w:rsidR="006852D5" w:rsidRPr="006963D0">
        <w:rPr>
          <w:rFonts w:ascii="Times New Roman" w:hAnsi="Times New Roman" w:cs="Times New Roman"/>
          <w:color w:val="auto"/>
          <w:sz w:val="22"/>
          <w:szCs w:val="22"/>
          <w:lang w:eastAsia="ar-SA"/>
        </w:rPr>
        <w:t>κάτωθι</w:t>
      </w:r>
      <w:r w:rsidR="00D10A5F" w:rsidRPr="006963D0">
        <w:rPr>
          <w:rFonts w:ascii="Times New Roman" w:hAnsi="Times New Roman" w:cs="Times New Roman"/>
          <w:color w:val="auto"/>
          <w:sz w:val="22"/>
          <w:szCs w:val="22"/>
          <w:lang w:eastAsia="ar-SA"/>
        </w:rPr>
        <w:t xml:space="preserve"> Κωδικ</w:t>
      </w:r>
      <w:r w:rsidRPr="006963D0">
        <w:rPr>
          <w:rFonts w:ascii="Times New Roman" w:hAnsi="Times New Roman" w:cs="Times New Roman"/>
          <w:color w:val="auto"/>
          <w:sz w:val="22"/>
          <w:szCs w:val="22"/>
          <w:lang w:eastAsia="ar-SA"/>
        </w:rPr>
        <w:t>ό</w:t>
      </w:r>
      <w:r w:rsidR="00D10A5F" w:rsidRPr="006963D0">
        <w:rPr>
          <w:rFonts w:ascii="Times New Roman" w:hAnsi="Times New Roman" w:cs="Times New Roman"/>
          <w:b/>
          <w:color w:val="auto"/>
          <w:sz w:val="22"/>
          <w:szCs w:val="22"/>
          <w:lang w:eastAsia="ar-SA"/>
        </w:rPr>
        <w:t>:</w:t>
      </w:r>
      <w:r w:rsidR="00B707F8" w:rsidRPr="006963D0">
        <w:rPr>
          <w:rFonts w:ascii="Times New Roman" w:hAnsi="Times New Roman" w:cs="Times New Roman"/>
          <w:b/>
          <w:color w:val="auto"/>
          <w:sz w:val="22"/>
          <w:szCs w:val="22"/>
          <w:lang w:eastAsia="ar-SA"/>
        </w:rPr>
        <w:t xml:space="preserve"> </w:t>
      </w:r>
      <w:r w:rsidR="007B2402" w:rsidRPr="006963D0">
        <w:rPr>
          <w:rFonts w:ascii="Times New Roman" w:hAnsi="Times New Roman" w:cs="Times New Roman"/>
          <w:b/>
          <w:sz w:val="22"/>
          <w:szCs w:val="22"/>
        </w:rPr>
        <w:t>55320000-9</w:t>
      </w:r>
      <w:r w:rsidR="006277DF" w:rsidRPr="006963D0">
        <w:rPr>
          <w:rFonts w:ascii="Times New Roman" w:hAnsi="Times New Roman" w:cs="Times New Roman"/>
          <w:b/>
          <w:sz w:val="22"/>
          <w:szCs w:val="22"/>
        </w:rPr>
        <w:t xml:space="preserve">, </w:t>
      </w:r>
      <w:r w:rsidR="009124A3" w:rsidRPr="006963D0">
        <w:rPr>
          <w:rFonts w:ascii="Times New Roman" w:hAnsi="Times New Roman" w:cs="Times New Roman"/>
          <w:sz w:val="22"/>
          <w:szCs w:val="22"/>
        </w:rPr>
        <w:t xml:space="preserve">Υπηρεσίες </w:t>
      </w:r>
      <w:r w:rsidR="007B2402" w:rsidRPr="006963D0">
        <w:rPr>
          <w:rFonts w:ascii="Times New Roman" w:hAnsi="Times New Roman" w:cs="Times New Roman"/>
          <w:sz w:val="22"/>
          <w:szCs w:val="22"/>
        </w:rPr>
        <w:t>παροχής γευμάτων</w:t>
      </w:r>
      <w:r w:rsidR="00AF442D" w:rsidRPr="006963D0">
        <w:rPr>
          <w:rFonts w:ascii="Times New Roman" w:hAnsi="Times New Roman" w:cs="Times New Roman"/>
          <w:sz w:val="22"/>
          <w:szCs w:val="22"/>
        </w:rPr>
        <w:t xml:space="preserve"> </w:t>
      </w:r>
      <w:r w:rsidR="00B707F8" w:rsidRPr="006963D0">
        <w:rPr>
          <w:rFonts w:ascii="Times New Roman" w:hAnsi="Times New Roman" w:cs="Times New Roman"/>
          <w:color w:val="auto"/>
          <w:sz w:val="22"/>
          <w:szCs w:val="22"/>
          <w:lang w:eastAsia="ar-SA"/>
        </w:rPr>
        <w:t>βάσει</w:t>
      </w:r>
      <w:r w:rsidR="004D4F3A" w:rsidRPr="006963D0">
        <w:rPr>
          <w:rFonts w:ascii="Times New Roman" w:hAnsi="Times New Roman" w:cs="Times New Roman"/>
          <w:color w:val="auto"/>
          <w:sz w:val="22"/>
          <w:szCs w:val="22"/>
          <w:lang w:eastAsia="ar-SA"/>
        </w:rPr>
        <w:t xml:space="preserve"> του Καταλόγου</w:t>
      </w:r>
      <w:r w:rsidR="00D10A5F" w:rsidRPr="006963D0">
        <w:rPr>
          <w:rFonts w:ascii="Times New Roman" w:hAnsi="Times New Roman" w:cs="Times New Roman"/>
          <w:color w:val="auto"/>
          <w:sz w:val="22"/>
          <w:szCs w:val="22"/>
          <w:lang w:eastAsia="ar-SA"/>
        </w:rPr>
        <w:t xml:space="preserve"> Κοινής Ονοματολογίας Προϊόντων και Υπηρεσιών της Ε.Ε. (Common </w:t>
      </w:r>
      <w:proofErr w:type="spellStart"/>
      <w:r w:rsidR="00D10A5F" w:rsidRPr="006963D0">
        <w:rPr>
          <w:rFonts w:ascii="Times New Roman" w:hAnsi="Times New Roman" w:cs="Times New Roman"/>
          <w:color w:val="auto"/>
          <w:sz w:val="22"/>
          <w:szCs w:val="22"/>
          <w:lang w:eastAsia="ar-SA"/>
        </w:rPr>
        <w:t>Pr</w:t>
      </w:r>
      <w:r w:rsidR="00AF0E3B" w:rsidRPr="006963D0">
        <w:rPr>
          <w:rFonts w:ascii="Times New Roman" w:hAnsi="Times New Roman" w:cs="Times New Roman"/>
          <w:color w:val="auto"/>
          <w:sz w:val="22"/>
          <w:szCs w:val="22"/>
          <w:lang w:eastAsia="ar-SA"/>
        </w:rPr>
        <w:t>ocurement</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Vocabulary</w:t>
      </w:r>
      <w:proofErr w:type="spellEnd"/>
      <w:r w:rsidR="00AF0E3B" w:rsidRPr="006963D0">
        <w:rPr>
          <w:rFonts w:ascii="Times New Roman" w:hAnsi="Times New Roman" w:cs="Times New Roman"/>
          <w:color w:val="auto"/>
          <w:sz w:val="22"/>
          <w:szCs w:val="22"/>
          <w:lang w:eastAsia="ar-SA"/>
        </w:rPr>
        <w:t xml:space="preserve"> </w:t>
      </w:r>
      <w:proofErr w:type="spellStart"/>
      <w:r w:rsidR="00AF0E3B" w:rsidRPr="006963D0">
        <w:rPr>
          <w:rFonts w:ascii="Times New Roman" w:hAnsi="Times New Roman" w:cs="Times New Roman"/>
          <w:color w:val="auto"/>
          <w:sz w:val="22"/>
          <w:szCs w:val="22"/>
          <w:lang w:eastAsia="ar-SA"/>
        </w:rPr>
        <w:t>codes</w:t>
      </w:r>
      <w:proofErr w:type="spellEnd"/>
      <w:r w:rsidR="00AF0E3B" w:rsidRPr="006963D0">
        <w:rPr>
          <w:rFonts w:ascii="Times New Roman" w:hAnsi="Times New Roman" w:cs="Times New Roman"/>
          <w:color w:val="auto"/>
          <w:sz w:val="22"/>
          <w:szCs w:val="22"/>
          <w:lang w:eastAsia="ar-SA"/>
        </w:rPr>
        <w:t>-CPV)</w:t>
      </w:r>
    </w:p>
    <w:p w14:paraId="6954B922" w14:textId="77777777" w:rsidR="00464C10" w:rsidRPr="006963D0" w:rsidRDefault="00464C10" w:rsidP="00605F17">
      <w:pPr>
        <w:pStyle w:val="Default"/>
        <w:jc w:val="both"/>
        <w:rPr>
          <w:rFonts w:ascii="Times New Roman" w:hAnsi="Times New Roman" w:cs="Times New Roman"/>
          <w:b/>
          <w:color w:val="auto"/>
          <w:sz w:val="22"/>
          <w:szCs w:val="22"/>
          <w:lang w:eastAsia="ar-SA"/>
        </w:rPr>
      </w:pPr>
    </w:p>
    <w:p w14:paraId="724F34D3" w14:textId="5D950812" w:rsidR="002B08F5" w:rsidRPr="006963D0" w:rsidRDefault="002B08F5" w:rsidP="002B08F5">
      <w:pPr>
        <w:pStyle w:val="Default"/>
        <w:spacing w:after="120"/>
        <w:jc w:val="both"/>
        <w:rPr>
          <w:rFonts w:ascii="Times New Roman" w:hAnsi="Times New Roman" w:cs="Times New Roman"/>
          <w:b/>
          <w:color w:val="auto"/>
          <w:sz w:val="22"/>
          <w:szCs w:val="22"/>
          <w:u w:val="single"/>
          <w:lang w:eastAsia="ar-SA"/>
        </w:rPr>
      </w:pPr>
      <w:r w:rsidRPr="006963D0">
        <w:rPr>
          <w:rFonts w:ascii="Times New Roman" w:hAnsi="Times New Roman" w:cs="Times New Roman"/>
          <w:b/>
          <w:color w:val="auto"/>
          <w:sz w:val="22"/>
          <w:szCs w:val="22"/>
          <w:u w:val="single"/>
          <w:lang w:eastAsia="ar-SA"/>
        </w:rPr>
        <w:t>Ο οικονομικός φορέας</w:t>
      </w:r>
      <w:r w:rsidR="002474BA" w:rsidRPr="006963D0">
        <w:rPr>
          <w:rFonts w:ascii="Times New Roman" w:hAnsi="Times New Roman" w:cs="Times New Roman"/>
          <w:b/>
          <w:color w:val="auto"/>
          <w:sz w:val="22"/>
          <w:szCs w:val="22"/>
          <w:u w:val="single"/>
          <w:lang w:eastAsia="ar-SA"/>
        </w:rPr>
        <w:t xml:space="preserve"> θα</w:t>
      </w:r>
      <w:r w:rsidRPr="006963D0">
        <w:rPr>
          <w:rFonts w:ascii="Times New Roman" w:hAnsi="Times New Roman" w:cs="Times New Roman"/>
          <w:b/>
          <w:color w:val="auto"/>
          <w:sz w:val="22"/>
          <w:szCs w:val="22"/>
          <w:u w:val="single"/>
          <w:lang w:eastAsia="ar-SA"/>
        </w:rPr>
        <w:t xml:space="preserve"> υποβάλλει</w:t>
      </w:r>
      <w:r w:rsidR="00AF442D" w:rsidRPr="006963D0">
        <w:rPr>
          <w:rFonts w:ascii="Times New Roman" w:hAnsi="Times New Roman" w:cs="Times New Roman"/>
          <w:b/>
          <w:color w:val="auto"/>
          <w:sz w:val="22"/>
          <w:szCs w:val="22"/>
          <w:u w:val="single"/>
          <w:lang w:eastAsia="ar-SA"/>
        </w:rPr>
        <w:t xml:space="preserve"> οικονομική προσφορά</w:t>
      </w:r>
      <w:r w:rsidRPr="006963D0">
        <w:rPr>
          <w:rFonts w:ascii="Times New Roman" w:hAnsi="Times New Roman" w:cs="Times New Roman"/>
          <w:b/>
          <w:color w:val="auto"/>
          <w:sz w:val="22"/>
          <w:szCs w:val="22"/>
          <w:u w:val="single"/>
          <w:lang w:eastAsia="ar-SA"/>
        </w:rPr>
        <w:t xml:space="preserve"> </w:t>
      </w:r>
      <w:r w:rsidR="002474BA" w:rsidRPr="006963D0">
        <w:rPr>
          <w:rFonts w:ascii="Times New Roman" w:hAnsi="Times New Roman" w:cs="Times New Roman"/>
          <w:b/>
          <w:color w:val="auto"/>
          <w:sz w:val="22"/>
          <w:szCs w:val="22"/>
          <w:u w:val="single"/>
          <w:lang w:eastAsia="ar-SA"/>
        </w:rPr>
        <w:t xml:space="preserve">σύμφωνα με το υπόδειγμα και </w:t>
      </w:r>
      <w:r w:rsidR="009124A3" w:rsidRPr="006963D0">
        <w:rPr>
          <w:rFonts w:ascii="Times New Roman" w:hAnsi="Times New Roman" w:cs="Times New Roman"/>
          <w:b/>
          <w:color w:val="auto"/>
          <w:sz w:val="22"/>
          <w:szCs w:val="22"/>
          <w:u w:val="single"/>
          <w:lang w:eastAsia="ar-SA"/>
        </w:rPr>
        <w:t>Τεχνική Έκθεση</w:t>
      </w:r>
      <w:r w:rsidR="002474BA" w:rsidRPr="006963D0">
        <w:rPr>
          <w:rFonts w:ascii="Times New Roman" w:hAnsi="Times New Roman" w:cs="Times New Roman"/>
          <w:b/>
          <w:color w:val="auto"/>
          <w:sz w:val="22"/>
          <w:szCs w:val="22"/>
          <w:u w:val="single"/>
          <w:lang w:eastAsia="ar-SA"/>
        </w:rPr>
        <w:t>.</w:t>
      </w:r>
    </w:p>
    <w:p w14:paraId="203F93BD" w14:textId="77777777" w:rsidR="00497956" w:rsidRPr="006963D0" w:rsidRDefault="002B08F5" w:rsidP="00181714">
      <w:pPr>
        <w:ind w:firstLine="425"/>
        <w:jc w:val="both"/>
        <w:rPr>
          <w:b/>
          <w:sz w:val="22"/>
          <w:szCs w:val="22"/>
        </w:rPr>
      </w:pPr>
      <w:r w:rsidRPr="006963D0">
        <w:rPr>
          <w:b/>
          <w:sz w:val="22"/>
          <w:szCs w:val="22"/>
        </w:rPr>
        <w:t xml:space="preserve">Υπάρχουν συγκεκριμένες τεχνικές προδιαγραφές για </w:t>
      </w:r>
      <w:r w:rsidR="00DB0226" w:rsidRPr="006963D0">
        <w:rPr>
          <w:b/>
          <w:sz w:val="22"/>
          <w:szCs w:val="22"/>
        </w:rPr>
        <w:t>τις</w:t>
      </w:r>
      <w:r w:rsidR="009124A3" w:rsidRPr="006963D0">
        <w:rPr>
          <w:b/>
          <w:sz w:val="22"/>
          <w:szCs w:val="22"/>
        </w:rPr>
        <w:t xml:space="preserve"> προσφερόμεν</w:t>
      </w:r>
      <w:r w:rsidR="00DB0226" w:rsidRPr="006963D0">
        <w:rPr>
          <w:b/>
          <w:sz w:val="22"/>
          <w:szCs w:val="22"/>
        </w:rPr>
        <w:t>ες</w:t>
      </w:r>
      <w:r w:rsidR="009124A3" w:rsidRPr="006963D0">
        <w:rPr>
          <w:b/>
          <w:sz w:val="22"/>
          <w:szCs w:val="22"/>
        </w:rPr>
        <w:t xml:space="preserve"> </w:t>
      </w:r>
      <w:r w:rsidR="00DB0226" w:rsidRPr="006963D0">
        <w:rPr>
          <w:b/>
          <w:sz w:val="22"/>
          <w:szCs w:val="22"/>
        </w:rPr>
        <w:t>υπηρεσίες</w:t>
      </w:r>
      <w:r w:rsidRPr="006963D0">
        <w:rPr>
          <w:b/>
          <w:sz w:val="22"/>
          <w:szCs w:val="22"/>
        </w:rPr>
        <w:t xml:space="preserve">, τις οποίες υποχρεούται να αποδεχτεί ο οικονομικός φορέας. </w:t>
      </w:r>
    </w:p>
    <w:p w14:paraId="4213759A" w14:textId="77777777" w:rsidR="00497956" w:rsidRPr="006963D0" w:rsidRDefault="00497956" w:rsidP="00D10A5F">
      <w:pPr>
        <w:spacing w:after="120"/>
        <w:jc w:val="center"/>
        <w:rPr>
          <w:b/>
          <w:kern w:val="1"/>
          <w:sz w:val="22"/>
          <w:szCs w:val="22"/>
        </w:rPr>
      </w:pPr>
    </w:p>
    <w:p w14:paraId="7F937AC5" w14:textId="77777777" w:rsidR="00941717" w:rsidRPr="006963D0" w:rsidRDefault="007A65E6" w:rsidP="00941717">
      <w:pPr>
        <w:spacing w:line="360" w:lineRule="auto"/>
        <w:jc w:val="center"/>
        <w:rPr>
          <w:b/>
          <w:sz w:val="22"/>
          <w:szCs w:val="22"/>
          <w:u w:val="single"/>
        </w:rPr>
      </w:pPr>
      <w:r w:rsidRPr="006963D0">
        <w:rPr>
          <w:b/>
          <w:sz w:val="22"/>
          <w:szCs w:val="22"/>
          <w:u w:val="single"/>
        </w:rPr>
        <w:t>ΤΕΧΝΙΚ</w:t>
      </w:r>
      <w:r w:rsidR="00D77147" w:rsidRPr="006963D0">
        <w:rPr>
          <w:b/>
          <w:sz w:val="22"/>
          <w:szCs w:val="22"/>
          <w:u w:val="single"/>
        </w:rPr>
        <w:t>ΕΣ</w:t>
      </w:r>
      <w:r w:rsidRPr="006963D0">
        <w:rPr>
          <w:b/>
          <w:sz w:val="22"/>
          <w:szCs w:val="22"/>
          <w:u w:val="single"/>
        </w:rPr>
        <w:t xml:space="preserve"> ΠΡΟΔΙΑΓΡΑΦΕΣ </w:t>
      </w:r>
    </w:p>
    <w:p w14:paraId="5A5A1C58" w14:textId="02F3A361" w:rsidR="00505069" w:rsidRPr="006963D0" w:rsidRDefault="006E19ED" w:rsidP="006E19ED">
      <w:pPr>
        <w:jc w:val="both"/>
        <w:rPr>
          <w:sz w:val="22"/>
          <w:szCs w:val="22"/>
        </w:rPr>
      </w:pPr>
      <w:r w:rsidRPr="006963D0">
        <w:rPr>
          <w:sz w:val="22"/>
          <w:szCs w:val="22"/>
        </w:rPr>
        <w:t xml:space="preserve">Καθημερινή σίτιση (με </w:t>
      </w:r>
      <w:proofErr w:type="spellStart"/>
      <w:r w:rsidR="00820475">
        <w:rPr>
          <w:sz w:val="22"/>
          <w:szCs w:val="22"/>
        </w:rPr>
        <w:t>δεκατιανό</w:t>
      </w:r>
      <w:proofErr w:type="spellEnd"/>
      <w:r w:rsidR="00820475">
        <w:rPr>
          <w:sz w:val="22"/>
          <w:szCs w:val="22"/>
        </w:rPr>
        <w:t xml:space="preserve"> και δείπνο</w:t>
      </w:r>
      <w:r w:rsidRPr="006963D0">
        <w:rPr>
          <w:sz w:val="22"/>
          <w:szCs w:val="22"/>
        </w:rPr>
        <w:t xml:space="preserve">) της 20μελούς ερευνητικής/ανασκαφικής ομάδας που θα συμμετάσχει στην ανασκαφή μυκηναϊκού οικισμού στο </w:t>
      </w:r>
      <w:proofErr w:type="spellStart"/>
      <w:r w:rsidRPr="006963D0">
        <w:rPr>
          <w:sz w:val="22"/>
          <w:szCs w:val="22"/>
        </w:rPr>
        <w:t>Μακρυχώρι</w:t>
      </w:r>
      <w:proofErr w:type="spellEnd"/>
      <w:r w:rsidRPr="006963D0">
        <w:rPr>
          <w:sz w:val="22"/>
          <w:szCs w:val="22"/>
        </w:rPr>
        <w:t xml:space="preserve"> Λάρισας (πρόγραμμα συνεργασίας του Τομέα Αρχαιολογίας του Τμήματος ΙΑΚΑ του Πανεπιστημίου Θεσσαλίας με την ΕΦΑ Λάρισας του ΥΠΠΟΑ), για το χρονικό διάστημα από </w:t>
      </w:r>
      <w:r w:rsidR="005200D1" w:rsidRPr="006963D0">
        <w:rPr>
          <w:sz w:val="22"/>
          <w:szCs w:val="22"/>
        </w:rPr>
        <w:t>14</w:t>
      </w:r>
      <w:r w:rsidRPr="006963D0">
        <w:rPr>
          <w:sz w:val="22"/>
          <w:szCs w:val="22"/>
        </w:rPr>
        <w:t xml:space="preserve">/07 έως </w:t>
      </w:r>
      <w:r w:rsidR="005200D1" w:rsidRPr="006963D0">
        <w:rPr>
          <w:sz w:val="22"/>
          <w:szCs w:val="22"/>
        </w:rPr>
        <w:t>10/08/2024</w:t>
      </w:r>
      <w:r w:rsidR="00DE37E3" w:rsidRPr="006963D0">
        <w:rPr>
          <w:sz w:val="22"/>
          <w:szCs w:val="22"/>
        </w:rPr>
        <w:t>.</w:t>
      </w:r>
    </w:p>
    <w:p w14:paraId="64C4A33C" w14:textId="77777777" w:rsidR="00A12A2E" w:rsidRPr="006963D0" w:rsidRDefault="00A12A2E" w:rsidP="006E19ED">
      <w:pPr>
        <w:jc w:val="both"/>
        <w:rPr>
          <w:sz w:val="22"/>
          <w:szCs w:val="22"/>
        </w:rPr>
      </w:pPr>
    </w:p>
    <w:tbl>
      <w:tblPr>
        <w:tblStyle w:val="a4"/>
        <w:tblW w:w="0" w:type="auto"/>
        <w:tblLook w:val="04A0" w:firstRow="1" w:lastRow="0" w:firstColumn="1" w:lastColumn="0" w:noHBand="0" w:noVBand="1"/>
      </w:tblPr>
      <w:tblGrid>
        <w:gridCol w:w="988"/>
        <w:gridCol w:w="8640"/>
      </w:tblGrid>
      <w:tr w:rsidR="00026375" w:rsidRPr="006963D0" w14:paraId="4F1FA5FE" w14:textId="77777777" w:rsidTr="00026375">
        <w:tc>
          <w:tcPr>
            <w:tcW w:w="988" w:type="dxa"/>
            <w:shd w:val="clear" w:color="auto" w:fill="C5E0B3" w:themeFill="accent6" w:themeFillTint="66"/>
            <w:vAlign w:val="center"/>
          </w:tcPr>
          <w:p w14:paraId="71880D61" w14:textId="1DF83A6F" w:rsidR="00026375" w:rsidRPr="006963D0" w:rsidRDefault="00026375" w:rsidP="00026375">
            <w:pPr>
              <w:jc w:val="center"/>
              <w:rPr>
                <w:b/>
                <w:bCs/>
                <w:sz w:val="22"/>
                <w:szCs w:val="22"/>
                <w:u w:val="single"/>
              </w:rPr>
            </w:pPr>
            <w:r w:rsidRPr="006963D0">
              <w:rPr>
                <w:b/>
                <w:bCs/>
                <w:sz w:val="22"/>
                <w:szCs w:val="22"/>
              </w:rPr>
              <w:t>Α/Α</w:t>
            </w:r>
          </w:p>
        </w:tc>
        <w:tc>
          <w:tcPr>
            <w:tcW w:w="8640" w:type="dxa"/>
            <w:shd w:val="clear" w:color="auto" w:fill="C5E0B3" w:themeFill="accent6" w:themeFillTint="66"/>
            <w:vAlign w:val="center"/>
          </w:tcPr>
          <w:p w14:paraId="0B76296B" w14:textId="56E6676D" w:rsidR="00026375" w:rsidRPr="006963D0" w:rsidRDefault="00026375" w:rsidP="00026375">
            <w:pPr>
              <w:jc w:val="both"/>
              <w:rPr>
                <w:b/>
                <w:bCs/>
                <w:sz w:val="22"/>
                <w:szCs w:val="22"/>
                <w:u w:val="single"/>
              </w:rPr>
            </w:pPr>
            <w:r w:rsidRPr="006963D0">
              <w:rPr>
                <w:b/>
                <w:bCs/>
                <w:sz w:val="22"/>
                <w:szCs w:val="22"/>
              </w:rPr>
              <w:t>ΑΝΑΛΥΤΙΚΗ ΠΕΡΙΓΡΑΦΗ ΤΕΧΝΙΚΩΝ ΠΡΟΔΙΑΓΡΑΦΩΝ</w:t>
            </w:r>
          </w:p>
        </w:tc>
      </w:tr>
      <w:tr w:rsidR="00026375" w:rsidRPr="006963D0" w14:paraId="55A8BF76" w14:textId="77777777" w:rsidTr="00026375">
        <w:tc>
          <w:tcPr>
            <w:tcW w:w="988" w:type="dxa"/>
            <w:vAlign w:val="center"/>
          </w:tcPr>
          <w:p w14:paraId="789BB69D" w14:textId="60FAD89E" w:rsidR="00026375" w:rsidRPr="006963D0" w:rsidRDefault="00026375" w:rsidP="00026375">
            <w:pPr>
              <w:jc w:val="center"/>
              <w:rPr>
                <w:b/>
                <w:bCs/>
                <w:sz w:val="22"/>
                <w:szCs w:val="22"/>
              </w:rPr>
            </w:pPr>
            <w:r w:rsidRPr="006963D0">
              <w:rPr>
                <w:b/>
                <w:bCs/>
                <w:sz w:val="22"/>
                <w:szCs w:val="22"/>
              </w:rPr>
              <w:t>1.</w:t>
            </w:r>
          </w:p>
        </w:tc>
        <w:tc>
          <w:tcPr>
            <w:tcW w:w="8640" w:type="dxa"/>
            <w:vAlign w:val="center"/>
          </w:tcPr>
          <w:p w14:paraId="08B9A983" w14:textId="2E7B0E29" w:rsidR="00026375" w:rsidRPr="006963D0" w:rsidRDefault="00026375" w:rsidP="00026375">
            <w:pPr>
              <w:jc w:val="both"/>
              <w:rPr>
                <w:b/>
                <w:bCs/>
                <w:sz w:val="22"/>
                <w:szCs w:val="22"/>
              </w:rPr>
            </w:pPr>
            <w:r w:rsidRPr="006963D0">
              <w:rPr>
                <w:sz w:val="22"/>
                <w:szCs w:val="22"/>
              </w:rPr>
              <w:t xml:space="preserve">Ένα (1) </w:t>
            </w:r>
            <w:proofErr w:type="spellStart"/>
            <w:r w:rsidRPr="006963D0">
              <w:rPr>
                <w:sz w:val="22"/>
                <w:szCs w:val="22"/>
              </w:rPr>
              <w:t>δεκατιανό</w:t>
            </w:r>
            <w:proofErr w:type="spellEnd"/>
            <w:r w:rsidRPr="006963D0">
              <w:rPr>
                <w:sz w:val="22"/>
                <w:szCs w:val="22"/>
              </w:rPr>
              <w:t xml:space="preserve"> καθημερινά εκτός Κυριακής (24 συνολικά)</w:t>
            </w:r>
          </w:p>
        </w:tc>
      </w:tr>
      <w:tr w:rsidR="00026375" w:rsidRPr="006963D0" w14:paraId="38858402" w14:textId="77777777" w:rsidTr="00026375">
        <w:tc>
          <w:tcPr>
            <w:tcW w:w="988" w:type="dxa"/>
            <w:vAlign w:val="center"/>
          </w:tcPr>
          <w:p w14:paraId="694FB487" w14:textId="64F294C0" w:rsidR="00026375" w:rsidRPr="006963D0" w:rsidRDefault="00026375" w:rsidP="00026375">
            <w:pPr>
              <w:jc w:val="center"/>
              <w:rPr>
                <w:b/>
                <w:bCs/>
                <w:sz w:val="22"/>
                <w:szCs w:val="22"/>
              </w:rPr>
            </w:pPr>
            <w:r w:rsidRPr="006963D0">
              <w:rPr>
                <w:b/>
                <w:bCs/>
                <w:sz w:val="22"/>
                <w:szCs w:val="22"/>
              </w:rPr>
              <w:t>2.</w:t>
            </w:r>
          </w:p>
        </w:tc>
        <w:tc>
          <w:tcPr>
            <w:tcW w:w="8640" w:type="dxa"/>
            <w:vAlign w:val="center"/>
          </w:tcPr>
          <w:p w14:paraId="31CDA025" w14:textId="557C2F53" w:rsidR="00026375" w:rsidRPr="006963D0" w:rsidRDefault="00026375" w:rsidP="00026375">
            <w:pPr>
              <w:jc w:val="both"/>
              <w:rPr>
                <w:b/>
                <w:bCs/>
                <w:sz w:val="22"/>
                <w:szCs w:val="22"/>
              </w:rPr>
            </w:pPr>
            <w:r w:rsidRPr="006963D0">
              <w:rPr>
                <w:sz w:val="22"/>
                <w:szCs w:val="22"/>
              </w:rPr>
              <w:t>Ένα (1) δείπνο καθημερινά εκτός Σαββάτου (24 συνολικά)</w:t>
            </w:r>
          </w:p>
        </w:tc>
      </w:tr>
      <w:tr w:rsidR="00026375" w:rsidRPr="006963D0" w14:paraId="4EFEC740" w14:textId="77777777" w:rsidTr="00026375">
        <w:tc>
          <w:tcPr>
            <w:tcW w:w="988" w:type="dxa"/>
            <w:vAlign w:val="center"/>
          </w:tcPr>
          <w:p w14:paraId="432FC28F" w14:textId="6CB0485C" w:rsidR="00026375" w:rsidRPr="006963D0" w:rsidRDefault="00026375" w:rsidP="00026375">
            <w:pPr>
              <w:jc w:val="center"/>
              <w:rPr>
                <w:b/>
                <w:bCs/>
                <w:sz w:val="22"/>
                <w:szCs w:val="22"/>
              </w:rPr>
            </w:pPr>
            <w:r w:rsidRPr="006963D0">
              <w:rPr>
                <w:b/>
                <w:bCs/>
                <w:sz w:val="22"/>
                <w:szCs w:val="22"/>
              </w:rPr>
              <w:t>3.</w:t>
            </w:r>
          </w:p>
        </w:tc>
        <w:tc>
          <w:tcPr>
            <w:tcW w:w="8640" w:type="dxa"/>
            <w:vAlign w:val="center"/>
          </w:tcPr>
          <w:p w14:paraId="1A47C935" w14:textId="53D69C4E" w:rsidR="00026375" w:rsidRPr="006963D0" w:rsidRDefault="00026375" w:rsidP="00026375">
            <w:pPr>
              <w:jc w:val="both"/>
              <w:rPr>
                <w:b/>
                <w:bCs/>
                <w:sz w:val="22"/>
                <w:szCs w:val="22"/>
              </w:rPr>
            </w:pPr>
            <w:r w:rsidRPr="006963D0">
              <w:rPr>
                <w:sz w:val="22"/>
                <w:szCs w:val="22"/>
              </w:rPr>
              <w:t xml:space="preserve"> Κάθε γεύμα περιλαμβάνει ένα </w:t>
            </w:r>
            <w:proofErr w:type="spellStart"/>
            <w:r w:rsidRPr="006963D0">
              <w:rPr>
                <w:sz w:val="22"/>
                <w:szCs w:val="22"/>
              </w:rPr>
              <w:t>δεκατιανό</w:t>
            </w:r>
            <w:proofErr w:type="spellEnd"/>
            <w:r w:rsidRPr="006963D0">
              <w:rPr>
                <w:sz w:val="22"/>
                <w:szCs w:val="22"/>
              </w:rPr>
              <w:t xml:space="preserve"> και ένα δείπνο για 24 μέρες, με συνολική αξία 3.984,00€ (συμπεριλαμβανομένου Φ.Π.Α. 13%) </w:t>
            </w:r>
            <w:r w:rsidRPr="006963D0">
              <w:rPr>
                <w:rFonts w:eastAsia="Gulim"/>
                <w:sz w:val="22"/>
                <w:szCs w:val="22"/>
              </w:rPr>
              <w:t>20 άτομα χ 24 ημέρες = 480 γεύματα</w:t>
            </w:r>
            <w:r w:rsidRPr="006963D0">
              <w:rPr>
                <w:sz w:val="22"/>
                <w:szCs w:val="22"/>
              </w:rPr>
              <w:t xml:space="preserve">  </w:t>
            </w:r>
          </w:p>
        </w:tc>
      </w:tr>
    </w:tbl>
    <w:p w14:paraId="3E4CF76B" w14:textId="77777777" w:rsidR="00026375" w:rsidRDefault="00026375" w:rsidP="006E19ED">
      <w:pPr>
        <w:jc w:val="both"/>
        <w:rPr>
          <w:b/>
          <w:bCs/>
          <w:u w:val="single"/>
        </w:rPr>
      </w:pPr>
    </w:p>
    <w:p w14:paraId="57C66252" w14:textId="6FA6C152" w:rsidR="00AF442D" w:rsidRPr="006963D0" w:rsidRDefault="00AF442D" w:rsidP="00AF442D">
      <w:pPr>
        <w:suppressAutoHyphens w:val="0"/>
        <w:jc w:val="both"/>
        <w:rPr>
          <w:b/>
          <w:bCs/>
          <w:sz w:val="22"/>
          <w:szCs w:val="22"/>
          <w:u w:val="single"/>
          <w:lang w:eastAsia="el-GR"/>
        </w:rPr>
      </w:pPr>
      <w:r w:rsidRPr="006963D0">
        <w:rPr>
          <w:b/>
          <w:bCs/>
          <w:sz w:val="22"/>
          <w:szCs w:val="22"/>
          <w:u w:val="single"/>
          <w:lang w:eastAsia="en-US"/>
        </w:rPr>
        <w:t>Ο κάθε υποψήφιος θα πρέπει να καταθέσει αναλυτικά το μενού που θα προσφέρει, το οποίο θα  πρέπει να περιλαμβάνει τουλάχιστον τα είδη του παρακάτω προτεινόμενου μενού.</w:t>
      </w:r>
    </w:p>
    <w:p w14:paraId="7BFEB21F" w14:textId="77777777" w:rsidR="006E19ED" w:rsidRPr="006963D0" w:rsidRDefault="006E19ED" w:rsidP="006E19ED">
      <w:pPr>
        <w:rPr>
          <w:b/>
          <w:bCs/>
          <w:kern w:val="1"/>
          <w:sz w:val="22"/>
          <w:szCs w:val="22"/>
        </w:rPr>
      </w:pPr>
    </w:p>
    <w:p w14:paraId="28774699" w14:textId="3A8ED959" w:rsidR="00C33D97" w:rsidRPr="0082567C" w:rsidRDefault="00C33D97" w:rsidP="00C33D97">
      <w:pPr>
        <w:jc w:val="center"/>
        <w:rPr>
          <w:b/>
          <w:bCs/>
          <w:sz w:val="22"/>
          <w:szCs w:val="22"/>
          <w:u w:val="single"/>
        </w:rPr>
      </w:pPr>
      <w:r w:rsidRPr="0082567C">
        <w:rPr>
          <w:b/>
          <w:bCs/>
          <w:sz w:val="22"/>
          <w:szCs w:val="22"/>
          <w:u w:val="single"/>
        </w:rPr>
        <w:t>ΕΝΔΕΙΚΤΙΚΟ ΜΕΝΟΥ 480 ΓΕΥΜΑΤΩΝ (</w:t>
      </w:r>
      <w:proofErr w:type="spellStart"/>
      <w:r w:rsidRPr="0082567C">
        <w:rPr>
          <w:b/>
          <w:bCs/>
          <w:sz w:val="22"/>
          <w:szCs w:val="22"/>
          <w:u w:val="single"/>
        </w:rPr>
        <w:t>Δεκατιανό</w:t>
      </w:r>
      <w:proofErr w:type="spellEnd"/>
      <w:r w:rsidRPr="0082567C">
        <w:rPr>
          <w:b/>
          <w:bCs/>
          <w:sz w:val="22"/>
          <w:szCs w:val="22"/>
          <w:u w:val="single"/>
        </w:rPr>
        <w:t xml:space="preserve"> &amp; Δείπνο)</w:t>
      </w:r>
    </w:p>
    <w:p w14:paraId="1535100A" w14:textId="77777777" w:rsidR="0082567C" w:rsidRPr="006963D0" w:rsidRDefault="0082567C" w:rsidP="00C33D97">
      <w:pPr>
        <w:jc w:val="center"/>
        <w:rPr>
          <w:b/>
          <w:bCs/>
          <w:sz w:val="22"/>
          <w:szCs w:val="22"/>
        </w:rPr>
      </w:pPr>
    </w:p>
    <w:p w14:paraId="4FB61E8F" w14:textId="77777777" w:rsidR="00C33D97" w:rsidRPr="006963D0" w:rsidRDefault="00C33D97" w:rsidP="00C33D97">
      <w:pPr>
        <w:numPr>
          <w:ilvl w:val="0"/>
          <w:numId w:val="33"/>
        </w:numPr>
        <w:suppressAutoHyphens w:val="0"/>
        <w:ind w:left="851" w:hanging="1135"/>
        <w:rPr>
          <w:b/>
          <w:bCs/>
          <w:sz w:val="22"/>
          <w:szCs w:val="22"/>
        </w:rPr>
      </w:pPr>
      <w:r w:rsidRPr="006963D0">
        <w:rPr>
          <w:b/>
          <w:bCs/>
          <w:sz w:val="22"/>
          <w:szCs w:val="22"/>
        </w:rPr>
        <w:t>ΔΕΚΑΤΙΑΝΟ ΓΕΥΜΑ (24 γεύματα):</w:t>
      </w:r>
    </w:p>
    <w:p w14:paraId="18BF3BF4" w14:textId="77777777" w:rsidR="00C33D97" w:rsidRPr="006963D0" w:rsidRDefault="00C33D97" w:rsidP="00C33D97">
      <w:pPr>
        <w:rPr>
          <w:sz w:val="22"/>
          <w:szCs w:val="22"/>
        </w:rPr>
      </w:pPr>
      <w:r w:rsidRPr="006963D0">
        <w:rPr>
          <w:sz w:val="22"/>
          <w:szCs w:val="22"/>
        </w:rPr>
        <w:t xml:space="preserve">Θα συμπεριλαμβάνει ενδεικτικά: </w:t>
      </w:r>
    </w:p>
    <w:p w14:paraId="7B6BCE9D" w14:textId="77777777" w:rsidR="00C33D97" w:rsidRPr="006963D0" w:rsidRDefault="00C33D97" w:rsidP="00C33D97">
      <w:pPr>
        <w:numPr>
          <w:ilvl w:val="0"/>
          <w:numId w:val="34"/>
        </w:numPr>
        <w:suppressAutoHyphens w:val="0"/>
        <w:ind w:hanging="1582"/>
        <w:rPr>
          <w:sz w:val="22"/>
          <w:szCs w:val="22"/>
        </w:rPr>
      </w:pPr>
      <w:r w:rsidRPr="006963D0">
        <w:rPr>
          <w:sz w:val="22"/>
          <w:szCs w:val="22"/>
        </w:rPr>
        <w:t>1 σάντουιτς με αλλαντικό, κίτρινο τυρί, ντομάτα, μαγιονέζα,  ή</w:t>
      </w:r>
    </w:p>
    <w:p w14:paraId="71E2481B" w14:textId="77777777" w:rsidR="00C33D97" w:rsidRPr="006963D0" w:rsidRDefault="00C33D97" w:rsidP="00C33D97">
      <w:pPr>
        <w:numPr>
          <w:ilvl w:val="0"/>
          <w:numId w:val="34"/>
        </w:numPr>
        <w:suppressAutoHyphens w:val="0"/>
        <w:ind w:hanging="1582"/>
        <w:rPr>
          <w:sz w:val="22"/>
          <w:szCs w:val="22"/>
        </w:rPr>
      </w:pPr>
      <w:r w:rsidRPr="006963D0">
        <w:rPr>
          <w:sz w:val="22"/>
          <w:szCs w:val="22"/>
        </w:rPr>
        <w:t>Παραδοσιακή χορτόπιτα,  ή</w:t>
      </w:r>
    </w:p>
    <w:p w14:paraId="10F52361" w14:textId="5DBE22DC" w:rsidR="00C33D97" w:rsidRDefault="0082567C" w:rsidP="00C33D97">
      <w:pPr>
        <w:numPr>
          <w:ilvl w:val="0"/>
          <w:numId w:val="34"/>
        </w:numPr>
        <w:suppressAutoHyphens w:val="0"/>
        <w:ind w:hanging="1582"/>
        <w:rPr>
          <w:sz w:val="22"/>
          <w:szCs w:val="22"/>
        </w:rPr>
      </w:pPr>
      <w:r>
        <w:rPr>
          <w:sz w:val="22"/>
          <w:szCs w:val="22"/>
        </w:rPr>
        <w:lastRenderedPageBreak/>
        <w:t>Παραδοσιακή τυρόπιτα</w:t>
      </w:r>
    </w:p>
    <w:p w14:paraId="624C381F" w14:textId="77777777" w:rsidR="0082567C" w:rsidRPr="006963D0" w:rsidRDefault="0082567C" w:rsidP="0082567C">
      <w:pPr>
        <w:suppressAutoHyphens w:val="0"/>
        <w:ind w:left="1298"/>
        <w:rPr>
          <w:sz w:val="22"/>
          <w:szCs w:val="22"/>
        </w:rPr>
      </w:pPr>
    </w:p>
    <w:p w14:paraId="69F0A65F" w14:textId="77777777" w:rsidR="00C33D97" w:rsidRPr="006963D0" w:rsidRDefault="00C33D97" w:rsidP="00C33D97">
      <w:pPr>
        <w:numPr>
          <w:ilvl w:val="0"/>
          <w:numId w:val="33"/>
        </w:numPr>
        <w:suppressAutoHyphens w:val="0"/>
        <w:ind w:left="851" w:hanging="1135"/>
        <w:rPr>
          <w:b/>
          <w:bCs/>
          <w:sz w:val="22"/>
          <w:szCs w:val="22"/>
        </w:rPr>
      </w:pPr>
      <w:r w:rsidRPr="006963D0">
        <w:rPr>
          <w:b/>
          <w:bCs/>
          <w:sz w:val="22"/>
          <w:szCs w:val="22"/>
        </w:rPr>
        <w:t>ΔΕΙΠΝΟ (24 γεύματα):</w:t>
      </w:r>
    </w:p>
    <w:p w14:paraId="502B7489" w14:textId="77777777" w:rsidR="00C33D97" w:rsidRPr="006963D0" w:rsidRDefault="00C33D97" w:rsidP="00C33D97">
      <w:pPr>
        <w:rPr>
          <w:sz w:val="22"/>
          <w:szCs w:val="22"/>
        </w:rPr>
      </w:pPr>
      <w:r w:rsidRPr="006963D0">
        <w:rPr>
          <w:sz w:val="22"/>
          <w:szCs w:val="22"/>
        </w:rPr>
        <w:t xml:space="preserve">Θα συμπεριλαμβάνει ενδεικτικά: </w:t>
      </w:r>
    </w:p>
    <w:p w14:paraId="2E22866F" w14:textId="77777777" w:rsidR="00C33D97" w:rsidRPr="006963D0" w:rsidRDefault="00C33D97" w:rsidP="00C33D97">
      <w:pPr>
        <w:numPr>
          <w:ilvl w:val="0"/>
          <w:numId w:val="35"/>
        </w:numPr>
        <w:suppressAutoHyphens w:val="0"/>
        <w:ind w:left="0" w:hanging="284"/>
        <w:rPr>
          <w:rFonts w:asciiTheme="minorHAnsi" w:hAnsiTheme="minorHAnsi" w:cs="Calibri"/>
          <w:bCs/>
          <w:sz w:val="22"/>
          <w:szCs w:val="22"/>
        </w:rPr>
      </w:pPr>
      <w:r w:rsidRPr="006963D0">
        <w:rPr>
          <w:rFonts w:cs="Calibri"/>
          <w:bCs/>
          <w:sz w:val="22"/>
          <w:szCs w:val="22"/>
        </w:rPr>
        <w:t xml:space="preserve">Κυρίως πιάτο ΚΡΕΑΤΙΚΑ </w:t>
      </w:r>
    </w:p>
    <w:p w14:paraId="7D8C21EB" w14:textId="77777777" w:rsidR="00C33D97" w:rsidRPr="006963D0" w:rsidRDefault="00C33D97" w:rsidP="00C33D97">
      <w:pPr>
        <w:rPr>
          <w:rFonts w:cs="Calibri"/>
          <w:bCs/>
          <w:sz w:val="22"/>
          <w:szCs w:val="22"/>
        </w:rPr>
      </w:pPr>
      <w:r w:rsidRPr="006963D0">
        <w:rPr>
          <w:rFonts w:cs="Calibri"/>
          <w:bCs/>
          <w:sz w:val="22"/>
          <w:szCs w:val="22"/>
        </w:rPr>
        <w:t>(Χοιρινή Μπριζόλα, Κοτόπουλο ψητό, Μπιφτέκι με συνοδευτικό πατάτες ή ρύζι), ή</w:t>
      </w:r>
    </w:p>
    <w:p w14:paraId="03FE2D29" w14:textId="5BCB5BCA" w:rsidR="00C33D97" w:rsidRPr="006963D0" w:rsidRDefault="001148D0" w:rsidP="001148D0">
      <w:pPr>
        <w:suppressAutoHyphens w:val="0"/>
        <w:ind w:left="720"/>
        <w:rPr>
          <w:rFonts w:cs="Calibri"/>
          <w:bCs/>
          <w:sz w:val="22"/>
          <w:szCs w:val="22"/>
        </w:rPr>
      </w:pPr>
      <w:r>
        <w:rPr>
          <w:rFonts w:cs="Calibri"/>
          <w:bCs/>
          <w:sz w:val="22"/>
          <w:szCs w:val="22"/>
        </w:rPr>
        <w:t xml:space="preserve">         </w:t>
      </w:r>
      <w:r w:rsidR="00C33D97" w:rsidRPr="006963D0">
        <w:rPr>
          <w:rFonts w:cs="Calibri"/>
          <w:bCs/>
          <w:sz w:val="22"/>
          <w:szCs w:val="22"/>
        </w:rPr>
        <w:t xml:space="preserve">ΛΑΔΕΡΑ </w:t>
      </w:r>
    </w:p>
    <w:p w14:paraId="491729E1" w14:textId="1A3D37EC" w:rsidR="00C33D97" w:rsidRPr="006963D0" w:rsidRDefault="00C33D97" w:rsidP="00C33D97">
      <w:pPr>
        <w:rPr>
          <w:rFonts w:cs="Calibri"/>
          <w:bCs/>
          <w:sz w:val="22"/>
          <w:szCs w:val="22"/>
        </w:rPr>
      </w:pPr>
      <w:r w:rsidRPr="006963D0">
        <w:rPr>
          <w:rFonts w:cs="Calibri"/>
          <w:bCs/>
          <w:sz w:val="22"/>
          <w:szCs w:val="22"/>
        </w:rPr>
        <w:t xml:space="preserve">(Φασολάκια, Γεμιστά, </w:t>
      </w:r>
      <w:proofErr w:type="spellStart"/>
      <w:r w:rsidRPr="006963D0">
        <w:rPr>
          <w:rFonts w:cs="Calibri"/>
          <w:bCs/>
          <w:sz w:val="22"/>
          <w:szCs w:val="22"/>
        </w:rPr>
        <w:t>Μπριάμ</w:t>
      </w:r>
      <w:proofErr w:type="spellEnd"/>
      <w:r w:rsidRPr="006963D0">
        <w:rPr>
          <w:rFonts w:cs="Calibri"/>
          <w:bCs/>
          <w:sz w:val="22"/>
          <w:szCs w:val="22"/>
        </w:rPr>
        <w:t xml:space="preserve">, </w:t>
      </w:r>
      <w:proofErr w:type="spellStart"/>
      <w:r w:rsidRPr="006963D0">
        <w:rPr>
          <w:rFonts w:cs="Calibri"/>
          <w:bCs/>
          <w:sz w:val="22"/>
          <w:szCs w:val="22"/>
        </w:rPr>
        <w:t>Ιμάμ</w:t>
      </w:r>
      <w:proofErr w:type="spellEnd"/>
      <w:r w:rsidRPr="006963D0">
        <w:rPr>
          <w:rFonts w:cs="Calibri"/>
          <w:bCs/>
          <w:sz w:val="22"/>
          <w:szCs w:val="22"/>
        </w:rPr>
        <w:t>)</w:t>
      </w:r>
    </w:p>
    <w:p w14:paraId="18AE681E"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Σαλάτα Εποχής ανά τέσσερα (4) άτομα</w:t>
      </w:r>
    </w:p>
    <w:p w14:paraId="75DD1665"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Ψωμί</w:t>
      </w:r>
    </w:p>
    <w:p w14:paraId="3DB1162E" w14:textId="77777777" w:rsidR="00C33D97" w:rsidRPr="006963D0" w:rsidRDefault="00C33D97" w:rsidP="00C33D97">
      <w:pPr>
        <w:numPr>
          <w:ilvl w:val="0"/>
          <w:numId w:val="35"/>
        </w:numPr>
        <w:suppressAutoHyphens w:val="0"/>
        <w:ind w:hanging="1004"/>
        <w:rPr>
          <w:rFonts w:cs="Calibri"/>
          <w:bCs/>
          <w:sz w:val="22"/>
          <w:szCs w:val="22"/>
        </w:rPr>
      </w:pPr>
      <w:r w:rsidRPr="006963D0">
        <w:rPr>
          <w:rFonts w:cs="Calibri"/>
          <w:bCs/>
          <w:sz w:val="22"/>
          <w:szCs w:val="22"/>
        </w:rPr>
        <w:t>Νερό ή Αναψυκτικό</w:t>
      </w:r>
    </w:p>
    <w:p w14:paraId="504D4AF9" w14:textId="77777777" w:rsidR="00C33D97" w:rsidRPr="006963D0" w:rsidRDefault="00C33D97" w:rsidP="00E31A84">
      <w:pPr>
        <w:jc w:val="both"/>
        <w:rPr>
          <w:bCs/>
          <w:sz w:val="22"/>
          <w:szCs w:val="22"/>
        </w:rPr>
      </w:pPr>
    </w:p>
    <w:p w14:paraId="24939160" w14:textId="73C89E63" w:rsidR="00E31A84" w:rsidRPr="006963D0" w:rsidRDefault="00E31A84" w:rsidP="00E31A84">
      <w:pPr>
        <w:jc w:val="both"/>
        <w:rPr>
          <w:b/>
          <w:sz w:val="22"/>
          <w:szCs w:val="22"/>
          <w:lang w:eastAsia="en-US"/>
        </w:rPr>
      </w:pPr>
      <w:r w:rsidRPr="006963D0">
        <w:rPr>
          <w:b/>
          <w:sz w:val="22"/>
          <w:szCs w:val="22"/>
        </w:rPr>
        <w:t xml:space="preserve">Υπεύθυνη για την επίβλεψη της σύμβασης  θα είναι η  Καθηγήτρια του Τμήματος ΙΑΚΑ κ. Ιφιγένεια </w:t>
      </w:r>
      <w:proofErr w:type="spellStart"/>
      <w:r w:rsidRPr="006963D0">
        <w:rPr>
          <w:b/>
          <w:sz w:val="22"/>
          <w:szCs w:val="22"/>
        </w:rPr>
        <w:t>Τουρναβίτου</w:t>
      </w:r>
      <w:proofErr w:type="spellEnd"/>
    </w:p>
    <w:p w14:paraId="09EC607C" w14:textId="77777777" w:rsidR="00E31A84" w:rsidRPr="006963D0" w:rsidRDefault="00E31A84" w:rsidP="006E19ED">
      <w:pPr>
        <w:rPr>
          <w:b/>
          <w:bCs/>
          <w:kern w:val="1"/>
          <w:sz w:val="22"/>
          <w:szCs w:val="22"/>
        </w:rPr>
      </w:pPr>
    </w:p>
    <w:p w14:paraId="0083CC0F" w14:textId="2F2A11EE" w:rsidR="007E1510" w:rsidRPr="006963D0" w:rsidRDefault="007E1510" w:rsidP="00AF442D">
      <w:pPr>
        <w:spacing w:after="120"/>
        <w:jc w:val="center"/>
        <w:rPr>
          <w:b/>
          <w:bCs/>
          <w:kern w:val="1"/>
          <w:sz w:val="22"/>
          <w:szCs w:val="22"/>
        </w:rPr>
      </w:pPr>
      <w:r w:rsidRPr="006963D0">
        <w:rPr>
          <w:b/>
          <w:bCs/>
          <w:kern w:val="1"/>
          <w:sz w:val="22"/>
          <w:szCs w:val="22"/>
        </w:rPr>
        <w:t>Είδος και Διάρκεια Σύμβασης</w:t>
      </w:r>
    </w:p>
    <w:p w14:paraId="7617FEEC" w14:textId="77777777" w:rsidR="00C72C1D" w:rsidRPr="006963D0" w:rsidRDefault="00C72C1D" w:rsidP="006E19ED">
      <w:pPr>
        <w:jc w:val="both"/>
        <w:rPr>
          <w:kern w:val="1"/>
          <w:sz w:val="22"/>
          <w:szCs w:val="22"/>
        </w:rPr>
      </w:pPr>
      <w:r w:rsidRPr="006963D0">
        <w:rPr>
          <w:bCs/>
          <w:kern w:val="1"/>
          <w:sz w:val="22"/>
          <w:szCs w:val="22"/>
        </w:rPr>
        <w:t xml:space="preserve">Η σύμβαση θα καταρτιστεί με βάση τους όρους που περιλαμβάνονται στην παρούσα και θα </w:t>
      </w:r>
      <w:proofErr w:type="spellStart"/>
      <w:r w:rsidRPr="006963D0">
        <w:rPr>
          <w:bCs/>
          <w:kern w:val="1"/>
          <w:sz w:val="22"/>
          <w:szCs w:val="22"/>
        </w:rPr>
        <w:t>διέπεται</w:t>
      </w:r>
      <w:proofErr w:type="spellEnd"/>
      <w:r w:rsidRPr="006963D0">
        <w:rPr>
          <w:bCs/>
          <w:kern w:val="1"/>
          <w:sz w:val="22"/>
          <w:szCs w:val="22"/>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w:t>
      </w:r>
    </w:p>
    <w:p w14:paraId="119B8DE9" w14:textId="018F1373" w:rsidR="00C72C1D" w:rsidRPr="006963D0" w:rsidRDefault="00C72C1D" w:rsidP="006E19ED">
      <w:pPr>
        <w:jc w:val="both"/>
        <w:rPr>
          <w:kern w:val="1"/>
          <w:sz w:val="22"/>
          <w:szCs w:val="22"/>
        </w:rPr>
      </w:pPr>
      <w:r w:rsidRPr="006963D0">
        <w:rPr>
          <w:kern w:val="1"/>
          <w:sz w:val="22"/>
          <w:szCs w:val="22"/>
        </w:rPr>
        <w:t xml:space="preserve">Η σύμβαση που θα υπογραφεί με τον ανάδοχο θα έχει διάρκεια </w:t>
      </w:r>
      <w:r w:rsidR="00FE795C" w:rsidRPr="006963D0">
        <w:rPr>
          <w:b/>
          <w:kern w:val="1"/>
          <w:sz w:val="22"/>
          <w:szCs w:val="22"/>
        </w:rPr>
        <w:t xml:space="preserve">από τις </w:t>
      </w:r>
      <w:r w:rsidR="00026375" w:rsidRPr="006963D0">
        <w:rPr>
          <w:b/>
          <w:kern w:val="1"/>
          <w:sz w:val="22"/>
          <w:szCs w:val="22"/>
        </w:rPr>
        <w:t>14</w:t>
      </w:r>
      <w:r w:rsidR="00FE795C" w:rsidRPr="006963D0">
        <w:rPr>
          <w:b/>
          <w:kern w:val="1"/>
          <w:sz w:val="22"/>
          <w:szCs w:val="22"/>
        </w:rPr>
        <w:t>-07-202</w:t>
      </w:r>
      <w:r w:rsidR="00026375" w:rsidRPr="006963D0">
        <w:rPr>
          <w:b/>
          <w:kern w:val="1"/>
          <w:sz w:val="22"/>
          <w:szCs w:val="22"/>
        </w:rPr>
        <w:t>4</w:t>
      </w:r>
      <w:r w:rsidR="00FE795C" w:rsidRPr="006963D0">
        <w:rPr>
          <w:b/>
          <w:kern w:val="1"/>
          <w:sz w:val="22"/>
          <w:szCs w:val="22"/>
        </w:rPr>
        <w:t xml:space="preserve"> έως </w:t>
      </w:r>
      <w:r w:rsidR="00026375" w:rsidRPr="006963D0">
        <w:rPr>
          <w:b/>
          <w:kern w:val="1"/>
          <w:sz w:val="22"/>
          <w:szCs w:val="22"/>
        </w:rPr>
        <w:t>10-08-2024</w:t>
      </w:r>
      <w:r w:rsidR="00FE795C" w:rsidRPr="006963D0">
        <w:rPr>
          <w:b/>
          <w:kern w:val="1"/>
          <w:sz w:val="22"/>
          <w:szCs w:val="22"/>
        </w:rPr>
        <w:t>.</w:t>
      </w:r>
    </w:p>
    <w:p w14:paraId="179FE5F5" w14:textId="77777777" w:rsidR="00402E8E" w:rsidRPr="006963D0" w:rsidRDefault="00402E8E" w:rsidP="006E19ED">
      <w:pPr>
        <w:spacing w:after="120"/>
        <w:jc w:val="both"/>
        <w:rPr>
          <w:b/>
          <w:kern w:val="1"/>
          <w:sz w:val="22"/>
          <w:szCs w:val="22"/>
        </w:rPr>
      </w:pPr>
    </w:p>
    <w:p w14:paraId="6C45B853" w14:textId="77777777" w:rsidR="00D53960" w:rsidRPr="006963D0" w:rsidRDefault="00D53960" w:rsidP="00D53960">
      <w:pPr>
        <w:spacing w:after="120"/>
        <w:jc w:val="center"/>
        <w:rPr>
          <w:b/>
          <w:kern w:val="1"/>
          <w:sz w:val="22"/>
          <w:szCs w:val="22"/>
        </w:rPr>
      </w:pPr>
      <w:r w:rsidRPr="006963D0">
        <w:rPr>
          <w:b/>
          <w:kern w:val="1"/>
          <w:sz w:val="22"/>
          <w:szCs w:val="22"/>
        </w:rPr>
        <w:t>Πληρωμή Αναδόχου</w:t>
      </w:r>
    </w:p>
    <w:p w14:paraId="7BEFAF6D" w14:textId="77777777" w:rsidR="00D53960" w:rsidRPr="006963D0" w:rsidRDefault="00D53960" w:rsidP="00DE37E3">
      <w:pPr>
        <w:pStyle w:val="Default"/>
        <w:jc w:val="both"/>
        <w:rPr>
          <w:rFonts w:ascii="Times New Roman" w:hAnsi="Times New Roman" w:cs="Times New Roman"/>
          <w:kern w:val="1"/>
          <w:sz w:val="22"/>
          <w:szCs w:val="22"/>
        </w:rPr>
      </w:pPr>
      <w:r w:rsidRPr="006963D0">
        <w:rPr>
          <w:rFonts w:ascii="Times New Roman" w:hAnsi="Times New Roman" w:cs="Times New Roman"/>
          <w:color w:val="auto"/>
          <w:kern w:val="1"/>
          <w:sz w:val="22"/>
          <w:szCs w:val="22"/>
          <w:lang w:eastAsia="ar-SA"/>
        </w:rPr>
        <w:t xml:space="preserve">Η πληρωμή του </w:t>
      </w:r>
      <w:r w:rsidR="007C2BAD" w:rsidRPr="006963D0">
        <w:rPr>
          <w:rFonts w:ascii="Times New Roman" w:hAnsi="Times New Roman" w:cs="Times New Roman"/>
          <w:color w:val="auto"/>
          <w:kern w:val="1"/>
          <w:sz w:val="22"/>
          <w:szCs w:val="22"/>
          <w:lang w:eastAsia="ar-SA"/>
        </w:rPr>
        <w:t xml:space="preserve">αναδόχου θα </w:t>
      </w:r>
      <w:r w:rsidR="00B6405F" w:rsidRPr="006963D0">
        <w:rPr>
          <w:rFonts w:ascii="Times New Roman" w:hAnsi="Times New Roman" w:cs="Times New Roman"/>
          <w:color w:val="auto"/>
          <w:kern w:val="1"/>
          <w:sz w:val="22"/>
          <w:szCs w:val="22"/>
          <w:lang w:eastAsia="ar-SA"/>
        </w:rPr>
        <w:t xml:space="preserve">γίνει </w:t>
      </w:r>
      <w:r w:rsidRPr="006963D0">
        <w:rPr>
          <w:rFonts w:ascii="Times New Roman" w:hAnsi="Times New Roman" w:cs="Times New Roman"/>
          <w:color w:val="auto"/>
          <w:kern w:val="1"/>
          <w:sz w:val="22"/>
          <w:szCs w:val="22"/>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6963D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3529DAF0" w14:textId="77777777" w:rsidR="00D53960" w:rsidRPr="006963D0" w:rsidRDefault="00D53960" w:rsidP="00D53960">
      <w:pPr>
        <w:pStyle w:val="Default"/>
        <w:spacing w:line="360" w:lineRule="auto"/>
        <w:jc w:val="both"/>
        <w:rPr>
          <w:rFonts w:ascii="Times New Roman" w:hAnsi="Times New Roman" w:cs="Times New Roman"/>
          <w:kern w:val="1"/>
          <w:sz w:val="22"/>
          <w:szCs w:val="22"/>
        </w:rPr>
      </w:pPr>
    </w:p>
    <w:p w14:paraId="21C10A39" w14:textId="7EDA4C04" w:rsidR="00C33222" w:rsidRPr="006963D0" w:rsidRDefault="005E297B"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t>Η</w:t>
      </w:r>
      <w:r w:rsidR="00D10A5F" w:rsidRPr="006963D0">
        <w:rPr>
          <w:rFonts w:ascii="Times New Roman" w:hAnsi="Times New Roman" w:cs="Times New Roman"/>
          <w:sz w:val="22"/>
          <w:szCs w:val="22"/>
        </w:rPr>
        <w:t xml:space="preserve"> προσφορά </w:t>
      </w:r>
      <w:r w:rsidRPr="006963D0">
        <w:rPr>
          <w:rFonts w:ascii="Times New Roman" w:hAnsi="Times New Roman" w:cs="Times New Roman"/>
          <w:sz w:val="22"/>
          <w:szCs w:val="22"/>
        </w:rPr>
        <w:t>σας πρέπει να κατατεθεί</w:t>
      </w:r>
      <w:r w:rsidR="00C076DB" w:rsidRPr="006963D0">
        <w:rPr>
          <w:rFonts w:ascii="Times New Roman" w:hAnsi="Times New Roman" w:cs="Times New Roman"/>
          <w:sz w:val="22"/>
          <w:szCs w:val="22"/>
        </w:rPr>
        <w:t xml:space="preserve"> </w:t>
      </w:r>
      <w:r w:rsidR="00D10A5F" w:rsidRPr="006963D0">
        <w:rPr>
          <w:rFonts w:ascii="Times New Roman" w:hAnsi="Times New Roman" w:cs="Times New Roman"/>
          <w:sz w:val="22"/>
          <w:szCs w:val="22"/>
        </w:rPr>
        <w:t xml:space="preserve">μέχρι </w:t>
      </w:r>
      <w:r w:rsidR="00D4798A" w:rsidRPr="006963D0">
        <w:rPr>
          <w:rFonts w:ascii="Times New Roman" w:hAnsi="Times New Roman" w:cs="Times New Roman"/>
          <w:b/>
          <w:sz w:val="22"/>
          <w:szCs w:val="22"/>
        </w:rPr>
        <w:t xml:space="preserve">τις </w:t>
      </w:r>
      <w:r w:rsidR="00ED0202">
        <w:rPr>
          <w:rFonts w:ascii="Times New Roman" w:hAnsi="Times New Roman" w:cs="Times New Roman"/>
          <w:b/>
          <w:sz w:val="22"/>
          <w:szCs w:val="22"/>
        </w:rPr>
        <w:t>31</w:t>
      </w:r>
      <w:r w:rsidR="00026375" w:rsidRPr="006963D0">
        <w:rPr>
          <w:rFonts w:ascii="Times New Roman" w:hAnsi="Times New Roman" w:cs="Times New Roman"/>
          <w:b/>
          <w:sz w:val="22"/>
          <w:szCs w:val="22"/>
        </w:rPr>
        <w:t>-05-2024</w:t>
      </w:r>
      <w:r w:rsidR="00D10A5F" w:rsidRPr="006963D0">
        <w:rPr>
          <w:rFonts w:ascii="Times New Roman" w:hAnsi="Times New Roman" w:cs="Times New Roman"/>
          <w:b/>
          <w:sz w:val="22"/>
          <w:szCs w:val="22"/>
        </w:rPr>
        <w:t xml:space="preserve"> </w:t>
      </w:r>
      <w:r w:rsidR="00880EC4" w:rsidRPr="006963D0">
        <w:rPr>
          <w:rFonts w:ascii="Times New Roman" w:hAnsi="Times New Roman" w:cs="Times New Roman"/>
          <w:b/>
          <w:sz w:val="22"/>
          <w:szCs w:val="22"/>
        </w:rPr>
        <w:t>ημέρα</w:t>
      </w:r>
      <w:r w:rsidR="00ED0202">
        <w:rPr>
          <w:rFonts w:ascii="Times New Roman" w:hAnsi="Times New Roman" w:cs="Times New Roman"/>
          <w:b/>
          <w:sz w:val="22"/>
          <w:szCs w:val="22"/>
        </w:rPr>
        <w:t xml:space="preserve"> Παρασκευή</w:t>
      </w:r>
      <w:r w:rsidR="00EE60D7" w:rsidRPr="006963D0">
        <w:rPr>
          <w:rFonts w:ascii="Times New Roman" w:hAnsi="Times New Roman" w:cs="Times New Roman"/>
          <w:b/>
          <w:sz w:val="22"/>
          <w:szCs w:val="22"/>
        </w:rPr>
        <w:t xml:space="preserve"> </w:t>
      </w:r>
      <w:r w:rsidR="00206548" w:rsidRPr="006963D0">
        <w:rPr>
          <w:rFonts w:ascii="Times New Roman" w:hAnsi="Times New Roman" w:cs="Times New Roman"/>
          <w:b/>
          <w:sz w:val="22"/>
          <w:szCs w:val="22"/>
        </w:rPr>
        <w:t xml:space="preserve"> </w:t>
      </w:r>
      <w:r w:rsidR="00723F1D" w:rsidRPr="006963D0">
        <w:rPr>
          <w:rFonts w:ascii="Times New Roman" w:hAnsi="Times New Roman" w:cs="Times New Roman"/>
          <w:b/>
          <w:sz w:val="22"/>
          <w:szCs w:val="22"/>
        </w:rPr>
        <w:t>και</w:t>
      </w:r>
      <w:r w:rsidR="007D5E76" w:rsidRPr="006963D0">
        <w:rPr>
          <w:rFonts w:ascii="Times New Roman" w:hAnsi="Times New Roman" w:cs="Times New Roman"/>
          <w:b/>
          <w:sz w:val="22"/>
          <w:szCs w:val="22"/>
        </w:rPr>
        <w:t xml:space="preserve"> ώρα </w:t>
      </w:r>
      <w:r w:rsidR="00D621CD" w:rsidRPr="006963D0">
        <w:rPr>
          <w:rFonts w:ascii="Times New Roman" w:hAnsi="Times New Roman" w:cs="Times New Roman"/>
          <w:b/>
          <w:sz w:val="22"/>
          <w:szCs w:val="22"/>
        </w:rPr>
        <w:t>1</w:t>
      </w:r>
      <w:r w:rsidR="00DE37E3" w:rsidRPr="006963D0">
        <w:rPr>
          <w:rFonts w:ascii="Times New Roman" w:hAnsi="Times New Roman" w:cs="Times New Roman"/>
          <w:b/>
          <w:sz w:val="22"/>
          <w:szCs w:val="22"/>
        </w:rPr>
        <w:t>4</w:t>
      </w:r>
      <w:r w:rsidR="008956A6" w:rsidRPr="006963D0">
        <w:rPr>
          <w:rFonts w:ascii="Times New Roman" w:hAnsi="Times New Roman" w:cs="Times New Roman"/>
          <w:b/>
          <w:sz w:val="22"/>
          <w:szCs w:val="22"/>
        </w:rPr>
        <w:t>:</w:t>
      </w:r>
      <w:r w:rsidR="00EE60D7" w:rsidRPr="006963D0">
        <w:rPr>
          <w:rFonts w:ascii="Times New Roman" w:hAnsi="Times New Roman" w:cs="Times New Roman"/>
          <w:b/>
          <w:sz w:val="22"/>
          <w:szCs w:val="22"/>
        </w:rPr>
        <w:t>00</w:t>
      </w:r>
      <w:r w:rsidR="003F78C6" w:rsidRPr="006963D0">
        <w:rPr>
          <w:rFonts w:ascii="Times New Roman" w:hAnsi="Times New Roman" w:cs="Times New Roman"/>
          <w:sz w:val="22"/>
          <w:szCs w:val="22"/>
        </w:rPr>
        <w:t xml:space="preserve"> </w:t>
      </w:r>
      <w:r w:rsidR="00D10A5F" w:rsidRPr="006963D0">
        <w:rPr>
          <w:rFonts w:ascii="Times New Roman" w:hAnsi="Times New Roman" w:cs="Times New Roman"/>
          <w:sz w:val="22"/>
          <w:szCs w:val="22"/>
        </w:rPr>
        <w:t xml:space="preserve">στο </w:t>
      </w:r>
      <w:hyperlink r:id="rId10" w:history="1">
        <w:r w:rsidR="007E3C31" w:rsidRPr="006963D0">
          <w:rPr>
            <w:rFonts w:ascii="Times New Roman" w:hAnsi="Times New Roman" w:cs="Times New Roman"/>
            <w:b/>
            <w:sz w:val="22"/>
            <w:szCs w:val="22"/>
          </w:rPr>
          <w:t>Τμήμα Διοικητικής Μέριμνας</w:t>
        </w:r>
      </w:hyperlink>
      <w:r w:rsidR="007E3C31" w:rsidRPr="006963D0">
        <w:rPr>
          <w:rFonts w:ascii="Times New Roman" w:hAnsi="Times New Roman" w:cs="Times New Roman"/>
          <w:b/>
          <w:sz w:val="22"/>
          <w:szCs w:val="22"/>
        </w:rPr>
        <w:t xml:space="preserve"> (Π</w:t>
      </w:r>
      <w:r w:rsidR="007E3C31" w:rsidRPr="006963D0">
        <w:rPr>
          <w:rFonts w:ascii="Times New Roman" w:hAnsi="Times New Roman" w:cs="Times New Roman"/>
          <w:b/>
          <w:color w:val="auto"/>
          <w:sz w:val="22"/>
          <w:szCs w:val="22"/>
          <w:lang w:eastAsia="ar-SA"/>
        </w:rPr>
        <w:t>ρωτόκολλο)</w:t>
      </w:r>
      <w:r w:rsidR="007E3C31" w:rsidRPr="006963D0">
        <w:rPr>
          <w:rFonts w:ascii="Times New Roman" w:hAnsi="Times New Roman" w:cs="Times New Roman"/>
          <w:color w:val="auto"/>
          <w:sz w:val="22"/>
          <w:szCs w:val="22"/>
          <w:lang w:eastAsia="ar-SA"/>
        </w:rPr>
        <w:t xml:space="preserve"> </w:t>
      </w:r>
      <w:r w:rsidR="00D10A5F" w:rsidRPr="006963D0">
        <w:rPr>
          <w:rFonts w:ascii="Times New Roman" w:hAnsi="Times New Roman" w:cs="Times New Roman"/>
          <w:sz w:val="22"/>
          <w:szCs w:val="22"/>
        </w:rPr>
        <w:t>σ</w:t>
      </w:r>
      <w:r w:rsidR="00B835F3" w:rsidRPr="006963D0">
        <w:rPr>
          <w:rFonts w:ascii="Times New Roman" w:hAnsi="Times New Roman" w:cs="Times New Roman"/>
          <w:sz w:val="22"/>
          <w:szCs w:val="22"/>
        </w:rPr>
        <w:t>το Βόλο</w:t>
      </w:r>
      <w:r w:rsidR="00D10A5F" w:rsidRPr="006963D0">
        <w:rPr>
          <w:rFonts w:ascii="Times New Roman" w:hAnsi="Times New Roman" w:cs="Times New Roman"/>
          <w:sz w:val="22"/>
          <w:szCs w:val="22"/>
        </w:rPr>
        <w:t>,</w:t>
      </w:r>
      <w:r w:rsidR="001D647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3</w:t>
      </w:r>
      <w:r w:rsidR="00504E14" w:rsidRPr="006963D0">
        <w:rPr>
          <w:rFonts w:ascii="Times New Roman" w:hAnsi="Times New Roman" w:cs="Times New Roman"/>
          <w:sz w:val="22"/>
          <w:szCs w:val="22"/>
          <w:vertAlign w:val="superscript"/>
        </w:rPr>
        <w:t>ος</w:t>
      </w:r>
      <w:r w:rsidR="001D6471" w:rsidRPr="006963D0">
        <w:rPr>
          <w:rFonts w:ascii="Times New Roman" w:hAnsi="Times New Roman" w:cs="Times New Roman"/>
          <w:sz w:val="22"/>
          <w:szCs w:val="22"/>
        </w:rPr>
        <w:t xml:space="preserve"> όροφος Αργοναυτών -</w:t>
      </w:r>
      <w:r w:rsidR="00A97250" w:rsidRPr="006963D0">
        <w:rPr>
          <w:rFonts w:ascii="Times New Roman" w:hAnsi="Times New Roman" w:cs="Times New Roman"/>
          <w:sz w:val="22"/>
          <w:szCs w:val="22"/>
        </w:rPr>
        <w:t xml:space="preserve"> </w:t>
      </w:r>
      <w:r w:rsidR="001D6471" w:rsidRPr="006963D0">
        <w:rPr>
          <w:rFonts w:ascii="Times New Roman" w:hAnsi="Times New Roman" w:cs="Times New Roman"/>
          <w:sz w:val="22"/>
          <w:szCs w:val="22"/>
        </w:rPr>
        <w:t>Φιλ</w:t>
      </w:r>
      <w:r w:rsidR="00504E14" w:rsidRPr="006963D0">
        <w:rPr>
          <w:rFonts w:ascii="Times New Roman" w:hAnsi="Times New Roman" w:cs="Times New Roman"/>
          <w:sz w:val="22"/>
          <w:szCs w:val="22"/>
        </w:rPr>
        <w:t>ε</w:t>
      </w:r>
      <w:r w:rsidR="001D6471" w:rsidRPr="006963D0">
        <w:rPr>
          <w:rFonts w:ascii="Times New Roman" w:hAnsi="Times New Roman" w:cs="Times New Roman"/>
          <w:sz w:val="22"/>
          <w:szCs w:val="22"/>
        </w:rPr>
        <w:t>λ</w:t>
      </w:r>
      <w:r w:rsidR="00504E14" w:rsidRPr="006963D0">
        <w:rPr>
          <w:rFonts w:ascii="Times New Roman" w:hAnsi="Times New Roman" w:cs="Times New Roman"/>
          <w:sz w:val="22"/>
          <w:szCs w:val="22"/>
        </w:rPr>
        <w:t>λήνων</w:t>
      </w:r>
      <w:r w:rsidR="00D10A5F" w:rsidRPr="006963D0">
        <w:rPr>
          <w:rFonts w:ascii="Times New Roman" w:hAnsi="Times New Roman" w:cs="Times New Roman"/>
          <w:sz w:val="22"/>
          <w:szCs w:val="22"/>
        </w:rPr>
        <w:t xml:space="preserve">, ΤΚ </w:t>
      </w:r>
      <w:r w:rsidR="00504E14" w:rsidRPr="006963D0">
        <w:rPr>
          <w:rFonts w:ascii="Times New Roman" w:hAnsi="Times New Roman" w:cs="Times New Roman"/>
          <w:sz w:val="22"/>
          <w:szCs w:val="22"/>
        </w:rPr>
        <w:t>38221</w:t>
      </w:r>
      <w:r w:rsidR="00D10A5F" w:rsidRPr="006963D0">
        <w:rPr>
          <w:rFonts w:ascii="Times New Roman" w:hAnsi="Times New Roman" w:cs="Times New Roman"/>
          <w:sz w:val="22"/>
          <w:szCs w:val="22"/>
        </w:rPr>
        <w:t xml:space="preserve">, Κτίριο </w:t>
      </w:r>
      <w:r w:rsidR="00504E14" w:rsidRPr="006963D0">
        <w:rPr>
          <w:rFonts w:ascii="Times New Roman" w:hAnsi="Times New Roman" w:cs="Times New Roman"/>
          <w:sz w:val="22"/>
          <w:szCs w:val="22"/>
        </w:rPr>
        <w:t>Παπαστράτου</w:t>
      </w:r>
      <w:r w:rsidR="007E3C31" w:rsidRPr="006963D0">
        <w:rPr>
          <w:rFonts w:ascii="Times New Roman" w:hAnsi="Times New Roman" w:cs="Times New Roman"/>
          <w:sz w:val="22"/>
          <w:szCs w:val="22"/>
        </w:rPr>
        <w:t>.</w:t>
      </w:r>
      <w:r w:rsidR="00917794" w:rsidRPr="006963D0">
        <w:rPr>
          <w:rFonts w:ascii="Times New Roman" w:hAnsi="Times New Roman" w:cs="Times New Roman"/>
          <w:sz w:val="22"/>
          <w:szCs w:val="22"/>
        </w:rPr>
        <w:t xml:space="preserve"> </w:t>
      </w:r>
      <w:proofErr w:type="spellStart"/>
      <w:r w:rsidR="00917794" w:rsidRPr="006963D0">
        <w:rPr>
          <w:rFonts w:ascii="Times New Roman" w:hAnsi="Times New Roman" w:cs="Times New Roman"/>
          <w:color w:val="auto"/>
          <w:sz w:val="22"/>
          <w:szCs w:val="22"/>
          <w:lang w:eastAsia="ar-SA"/>
        </w:rPr>
        <w:t>Τηλ</w:t>
      </w:r>
      <w:proofErr w:type="spellEnd"/>
      <w:r w:rsidR="007E3C31" w:rsidRPr="006963D0">
        <w:rPr>
          <w:rFonts w:ascii="Times New Roman" w:hAnsi="Times New Roman" w:cs="Times New Roman"/>
          <w:color w:val="auto"/>
          <w:sz w:val="22"/>
          <w:szCs w:val="22"/>
          <w:lang w:eastAsia="ar-SA"/>
        </w:rPr>
        <w:t>. Επικοινωνίας:</w:t>
      </w:r>
      <w:r w:rsidR="00917794" w:rsidRPr="006963D0">
        <w:rPr>
          <w:rFonts w:ascii="Times New Roman" w:hAnsi="Times New Roman" w:cs="Times New Roman"/>
          <w:color w:val="auto"/>
          <w:sz w:val="22"/>
          <w:szCs w:val="22"/>
          <w:lang w:eastAsia="ar-SA"/>
        </w:rPr>
        <w:t xml:space="preserve"> </w:t>
      </w:r>
      <w:r w:rsidR="00917794" w:rsidRPr="006963D0">
        <w:rPr>
          <w:rFonts w:ascii="Times New Roman" w:hAnsi="Times New Roman" w:cs="Times New Roman"/>
          <w:sz w:val="22"/>
          <w:szCs w:val="22"/>
        </w:rPr>
        <w:t>24210</w:t>
      </w:r>
      <w:r w:rsidR="00DF071F" w:rsidRPr="006963D0">
        <w:rPr>
          <w:rFonts w:ascii="Times New Roman" w:hAnsi="Times New Roman" w:cs="Times New Roman"/>
          <w:sz w:val="22"/>
          <w:szCs w:val="22"/>
        </w:rPr>
        <w:t>-</w:t>
      </w:r>
      <w:r w:rsidR="001B2638" w:rsidRPr="006963D0">
        <w:rPr>
          <w:rFonts w:ascii="Times New Roman" w:hAnsi="Times New Roman" w:cs="Times New Roman"/>
          <w:sz w:val="22"/>
          <w:szCs w:val="22"/>
        </w:rPr>
        <w:t>74</w:t>
      </w:r>
      <w:r w:rsidR="00DE37E3" w:rsidRPr="006963D0">
        <w:rPr>
          <w:rFonts w:ascii="Times New Roman" w:hAnsi="Times New Roman" w:cs="Times New Roman"/>
          <w:sz w:val="22"/>
          <w:szCs w:val="22"/>
        </w:rPr>
        <w:t>577</w:t>
      </w:r>
      <w:r w:rsidR="001B2638"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rPr>
        <w:t xml:space="preserve"> </w:t>
      </w:r>
      <w:r w:rsidR="007E3C31" w:rsidRPr="006963D0">
        <w:rPr>
          <w:rFonts w:ascii="Times New Roman" w:hAnsi="Times New Roman" w:cs="Times New Roman"/>
          <w:sz w:val="22"/>
          <w:szCs w:val="22"/>
          <w:lang w:val="en-US"/>
        </w:rPr>
        <w:t>e</w:t>
      </w:r>
      <w:r w:rsidR="007E3C31" w:rsidRPr="006963D0">
        <w:rPr>
          <w:rFonts w:ascii="Times New Roman" w:hAnsi="Times New Roman" w:cs="Times New Roman"/>
          <w:sz w:val="22"/>
          <w:szCs w:val="22"/>
        </w:rPr>
        <w:t>-</w:t>
      </w:r>
      <w:r w:rsidR="007E3C31" w:rsidRPr="006963D0">
        <w:rPr>
          <w:rFonts w:ascii="Times New Roman" w:hAnsi="Times New Roman" w:cs="Times New Roman"/>
          <w:sz w:val="22"/>
          <w:szCs w:val="22"/>
          <w:lang w:val="en-US"/>
        </w:rPr>
        <w:t>mail</w:t>
      </w:r>
      <w:r w:rsidR="007E3C31" w:rsidRPr="006963D0">
        <w:rPr>
          <w:rFonts w:ascii="Times New Roman" w:hAnsi="Times New Roman" w:cs="Times New Roman"/>
          <w:sz w:val="22"/>
          <w:szCs w:val="22"/>
        </w:rPr>
        <w:t xml:space="preserve">: </w:t>
      </w:r>
      <w:hyperlink r:id="rId11" w:history="1">
        <w:r w:rsidR="007E3C31" w:rsidRPr="006963D0">
          <w:rPr>
            <w:rStyle w:val="-"/>
            <w:rFonts w:ascii="Times New Roman" w:hAnsi="Times New Roman" w:cs="Times New Roman"/>
            <w:sz w:val="22"/>
            <w:szCs w:val="22"/>
            <w:lang w:val="en-US"/>
          </w:rPr>
          <w:t>promith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uth</w:t>
        </w:r>
        <w:r w:rsidR="007E3C31" w:rsidRPr="006963D0">
          <w:rPr>
            <w:rStyle w:val="-"/>
            <w:rFonts w:ascii="Times New Roman" w:hAnsi="Times New Roman" w:cs="Times New Roman"/>
            <w:sz w:val="22"/>
            <w:szCs w:val="22"/>
          </w:rPr>
          <w:t>.</w:t>
        </w:r>
        <w:r w:rsidR="007E3C31" w:rsidRPr="006963D0">
          <w:rPr>
            <w:rStyle w:val="-"/>
            <w:rFonts w:ascii="Times New Roman" w:hAnsi="Times New Roman" w:cs="Times New Roman"/>
            <w:sz w:val="22"/>
            <w:szCs w:val="22"/>
            <w:lang w:val="en-US"/>
          </w:rPr>
          <w:t>gr</w:t>
        </w:r>
      </w:hyperlink>
      <w:r w:rsidR="006B3DA0" w:rsidRPr="006963D0">
        <w:rPr>
          <w:rStyle w:val="-"/>
          <w:rFonts w:ascii="Times New Roman" w:hAnsi="Times New Roman" w:cs="Times New Roman"/>
          <w:sz w:val="22"/>
          <w:szCs w:val="22"/>
        </w:rPr>
        <w:t>.</w:t>
      </w:r>
    </w:p>
    <w:p w14:paraId="05B1E8CE" w14:textId="77777777" w:rsidR="00D10A5F" w:rsidRPr="006963D0" w:rsidRDefault="00D10A5F" w:rsidP="0072532D">
      <w:pPr>
        <w:pStyle w:val="Default"/>
        <w:spacing w:after="120" w:line="360" w:lineRule="auto"/>
        <w:jc w:val="both"/>
        <w:rPr>
          <w:rFonts w:ascii="Times New Roman" w:hAnsi="Times New Roman" w:cs="Times New Roman"/>
          <w:sz w:val="22"/>
          <w:szCs w:val="22"/>
        </w:rPr>
      </w:pPr>
      <w:r w:rsidRPr="006963D0">
        <w:rPr>
          <w:rFonts w:ascii="Times New Roman" w:hAnsi="Times New Roman" w:cs="Times New Roman"/>
          <w:sz w:val="22"/>
          <w:szCs w:val="22"/>
        </w:rPr>
        <w:t>Ο Φάκελος της προσφοράς θα πρωτοκολληθεί</w:t>
      </w:r>
      <w:r w:rsidR="00504E14" w:rsidRPr="006963D0">
        <w:rPr>
          <w:rFonts w:ascii="Times New Roman" w:hAnsi="Times New Roman" w:cs="Times New Roman"/>
          <w:sz w:val="22"/>
          <w:szCs w:val="22"/>
        </w:rPr>
        <w:t xml:space="preserve"> </w:t>
      </w:r>
      <w:r w:rsidRPr="006963D0">
        <w:rPr>
          <w:rFonts w:ascii="Times New Roman" w:hAnsi="Times New Roman" w:cs="Times New Roman"/>
          <w:sz w:val="22"/>
          <w:szCs w:val="22"/>
        </w:rPr>
        <w:t xml:space="preserve"> (Πρωτόκολλο</w:t>
      </w:r>
      <w:r w:rsidR="00504E14" w:rsidRPr="006963D0">
        <w:rPr>
          <w:rFonts w:ascii="Times New Roman" w:hAnsi="Times New Roman" w:cs="Times New Roman"/>
          <w:sz w:val="22"/>
          <w:szCs w:val="22"/>
        </w:rPr>
        <w:t xml:space="preserve"> 3</w:t>
      </w:r>
      <w:r w:rsidR="00504E14" w:rsidRPr="006963D0">
        <w:rPr>
          <w:rFonts w:ascii="Times New Roman" w:hAnsi="Times New Roman" w:cs="Times New Roman"/>
          <w:sz w:val="22"/>
          <w:szCs w:val="22"/>
          <w:vertAlign w:val="superscript"/>
        </w:rPr>
        <w:t>ος</w:t>
      </w:r>
      <w:r w:rsidR="00504E14" w:rsidRPr="006963D0">
        <w:rPr>
          <w:rFonts w:ascii="Times New Roman" w:hAnsi="Times New Roman" w:cs="Times New Roman"/>
          <w:sz w:val="22"/>
          <w:szCs w:val="22"/>
        </w:rPr>
        <w:t xml:space="preserve"> όροφος  </w:t>
      </w:r>
      <w:r w:rsidR="00EF6330" w:rsidRPr="006963D0">
        <w:rPr>
          <w:rFonts w:ascii="Times New Roman" w:hAnsi="Times New Roman" w:cs="Times New Roman"/>
          <w:sz w:val="22"/>
          <w:szCs w:val="22"/>
        </w:rPr>
        <w:t xml:space="preserve">Αργοναυτών </w:t>
      </w:r>
      <w:r w:rsidR="008A3721" w:rsidRPr="006963D0">
        <w:rPr>
          <w:rFonts w:ascii="Times New Roman" w:hAnsi="Times New Roman" w:cs="Times New Roman"/>
          <w:sz w:val="22"/>
          <w:szCs w:val="22"/>
        </w:rPr>
        <w:t>Φιλελλήνων</w:t>
      </w:r>
      <w:r w:rsidRPr="006963D0">
        <w:rPr>
          <w:rFonts w:ascii="Times New Roman" w:hAnsi="Times New Roman" w:cs="Times New Roman"/>
          <w:sz w:val="22"/>
          <w:szCs w:val="22"/>
        </w:rPr>
        <w:t xml:space="preserve">), την ημερομηνία παραλαβής του. Στο φάκελο θα πρέπει να αναγράφονται </w:t>
      </w:r>
      <w:r w:rsidR="007E3C31" w:rsidRPr="006963D0">
        <w:rPr>
          <w:rFonts w:ascii="Times New Roman" w:hAnsi="Times New Roman" w:cs="Times New Roman"/>
          <w:sz w:val="22"/>
          <w:szCs w:val="22"/>
        </w:rPr>
        <w:t xml:space="preserve">ευκρινώς </w:t>
      </w:r>
      <w:r w:rsidRPr="006963D0">
        <w:rPr>
          <w:rFonts w:ascii="Times New Roman" w:hAnsi="Times New Roman" w:cs="Times New Roman"/>
          <w:sz w:val="22"/>
          <w:szCs w:val="22"/>
        </w:rPr>
        <w:t>τα εξής:</w:t>
      </w: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6963D0" w14:paraId="575FFD81" w14:textId="77777777" w:rsidTr="00081BED">
        <w:trPr>
          <w:trHeight w:val="669"/>
        </w:trPr>
        <w:tc>
          <w:tcPr>
            <w:tcW w:w="4881" w:type="dxa"/>
          </w:tcPr>
          <w:p w14:paraId="58B2D634"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ΣΤΟΙΧΕΙΑ ΟΙΚΟΝΟΜΙΚΟΥ ΦΟΡΕΑ:</w:t>
            </w:r>
          </w:p>
        </w:tc>
        <w:tc>
          <w:tcPr>
            <w:tcW w:w="4882" w:type="dxa"/>
          </w:tcPr>
          <w:p w14:paraId="5FD05BD6"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ΕΠΩΝΥΜΙΑ &amp; ΛΟΙΠΑ ΣΤΟΙΧΕΙΑ</w:t>
            </w:r>
          </w:p>
        </w:tc>
      </w:tr>
      <w:tr w:rsidR="00913709" w:rsidRPr="006963D0" w14:paraId="6B196E2A" w14:textId="77777777" w:rsidTr="00081BED">
        <w:trPr>
          <w:trHeight w:val="706"/>
        </w:trPr>
        <w:tc>
          <w:tcPr>
            <w:tcW w:w="4881" w:type="dxa"/>
          </w:tcPr>
          <w:p w14:paraId="188D12C3"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ΠΡΟΣ:</w:t>
            </w:r>
          </w:p>
        </w:tc>
        <w:tc>
          <w:tcPr>
            <w:tcW w:w="4882" w:type="dxa"/>
          </w:tcPr>
          <w:p w14:paraId="77156E98" w14:textId="77777777" w:rsidR="00913709" w:rsidRPr="006963D0" w:rsidRDefault="00913709" w:rsidP="00913709">
            <w:pPr>
              <w:pStyle w:val="Default"/>
              <w:rPr>
                <w:rFonts w:ascii="Times New Roman" w:hAnsi="Times New Roman" w:cs="Times New Roman"/>
                <w:b/>
                <w:sz w:val="22"/>
                <w:szCs w:val="22"/>
              </w:rPr>
            </w:pPr>
            <w:r w:rsidRPr="006963D0">
              <w:rPr>
                <w:rFonts w:ascii="Times New Roman" w:hAnsi="Times New Roman" w:cs="Times New Roman"/>
                <w:b/>
                <w:sz w:val="22"/>
                <w:szCs w:val="22"/>
              </w:rPr>
              <w:t>ΤΜΗΜΑ ΠΡΟΜΗΘΕΙΩΝ</w:t>
            </w:r>
          </w:p>
          <w:p w14:paraId="0C40C06C" w14:textId="77777777" w:rsidR="009124A3" w:rsidRPr="006963D0" w:rsidRDefault="009124A3" w:rsidP="00913709">
            <w:pPr>
              <w:pStyle w:val="Default"/>
              <w:rPr>
                <w:rFonts w:ascii="Times New Roman" w:hAnsi="Times New Roman" w:cs="Times New Roman"/>
                <w:b/>
                <w:sz w:val="22"/>
                <w:szCs w:val="22"/>
              </w:rPr>
            </w:pPr>
          </w:p>
          <w:p w14:paraId="2B22A4CF" w14:textId="77777777" w:rsidR="009124A3" w:rsidRPr="006963D0" w:rsidRDefault="009124A3" w:rsidP="00913709">
            <w:pPr>
              <w:pStyle w:val="Default"/>
              <w:rPr>
                <w:rFonts w:ascii="Times New Roman" w:hAnsi="Times New Roman" w:cs="Times New Roman"/>
                <w:b/>
                <w:sz w:val="22"/>
                <w:szCs w:val="22"/>
              </w:rPr>
            </w:pPr>
          </w:p>
        </w:tc>
      </w:tr>
      <w:tr w:rsidR="00ED59E1" w:rsidRPr="006963D0" w14:paraId="6313FAC4" w14:textId="77777777" w:rsidTr="000D748F">
        <w:trPr>
          <w:trHeight w:val="1014"/>
        </w:trPr>
        <w:tc>
          <w:tcPr>
            <w:tcW w:w="9763" w:type="dxa"/>
            <w:gridSpan w:val="2"/>
          </w:tcPr>
          <w:p w14:paraId="49A440B6" w14:textId="77777777" w:rsidR="00747BFB"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ab/>
            </w:r>
          </w:p>
          <w:p w14:paraId="3D535EE8" w14:textId="62B56C17" w:rsidR="00ED59E1" w:rsidRPr="006963D0" w:rsidRDefault="00ED59E1" w:rsidP="00ED59E1">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ΠΡΟΣΦΟΡΑ ΓΙΑ ΤΗΝ ΑΡΙΘΜ. ΠΡΩΤ:</w:t>
            </w:r>
            <w:r w:rsidR="00892E95" w:rsidRPr="006963D0">
              <w:rPr>
                <w:rFonts w:ascii="Times New Roman" w:hAnsi="Times New Roman" w:cs="Times New Roman"/>
                <w:b/>
                <w:sz w:val="22"/>
                <w:szCs w:val="22"/>
              </w:rPr>
              <w:t xml:space="preserve"> </w:t>
            </w:r>
            <w:r w:rsidR="00035126">
              <w:rPr>
                <w:rFonts w:ascii="Times New Roman" w:hAnsi="Times New Roman" w:cs="Times New Roman"/>
                <w:b/>
                <w:sz w:val="22"/>
                <w:szCs w:val="22"/>
              </w:rPr>
              <w:t>10067</w:t>
            </w:r>
            <w:r w:rsidR="00181714" w:rsidRPr="006963D0">
              <w:rPr>
                <w:rFonts w:ascii="Times New Roman" w:hAnsi="Times New Roman" w:cs="Times New Roman"/>
                <w:b/>
                <w:sz w:val="22"/>
                <w:szCs w:val="22"/>
              </w:rPr>
              <w:t>/</w:t>
            </w:r>
            <w:r w:rsidR="002458FC" w:rsidRPr="006963D0">
              <w:rPr>
                <w:rFonts w:ascii="Times New Roman" w:hAnsi="Times New Roman" w:cs="Times New Roman"/>
                <w:b/>
                <w:sz w:val="22"/>
                <w:szCs w:val="22"/>
              </w:rPr>
              <w:t>2</w:t>
            </w:r>
            <w:r w:rsidR="00026375" w:rsidRPr="006963D0">
              <w:rPr>
                <w:rFonts w:ascii="Times New Roman" w:hAnsi="Times New Roman" w:cs="Times New Roman"/>
                <w:b/>
                <w:sz w:val="22"/>
                <w:szCs w:val="22"/>
              </w:rPr>
              <w:t>4</w:t>
            </w:r>
            <w:r w:rsidR="000B3B24" w:rsidRPr="006963D0">
              <w:rPr>
                <w:rFonts w:ascii="Times New Roman" w:hAnsi="Times New Roman" w:cs="Times New Roman"/>
                <w:b/>
                <w:sz w:val="22"/>
                <w:szCs w:val="22"/>
              </w:rPr>
              <w:t>/ΓΠ/</w:t>
            </w:r>
            <w:r w:rsidR="00035126">
              <w:rPr>
                <w:rFonts w:ascii="Times New Roman" w:hAnsi="Times New Roman" w:cs="Times New Roman"/>
                <w:b/>
                <w:sz w:val="22"/>
                <w:szCs w:val="22"/>
              </w:rPr>
              <w:t>20</w:t>
            </w:r>
            <w:r w:rsidR="00026375" w:rsidRPr="006963D0">
              <w:rPr>
                <w:rFonts w:ascii="Times New Roman" w:hAnsi="Times New Roman" w:cs="Times New Roman"/>
                <w:b/>
                <w:sz w:val="22"/>
                <w:szCs w:val="22"/>
              </w:rPr>
              <w:t>-05-2024</w:t>
            </w:r>
          </w:p>
          <w:p w14:paraId="426CCD7D" w14:textId="77777777" w:rsidR="00ED59E1" w:rsidRPr="006963D0" w:rsidRDefault="00ED59E1" w:rsidP="00FC3419">
            <w:pPr>
              <w:pStyle w:val="Default"/>
              <w:jc w:val="center"/>
              <w:rPr>
                <w:rFonts w:ascii="Times New Roman" w:hAnsi="Times New Roman" w:cs="Times New Roman"/>
                <w:b/>
                <w:sz w:val="22"/>
                <w:szCs w:val="22"/>
              </w:rPr>
            </w:pPr>
            <w:r w:rsidRPr="006963D0">
              <w:rPr>
                <w:rFonts w:ascii="Times New Roman" w:hAnsi="Times New Roman" w:cs="Times New Roman"/>
                <w:b/>
                <w:sz w:val="22"/>
                <w:szCs w:val="22"/>
              </w:rPr>
              <w:t xml:space="preserve"> ΠΡΟΣΚΛΗΣΗ </w:t>
            </w:r>
            <w:r w:rsidR="00FC3419" w:rsidRPr="006963D0">
              <w:rPr>
                <w:rFonts w:ascii="Times New Roman" w:hAnsi="Times New Roman" w:cs="Times New Roman"/>
                <w:b/>
                <w:sz w:val="22"/>
                <w:szCs w:val="22"/>
              </w:rPr>
              <w:t xml:space="preserve">ΕΚΔΗΛΩΣΗΣ </w:t>
            </w:r>
            <w:r w:rsidRPr="006963D0">
              <w:rPr>
                <w:rFonts w:ascii="Times New Roman" w:hAnsi="Times New Roman" w:cs="Times New Roman"/>
                <w:b/>
                <w:sz w:val="22"/>
                <w:szCs w:val="22"/>
              </w:rPr>
              <w:t xml:space="preserve">ΕΝΔΙΑΦΕΡΟΝΤΟΣ ΤΟΥ </w:t>
            </w:r>
            <w:r w:rsidR="00FC3419" w:rsidRPr="006963D0">
              <w:rPr>
                <w:rFonts w:ascii="Times New Roman" w:hAnsi="Times New Roman" w:cs="Times New Roman"/>
                <w:b/>
                <w:sz w:val="22"/>
                <w:szCs w:val="22"/>
              </w:rPr>
              <w:t>Π.Θ.</w:t>
            </w:r>
          </w:p>
        </w:tc>
      </w:tr>
    </w:tbl>
    <w:p w14:paraId="5313F76B" w14:textId="77777777" w:rsidR="00541763" w:rsidRPr="006963D0" w:rsidRDefault="00541763" w:rsidP="00541763">
      <w:pPr>
        <w:pStyle w:val="Default"/>
        <w:numPr>
          <w:ilvl w:val="0"/>
          <w:numId w:val="3"/>
        </w:numPr>
        <w:spacing w:after="120"/>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Τα εν λόγω δικαιολογητικά θα υποβληθούν εντός κλειστού φακέλου με την ένδειξη: «Δικαιολογητικά συμμετοχής – Τεχνική προσφορά».</w:t>
      </w:r>
    </w:p>
    <w:p w14:paraId="4007A773" w14:textId="2A9BADCF" w:rsidR="00541763" w:rsidRDefault="00541763" w:rsidP="00541763">
      <w:pPr>
        <w:pStyle w:val="Default"/>
        <w:numPr>
          <w:ilvl w:val="0"/>
          <w:numId w:val="3"/>
        </w:numPr>
        <w:ind w:left="714" w:hanging="357"/>
        <w:contextualSpacing/>
        <w:jc w:val="both"/>
        <w:rPr>
          <w:rFonts w:ascii="Times New Roman" w:hAnsi="Times New Roman" w:cs="Times New Roman"/>
          <w:sz w:val="22"/>
          <w:szCs w:val="22"/>
          <w:u w:val="single"/>
        </w:rPr>
      </w:pPr>
      <w:r w:rsidRPr="006963D0">
        <w:rPr>
          <w:rFonts w:ascii="Times New Roman" w:hAnsi="Times New Roman" w:cs="Times New Roman"/>
          <w:sz w:val="22"/>
          <w:szCs w:val="22"/>
          <w:u w:val="single"/>
        </w:rPr>
        <w:t>Σε χωριστό φάκελο με την ένδειξη «Οικονομική προσφορά» ο οικονομικός φορέας θα υποβάλλει την οικονομική του προσφορά εις διπλούν (πρωτότυπο και αντίγραφο).</w:t>
      </w:r>
    </w:p>
    <w:p w14:paraId="3167A23C" w14:textId="77777777" w:rsidR="00B748F7" w:rsidRPr="006963D0" w:rsidRDefault="00B748F7" w:rsidP="00B748F7">
      <w:pPr>
        <w:pStyle w:val="Default"/>
        <w:ind w:left="714"/>
        <w:contextualSpacing/>
        <w:jc w:val="both"/>
        <w:rPr>
          <w:rFonts w:ascii="Times New Roman" w:hAnsi="Times New Roman" w:cs="Times New Roman"/>
          <w:sz w:val="22"/>
          <w:szCs w:val="22"/>
          <w:u w:val="single"/>
        </w:rPr>
      </w:pPr>
    </w:p>
    <w:p w14:paraId="5155718D" w14:textId="77777777" w:rsidR="00D10A5F" w:rsidRPr="006963D0" w:rsidRDefault="00D10A5F" w:rsidP="00D10A5F">
      <w:pPr>
        <w:autoSpaceDE w:val="0"/>
        <w:autoSpaceDN w:val="0"/>
        <w:adjustRightInd w:val="0"/>
        <w:spacing w:after="120"/>
        <w:jc w:val="center"/>
        <w:rPr>
          <w:rFonts w:eastAsia="Calibri"/>
          <w:sz w:val="22"/>
          <w:szCs w:val="22"/>
        </w:rPr>
      </w:pPr>
      <w:r w:rsidRPr="006963D0">
        <w:rPr>
          <w:rFonts w:eastAsia="Calibri"/>
          <w:b/>
          <w:bCs/>
          <w:sz w:val="22"/>
          <w:szCs w:val="22"/>
        </w:rPr>
        <w:lastRenderedPageBreak/>
        <w:t xml:space="preserve">ΔΙΚΑΙΟΛΟΓΗΤΙΚΑ ΤΕΧΝΙΚΗΣ  ΠΡΟΣΦΟΡΑΣ </w:t>
      </w:r>
      <w:r w:rsidRPr="006963D0">
        <w:rPr>
          <w:rFonts w:eastAsia="Calibri"/>
          <w:sz w:val="22"/>
          <w:szCs w:val="22"/>
        </w:rPr>
        <w:t xml:space="preserve"> </w:t>
      </w:r>
    </w:p>
    <w:p w14:paraId="337D9189" w14:textId="77777777"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397C9D4C" w14:textId="77777777" w:rsidR="00DE37E3" w:rsidRPr="006963D0" w:rsidRDefault="00DE37E3" w:rsidP="00541763">
      <w:pPr>
        <w:pStyle w:val="Default"/>
        <w:numPr>
          <w:ilvl w:val="0"/>
          <w:numId w:val="3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 xml:space="preserve">Δικαιολογητικά νομικού προσώπου, ήτοι: </w:t>
      </w:r>
    </w:p>
    <w:p w14:paraId="7CAB2F11"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E39A3CC" w14:textId="77777777"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144DB66F" w14:textId="27696AD1" w:rsidR="00DE37E3" w:rsidRPr="006963D0" w:rsidRDefault="00DE37E3" w:rsidP="00541763">
      <w:pPr>
        <w:pStyle w:val="a3"/>
        <w:numPr>
          <w:ilvl w:val="0"/>
          <w:numId w:val="32"/>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12339C16" w14:textId="1B048C26" w:rsidR="00026375" w:rsidRPr="006963D0" w:rsidRDefault="00026375" w:rsidP="00026375">
      <w:pPr>
        <w:pStyle w:val="Default"/>
        <w:numPr>
          <w:ilvl w:val="0"/>
          <w:numId w:val="31"/>
        </w:numPr>
        <w:spacing w:after="120"/>
        <w:ind w:left="284" w:hanging="284"/>
        <w:jc w:val="both"/>
        <w:rPr>
          <w:rFonts w:ascii="Times New Roman" w:hAnsi="Times New Roman" w:cs="Times New Roman"/>
          <w:bCs/>
          <w:sz w:val="22"/>
          <w:szCs w:val="22"/>
        </w:rPr>
      </w:pPr>
      <w:r w:rsidRPr="006963D0">
        <w:rPr>
          <w:rFonts w:ascii="Times New Roman" w:hAnsi="Times New Roman" w:cs="Times New Roman"/>
          <w:bCs/>
          <w:sz w:val="22"/>
          <w:szCs w:val="22"/>
        </w:rPr>
        <w:t xml:space="preserve">Τεχνική έκθεση (με προδιαγραφές και ενδεικτικό μενού, </w:t>
      </w:r>
      <w:proofErr w:type="spellStart"/>
      <w:r w:rsidRPr="006963D0">
        <w:rPr>
          <w:rFonts w:ascii="Times New Roman" w:hAnsi="Times New Roman" w:cs="Times New Roman"/>
          <w:bCs/>
          <w:sz w:val="22"/>
          <w:szCs w:val="22"/>
        </w:rPr>
        <w:t>βλ.παραπάνω</w:t>
      </w:r>
      <w:proofErr w:type="spellEnd"/>
      <w:r w:rsidRPr="006963D0">
        <w:rPr>
          <w:rFonts w:ascii="Times New Roman" w:hAnsi="Times New Roman" w:cs="Times New Roman"/>
          <w:bCs/>
          <w:sz w:val="22"/>
          <w:szCs w:val="22"/>
        </w:rPr>
        <w:t>)</w:t>
      </w:r>
    </w:p>
    <w:p w14:paraId="39083295" w14:textId="77777777" w:rsidR="00D10A5F" w:rsidRPr="006963D0" w:rsidRDefault="00D10A5F" w:rsidP="00541763">
      <w:pPr>
        <w:pStyle w:val="Default"/>
        <w:numPr>
          <w:ilvl w:val="0"/>
          <w:numId w:val="1"/>
        </w:numPr>
        <w:spacing w:after="120"/>
        <w:ind w:left="284" w:hanging="284"/>
        <w:jc w:val="both"/>
        <w:rPr>
          <w:rFonts w:ascii="Times New Roman" w:hAnsi="Times New Roman" w:cs="Times New Roman"/>
          <w:sz w:val="22"/>
          <w:szCs w:val="22"/>
        </w:rPr>
      </w:pPr>
      <w:r w:rsidRPr="006963D0">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6963D0">
        <w:rPr>
          <w:rFonts w:ascii="Times New Roman" w:hAnsi="Times New Roman" w:cs="Times New Roman"/>
          <w:sz w:val="22"/>
          <w:szCs w:val="22"/>
        </w:rPr>
        <w:t>αι</w:t>
      </w:r>
      <w:r w:rsidRPr="006963D0">
        <w:rPr>
          <w:rFonts w:ascii="Times New Roman" w:hAnsi="Times New Roman" w:cs="Times New Roman"/>
          <w:sz w:val="22"/>
          <w:szCs w:val="22"/>
        </w:rPr>
        <w:t xml:space="preserve"> υπεύθυνα ότι:</w:t>
      </w:r>
    </w:p>
    <w:p w14:paraId="01A0A44F" w14:textId="77777777" w:rsidR="00541763" w:rsidRPr="006963D0" w:rsidRDefault="00541763" w:rsidP="00541763">
      <w:pPr>
        <w:pStyle w:val="Default"/>
        <w:numPr>
          <w:ilvl w:val="0"/>
          <w:numId w:val="2"/>
        </w:numPr>
        <w:tabs>
          <w:tab w:val="left" w:pos="0"/>
        </w:tabs>
        <w:spacing w:after="120"/>
        <w:jc w:val="both"/>
        <w:rPr>
          <w:rFonts w:ascii="Times New Roman" w:hAnsi="Times New Roman" w:cs="Times New Roman"/>
          <w:sz w:val="22"/>
          <w:szCs w:val="22"/>
        </w:rPr>
      </w:pPr>
      <w:r w:rsidRPr="006963D0">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0ACC224D"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544C8EE8"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b/>
          <w:bCs/>
          <w:sz w:val="22"/>
          <w:szCs w:val="22"/>
        </w:rPr>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 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181342B2" w14:textId="77777777" w:rsidR="00541763" w:rsidRPr="006963D0" w:rsidRDefault="00541763" w:rsidP="00541763">
      <w:pPr>
        <w:pStyle w:val="Default"/>
        <w:numPr>
          <w:ilvl w:val="0"/>
          <w:numId w:val="3"/>
        </w:numPr>
        <w:spacing w:after="120"/>
        <w:ind w:left="714" w:hanging="357"/>
        <w:jc w:val="both"/>
        <w:rPr>
          <w:rFonts w:ascii="Times New Roman" w:hAnsi="Times New Roman" w:cs="Times New Roman"/>
          <w:sz w:val="22"/>
          <w:szCs w:val="22"/>
        </w:rPr>
      </w:pPr>
      <w:r w:rsidRPr="006963D0">
        <w:rPr>
          <w:rFonts w:ascii="Times New Roman" w:hAnsi="Times New Roman" w:cs="Times New Roman"/>
          <w:sz w:val="22"/>
          <w:szCs w:val="22"/>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5F271BE" w14:textId="77777777" w:rsidR="00541763" w:rsidRPr="006963D0" w:rsidRDefault="00541763" w:rsidP="00541763">
      <w:pPr>
        <w:pStyle w:val="Default"/>
        <w:numPr>
          <w:ilvl w:val="0"/>
          <w:numId w:val="3"/>
        </w:numPr>
        <w:spacing w:after="120"/>
        <w:jc w:val="both"/>
        <w:rPr>
          <w:rFonts w:ascii="Times New Roman" w:hAnsi="Times New Roman" w:cs="Times New Roman"/>
          <w:sz w:val="22"/>
          <w:szCs w:val="22"/>
        </w:rPr>
      </w:pPr>
      <w:r w:rsidRPr="006963D0">
        <w:rPr>
          <w:rFonts w:ascii="Times New Roman" w:hAnsi="Times New Roman" w:cs="Times New Roman"/>
          <w:sz w:val="22"/>
          <w:szCs w:val="22"/>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44E7CE2D" w14:textId="77777777" w:rsidR="00541763" w:rsidRPr="006963D0" w:rsidRDefault="00541763" w:rsidP="00541763">
      <w:pPr>
        <w:numPr>
          <w:ilvl w:val="0"/>
          <w:numId w:val="3"/>
        </w:numPr>
        <w:suppressAutoHyphens w:val="0"/>
        <w:autoSpaceDE w:val="0"/>
        <w:autoSpaceDN w:val="0"/>
        <w:spacing w:after="120"/>
        <w:ind w:left="714" w:hanging="357"/>
        <w:contextualSpacing/>
        <w:jc w:val="both"/>
        <w:rPr>
          <w:sz w:val="22"/>
          <w:szCs w:val="22"/>
          <w:lang w:eastAsia="en-US"/>
        </w:rPr>
      </w:pPr>
      <w:r w:rsidRPr="006963D0">
        <w:rPr>
          <w:sz w:val="22"/>
          <w:szCs w:val="22"/>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BDD6353" w14:textId="77777777" w:rsidR="00541763" w:rsidRPr="006963D0" w:rsidRDefault="00541763" w:rsidP="00541763">
      <w:pPr>
        <w:suppressAutoHyphens w:val="0"/>
        <w:autoSpaceDE w:val="0"/>
        <w:autoSpaceDN w:val="0"/>
        <w:contextualSpacing/>
        <w:jc w:val="both"/>
        <w:rPr>
          <w:sz w:val="22"/>
          <w:szCs w:val="22"/>
          <w:lang w:eastAsia="en-US"/>
        </w:rPr>
      </w:pPr>
    </w:p>
    <w:p w14:paraId="3DAFF862" w14:textId="77777777" w:rsidR="00541763" w:rsidRPr="006963D0" w:rsidRDefault="00541763" w:rsidP="00541763">
      <w:pPr>
        <w:suppressAutoHyphens w:val="0"/>
        <w:autoSpaceDE w:val="0"/>
        <w:autoSpaceDN w:val="0"/>
        <w:contextualSpacing/>
        <w:jc w:val="both"/>
        <w:rPr>
          <w:sz w:val="22"/>
          <w:szCs w:val="22"/>
          <w:lang w:eastAsia="en-US"/>
        </w:rPr>
      </w:pPr>
    </w:p>
    <w:p w14:paraId="261E444A" w14:textId="54F58F1F"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Ο  Αντιπρύτανης Οικονομικών</w:t>
      </w:r>
    </w:p>
    <w:p w14:paraId="722E8FD0" w14:textId="57FC895B" w:rsidR="00D10A5F" w:rsidRPr="006963D0" w:rsidRDefault="00026375" w:rsidP="00D10A5F">
      <w:pPr>
        <w:tabs>
          <w:tab w:val="left" w:pos="0"/>
          <w:tab w:val="left" w:pos="426"/>
        </w:tabs>
        <w:suppressAutoHyphens w:val="0"/>
        <w:ind w:right="-1"/>
        <w:jc w:val="center"/>
        <w:rPr>
          <w:rFonts w:eastAsia="Calibri"/>
          <w:b/>
          <w:sz w:val="22"/>
          <w:szCs w:val="22"/>
          <w:lang w:eastAsia="en-US"/>
        </w:rPr>
      </w:pPr>
      <w:r w:rsidRPr="006963D0">
        <w:rPr>
          <w:rFonts w:eastAsia="Calibri"/>
          <w:b/>
          <w:sz w:val="22"/>
          <w:szCs w:val="22"/>
          <w:lang w:eastAsia="en-US"/>
        </w:rPr>
        <w:t>&amp; Ηλεκτρονικής Διακυβέρνησης</w:t>
      </w:r>
    </w:p>
    <w:p w14:paraId="7F5022F5" w14:textId="77777777" w:rsidR="009124A3" w:rsidRPr="006963D0" w:rsidRDefault="009124A3" w:rsidP="00D10A5F">
      <w:pPr>
        <w:tabs>
          <w:tab w:val="left" w:pos="0"/>
          <w:tab w:val="left" w:pos="426"/>
        </w:tabs>
        <w:suppressAutoHyphens w:val="0"/>
        <w:ind w:right="-1"/>
        <w:jc w:val="center"/>
        <w:rPr>
          <w:rFonts w:eastAsia="Calibri"/>
          <w:b/>
          <w:sz w:val="22"/>
          <w:szCs w:val="22"/>
          <w:lang w:eastAsia="en-US"/>
        </w:rPr>
      </w:pPr>
    </w:p>
    <w:p w14:paraId="405A0FB5" w14:textId="77777777" w:rsidR="00D10A5F" w:rsidRPr="006963D0" w:rsidRDefault="00D10A5F" w:rsidP="00D10A5F">
      <w:pPr>
        <w:tabs>
          <w:tab w:val="left" w:pos="0"/>
          <w:tab w:val="left" w:pos="426"/>
        </w:tabs>
        <w:suppressAutoHyphens w:val="0"/>
        <w:ind w:right="-1"/>
        <w:jc w:val="center"/>
        <w:rPr>
          <w:rFonts w:eastAsia="Calibri"/>
          <w:b/>
          <w:sz w:val="22"/>
          <w:szCs w:val="22"/>
          <w:lang w:eastAsia="en-US"/>
        </w:rPr>
      </w:pPr>
    </w:p>
    <w:p w14:paraId="5A197296" w14:textId="4789D088" w:rsidR="00270F6E" w:rsidRPr="006963D0" w:rsidRDefault="00AC3DFE" w:rsidP="000D748F">
      <w:pPr>
        <w:tabs>
          <w:tab w:val="left" w:pos="0"/>
          <w:tab w:val="left" w:pos="426"/>
        </w:tabs>
        <w:suppressAutoHyphens w:val="0"/>
        <w:ind w:right="-1"/>
        <w:rPr>
          <w:rFonts w:eastAsia="Calibri"/>
          <w:b/>
          <w:sz w:val="22"/>
          <w:szCs w:val="22"/>
          <w:lang w:eastAsia="en-US"/>
        </w:rPr>
      </w:pPr>
      <w:r w:rsidRPr="006963D0">
        <w:rPr>
          <w:rFonts w:eastAsia="Calibri"/>
          <w:b/>
          <w:sz w:val="22"/>
          <w:szCs w:val="22"/>
          <w:lang w:eastAsia="en-US"/>
        </w:rPr>
        <w:lastRenderedPageBreak/>
        <w:tab/>
      </w:r>
      <w:r w:rsidRPr="006963D0">
        <w:rPr>
          <w:rFonts w:eastAsia="Calibri"/>
          <w:b/>
          <w:sz w:val="22"/>
          <w:szCs w:val="22"/>
          <w:lang w:eastAsia="en-US"/>
        </w:rPr>
        <w:tab/>
      </w:r>
      <w:r w:rsidRPr="006963D0">
        <w:rPr>
          <w:rFonts w:eastAsia="Calibri"/>
          <w:b/>
          <w:sz w:val="22"/>
          <w:szCs w:val="22"/>
          <w:lang w:eastAsia="en-US"/>
        </w:rPr>
        <w:tab/>
      </w:r>
      <w:r w:rsidRPr="006963D0">
        <w:rPr>
          <w:rFonts w:eastAsia="Calibri"/>
          <w:b/>
          <w:sz w:val="22"/>
          <w:szCs w:val="22"/>
          <w:lang w:eastAsia="en-US"/>
        </w:rPr>
        <w:tab/>
      </w:r>
      <w:r w:rsidR="001148D0">
        <w:rPr>
          <w:rFonts w:eastAsia="Calibri"/>
          <w:b/>
          <w:sz w:val="22"/>
          <w:szCs w:val="22"/>
          <w:lang w:eastAsia="en-US"/>
        </w:rPr>
        <w:t xml:space="preserve">    </w:t>
      </w:r>
      <w:r w:rsidRPr="006963D0">
        <w:rPr>
          <w:rFonts w:eastAsia="Calibri"/>
          <w:b/>
          <w:sz w:val="22"/>
          <w:szCs w:val="22"/>
          <w:lang w:eastAsia="en-US"/>
        </w:rPr>
        <w:tab/>
      </w:r>
      <w:r w:rsidR="000D748F" w:rsidRPr="006963D0">
        <w:rPr>
          <w:rFonts w:eastAsia="Calibri"/>
          <w:b/>
          <w:sz w:val="22"/>
          <w:szCs w:val="22"/>
          <w:lang w:eastAsia="en-US"/>
        </w:rPr>
        <w:t xml:space="preserve">   </w:t>
      </w:r>
      <w:r w:rsidR="001148D0">
        <w:rPr>
          <w:rFonts w:eastAsia="Calibri"/>
          <w:b/>
          <w:sz w:val="22"/>
          <w:szCs w:val="22"/>
          <w:lang w:eastAsia="en-US"/>
        </w:rPr>
        <w:t xml:space="preserve">      </w:t>
      </w:r>
      <w:r w:rsidR="000D748F" w:rsidRPr="006963D0">
        <w:rPr>
          <w:rFonts w:eastAsia="Calibri"/>
          <w:b/>
          <w:sz w:val="22"/>
          <w:szCs w:val="22"/>
          <w:lang w:eastAsia="en-US"/>
        </w:rPr>
        <w:t xml:space="preserve">Καθηγητής </w:t>
      </w:r>
      <w:r w:rsidR="00026375" w:rsidRPr="006963D0">
        <w:rPr>
          <w:rFonts w:eastAsia="Calibri"/>
          <w:b/>
          <w:sz w:val="22"/>
          <w:szCs w:val="22"/>
          <w:lang w:eastAsia="en-US"/>
        </w:rPr>
        <w:t xml:space="preserve">Ευθύμιος </w:t>
      </w:r>
      <w:proofErr w:type="spellStart"/>
      <w:r w:rsidR="00026375" w:rsidRPr="006963D0">
        <w:rPr>
          <w:rFonts w:eastAsia="Calibri"/>
          <w:b/>
          <w:sz w:val="22"/>
          <w:szCs w:val="22"/>
          <w:lang w:eastAsia="en-US"/>
        </w:rPr>
        <w:t>Προβίδας</w:t>
      </w:r>
      <w:proofErr w:type="spellEnd"/>
      <w:r w:rsidRPr="006963D0">
        <w:rPr>
          <w:rFonts w:eastAsia="Calibri"/>
          <w:b/>
          <w:sz w:val="22"/>
          <w:szCs w:val="22"/>
          <w:lang w:eastAsia="en-US"/>
        </w:rPr>
        <w:tab/>
      </w:r>
    </w:p>
    <w:p w14:paraId="518AFFB7" w14:textId="274181A6" w:rsidR="00AC3DFE" w:rsidRPr="008C5E78" w:rsidRDefault="00AC3DFE" w:rsidP="00AC3DFE">
      <w:pPr>
        <w:suppressAutoHyphens w:val="0"/>
        <w:spacing w:line="360" w:lineRule="auto"/>
        <w:jc w:val="center"/>
        <w:rPr>
          <w:sz w:val="22"/>
          <w:szCs w:val="22"/>
        </w:rPr>
      </w:pPr>
      <w:r w:rsidRPr="008C5E78">
        <w:rPr>
          <w:b/>
          <w:sz w:val="22"/>
          <w:szCs w:val="22"/>
        </w:rPr>
        <w:t>(αποτε</w:t>
      </w:r>
      <w:bookmarkStart w:id="1" w:name="_GoBack"/>
      <w:bookmarkEnd w:id="1"/>
      <w:r w:rsidRPr="008C5E78">
        <w:rPr>
          <w:b/>
          <w:sz w:val="22"/>
          <w:szCs w:val="22"/>
        </w:rPr>
        <w:t xml:space="preserve">λεί αναπόσπαστο τμήμα της </w:t>
      </w:r>
      <w:proofErr w:type="spellStart"/>
      <w:r w:rsidRPr="008C5E78">
        <w:rPr>
          <w:b/>
          <w:sz w:val="22"/>
          <w:szCs w:val="22"/>
        </w:rPr>
        <w:t>αριθμ</w:t>
      </w:r>
      <w:proofErr w:type="spellEnd"/>
      <w:r w:rsidRPr="008C5E78">
        <w:rPr>
          <w:b/>
          <w:sz w:val="22"/>
          <w:szCs w:val="22"/>
        </w:rPr>
        <w:t xml:space="preserve">. </w:t>
      </w:r>
      <w:proofErr w:type="spellStart"/>
      <w:r w:rsidRPr="008C5E78">
        <w:rPr>
          <w:b/>
          <w:sz w:val="22"/>
          <w:szCs w:val="22"/>
        </w:rPr>
        <w:t>πρωτ</w:t>
      </w:r>
      <w:proofErr w:type="spellEnd"/>
      <w:r w:rsidRPr="008C5E78">
        <w:rPr>
          <w:b/>
          <w:sz w:val="22"/>
          <w:szCs w:val="22"/>
        </w:rPr>
        <w:t>.:</w:t>
      </w:r>
      <w:r w:rsidR="00D33581" w:rsidRPr="008C5E78">
        <w:rPr>
          <w:b/>
          <w:sz w:val="22"/>
          <w:szCs w:val="22"/>
        </w:rPr>
        <w:t xml:space="preserve"> </w:t>
      </w:r>
      <w:r w:rsidR="00035126">
        <w:rPr>
          <w:b/>
          <w:sz w:val="22"/>
          <w:szCs w:val="22"/>
        </w:rPr>
        <w:t>10067</w:t>
      </w:r>
      <w:r w:rsidR="00023DDE" w:rsidRPr="008C5E78">
        <w:rPr>
          <w:b/>
          <w:sz w:val="22"/>
          <w:szCs w:val="22"/>
        </w:rPr>
        <w:t>/2</w:t>
      </w:r>
      <w:r w:rsidR="00026375" w:rsidRPr="008C5E78">
        <w:rPr>
          <w:b/>
          <w:sz w:val="22"/>
          <w:szCs w:val="22"/>
        </w:rPr>
        <w:t>4</w:t>
      </w:r>
      <w:r w:rsidR="00023DDE" w:rsidRPr="008C5E78">
        <w:rPr>
          <w:b/>
          <w:sz w:val="22"/>
          <w:szCs w:val="22"/>
        </w:rPr>
        <w:t>/ΓΠ/</w:t>
      </w:r>
      <w:r w:rsidR="00035126">
        <w:rPr>
          <w:b/>
          <w:sz w:val="22"/>
          <w:szCs w:val="22"/>
        </w:rPr>
        <w:t>20</w:t>
      </w:r>
      <w:r w:rsidR="00026375" w:rsidRPr="008C5E78">
        <w:rPr>
          <w:b/>
          <w:sz w:val="22"/>
          <w:szCs w:val="22"/>
        </w:rPr>
        <w:t>-05-2024</w:t>
      </w:r>
      <w:r w:rsidR="00023DDE" w:rsidRPr="008C5E78">
        <w:rPr>
          <w:b/>
          <w:sz w:val="22"/>
          <w:szCs w:val="22"/>
        </w:rPr>
        <w:t xml:space="preserve"> </w:t>
      </w:r>
      <w:r w:rsidRPr="008C5E78">
        <w:rPr>
          <w:sz w:val="22"/>
          <w:szCs w:val="22"/>
        </w:rPr>
        <w:t xml:space="preserve">Πρόσκλησης </w:t>
      </w:r>
      <w:r w:rsidR="00FC3419" w:rsidRPr="008C5E78">
        <w:rPr>
          <w:sz w:val="22"/>
          <w:szCs w:val="22"/>
        </w:rPr>
        <w:t xml:space="preserve">εκδήλωσης </w:t>
      </w:r>
      <w:r w:rsidRPr="008C5E78">
        <w:rPr>
          <w:sz w:val="22"/>
          <w:szCs w:val="22"/>
        </w:rPr>
        <w:t xml:space="preserve">ενδιαφέροντος του Πανεπιστημίου Θεσσαλίας) </w:t>
      </w:r>
    </w:p>
    <w:p w14:paraId="6955759F" w14:textId="77777777" w:rsidR="00541763" w:rsidRPr="00D33581" w:rsidRDefault="00541763" w:rsidP="00AC3DFE">
      <w:pPr>
        <w:suppressAutoHyphens w:val="0"/>
        <w:spacing w:line="360" w:lineRule="auto"/>
        <w:jc w:val="center"/>
      </w:pPr>
    </w:p>
    <w:p w14:paraId="5C80EAD1" w14:textId="77777777" w:rsidR="0091364C" w:rsidRDefault="00D10A5F" w:rsidP="00D10A5F">
      <w:pPr>
        <w:suppressAutoHyphens w:val="0"/>
        <w:spacing w:line="360" w:lineRule="auto"/>
        <w:jc w:val="center"/>
        <w:rPr>
          <w:b/>
        </w:rPr>
      </w:pPr>
      <w:r w:rsidRPr="00B53B93">
        <w:rPr>
          <w:b/>
        </w:rPr>
        <w:t>ΥΠΟΔΕΙΓΜΑ ΟΙΚΟΝΟΜΙΚΗΣ ΠΡΟΣΦΟΡΑΣ</w:t>
      </w:r>
    </w:p>
    <w:tbl>
      <w:tblPr>
        <w:tblW w:w="10343" w:type="dxa"/>
        <w:jc w:val="center"/>
        <w:tblLook w:val="04A0" w:firstRow="1" w:lastRow="0" w:firstColumn="1" w:lastColumn="0" w:noHBand="0" w:noVBand="1"/>
      </w:tblPr>
      <w:tblGrid>
        <w:gridCol w:w="916"/>
        <w:gridCol w:w="1740"/>
        <w:gridCol w:w="1167"/>
        <w:gridCol w:w="1016"/>
        <w:gridCol w:w="1132"/>
        <w:gridCol w:w="1254"/>
        <w:gridCol w:w="850"/>
        <w:gridCol w:w="1559"/>
        <w:gridCol w:w="709"/>
      </w:tblGrid>
      <w:tr w:rsidR="001077AF" w:rsidRPr="008336F7" w14:paraId="61AEC797" w14:textId="77777777" w:rsidTr="001148D0">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8BD3DE0" w14:textId="77777777" w:rsidR="001077AF" w:rsidRPr="008336F7" w:rsidRDefault="001077AF" w:rsidP="0048335A">
            <w:pPr>
              <w:suppressAutoHyphens w:val="0"/>
              <w:jc w:val="center"/>
              <w:rPr>
                <w:b/>
                <w:bCs/>
                <w:color w:val="000000"/>
                <w:sz w:val="12"/>
                <w:szCs w:val="12"/>
                <w:lang w:eastAsia="el-GR"/>
              </w:rPr>
            </w:pPr>
            <w:r>
              <w:rPr>
                <w:b/>
                <w:bCs/>
                <w:color w:val="000000"/>
                <w:sz w:val="12"/>
                <w:szCs w:val="12"/>
                <w:lang w:eastAsia="el-GR"/>
              </w:rPr>
              <w:t>Α/Α</w:t>
            </w:r>
          </w:p>
        </w:tc>
        <w:tc>
          <w:tcPr>
            <w:tcW w:w="1740" w:type="dxa"/>
            <w:tcBorders>
              <w:top w:val="single" w:sz="4" w:space="0" w:color="auto"/>
              <w:left w:val="nil"/>
              <w:bottom w:val="single" w:sz="4" w:space="0" w:color="auto"/>
              <w:right w:val="single" w:sz="4" w:space="0" w:color="auto"/>
            </w:tcBorders>
            <w:shd w:val="clear" w:color="000000" w:fill="DDD9C4"/>
            <w:noWrap/>
            <w:vAlign w:val="bottom"/>
            <w:hideMark/>
          </w:tcPr>
          <w:p w14:paraId="6EFB8E11"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ΠΕΡΙΓΡΑΦΗ</w:t>
            </w:r>
          </w:p>
        </w:tc>
        <w:tc>
          <w:tcPr>
            <w:tcW w:w="1167" w:type="dxa"/>
            <w:tcBorders>
              <w:top w:val="single" w:sz="4" w:space="0" w:color="auto"/>
              <w:left w:val="nil"/>
              <w:bottom w:val="single" w:sz="4" w:space="0" w:color="auto"/>
              <w:right w:val="single" w:sz="4" w:space="0" w:color="auto"/>
            </w:tcBorders>
            <w:shd w:val="clear" w:color="000000" w:fill="DDD9C4"/>
            <w:noWrap/>
            <w:vAlign w:val="bottom"/>
            <w:hideMark/>
          </w:tcPr>
          <w:p w14:paraId="43861E42"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ΠΟΣΟΤΗΤΑ</w:t>
            </w:r>
          </w:p>
        </w:tc>
        <w:tc>
          <w:tcPr>
            <w:tcW w:w="1016" w:type="dxa"/>
            <w:tcBorders>
              <w:top w:val="single" w:sz="4" w:space="0" w:color="auto"/>
              <w:left w:val="nil"/>
              <w:bottom w:val="single" w:sz="4" w:space="0" w:color="auto"/>
              <w:right w:val="single" w:sz="4" w:space="0" w:color="auto"/>
            </w:tcBorders>
            <w:shd w:val="clear" w:color="000000" w:fill="DDD9C4"/>
            <w:noWrap/>
            <w:vAlign w:val="bottom"/>
            <w:hideMark/>
          </w:tcPr>
          <w:p w14:paraId="0B439C07"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ΤΥΠΟΣ (τεμάχιο, λίτρο, κιλό, υπηρεσία κ.λπ.)</w:t>
            </w:r>
          </w:p>
        </w:tc>
        <w:tc>
          <w:tcPr>
            <w:tcW w:w="1132" w:type="dxa"/>
            <w:tcBorders>
              <w:top w:val="single" w:sz="4" w:space="0" w:color="auto"/>
              <w:left w:val="nil"/>
              <w:bottom w:val="single" w:sz="4" w:space="0" w:color="auto"/>
              <w:right w:val="single" w:sz="4" w:space="0" w:color="auto"/>
            </w:tcBorders>
            <w:shd w:val="clear" w:color="000000" w:fill="DDD9C4"/>
            <w:noWrap/>
            <w:vAlign w:val="bottom"/>
            <w:hideMark/>
          </w:tcPr>
          <w:p w14:paraId="3BC5680C"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CPV (*)</w:t>
            </w:r>
          </w:p>
        </w:tc>
        <w:tc>
          <w:tcPr>
            <w:tcW w:w="1254" w:type="dxa"/>
            <w:tcBorders>
              <w:top w:val="single" w:sz="4" w:space="0" w:color="auto"/>
              <w:left w:val="nil"/>
              <w:bottom w:val="single" w:sz="4" w:space="0" w:color="auto"/>
              <w:right w:val="single" w:sz="4" w:space="0" w:color="auto"/>
            </w:tcBorders>
            <w:shd w:val="clear" w:color="000000" w:fill="DDD9C4"/>
            <w:noWrap/>
            <w:vAlign w:val="bottom"/>
            <w:hideMark/>
          </w:tcPr>
          <w:p w14:paraId="1F357458" w14:textId="552335F4" w:rsidR="001077AF" w:rsidRPr="008336F7" w:rsidRDefault="001148D0" w:rsidP="0048335A">
            <w:pPr>
              <w:suppressAutoHyphens w:val="0"/>
              <w:jc w:val="center"/>
              <w:rPr>
                <w:b/>
                <w:bCs/>
                <w:color w:val="000000"/>
                <w:sz w:val="12"/>
                <w:szCs w:val="12"/>
                <w:lang w:eastAsia="el-GR"/>
              </w:rPr>
            </w:pPr>
            <w:r>
              <w:rPr>
                <w:b/>
                <w:bCs/>
                <w:color w:val="000000"/>
                <w:sz w:val="12"/>
                <w:szCs w:val="12"/>
                <w:lang w:eastAsia="el-GR"/>
              </w:rPr>
              <w:t>ΠΡΟΣΦ/</w:t>
            </w:r>
            <w:r w:rsidR="00CD6969">
              <w:rPr>
                <w:b/>
                <w:bCs/>
                <w:color w:val="000000"/>
                <w:sz w:val="12"/>
                <w:szCs w:val="12"/>
                <w:lang w:eastAsia="el-GR"/>
              </w:rPr>
              <w:t>ΝΗ ΤΙΜΗ ΧΩΡΙΣ Φ.Π.Α.</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14:paraId="60BD2198" w14:textId="41E83FD4"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Φ.Π.Α.</w:t>
            </w:r>
            <w:r w:rsidR="00026375">
              <w:rPr>
                <w:b/>
                <w:bCs/>
                <w:color w:val="000000"/>
                <w:sz w:val="12"/>
                <w:szCs w:val="12"/>
                <w:lang w:eastAsia="el-GR"/>
              </w:rPr>
              <w:t>13%</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14:paraId="51A2157F" w14:textId="6EF0B113" w:rsidR="00026375" w:rsidRDefault="001148D0" w:rsidP="00CD6969">
            <w:pPr>
              <w:suppressAutoHyphens w:val="0"/>
              <w:jc w:val="center"/>
              <w:rPr>
                <w:b/>
                <w:bCs/>
                <w:color w:val="000000"/>
                <w:sz w:val="12"/>
                <w:szCs w:val="12"/>
                <w:lang w:eastAsia="el-GR"/>
              </w:rPr>
            </w:pPr>
            <w:r>
              <w:rPr>
                <w:b/>
                <w:bCs/>
                <w:color w:val="000000"/>
                <w:sz w:val="12"/>
                <w:szCs w:val="12"/>
                <w:lang w:eastAsia="el-GR"/>
              </w:rPr>
              <w:t>ΠΡΟΣΦ/</w:t>
            </w:r>
            <w:r w:rsidR="00CD6969" w:rsidRPr="00CD6969">
              <w:rPr>
                <w:b/>
                <w:bCs/>
                <w:color w:val="000000"/>
                <w:sz w:val="12"/>
                <w:szCs w:val="12"/>
                <w:lang w:eastAsia="el-GR"/>
              </w:rPr>
              <w:t xml:space="preserve">ΝΗ ΤΙΜΗ </w:t>
            </w:r>
          </w:p>
          <w:p w14:paraId="52BEA4F3" w14:textId="05E58814" w:rsidR="001077AF" w:rsidRPr="008336F7" w:rsidRDefault="00CD6969" w:rsidP="00CD6969">
            <w:pPr>
              <w:suppressAutoHyphens w:val="0"/>
              <w:jc w:val="center"/>
              <w:rPr>
                <w:b/>
                <w:bCs/>
                <w:color w:val="000000"/>
                <w:sz w:val="12"/>
                <w:szCs w:val="12"/>
                <w:lang w:eastAsia="el-GR"/>
              </w:rPr>
            </w:pPr>
            <w:r>
              <w:rPr>
                <w:b/>
                <w:bCs/>
                <w:color w:val="000000"/>
                <w:sz w:val="12"/>
                <w:szCs w:val="12"/>
                <w:lang w:eastAsia="el-GR"/>
              </w:rPr>
              <w:t xml:space="preserve">ΜΕ </w:t>
            </w:r>
            <w:r w:rsidRPr="00CD6969">
              <w:rPr>
                <w:b/>
                <w:bCs/>
                <w:color w:val="000000"/>
                <w:sz w:val="12"/>
                <w:szCs w:val="12"/>
                <w:lang w:eastAsia="el-GR"/>
              </w:rPr>
              <w:t>Φ.Π.Α.</w:t>
            </w:r>
          </w:p>
        </w:tc>
        <w:tc>
          <w:tcPr>
            <w:tcW w:w="709" w:type="dxa"/>
            <w:tcBorders>
              <w:top w:val="single" w:sz="4" w:space="0" w:color="auto"/>
              <w:left w:val="nil"/>
              <w:bottom w:val="single" w:sz="4" w:space="0" w:color="auto"/>
              <w:right w:val="single" w:sz="4" w:space="0" w:color="auto"/>
            </w:tcBorders>
            <w:shd w:val="clear" w:color="000000" w:fill="DDD9C4"/>
          </w:tcPr>
          <w:p w14:paraId="76CAEB38" w14:textId="77777777" w:rsidR="001077AF" w:rsidRPr="008336F7" w:rsidRDefault="001077AF" w:rsidP="0048335A">
            <w:pPr>
              <w:suppressAutoHyphens w:val="0"/>
              <w:jc w:val="center"/>
              <w:rPr>
                <w:b/>
                <w:bCs/>
                <w:color w:val="000000"/>
                <w:sz w:val="12"/>
                <w:szCs w:val="12"/>
                <w:lang w:eastAsia="el-GR"/>
              </w:rPr>
            </w:pPr>
            <w:r w:rsidRPr="008336F7">
              <w:rPr>
                <w:b/>
                <w:bCs/>
                <w:color w:val="000000"/>
                <w:sz w:val="12"/>
                <w:szCs w:val="12"/>
                <w:lang w:eastAsia="el-GR"/>
              </w:rPr>
              <w:t>Κ.Α.Ε.</w:t>
            </w:r>
          </w:p>
        </w:tc>
      </w:tr>
      <w:tr w:rsidR="00012C94" w:rsidRPr="008336F7" w14:paraId="46AE65EC" w14:textId="77777777" w:rsidTr="001148D0">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092BDCA0" w14:textId="77777777" w:rsidR="00012C94" w:rsidRPr="008336F7" w:rsidRDefault="00012C94" w:rsidP="00012C94">
            <w:pPr>
              <w:suppressAutoHyphens w:val="0"/>
              <w:jc w:val="center"/>
              <w:rPr>
                <w:b/>
                <w:bCs/>
                <w:color w:val="000000"/>
                <w:sz w:val="16"/>
                <w:szCs w:val="16"/>
                <w:lang w:eastAsia="el-GR"/>
              </w:rPr>
            </w:pPr>
            <w:r w:rsidRPr="008336F7">
              <w:rPr>
                <w:b/>
                <w:bCs/>
                <w:color w:val="000000"/>
                <w:sz w:val="16"/>
                <w:szCs w:val="16"/>
                <w:lang w:eastAsia="el-GR"/>
              </w:rPr>
              <w:t>1</w:t>
            </w:r>
          </w:p>
        </w:tc>
        <w:tc>
          <w:tcPr>
            <w:tcW w:w="1740" w:type="dxa"/>
            <w:tcBorders>
              <w:top w:val="nil"/>
              <w:left w:val="nil"/>
              <w:bottom w:val="single" w:sz="4" w:space="0" w:color="auto"/>
              <w:right w:val="single" w:sz="4" w:space="0" w:color="auto"/>
            </w:tcBorders>
            <w:shd w:val="clear" w:color="auto" w:fill="auto"/>
            <w:noWrap/>
            <w:vAlign w:val="center"/>
          </w:tcPr>
          <w:p w14:paraId="72BBA7C2" w14:textId="511BA765" w:rsidR="00012C94" w:rsidRPr="008F7F33" w:rsidRDefault="00012C94" w:rsidP="001148D0">
            <w:pPr>
              <w:rPr>
                <w:color w:val="000000"/>
                <w:sz w:val="16"/>
                <w:szCs w:val="16"/>
                <w:lang w:eastAsia="el-GR"/>
              </w:rPr>
            </w:pPr>
            <w:r w:rsidRPr="00012C94">
              <w:rPr>
                <w:color w:val="000000"/>
                <w:sz w:val="16"/>
                <w:szCs w:val="16"/>
                <w:lang w:eastAsia="el-GR"/>
              </w:rPr>
              <w:t xml:space="preserve">Σίτιση ερευνητικής ομάδας στην ανασκαφή </w:t>
            </w:r>
            <w:proofErr w:type="spellStart"/>
            <w:r w:rsidRPr="00012C94">
              <w:rPr>
                <w:color w:val="000000"/>
                <w:sz w:val="16"/>
                <w:szCs w:val="16"/>
                <w:lang w:eastAsia="el-GR"/>
              </w:rPr>
              <w:t>Μακρυχωρίου</w:t>
            </w:r>
            <w:proofErr w:type="spellEnd"/>
            <w:r w:rsidRPr="00012C94">
              <w:rPr>
                <w:color w:val="000000"/>
                <w:sz w:val="16"/>
                <w:szCs w:val="16"/>
                <w:lang w:eastAsia="el-GR"/>
              </w:rPr>
              <w:t xml:space="preserve"> Λάρισας (από </w:t>
            </w:r>
            <w:r w:rsidR="001148D0">
              <w:rPr>
                <w:color w:val="000000"/>
                <w:sz w:val="16"/>
                <w:szCs w:val="16"/>
                <w:lang w:eastAsia="el-GR"/>
              </w:rPr>
              <w:t>14</w:t>
            </w:r>
            <w:r w:rsidRPr="00012C94">
              <w:rPr>
                <w:color w:val="000000"/>
                <w:sz w:val="16"/>
                <w:szCs w:val="16"/>
                <w:lang w:eastAsia="el-GR"/>
              </w:rPr>
              <w:t>-07</w:t>
            </w:r>
            <w:r w:rsidR="00541763">
              <w:rPr>
                <w:color w:val="000000"/>
                <w:sz w:val="16"/>
                <w:szCs w:val="16"/>
                <w:lang w:eastAsia="el-GR"/>
              </w:rPr>
              <w:t xml:space="preserve"> </w:t>
            </w:r>
            <w:r w:rsidRPr="00012C94">
              <w:rPr>
                <w:color w:val="000000"/>
                <w:sz w:val="16"/>
                <w:szCs w:val="16"/>
                <w:lang w:eastAsia="el-GR"/>
              </w:rPr>
              <w:t xml:space="preserve">έως </w:t>
            </w:r>
            <w:r w:rsidR="001148D0">
              <w:rPr>
                <w:color w:val="000000"/>
                <w:sz w:val="16"/>
                <w:szCs w:val="16"/>
                <w:lang w:eastAsia="el-GR"/>
              </w:rPr>
              <w:t>10-08-2024)</w:t>
            </w:r>
          </w:p>
        </w:tc>
        <w:tc>
          <w:tcPr>
            <w:tcW w:w="1167" w:type="dxa"/>
            <w:tcBorders>
              <w:top w:val="nil"/>
              <w:left w:val="nil"/>
              <w:bottom w:val="single" w:sz="4" w:space="0" w:color="auto"/>
              <w:right w:val="single" w:sz="4" w:space="0" w:color="auto"/>
            </w:tcBorders>
            <w:shd w:val="clear" w:color="auto" w:fill="auto"/>
            <w:noWrap/>
            <w:vAlign w:val="center"/>
          </w:tcPr>
          <w:p w14:paraId="501082EB" w14:textId="483884F6" w:rsidR="001148D0" w:rsidRDefault="001148D0" w:rsidP="00012C94">
            <w:pPr>
              <w:suppressAutoHyphens w:val="0"/>
              <w:jc w:val="center"/>
              <w:rPr>
                <w:color w:val="000000"/>
                <w:sz w:val="16"/>
                <w:szCs w:val="16"/>
                <w:lang w:eastAsia="el-GR"/>
              </w:rPr>
            </w:pPr>
            <w:r>
              <w:rPr>
                <w:color w:val="000000"/>
                <w:sz w:val="16"/>
                <w:szCs w:val="16"/>
                <w:lang w:eastAsia="el-GR"/>
              </w:rPr>
              <w:t>1</w:t>
            </w:r>
          </w:p>
          <w:p w14:paraId="241FC22D" w14:textId="3A6ED044" w:rsidR="00012C94" w:rsidRPr="007B2402" w:rsidRDefault="001148D0" w:rsidP="001148D0">
            <w:pPr>
              <w:suppressAutoHyphens w:val="0"/>
              <w:rPr>
                <w:color w:val="000000"/>
                <w:sz w:val="16"/>
                <w:szCs w:val="16"/>
                <w:lang w:eastAsia="el-GR"/>
              </w:rPr>
            </w:pPr>
            <w:r>
              <w:rPr>
                <w:color w:val="000000"/>
                <w:sz w:val="16"/>
                <w:szCs w:val="16"/>
                <w:lang w:eastAsia="el-GR"/>
              </w:rPr>
              <w:t>(</w:t>
            </w:r>
            <w:r w:rsidR="00012C94" w:rsidRPr="007B2402">
              <w:rPr>
                <w:color w:val="000000"/>
                <w:sz w:val="16"/>
                <w:szCs w:val="16"/>
                <w:lang w:eastAsia="el-GR"/>
              </w:rPr>
              <w:t>4</w:t>
            </w:r>
            <w:r w:rsidR="00541763">
              <w:rPr>
                <w:color w:val="000000"/>
                <w:sz w:val="16"/>
                <w:szCs w:val="16"/>
                <w:lang w:eastAsia="el-GR"/>
              </w:rPr>
              <w:t>8</w:t>
            </w:r>
            <w:r w:rsidR="00012C94" w:rsidRPr="007B2402">
              <w:rPr>
                <w:color w:val="000000"/>
                <w:sz w:val="16"/>
                <w:szCs w:val="16"/>
                <w:lang w:eastAsia="el-GR"/>
              </w:rPr>
              <w:t>0</w:t>
            </w:r>
            <w:r w:rsidR="00012C94" w:rsidRPr="007B2402">
              <w:rPr>
                <w:color w:val="000000"/>
                <w:sz w:val="16"/>
                <w:szCs w:val="16"/>
                <w:lang w:val="en-US" w:eastAsia="el-GR"/>
              </w:rPr>
              <w:t xml:space="preserve"> </w:t>
            </w:r>
            <w:r>
              <w:rPr>
                <w:color w:val="000000"/>
                <w:sz w:val="16"/>
                <w:szCs w:val="16"/>
                <w:lang w:eastAsia="el-GR"/>
              </w:rPr>
              <w:t>γ</w:t>
            </w:r>
            <w:r w:rsidR="00012C94" w:rsidRPr="007B2402">
              <w:rPr>
                <w:color w:val="000000"/>
                <w:sz w:val="16"/>
                <w:szCs w:val="16"/>
                <w:lang w:eastAsia="el-GR"/>
              </w:rPr>
              <w:t>εύματα</w:t>
            </w:r>
            <w:r>
              <w:rPr>
                <w:color w:val="000000"/>
                <w:sz w:val="16"/>
                <w:szCs w:val="16"/>
                <w:lang w:eastAsia="el-GR"/>
              </w:rPr>
              <w:t>)</w:t>
            </w:r>
          </w:p>
        </w:tc>
        <w:tc>
          <w:tcPr>
            <w:tcW w:w="1016" w:type="dxa"/>
            <w:tcBorders>
              <w:top w:val="nil"/>
              <w:left w:val="nil"/>
              <w:bottom w:val="single" w:sz="4" w:space="0" w:color="auto"/>
              <w:right w:val="single" w:sz="4" w:space="0" w:color="auto"/>
            </w:tcBorders>
            <w:shd w:val="clear" w:color="auto" w:fill="auto"/>
            <w:noWrap/>
            <w:vAlign w:val="center"/>
          </w:tcPr>
          <w:p w14:paraId="71690632" w14:textId="77777777"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Υπηρεσία</w:t>
            </w:r>
          </w:p>
        </w:tc>
        <w:tc>
          <w:tcPr>
            <w:tcW w:w="1132" w:type="dxa"/>
            <w:tcBorders>
              <w:top w:val="nil"/>
              <w:left w:val="nil"/>
              <w:bottom w:val="single" w:sz="4" w:space="0" w:color="auto"/>
              <w:right w:val="single" w:sz="4" w:space="0" w:color="auto"/>
            </w:tcBorders>
            <w:shd w:val="clear" w:color="auto" w:fill="auto"/>
            <w:noWrap/>
            <w:vAlign w:val="center"/>
          </w:tcPr>
          <w:p w14:paraId="651FA1CD" w14:textId="77777777" w:rsidR="00012C94" w:rsidRPr="007B2402" w:rsidRDefault="00012C94" w:rsidP="00012C94">
            <w:pPr>
              <w:suppressAutoHyphens w:val="0"/>
              <w:jc w:val="center"/>
              <w:rPr>
                <w:color w:val="000000"/>
                <w:sz w:val="16"/>
                <w:szCs w:val="16"/>
                <w:lang w:eastAsia="el-GR"/>
              </w:rPr>
            </w:pPr>
            <w:r w:rsidRPr="007B2402">
              <w:rPr>
                <w:color w:val="000000"/>
                <w:sz w:val="16"/>
                <w:szCs w:val="16"/>
                <w:lang w:eastAsia="el-GR"/>
              </w:rPr>
              <w:t>55320000-9 (Υπηρεσίες παροχής γευμάτων)</w:t>
            </w:r>
          </w:p>
        </w:tc>
        <w:tc>
          <w:tcPr>
            <w:tcW w:w="1254" w:type="dxa"/>
            <w:tcBorders>
              <w:top w:val="nil"/>
              <w:left w:val="nil"/>
              <w:bottom w:val="single" w:sz="4" w:space="0" w:color="auto"/>
              <w:right w:val="single" w:sz="4" w:space="0" w:color="auto"/>
            </w:tcBorders>
            <w:shd w:val="clear" w:color="auto" w:fill="auto"/>
            <w:noWrap/>
            <w:vAlign w:val="bottom"/>
          </w:tcPr>
          <w:p w14:paraId="098F1635"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850" w:type="dxa"/>
            <w:tcBorders>
              <w:top w:val="nil"/>
              <w:left w:val="nil"/>
              <w:bottom w:val="single" w:sz="4" w:space="0" w:color="auto"/>
              <w:right w:val="single" w:sz="4" w:space="0" w:color="auto"/>
            </w:tcBorders>
            <w:shd w:val="clear" w:color="auto" w:fill="auto"/>
            <w:noWrap/>
            <w:vAlign w:val="bottom"/>
          </w:tcPr>
          <w:p w14:paraId="5153B5D6"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1559" w:type="dxa"/>
            <w:tcBorders>
              <w:top w:val="nil"/>
              <w:left w:val="nil"/>
              <w:bottom w:val="single" w:sz="4" w:space="0" w:color="auto"/>
              <w:right w:val="single" w:sz="4" w:space="0" w:color="auto"/>
            </w:tcBorders>
            <w:shd w:val="clear" w:color="auto" w:fill="auto"/>
            <w:noWrap/>
            <w:vAlign w:val="bottom"/>
          </w:tcPr>
          <w:p w14:paraId="1373B0A1" w14:textId="77777777" w:rsidR="00012C94" w:rsidRPr="008336F7" w:rsidRDefault="00012C94" w:rsidP="00012C94">
            <w:pPr>
              <w:suppressAutoHyphens w:val="0"/>
              <w:spacing w:after="160" w:line="259" w:lineRule="auto"/>
              <w:jc w:val="right"/>
              <w:rPr>
                <w:color w:val="000000"/>
                <w:sz w:val="16"/>
                <w:szCs w:val="16"/>
                <w:lang w:val="en-US" w:eastAsia="el-GR"/>
              </w:rPr>
            </w:pPr>
          </w:p>
        </w:tc>
        <w:tc>
          <w:tcPr>
            <w:tcW w:w="709" w:type="dxa"/>
            <w:tcBorders>
              <w:top w:val="nil"/>
              <w:left w:val="nil"/>
              <w:bottom w:val="single" w:sz="4" w:space="0" w:color="auto"/>
              <w:right w:val="single" w:sz="4" w:space="0" w:color="auto"/>
            </w:tcBorders>
          </w:tcPr>
          <w:p w14:paraId="584BDAD1" w14:textId="77777777" w:rsidR="00012C94" w:rsidRPr="008336F7" w:rsidRDefault="00012C94" w:rsidP="00012C94">
            <w:pPr>
              <w:suppressAutoHyphens w:val="0"/>
              <w:rPr>
                <w:color w:val="000000"/>
                <w:sz w:val="16"/>
                <w:szCs w:val="16"/>
                <w:lang w:eastAsia="el-GR"/>
              </w:rPr>
            </w:pPr>
          </w:p>
          <w:p w14:paraId="711664F5" w14:textId="77777777" w:rsidR="00012C94" w:rsidRPr="008336F7" w:rsidRDefault="00012C94" w:rsidP="00012C94">
            <w:pPr>
              <w:suppressAutoHyphens w:val="0"/>
              <w:rPr>
                <w:color w:val="000000"/>
                <w:sz w:val="16"/>
                <w:szCs w:val="16"/>
                <w:lang w:eastAsia="el-GR"/>
              </w:rPr>
            </w:pPr>
          </w:p>
          <w:p w14:paraId="032BED77" w14:textId="55283620" w:rsidR="00012C94" w:rsidRPr="008336F7" w:rsidRDefault="00541763" w:rsidP="00012C94">
            <w:pPr>
              <w:suppressAutoHyphens w:val="0"/>
              <w:rPr>
                <w:color w:val="000000"/>
                <w:sz w:val="16"/>
                <w:szCs w:val="16"/>
                <w:lang w:eastAsia="el-GR"/>
              </w:rPr>
            </w:pPr>
            <w:r>
              <w:rPr>
                <w:color w:val="000000"/>
                <w:sz w:val="16"/>
                <w:szCs w:val="16"/>
                <w:lang w:eastAsia="el-GR"/>
              </w:rPr>
              <w:t>4129α</w:t>
            </w:r>
          </w:p>
          <w:p w14:paraId="4741956B" w14:textId="77777777" w:rsidR="00012C94" w:rsidRPr="008336F7" w:rsidRDefault="00012C94" w:rsidP="00012C94">
            <w:pPr>
              <w:suppressAutoHyphens w:val="0"/>
              <w:rPr>
                <w:color w:val="000000"/>
                <w:sz w:val="16"/>
                <w:szCs w:val="16"/>
                <w:lang w:eastAsia="el-GR"/>
              </w:rPr>
            </w:pPr>
          </w:p>
          <w:p w14:paraId="3A0E03A3" w14:textId="77777777" w:rsidR="00012C94" w:rsidRPr="008336F7" w:rsidRDefault="00012C94" w:rsidP="00012C94">
            <w:pPr>
              <w:suppressAutoHyphens w:val="0"/>
              <w:rPr>
                <w:color w:val="000000"/>
                <w:sz w:val="16"/>
                <w:szCs w:val="16"/>
                <w:lang w:eastAsia="el-GR"/>
              </w:rPr>
            </w:pPr>
          </w:p>
        </w:tc>
      </w:tr>
      <w:tr w:rsidR="009124A3" w:rsidRPr="008336F7" w14:paraId="4BCEAA39" w14:textId="77777777" w:rsidTr="001148D0">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2B88E32E" w14:textId="77777777" w:rsidR="009124A3" w:rsidRPr="008336F7" w:rsidRDefault="009124A3" w:rsidP="009124A3">
            <w:pPr>
              <w:suppressAutoHyphens w:val="0"/>
              <w:jc w:val="center"/>
              <w:rPr>
                <w:b/>
                <w:bCs/>
                <w:color w:val="000000"/>
                <w:sz w:val="16"/>
                <w:szCs w:val="16"/>
                <w:lang w:eastAsia="el-GR"/>
              </w:rPr>
            </w:pPr>
            <w:r w:rsidRPr="008336F7">
              <w:rPr>
                <w:b/>
                <w:bCs/>
                <w:color w:val="000000"/>
                <w:sz w:val="16"/>
                <w:szCs w:val="16"/>
                <w:lang w:eastAsia="el-GR"/>
              </w:rPr>
              <w:t>ΣΥΝΟΛΟ</w:t>
            </w:r>
          </w:p>
        </w:tc>
        <w:tc>
          <w:tcPr>
            <w:tcW w:w="1740" w:type="dxa"/>
            <w:tcBorders>
              <w:top w:val="nil"/>
              <w:left w:val="nil"/>
              <w:bottom w:val="single" w:sz="4" w:space="0" w:color="auto"/>
              <w:right w:val="single" w:sz="4" w:space="0" w:color="auto"/>
            </w:tcBorders>
            <w:shd w:val="clear" w:color="000000" w:fill="C4BD97"/>
            <w:noWrap/>
            <w:vAlign w:val="bottom"/>
          </w:tcPr>
          <w:p w14:paraId="3D802A63" w14:textId="77777777" w:rsidR="009124A3" w:rsidRPr="008336F7" w:rsidRDefault="009124A3" w:rsidP="009124A3">
            <w:pPr>
              <w:suppressAutoHyphens w:val="0"/>
              <w:rPr>
                <w:color w:val="000000"/>
                <w:sz w:val="16"/>
                <w:szCs w:val="16"/>
                <w:lang w:eastAsia="el-GR"/>
              </w:rPr>
            </w:pPr>
          </w:p>
        </w:tc>
        <w:tc>
          <w:tcPr>
            <w:tcW w:w="1167" w:type="dxa"/>
            <w:tcBorders>
              <w:top w:val="nil"/>
              <w:left w:val="nil"/>
              <w:bottom w:val="single" w:sz="4" w:space="0" w:color="auto"/>
              <w:right w:val="single" w:sz="4" w:space="0" w:color="auto"/>
            </w:tcBorders>
            <w:shd w:val="clear" w:color="000000" w:fill="C4BD97"/>
            <w:noWrap/>
            <w:vAlign w:val="bottom"/>
          </w:tcPr>
          <w:p w14:paraId="78E6E729" w14:textId="77777777" w:rsidR="009124A3" w:rsidRPr="008336F7" w:rsidRDefault="009124A3" w:rsidP="009124A3">
            <w:pPr>
              <w:suppressAutoHyphens w:val="0"/>
              <w:rPr>
                <w:color w:val="000000"/>
                <w:sz w:val="16"/>
                <w:szCs w:val="16"/>
                <w:lang w:eastAsia="el-GR"/>
              </w:rPr>
            </w:pPr>
          </w:p>
        </w:tc>
        <w:tc>
          <w:tcPr>
            <w:tcW w:w="1016" w:type="dxa"/>
            <w:tcBorders>
              <w:top w:val="nil"/>
              <w:left w:val="nil"/>
              <w:bottom w:val="single" w:sz="4" w:space="0" w:color="auto"/>
              <w:right w:val="single" w:sz="4" w:space="0" w:color="auto"/>
            </w:tcBorders>
            <w:shd w:val="clear" w:color="000000" w:fill="C4BD97"/>
            <w:noWrap/>
            <w:vAlign w:val="bottom"/>
          </w:tcPr>
          <w:p w14:paraId="4D3F0FDF" w14:textId="77777777" w:rsidR="009124A3" w:rsidRPr="008336F7" w:rsidRDefault="009124A3" w:rsidP="009124A3">
            <w:pPr>
              <w:suppressAutoHyphens w:val="0"/>
              <w:rPr>
                <w:color w:val="000000"/>
                <w:sz w:val="16"/>
                <w:szCs w:val="16"/>
                <w:lang w:eastAsia="el-GR"/>
              </w:rPr>
            </w:pPr>
          </w:p>
        </w:tc>
        <w:tc>
          <w:tcPr>
            <w:tcW w:w="1132" w:type="dxa"/>
            <w:tcBorders>
              <w:top w:val="nil"/>
              <w:left w:val="nil"/>
              <w:bottom w:val="single" w:sz="4" w:space="0" w:color="auto"/>
              <w:right w:val="single" w:sz="4" w:space="0" w:color="auto"/>
            </w:tcBorders>
            <w:shd w:val="clear" w:color="000000" w:fill="C4BD97"/>
            <w:noWrap/>
            <w:vAlign w:val="bottom"/>
          </w:tcPr>
          <w:p w14:paraId="0750C125" w14:textId="77777777" w:rsidR="009124A3" w:rsidRPr="008336F7" w:rsidRDefault="009124A3" w:rsidP="009124A3">
            <w:pPr>
              <w:suppressAutoHyphens w:val="0"/>
              <w:rPr>
                <w:color w:val="000000"/>
                <w:sz w:val="16"/>
                <w:szCs w:val="16"/>
                <w:lang w:eastAsia="el-GR"/>
              </w:rPr>
            </w:pPr>
          </w:p>
        </w:tc>
        <w:tc>
          <w:tcPr>
            <w:tcW w:w="1254" w:type="dxa"/>
            <w:tcBorders>
              <w:top w:val="nil"/>
              <w:left w:val="nil"/>
              <w:bottom w:val="single" w:sz="4" w:space="0" w:color="auto"/>
              <w:right w:val="single" w:sz="4" w:space="0" w:color="auto"/>
            </w:tcBorders>
            <w:shd w:val="clear" w:color="000000" w:fill="C4BD97"/>
            <w:noWrap/>
            <w:vAlign w:val="bottom"/>
          </w:tcPr>
          <w:p w14:paraId="400E67D5" w14:textId="77777777" w:rsidR="009124A3" w:rsidRPr="008336F7" w:rsidRDefault="009124A3" w:rsidP="009124A3">
            <w:pPr>
              <w:suppressAutoHyphens w:val="0"/>
              <w:spacing w:after="160" w:line="259" w:lineRule="auto"/>
              <w:jc w:val="right"/>
              <w:rPr>
                <w:color w:val="000000"/>
                <w:sz w:val="16"/>
                <w:szCs w:val="16"/>
                <w:lang w:eastAsia="el-GR"/>
              </w:rPr>
            </w:pPr>
          </w:p>
        </w:tc>
        <w:tc>
          <w:tcPr>
            <w:tcW w:w="850" w:type="dxa"/>
            <w:tcBorders>
              <w:top w:val="nil"/>
              <w:left w:val="nil"/>
              <w:bottom w:val="single" w:sz="4" w:space="0" w:color="auto"/>
              <w:right w:val="single" w:sz="4" w:space="0" w:color="auto"/>
            </w:tcBorders>
            <w:shd w:val="clear" w:color="000000" w:fill="C4BD97"/>
            <w:noWrap/>
            <w:vAlign w:val="bottom"/>
          </w:tcPr>
          <w:p w14:paraId="03B2237C" w14:textId="77777777" w:rsidR="009124A3" w:rsidRPr="008336F7" w:rsidRDefault="009124A3" w:rsidP="009124A3">
            <w:pPr>
              <w:suppressAutoHyphens w:val="0"/>
              <w:spacing w:after="160" w:line="259" w:lineRule="auto"/>
              <w:jc w:val="right"/>
              <w:rPr>
                <w:color w:val="000000"/>
                <w:sz w:val="16"/>
                <w:szCs w:val="16"/>
                <w:lang w:eastAsia="el-GR"/>
              </w:rPr>
            </w:pPr>
          </w:p>
        </w:tc>
        <w:tc>
          <w:tcPr>
            <w:tcW w:w="1559" w:type="dxa"/>
            <w:tcBorders>
              <w:top w:val="nil"/>
              <w:left w:val="nil"/>
              <w:bottom w:val="single" w:sz="4" w:space="0" w:color="auto"/>
              <w:right w:val="single" w:sz="4" w:space="0" w:color="auto"/>
            </w:tcBorders>
            <w:shd w:val="clear" w:color="000000" w:fill="C4BD97"/>
            <w:noWrap/>
            <w:vAlign w:val="bottom"/>
          </w:tcPr>
          <w:p w14:paraId="6407FC00" w14:textId="77777777" w:rsidR="009124A3" w:rsidRPr="008336F7" w:rsidRDefault="009124A3" w:rsidP="009124A3">
            <w:pPr>
              <w:suppressAutoHyphens w:val="0"/>
              <w:spacing w:after="160" w:line="259" w:lineRule="auto"/>
              <w:jc w:val="right"/>
              <w:rPr>
                <w:color w:val="000000"/>
                <w:sz w:val="16"/>
                <w:szCs w:val="16"/>
                <w:lang w:eastAsia="el-GR"/>
              </w:rPr>
            </w:pPr>
          </w:p>
        </w:tc>
        <w:tc>
          <w:tcPr>
            <w:tcW w:w="709" w:type="dxa"/>
            <w:tcBorders>
              <w:top w:val="nil"/>
              <w:left w:val="nil"/>
              <w:bottom w:val="single" w:sz="4" w:space="0" w:color="auto"/>
              <w:right w:val="single" w:sz="4" w:space="0" w:color="auto"/>
            </w:tcBorders>
            <w:shd w:val="clear" w:color="000000" w:fill="C4BD97"/>
          </w:tcPr>
          <w:p w14:paraId="215B6F6F" w14:textId="77777777" w:rsidR="009124A3" w:rsidRPr="008336F7" w:rsidRDefault="009124A3" w:rsidP="009124A3">
            <w:pPr>
              <w:suppressAutoHyphens w:val="0"/>
              <w:rPr>
                <w:color w:val="000000"/>
                <w:sz w:val="16"/>
                <w:szCs w:val="16"/>
                <w:lang w:eastAsia="el-GR"/>
              </w:rPr>
            </w:pPr>
          </w:p>
        </w:tc>
      </w:tr>
    </w:tbl>
    <w:p w14:paraId="52652FB0" w14:textId="77777777" w:rsidR="00D53960" w:rsidRDefault="00D53960" w:rsidP="00980E77">
      <w:pPr>
        <w:suppressAutoHyphens w:val="0"/>
        <w:spacing w:line="360" w:lineRule="auto"/>
        <w:rPr>
          <w:b/>
        </w:rPr>
      </w:pPr>
    </w:p>
    <w:p w14:paraId="0EE34AC2" w14:textId="77777777" w:rsidR="008A3721" w:rsidRDefault="00217843" w:rsidP="00747BFB">
      <w:pPr>
        <w:suppressAutoHyphens w:val="0"/>
        <w:spacing w:line="360" w:lineRule="auto"/>
        <w:jc w:val="both"/>
      </w:pPr>
      <w:r w:rsidRPr="00747BFB">
        <w:t>Πο</w:t>
      </w:r>
      <w:r w:rsidR="008A3721" w:rsidRPr="00747BFB">
        <w:t xml:space="preserve">σό οικονομικής προσφοράς </w:t>
      </w:r>
      <w:r w:rsidR="00D33581" w:rsidRPr="00747BFB">
        <w:t xml:space="preserve">με Φ.Π.Α. </w:t>
      </w:r>
      <w:r w:rsidR="00747BFB">
        <w:t>ολογράφως:………………</w:t>
      </w:r>
      <w:r w:rsidR="008A3721" w:rsidRPr="00747BFB">
        <w:t>……………………………</w:t>
      </w:r>
      <w:r w:rsidR="005234C0">
        <w:t>…</w:t>
      </w:r>
    </w:p>
    <w:p w14:paraId="40B7A375" w14:textId="77777777" w:rsidR="005234C0" w:rsidRPr="00747BFB" w:rsidRDefault="005234C0" w:rsidP="00747BFB">
      <w:pPr>
        <w:suppressAutoHyphens w:val="0"/>
        <w:spacing w:line="360" w:lineRule="auto"/>
        <w:jc w:val="both"/>
      </w:pPr>
      <w:r>
        <w:t>……………………………………………………………………………………………………….</w:t>
      </w:r>
    </w:p>
    <w:p w14:paraId="60069512" w14:textId="77777777" w:rsidR="008A3721" w:rsidRPr="00747BFB" w:rsidRDefault="008A3721" w:rsidP="00747BFB">
      <w:pPr>
        <w:suppressAutoHyphens w:val="0"/>
        <w:spacing w:line="360" w:lineRule="auto"/>
        <w:jc w:val="both"/>
      </w:pPr>
      <w:r w:rsidRPr="00747BFB">
        <w:t xml:space="preserve">Ποσό οικονομικής προσφοράς </w:t>
      </w:r>
      <w:r w:rsidR="00D33581" w:rsidRPr="00747BFB">
        <w:t xml:space="preserve">με Φ.Π.Α. </w:t>
      </w:r>
      <w:r w:rsidRPr="00747BFB">
        <w:t>αριθμητικώ</w:t>
      </w:r>
      <w:r w:rsidR="00747BFB">
        <w:t>ς:………………………………………….</w:t>
      </w:r>
    </w:p>
    <w:p w14:paraId="7791BE02" w14:textId="77777777" w:rsidR="008E79D8" w:rsidRDefault="008E79D8" w:rsidP="00747BFB">
      <w:pPr>
        <w:suppressAutoHyphens w:val="0"/>
        <w:spacing w:line="360" w:lineRule="auto"/>
        <w:jc w:val="both"/>
      </w:pPr>
    </w:p>
    <w:p w14:paraId="2D335734" w14:textId="77777777" w:rsidR="00980E77" w:rsidRDefault="00980E77" w:rsidP="00747BFB">
      <w:pPr>
        <w:suppressAutoHyphens w:val="0"/>
        <w:spacing w:line="360" w:lineRule="auto"/>
        <w:jc w:val="center"/>
        <w:rPr>
          <w:b/>
        </w:rPr>
      </w:pPr>
    </w:p>
    <w:p w14:paraId="25A51EC3" w14:textId="77777777" w:rsidR="008E79D8" w:rsidRPr="00747BFB" w:rsidRDefault="008E79D8" w:rsidP="00747BFB">
      <w:pPr>
        <w:suppressAutoHyphens w:val="0"/>
        <w:spacing w:line="360" w:lineRule="auto"/>
        <w:jc w:val="center"/>
        <w:rPr>
          <w:b/>
        </w:rPr>
      </w:pPr>
      <w:r w:rsidRPr="00747BFB">
        <w:rPr>
          <w:b/>
        </w:rPr>
        <w:t>Ο/Η ΝΟΜΙΜΟΣ/Η  ΕΚΠΡΟΣΩΠΟΣ</w:t>
      </w:r>
    </w:p>
    <w:p w14:paraId="4A99F382" w14:textId="77777777" w:rsidR="008E79D8" w:rsidRPr="00747BFB" w:rsidRDefault="008E79D8" w:rsidP="00747BFB">
      <w:pPr>
        <w:suppressAutoHyphens w:val="0"/>
        <w:spacing w:line="360" w:lineRule="auto"/>
        <w:jc w:val="center"/>
        <w:rPr>
          <w:b/>
        </w:rPr>
      </w:pPr>
      <w:r w:rsidRPr="00747BFB">
        <w:rPr>
          <w:b/>
        </w:rPr>
        <w:t>(Ημερομηνία &amp; Υπογραφή)</w:t>
      </w:r>
    </w:p>
    <w:p w14:paraId="0F1FA5CF" w14:textId="77777777" w:rsidR="00FA2695" w:rsidRDefault="00FA2695" w:rsidP="008A3721">
      <w:pPr>
        <w:suppressAutoHyphens w:val="0"/>
        <w:spacing w:line="360" w:lineRule="auto"/>
        <w:jc w:val="both"/>
        <w:rPr>
          <w:rFonts w:asciiTheme="minorHAnsi" w:hAnsiTheme="minorHAnsi" w:cs="Calibri"/>
          <w:sz w:val="22"/>
          <w:szCs w:val="22"/>
        </w:rPr>
      </w:pPr>
    </w:p>
    <w:p w14:paraId="4C28B909" w14:textId="77777777" w:rsidR="001015B3" w:rsidRDefault="001015B3" w:rsidP="008A3721">
      <w:pPr>
        <w:suppressAutoHyphens w:val="0"/>
        <w:spacing w:line="360" w:lineRule="auto"/>
        <w:jc w:val="both"/>
        <w:rPr>
          <w:rFonts w:asciiTheme="minorHAnsi" w:hAnsiTheme="minorHAnsi" w:cs="Calibri"/>
          <w:sz w:val="22"/>
          <w:szCs w:val="22"/>
        </w:rPr>
      </w:pPr>
    </w:p>
    <w:p w14:paraId="514F6902" w14:textId="77777777" w:rsidR="001015B3" w:rsidRDefault="001015B3" w:rsidP="008A3721">
      <w:pPr>
        <w:suppressAutoHyphens w:val="0"/>
        <w:spacing w:line="360" w:lineRule="auto"/>
        <w:jc w:val="both"/>
        <w:rPr>
          <w:rFonts w:asciiTheme="minorHAnsi" w:hAnsiTheme="minorHAnsi" w:cs="Calibri"/>
          <w:sz w:val="22"/>
          <w:szCs w:val="22"/>
        </w:rPr>
      </w:pPr>
    </w:p>
    <w:p w14:paraId="6E7C4A4A" w14:textId="77777777" w:rsidR="001015B3" w:rsidRDefault="001015B3" w:rsidP="008A3721">
      <w:pPr>
        <w:suppressAutoHyphens w:val="0"/>
        <w:spacing w:line="360" w:lineRule="auto"/>
        <w:jc w:val="both"/>
        <w:rPr>
          <w:rFonts w:asciiTheme="minorHAnsi" w:hAnsiTheme="minorHAnsi" w:cs="Calibri"/>
          <w:sz w:val="22"/>
          <w:szCs w:val="22"/>
        </w:rPr>
      </w:pPr>
    </w:p>
    <w:p w14:paraId="313AED8C" w14:textId="77777777" w:rsidR="001015B3" w:rsidRDefault="001015B3" w:rsidP="008A3721">
      <w:pPr>
        <w:suppressAutoHyphens w:val="0"/>
        <w:spacing w:line="360" w:lineRule="auto"/>
        <w:jc w:val="both"/>
        <w:rPr>
          <w:rFonts w:asciiTheme="minorHAnsi" w:hAnsiTheme="minorHAnsi" w:cs="Calibri"/>
          <w:sz w:val="22"/>
          <w:szCs w:val="22"/>
        </w:rPr>
      </w:pPr>
    </w:p>
    <w:p w14:paraId="3CB7E6A8" w14:textId="77777777" w:rsidR="001015B3" w:rsidRDefault="001015B3" w:rsidP="008A3721">
      <w:pPr>
        <w:suppressAutoHyphens w:val="0"/>
        <w:spacing w:line="360" w:lineRule="auto"/>
        <w:jc w:val="both"/>
        <w:rPr>
          <w:rFonts w:asciiTheme="minorHAnsi" w:hAnsiTheme="minorHAnsi" w:cs="Calibri"/>
          <w:sz w:val="22"/>
          <w:szCs w:val="22"/>
        </w:rPr>
      </w:pPr>
    </w:p>
    <w:p w14:paraId="761889DA" w14:textId="77777777" w:rsidR="001015B3" w:rsidRDefault="001015B3" w:rsidP="008A3721">
      <w:pPr>
        <w:suppressAutoHyphens w:val="0"/>
        <w:spacing w:line="360" w:lineRule="auto"/>
        <w:jc w:val="both"/>
        <w:rPr>
          <w:rFonts w:asciiTheme="minorHAnsi" w:hAnsiTheme="minorHAnsi" w:cs="Calibri"/>
          <w:sz w:val="22"/>
          <w:szCs w:val="22"/>
        </w:rPr>
      </w:pPr>
    </w:p>
    <w:p w14:paraId="266D73B2" w14:textId="77777777" w:rsidR="001015B3" w:rsidRDefault="001015B3" w:rsidP="008A3721">
      <w:pPr>
        <w:suppressAutoHyphens w:val="0"/>
        <w:spacing w:line="360" w:lineRule="auto"/>
        <w:jc w:val="both"/>
        <w:rPr>
          <w:rFonts w:asciiTheme="minorHAnsi" w:hAnsiTheme="minorHAnsi" w:cs="Calibri"/>
          <w:sz w:val="22"/>
          <w:szCs w:val="22"/>
        </w:rPr>
      </w:pPr>
    </w:p>
    <w:p w14:paraId="4FFC451C" w14:textId="77777777" w:rsidR="00D32786" w:rsidRDefault="00D32786" w:rsidP="008A3721">
      <w:pPr>
        <w:suppressAutoHyphens w:val="0"/>
        <w:spacing w:line="360" w:lineRule="auto"/>
        <w:jc w:val="both"/>
        <w:rPr>
          <w:rFonts w:asciiTheme="minorHAnsi" w:hAnsiTheme="minorHAnsi" w:cs="Calibri"/>
          <w:sz w:val="22"/>
          <w:szCs w:val="22"/>
        </w:rPr>
      </w:pPr>
    </w:p>
    <w:p w14:paraId="1BF42E06" w14:textId="77777777" w:rsidR="001015B3" w:rsidRDefault="001015B3" w:rsidP="008A3721">
      <w:pPr>
        <w:suppressAutoHyphens w:val="0"/>
        <w:spacing w:line="360" w:lineRule="auto"/>
        <w:jc w:val="both"/>
        <w:rPr>
          <w:rFonts w:asciiTheme="minorHAnsi" w:hAnsiTheme="minorHAnsi" w:cs="Calibri"/>
          <w:sz w:val="22"/>
          <w:szCs w:val="22"/>
        </w:rPr>
      </w:pPr>
    </w:p>
    <w:p w14:paraId="01965069" w14:textId="77777777" w:rsidR="00271B9A" w:rsidRDefault="00271B9A" w:rsidP="008A3721">
      <w:pPr>
        <w:suppressAutoHyphens w:val="0"/>
        <w:spacing w:line="360" w:lineRule="auto"/>
        <w:jc w:val="both"/>
        <w:rPr>
          <w:rFonts w:asciiTheme="minorHAnsi" w:hAnsiTheme="minorHAnsi" w:cs="Calibri"/>
          <w:sz w:val="22"/>
          <w:szCs w:val="22"/>
        </w:rPr>
      </w:pPr>
    </w:p>
    <w:p w14:paraId="696410A3" w14:textId="77777777" w:rsidR="00541763" w:rsidRDefault="00541763" w:rsidP="008A3721">
      <w:pPr>
        <w:suppressAutoHyphens w:val="0"/>
        <w:spacing w:line="360" w:lineRule="auto"/>
        <w:jc w:val="both"/>
        <w:rPr>
          <w:rFonts w:asciiTheme="minorHAnsi" w:hAnsiTheme="minorHAnsi" w:cs="Calibri"/>
          <w:sz w:val="22"/>
          <w:szCs w:val="22"/>
        </w:rPr>
      </w:pPr>
    </w:p>
    <w:p w14:paraId="11C342E6" w14:textId="77777777" w:rsidR="00541763" w:rsidRDefault="00541763" w:rsidP="008A3721">
      <w:pPr>
        <w:suppressAutoHyphens w:val="0"/>
        <w:spacing w:line="360" w:lineRule="auto"/>
        <w:jc w:val="both"/>
        <w:rPr>
          <w:rFonts w:asciiTheme="minorHAnsi" w:hAnsiTheme="minorHAnsi" w:cs="Calibri"/>
          <w:sz w:val="22"/>
          <w:szCs w:val="22"/>
        </w:rPr>
      </w:pPr>
    </w:p>
    <w:p w14:paraId="7E977068" w14:textId="77777777" w:rsidR="00271B9A" w:rsidRDefault="00271B9A" w:rsidP="008A3721">
      <w:pPr>
        <w:suppressAutoHyphens w:val="0"/>
        <w:spacing w:line="360" w:lineRule="auto"/>
        <w:jc w:val="both"/>
        <w:rPr>
          <w:rFonts w:asciiTheme="minorHAnsi" w:hAnsiTheme="minorHAnsi" w:cs="Calibri"/>
          <w:sz w:val="22"/>
          <w:szCs w:val="22"/>
        </w:rPr>
      </w:pPr>
    </w:p>
    <w:p w14:paraId="12C042B1" w14:textId="77777777" w:rsidR="00271B9A" w:rsidRDefault="00271B9A" w:rsidP="008A3721">
      <w:pPr>
        <w:suppressAutoHyphens w:val="0"/>
        <w:spacing w:line="360" w:lineRule="auto"/>
        <w:jc w:val="both"/>
        <w:rPr>
          <w:rFonts w:asciiTheme="minorHAnsi" w:hAnsiTheme="minorHAnsi" w:cs="Calibri"/>
          <w:sz w:val="22"/>
          <w:szCs w:val="22"/>
        </w:rPr>
      </w:pPr>
    </w:p>
    <w:p w14:paraId="74CB3785" w14:textId="77777777" w:rsidR="00271B9A" w:rsidRDefault="00271B9A" w:rsidP="008A3721">
      <w:pPr>
        <w:suppressAutoHyphens w:val="0"/>
        <w:spacing w:line="360" w:lineRule="auto"/>
        <w:jc w:val="both"/>
        <w:rPr>
          <w:rFonts w:asciiTheme="minorHAnsi" w:hAnsiTheme="minorHAnsi" w:cs="Calibri"/>
          <w:sz w:val="22"/>
          <w:szCs w:val="22"/>
        </w:rPr>
      </w:pPr>
    </w:p>
    <w:p w14:paraId="331DE480" w14:textId="77777777" w:rsidR="00271B9A" w:rsidRDefault="00271B9A" w:rsidP="008A3721">
      <w:pPr>
        <w:suppressAutoHyphens w:val="0"/>
        <w:spacing w:line="360" w:lineRule="auto"/>
        <w:jc w:val="both"/>
        <w:rPr>
          <w:rFonts w:asciiTheme="minorHAnsi" w:hAnsiTheme="minorHAnsi" w:cs="Calibri"/>
          <w:sz w:val="22"/>
          <w:szCs w:val="22"/>
        </w:rPr>
      </w:pPr>
    </w:p>
    <w:p w14:paraId="1CD3CDA8" w14:textId="0A8C40A8" w:rsidR="00B10F50" w:rsidRPr="00BF4AB3" w:rsidRDefault="00B10F50" w:rsidP="00B10F50">
      <w:pPr>
        <w:suppressAutoHyphens w:val="0"/>
        <w:spacing w:line="360" w:lineRule="auto"/>
        <w:jc w:val="center"/>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w:t>
      </w:r>
      <w:proofErr w:type="spellStart"/>
      <w:r w:rsidRPr="00BF4AB3">
        <w:rPr>
          <w:b/>
          <w:sz w:val="22"/>
          <w:szCs w:val="22"/>
        </w:rPr>
        <w:t>αριθμ</w:t>
      </w:r>
      <w:proofErr w:type="spellEnd"/>
      <w:r w:rsidRPr="00BF4AB3">
        <w:rPr>
          <w:b/>
          <w:sz w:val="22"/>
          <w:szCs w:val="22"/>
        </w:rPr>
        <w:t xml:space="preserve">. </w:t>
      </w:r>
      <w:proofErr w:type="spellStart"/>
      <w:r w:rsidRPr="00BF4AB3">
        <w:rPr>
          <w:b/>
          <w:sz w:val="22"/>
          <w:szCs w:val="22"/>
        </w:rPr>
        <w:t>πρωτ</w:t>
      </w:r>
      <w:proofErr w:type="spellEnd"/>
      <w:r w:rsidRPr="00BF4AB3">
        <w:rPr>
          <w:b/>
          <w:sz w:val="22"/>
          <w:szCs w:val="22"/>
        </w:rPr>
        <w:t xml:space="preserve">.: </w:t>
      </w:r>
      <w:r w:rsidR="00035126">
        <w:rPr>
          <w:b/>
          <w:sz w:val="22"/>
          <w:szCs w:val="22"/>
        </w:rPr>
        <w:t>10067</w:t>
      </w:r>
      <w:r w:rsidR="00023DDE" w:rsidRPr="00023DDE">
        <w:rPr>
          <w:b/>
          <w:sz w:val="22"/>
          <w:szCs w:val="22"/>
        </w:rPr>
        <w:t>/2</w:t>
      </w:r>
      <w:r w:rsidR="00026375">
        <w:rPr>
          <w:b/>
          <w:sz w:val="22"/>
          <w:szCs w:val="22"/>
        </w:rPr>
        <w:t>4</w:t>
      </w:r>
      <w:r w:rsidR="00023DDE" w:rsidRPr="00023DDE">
        <w:rPr>
          <w:b/>
          <w:sz w:val="22"/>
          <w:szCs w:val="22"/>
        </w:rPr>
        <w:t>/ΓΠ/</w:t>
      </w:r>
      <w:r w:rsidR="00035126">
        <w:rPr>
          <w:b/>
          <w:sz w:val="22"/>
          <w:szCs w:val="22"/>
        </w:rPr>
        <w:t>20</w:t>
      </w:r>
      <w:r w:rsidR="00026375">
        <w:rPr>
          <w:b/>
          <w:sz w:val="22"/>
          <w:szCs w:val="22"/>
        </w:rPr>
        <w:t>-05-2024</w:t>
      </w:r>
      <w:r w:rsidR="00023DDE">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048560A1"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0BD8B59E"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498BAF58" wp14:editId="0ED29A1D">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13BC198F"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22D4E67"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0F259BE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4D50CEC4" w14:textId="77777777" w:rsidTr="007F3531">
        <w:trPr>
          <w:cantSplit/>
          <w:trHeight w:val="189"/>
        </w:trPr>
        <w:tc>
          <w:tcPr>
            <w:tcW w:w="1824" w:type="dxa"/>
          </w:tcPr>
          <w:p w14:paraId="30DA1E7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CFB49D"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46B13808" w14:textId="77777777" w:rsidTr="00747BFB">
        <w:trPr>
          <w:cantSplit/>
          <w:trHeight w:val="183"/>
        </w:trPr>
        <w:tc>
          <w:tcPr>
            <w:tcW w:w="1824" w:type="dxa"/>
          </w:tcPr>
          <w:p w14:paraId="301905FA"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4B071A51"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6A896EBD"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356A3648"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55BA129D" w14:textId="77777777" w:rsidTr="007F3531">
        <w:trPr>
          <w:cantSplit/>
          <w:trHeight w:val="176"/>
        </w:trPr>
        <w:tc>
          <w:tcPr>
            <w:tcW w:w="2922" w:type="dxa"/>
            <w:gridSpan w:val="3"/>
          </w:tcPr>
          <w:p w14:paraId="17BF5683"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22669DA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474D59B" w14:textId="77777777" w:rsidTr="00747BFB">
        <w:trPr>
          <w:cantSplit/>
          <w:trHeight w:val="581"/>
        </w:trPr>
        <w:tc>
          <w:tcPr>
            <w:tcW w:w="2922" w:type="dxa"/>
            <w:gridSpan w:val="3"/>
          </w:tcPr>
          <w:p w14:paraId="5E68E4C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91E8F85"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6CDEBAF5" w14:textId="77777777" w:rsidTr="00AE3F51">
        <w:trPr>
          <w:cantSplit/>
          <w:trHeight w:val="260"/>
        </w:trPr>
        <w:tc>
          <w:tcPr>
            <w:tcW w:w="2922" w:type="dxa"/>
            <w:gridSpan w:val="3"/>
          </w:tcPr>
          <w:p w14:paraId="3133718D"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1D980AB0"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6AEC5AC"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37B72B9C"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0910DB03"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1E0B921" w14:textId="77777777" w:rsidTr="00747BFB">
        <w:trPr>
          <w:cantSplit/>
          <w:trHeight w:val="178"/>
        </w:trPr>
        <w:tc>
          <w:tcPr>
            <w:tcW w:w="2922" w:type="dxa"/>
            <w:gridSpan w:val="3"/>
          </w:tcPr>
          <w:p w14:paraId="59E2518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5A5F173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D0A6B08"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63B8C16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56D8C8" w14:textId="77777777" w:rsidTr="00747BFB">
        <w:trPr>
          <w:cantSplit/>
          <w:trHeight w:val="149"/>
        </w:trPr>
        <w:tc>
          <w:tcPr>
            <w:tcW w:w="2159" w:type="dxa"/>
            <w:gridSpan w:val="2"/>
          </w:tcPr>
          <w:p w14:paraId="652AF49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BF70BC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0F8B4B27"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6DCECEB0"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DC26A1"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65C2CF8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7DA003C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7EBD905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49B57622" w14:textId="77777777" w:rsidTr="00747BFB">
        <w:trPr>
          <w:cantSplit/>
          <w:trHeight w:val="300"/>
        </w:trPr>
        <w:tc>
          <w:tcPr>
            <w:tcW w:w="3545" w:type="dxa"/>
            <w:gridSpan w:val="4"/>
            <w:vAlign w:val="bottom"/>
          </w:tcPr>
          <w:p w14:paraId="23C74AA6"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2F877B8D"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7B9BA15E"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1C8A887D"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09A2E846"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5181D2BD"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1C37C83F" w14:textId="77777777" w:rsidTr="00AA2428">
        <w:trPr>
          <w:trHeight w:val="169"/>
        </w:trPr>
        <w:tc>
          <w:tcPr>
            <w:tcW w:w="5000" w:type="pct"/>
          </w:tcPr>
          <w:p w14:paraId="7C7E7512"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A5E40A2"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C94B7F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4062F16C"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ED4A2E3"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b/>
                <w:bCs/>
                <w:color w:val="000000"/>
                <w:sz w:val="22"/>
                <w:szCs w:val="22"/>
                <w:lang w:eastAsia="el-GR"/>
              </w:rPr>
              <w:t>ως δικαιολογητικά συμμετοχής προσκομίζουμε:</w:t>
            </w:r>
            <w:r w:rsidRPr="00541763">
              <w:rPr>
                <w:rFonts w:asciiTheme="minorHAnsi" w:hAnsiTheme="minorHAnsi" w:cs="Calibri"/>
                <w:color w:val="000000"/>
                <w:sz w:val="22"/>
                <w:szCs w:val="22"/>
                <w:lang w:eastAsia="el-GR"/>
              </w:rPr>
              <w:t xml:space="preserve"> </w:t>
            </w:r>
            <w:r w:rsidRPr="00541763">
              <w:rPr>
                <w:rFonts w:asciiTheme="minorHAnsi" w:hAnsiTheme="minorHAnsi" w:cs="Calibri"/>
                <w:b/>
                <w:bCs/>
                <w:color w:val="000000"/>
                <w:sz w:val="22"/>
                <w:szCs w:val="22"/>
                <w:lang w:eastAsia="el-GR"/>
              </w:rPr>
              <w:t>α) τα αποδεικτικά έγγραφα νομιμοποίησης</w:t>
            </w:r>
            <w:r w:rsidRPr="0054176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541763">
              <w:rPr>
                <w:rFonts w:asciiTheme="minorHAnsi" w:hAnsiTheme="minorHAnsi" w:cs="Calibri"/>
                <w:b/>
                <w:color w:val="000000"/>
                <w:sz w:val="22"/>
                <w:szCs w:val="22"/>
                <w:lang w:eastAsia="el-GR"/>
              </w:rPr>
              <w:t>β) ποινικό μητρώο γ) αποδεικτικό ασφαλιστικής ενημερότητας και δ) αποδεικτικό φορολογικής ενημερότητας</w:t>
            </w:r>
            <w:r w:rsidRPr="00541763">
              <w:rPr>
                <w:rFonts w:asciiTheme="minorHAnsi" w:hAnsiTheme="minorHAnsi" w:cs="Calibri"/>
                <w:color w:val="000000"/>
                <w:sz w:val="22"/>
                <w:szCs w:val="22"/>
                <w:lang w:eastAsia="el-GR"/>
              </w:rPr>
              <w:t>».</w:t>
            </w:r>
          </w:p>
          <w:p w14:paraId="2E79B27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τηρώ και θα εξακολουθώ να τηρώ κατά την εκτέλεση της ανάθεσης,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DC02419"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δεν θα ενεργήσω αθέμιτα, παράνομα ή καταχρηστικά καθ΄ όλη τη διάρκεια της διαδικασίας της ανάθεσης, αλλά και κατά το στάδιο εκτέλεσης αυτής, λαμβάνω τα κατάλληλα μέτρα για να διαφυλάξω την εμπιστευτικότητα των πληροφοριών που έχουν χαρακτηρισθεί ως τέτοιες</w:t>
            </w:r>
          </w:p>
          <w:p w14:paraId="1F3594A6" w14:textId="77777777" w:rsidR="00541763" w:rsidRPr="00541763" w:rsidRDefault="00541763" w:rsidP="00541763">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541763">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2E1A8896"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4AF6B2AA" w14:textId="078124B1"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026375">
              <w:rPr>
                <w:rFonts w:asciiTheme="minorHAnsi" w:hAnsiTheme="minorHAnsi" w:cs="Calibri"/>
                <w:sz w:val="22"/>
                <w:szCs w:val="22"/>
                <w:lang w:eastAsia="el-GR"/>
              </w:rPr>
              <w:t>4</w:t>
            </w:r>
          </w:p>
          <w:p w14:paraId="75310B3B"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7588D0B7"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1CBBE71B"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F9DBC90"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157E4A4"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73EB12A9"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1B1D8F55" w14:textId="6C95CA3F" w:rsidR="009138D5" w:rsidRDefault="009138D5" w:rsidP="00D10A5F">
      <w:pPr>
        <w:suppressAutoHyphens w:val="0"/>
        <w:spacing w:after="160" w:line="259" w:lineRule="auto"/>
        <w:ind w:left="-284"/>
        <w:rPr>
          <w:rFonts w:asciiTheme="minorHAnsi" w:hAnsiTheme="minorHAnsi"/>
          <w:sz w:val="22"/>
          <w:szCs w:val="22"/>
        </w:rPr>
      </w:pPr>
    </w:p>
    <w:p w14:paraId="497CD5B6" w14:textId="551F86A6" w:rsidR="008C5E78" w:rsidRDefault="008C5E78" w:rsidP="00D10A5F">
      <w:pPr>
        <w:suppressAutoHyphens w:val="0"/>
        <w:spacing w:after="160" w:line="259" w:lineRule="auto"/>
        <w:ind w:left="-284"/>
        <w:rPr>
          <w:rFonts w:asciiTheme="minorHAnsi" w:hAnsiTheme="minorHAnsi"/>
          <w:sz w:val="22"/>
          <w:szCs w:val="22"/>
        </w:rPr>
      </w:pPr>
    </w:p>
    <w:p w14:paraId="357D7ED9" w14:textId="2A781DEE" w:rsidR="008C5E78" w:rsidRDefault="008C5E78" w:rsidP="00D10A5F">
      <w:pPr>
        <w:suppressAutoHyphens w:val="0"/>
        <w:spacing w:after="160" w:line="259" w:lineRule="auto"/>
        <w:ind w:left="-284"/>
        <w:rPr>
          <w:rFonts w:asciiTheme="minorHAnsi" w:hAnsiTheme="minorHAnsi"/>
          <w:sz w:val="22"/>
          <w:szCs w:val="22"/>
        </w:rPr>
      </w:pPr>
    </w:p>
    <w:p w14:paraId="5D20F7CB" w14:textId="54CF19C3" w:rsidR="008C5E78" w:rsidRDefault="008C5E78" w:rsidP="00D10A5F">
      <w:pPr>
        <w:suppressAutoHyphens w:val="0"/>
        <w:spacing w:after="160" w:line="259" w:lineRule="auto"/>
        <w:ind w:left="-284"/>
        <w:rPr>
          <w:rFonts w:asciiTheme="minorHAnsi" w:hAnsiTheme="minorHAnsi"/>
          <w:sz w:val="22"/>
          <w:szCs w:val="22"/>
        </w:rPr>
      </w:pPr>
    </w:p>
    <w:p w14:paraId="281C20B6" w14:textId="5A1FBBE9" w:rsidR="008C5E78" w:rsidRDefault="008C5E78" w:rsidP="00D10A5F">
      <w:pPr>
        <w:suppressAutoHyphens w:val="0"/>
        <w:spacing w:after="160" w:line="259" w:lineRule="auto"/>
        <w:ind w:left="-284"/>
        <w:rPr>
          <w:rFonts w:asciiTheme="minorHAnsi" w:hAnsiTheme="minorHAnsi"/>
          <w:sz w:val="22"/>
          <w:szCs w:val="22"/>
        </w:rPr>
      </w:pPr>
    </w:p>
    <w:p w14:paraId="0E78B2AA" w14:textId="476ACF24" w:rsidR="008C5E78" w:rsidRDefault="008C5E78" w:rsidP="00D10A5F">
      <w:pPr>
        <w:suppressAutoHyphens w:val="0"/>
        <w:spacing w:after="160" w:line="259" w:lineRule="auto"/>
        <w:ind w:left="-284"/>
        <w:rPr>
          <w:rFonts w:asciiTheme="minorHAnsi" w:hAnsiTheme="minorHAnsi"/>
          <w:sz w:val="22"/>
          <w:szCs w:val="22"/>
        </w:rPr>
      </w:pPr>
    </w:p>
    <w:p w14:paraId="6799786F" w14:textId="05AE2ACC" w:rsidR="008C5E78" w:rsidRDefault="008C5E78" w:rsidP="00D10A5F">
      <w:pPr>
        <w:suppressAutoHyphens w:val="0"/>
        <w:spacing w:after="160" w:line="259" w:lineRule="auto"/>
        <w:ind w:left="-284"/>
        <w:rPr>
          <w:rFonts w:asciiTheme="minorHAnsi" w:hAnsiTheme="minorHAnsi"/>
          <w:sz w:val="22"/>
          <w:szCs w:val="22"/>
        </w:rPr>
      </w:pPr>
    </w:p>
    <w:p w14:paraId="05AC79E1" w14:textId="44CC4ED5" w:rsidR="008C5E78" w:rsidRDefault="008C5E78" w:rsidP="00D10A5F">
      <w:pPr>
        <w:suppressAutoHyphens w:val="0"/>
        <w:spacing w:after="160" w:line="259" w:lineRule="auto"/>
        <w:ind w:left="-284"/>
        <w:rPr>
          <w:rFonts w:asciiTheme="minorHAnsi" w:hAnsiTheme="minorHAnsi"/>
          <w:sz w:val="22"/>
          <w:szCs w:val="22"/>
        </w:rPr>
      </w:pPr>
    </w:p>
    <w:p w14:paraId="6CF90DA7" w14:textId="298DBC6D" w:rsidR="008C5E78" w:rsidRDefault="008C5E78" w:rsidP="00D10A5F">
      <w:pPr>
        <w:suppressAutoHyphens w:val="0"/>
        <w:spacing w:after="160" w:line="259" w:lineRule="auto"/>
        <w:ind w:left="-284"/>
        <w:rPr>
          <w:rFonts w:asciiTheme="minorHAnsi" w:hAnsiTheme="minorHAnsi"/>
          <w:sz w:val="22"/>
          <w:szCs w:val="22"/>
        </w:rPr>
      </w:pPr>
    </w:p>
    <w:p w14:paraId="3D8265B5" w14:textId="77777777" w:rsidR="008C5E78" w:rsidRDefault="008C5E78" w:rsidP="00D10A5F">
      <w:pPr>
        <w:suppressAutoHyphens w:val="0"/>
        <w:spacing w:after="160" w:line="259" w:lineRule="auto"/>
        <w:ind w:left="-284"/>
        <w:rPr>
          <w:rFonts w:asciiTheme="minorHAnsi" w:hAnsiTheme="minorHAnsi"/>
          <w:sz w:val="22"/>
          <w:szCs w:val="22"/>
        </w:rPr>
      </w:pPr>
    </w:p>
    <w:p w14:paraId="58107EDA"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0BDF5C45"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406F0787" wp14:editId="7E809A55">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2E38C33"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3E863ECB"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B2D24D2" w14:textId="77777777" w:rsidTr="0048335A">
        <w:trPr>
          <w:gridAfter w:val="1"/>
          <w:wAfter w:w="6" w:type="dxa"/>
          <w:cantSplit/>
          <w:trHeight w:val="415"/>
          <w:jc w:val="center"/>
        </w:trPr>
        <w:tc>
          <w:tcPr>
            <w:tcW w:w="1368" w:type="dxa"/>
          </w:tcPr>
          <w:p w14:paraId="3F23C96A"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AF2AEEA" w14:textId="77777777" w:rsidR="00BF4AB3" w:rsidRPr="00BF4AB3" w:rsidRDefault="00BF4AB3" w:rsidP="00BF4AB3">
            <w:pPr>
              <w:spacing w:before="240"/>
              <w:ind w:right="-6878"/>
              <w:rPr>
                <w:rFonts w:ascii="Arial" w:hAnsi="Arial" w:cs="Arial"/>
                <w:sz w:val="22"/>
              </w:rPr>
            </w:pPr>
          </w:p>
        </w:tc>
      </w:tr>
      <w:tr w:rsidR="00BF4AB3" w:rsidRPr="00BF4AB3" w14:paraId="407967B9" w14:textId="77777777" w:rsidTr="0048335A">
        <w:trPr>
          <w:gridAfter w:val="1"/>
          <w:wAfter w:w="6" w:type="dxa"/>
          <w:cantSplit/>
          <w:trHeight w:val="415"/>
          <w:jc w:val="center"/>
        </w:trPr>
        <w:tc>
          <w:tcPr>
            <w:tcW w:w="1368" w:type="dxa"/>
          </w:tcPr>
          <w:p w14:paraId="7DEA4FA5"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20FE7876" w14:textId="77777777" w:rsidR="00BF4AB3" w:rsidRPr="00BF4AB3" w:rsidRDefault="00BF4AB3" w:rsidP="00BF4AB3">
            <w:pPr>
              <w:spacing w:before="240"/>
              <w:ind w:right="-6878"/>
              <w:rPr>
                <w:rFonts w:ascii="Arial" w:hAnsi="Arial" w:cs="Arial"/>
                <w:sz w:val="16"/>
              </w:rPr>
            </w:pPr>
          </w:p>
        </w:tc>
        <w:tc>
          <w:tcPr>
            <w:tcW w:w="1080" w:type="dxa"/>
            <w:gridSpan w:val="3"/>
          </w:tcPr>
          <w:p w14:paraId="5D6002BC"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55C528" w14:textId="77777777" w:rsidR="00BF4AB3" w:rsidRPr="00BF4AB3" w:rsidRDefault="00BF4AB3" w:rsidP="00BF4AB3">
            <w:pPr>
              <w:spacing w:before="240"/>
              <w:ind w:right="-6878"/>
              <w:rPr>
                <w:rFonts w:ascii="Arial" w:hAnsi="Arial" w:cs="Arial"/>
                <w:sz w:val="16"/>
              </w:rPr>
            </w:pPr>
          </w:p>
        </w:tc>
      </w:tr>
      <w:tr w:rsidR="00BF4AB3" w:rsidRPr="00BF4AB3" w14:paraId="779C9DFE" w14:textId="77777777" w:rsidTr="0048335A">
        <w:trPr>
          <w:gridAfter w:val="1"/>
          <w:wAfter w:w="6" w:type="dxa"/>
          <w:cantSplit/>
          <w:trHeight w:val="99"/>
          <w:jc w:val="center"/>
        </w:trPr>
        <w:tc>
          <w:tcPr>
            <w:tcW w:w="2448" w:type="dxa"/>
            <w:gridSpan w:val="4"/>
          </w:tcPr>
          <w:p w14:paraId="0C8CF608"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16C751DF" w14:textId="77777777" w:rsidR="00BF4AB3" w:rsidRPr="00BF4AB3" w:rsidRDefault="00BF4AB3" w:rsidP="00BF4AB3">
            <w:pPr>
              <w:spacing w:before="240"/>
              <w:rPr>
                <w:rFonts w:ascii="Arial" w:hAnsi="Arial" w:cs="Arial"/>
                <w:sz w:val="16"/>
              </w:rPr>
            </w:pPr>
          </w:p>
        </w:tc>
      </w:tr>
      <w:tr w:rsidR="00BF4AB3" w:rsidRPr="00BF4AB3" w14:paraId="7BE0DEFE" w14:textId="77777777" w:rsidTr="0048335A">
        <w:trPr>
          <w:gridAfter w:val="1"/>
          <w:wAfter w:w="6" w:type="dxa"/>
          <w:cantSplit/>
          <w:trHeight w:val="99"/>
          <w:jc w:val="center"/>
        </w:trPr>
        <w:tc>
          <w:tcPr>
            <w:tcW w:w="2448" w:type="dxa"/>
            <w:gridSpan w:val="4"/>
          </w:tcPr>
          <w:p w14:paraId="4E660C23"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3BEC8616" w14:textId="77777777" w:rsidR="00BF4AB3" w:rsidRPr="00BF4AB3" w:rsidRDefault="00BF4AB3" w:rsidP="00BF4AB3">
            <w:pPr>
              <w:spacing w:before="240"/>
              <w:rPr>
                <w:rFonts w:ascii="Arial" w:hAnsi="Arial" w:cs="Arial"/>
                <w:sz w:val="16"/>
              </w:rPr>
            </w:pPr>
          </w:p>
        </w:tc>
      </w:tr>
      <w:tr w:rsidR="00BF4AB3" w:rsidRPr="00BF4AB3" w14:paraId="670C54EB" w14:textId="77777777" w:rsidTr="0048335A">
        <w:trPr>
          <w:gridAfter w:val="1"/>
          <w:wAfter w:w="6" w:type="dxa"/>
          <w:cantSplit/>
          <w:jc w:val="center"/>
        </w:trPr>
        <w:tc>
          <w:tcPr>
            <w:tcW w:w="2448" w:type="dxa"/>
            <w:gridSpan w:val="4"/>
          </w:tcPr>
          <w:p w14:paraId="7CD7B0C7"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79A5C1E5" w14:textId="77777777" w:rsidR="00BF4AB3" w:rsidRPr="00BF4AB3" w:rsidRDefault="00BF4AB3" w:rsidP="00BF4AB3">
            <w:pPr>
              <w:spacing w:before="240"/>
              <w:ind w:right="-2332"/>
              <w:rPr>
                <w:rFonts w:ascii="Arial" w:hAnsi="Arial" w:cs="Arial"/>
                <w:sz w:val="16"/>
              </w:rPr>
            </w:pPr>
          </w:p>
        </w:tc>
      </w:tr>
      <w:tr w:rsidR="00BF4AB3" w:rsidRPr="00BF4AB3" w14:paraId="55D53086"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F229668"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4CF10838" w14:textId="77777777" w:rsidR="00BF4AB3" w:rsidRPr="00BF4AB3" w:rsidRDefault="00BF4AB3" w:rsidP="00BF4AB3">
            <w:pPr>
              <w:spacing w:before="240"/>
              <w:rPr>
                <w:rFonts w:ascii="Arial" w:hAnsi="Arial" w:cs="Arial"/>
                <w:sz w:val="16"/>
              </w:rPr>
            </w:pPr>
          </w:p>
        </w:tc>
      </w:tr>
      <w:tr w:rsidR="00BF4AB3" w:rsidRPr="00BF4AB3" w14:paraId="34162D71" w14:textId="77777777" w:rsidTr="0048335A">
        <w:trPr>
          <w:gridAfter w:val="1"/>
          <w:wAfter w:w="6" w:type="dxa"/>
          <w:cantSplit/>
          <w:jc w:val="center"/>
        </w:trPr>
        <w:tc>
          <w:tcPr>
            <w:tcW w:w="2448" w:type="dxa"/>
            <w:gridSpan w:val="4"/>
          </w:tcPr>
          <w:p w14:paraId="6EB358E6"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71664FAF" w14:textId="77777777" w:rsidR="00BF4AB3" w:rsidRPr="00BF4AB3" w:rsidRDefault="00BF4AB3" w:rsidP="00BF4AB3">
            <w:pPr>
              <w:spacing w:before="240"/>
              <w:rPr>
                <w:rFonts w:ascii="Arial" w:hAnsi="Arial" w:cs="Arial"/>
                <w:sz w:val="16"/>
              </w:rPr>
            </w:pPr>
          </w:p>
        </w:tc>
        <w:tc>
          <w:tcPr>
            <w:tcW w:w="720" w:type="dxa"/>
            <w:gridSpan w:val="2"/>
          </w:tcPr>
          <w:p w14:paraId="7D0BEE9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4DCC5CEF" w14:textId="77777777" w:rsidR="00BF4AB3" w:rsidRPr="00BF4AB3" w:rsidRDefault="00BF4AB3" w:rsidP="00BF4AB3">
            <w:pPr>
              <w:spacing w:before="240"/>
              <w:rPr>
                <w:rFonts w:ascii="Arial" w:hAnsi="Arial" w:cs="Arial"/>
                <w:sz w:val="16"/>
              </w:rPr>
            </w:pPr>
          </w:p>
        </w:tc>
      </w:tr>
      <w:tr w:rsidR="00BF4AB3" w:rsidRPr="00BF4AB3" w14:paraId="609E22A4" w14:textId="77777777" w:rsidTr="0048335A">
        <w:trPr>
          <w:gridAfter w:val="1"/>
          <w:wAfter w:w="6" w:type="dxa"/>
          <w:cantSplit/>
          <w:jc w:val="center"/>
        </w:trPr>
        <w:tc>
          <w:tcPr>
            <w:tcW w:w="1697" w:type="dxa"/>
            <w:gridSpan w:val="2"/>
          </w:tcPr>
          <w:p w14:paraId="51DA221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385B991D" w14:textId="77777777" w:rsidR="00BF4AB3" w:rsidRPr="00BF4AB3" w:rsidRDefault="00BF4AB3" w:rsidP="00BF4AB3">
            <w:pPr>
              <w:spacing w:before="240"/>
              <w:rPr>
                <w:rFonts w:ascii="Arial" w:hAnsi="Arial" w:cs="Arial"/>
                <w:sz w:val="16"/>
              </w:rPr>
            </w:pPr>
          </w:p>
        </w:tc>
        <w:tc>
          <w:tcPr>
            <w:tcW w:w="720" w:type="dxa"/>
          </w:tcPr>
          <w:p w14:paraId="2D0DBA90"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02BAF5AA" w14:textId="77777777" w:rsidR="00BF4AB3" w:rsidRPr="00BF4AB3" w:rsidRDefault="00BF4AB3" w:rsidP="00BF4AB3">
            <w:pPr>
              <w:spacing w:before="240"/>
              <w:rPr>
                <w:rFonts w:ascii="Arial" w:hAnsi="Arial" w:cs="Arial"/>
                <w:sz w:val="16"/>
              </w:rPr>
            </w:pPr>
          </w:p>
        </w:tc>
        <w:tc>
          <w:tcPr>
            <w:tcW w:w="720" w:type="dxa"/>
          </w:tcPr>
          <w:p w14:paraId="596F3BF2"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1B5B8DCF" w14:textId="77777777" w:rsidR="00BF4AB3" w:rsidRPr="00BF4AB3" w:rsidRDefault="00BF4AB3" w:rsidP="00BF4AB3">
            <w:pPr>
              <w:spacing w:before="240"/>
              <w:rPr>
                <w:rFonts w:ascii="Arial" w:hAnsi="Arial" w:cs="Arial"/>
                <w:sz w:val="16"/>
              </w:rPr>
            </w:pPr>
          </w:p>
        </w:tc>
        <w:tc>
          <w:tcPr>
            <w:tcW w:w="540" w:type="dxa"/>
          </w:tcPr>
          <w:p w14:paraId="225BEEFB"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BEBD02D" w14:textId="77777777" w:rsidR="00BF4AB3" w:rsidRPr="00BF4AB3" w:rsidRDefault="00BF4AB3" w:rsidP="00BF4AB3">
            <w:pPr>
              <w:spacing w:before="240"/>
              <w:rPr>
                <w:rFonts w:ascii="Arial" w:hAnsi="Arial" w:cs="Arial"/>
                <w:sz w:val="16"/>
              </w:rPr>
            </w:pPr>
          </w:p>
        </w:tc>
      </w:tr>
      <w:tr w:rsidR="00BF4AB3" w:rsidRPr="00BF4AB3" w14:paraId="2A95A59E" w14:textId="77777777" w:rsidTr="0048335A">
        <w:trPr>
          <w:cantSplit/>
          <w:trHeight w:val="520"/>
          <w:jc w:val="center"/>
        </w:trPr>
        <w:tc>
          <w:tcPr>
            <w:tcW w:w="2355" w:type="dxa"/>
            <w:gridSpan w:val="3"/>
            <w:vAlign w:val="bottom"/>
          </w:tcPr>
          <w:p w14:paraId="2DA3D4AE" w14:textId="77777777" w:rsidR="00BF4AB3" w:rsidRPr="00BF4AB3" w:rsidRDefault="00BF4AB3" w:rsidP="00BF4AB3">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122EEA8" w14:textId="77777777" w:rsidR="00BF4AB3" w:rsidRPr="00BF4AB3" w:rsidRDefault="00BF4AB3" w:rsidP="00BF4AB3">
            <w:pPr>
              <w:spacing w:before="240"/>
              <w:rPr>
                <w:rFonts w:ascii="Arial" w:hAnsi="Arial" w:cs="Arial"/>
                <w:sz w:val="16"/>
              </w:rPr>
            </w:pPr>
          </w:p>
        </w:tc>
        <w:tc>
          <w:tcPr>
            <w:tcW w:w="1440" w:type="dxa"/>
            <w:gridSpan w:val="2"/>
            <w:vAlign w:val="bottom"/>
          </w:tcPr>
          <w:p w14:paraId="342A5589" w14:textId="77777777" w:rsidR="00BF4AB3" w:rsidRPr="00BF4AB3" w:rsidRDefault="00BF4AB3" w:rsidP="00BF4AB3">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7202C94"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085B1DDF" w14:textId="77777777" w:rsidR="00BF4AB3" w:rsidRPr="00BF4AB3" w:rsidRDefault="00BF4AB3" w:rsidP="00BF4AB3">
            <w:pPr>
              <w:spacing w:before="240"/>
              <w:rPr>
                <w:rFonts w:ascii="Arial" w:hAnsi="Arial" w:cs="Arial"/>
                <w:sz w:val="16"/>
              </w:rPr>
            </w:pPr>
          </w:p>
        </w:tc>
      </w:tr>
    </w:tbl>
    <w:p w14:paraId="49FF5B51"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2B8653F9" w14:textId="77777777" w:rsidTr="0048335A">
        <w:trPr>
          <w:trHeight w:val="391"/>
        </w:trPr>
        <w:tc>
          <w:tcPr>
            <w:tcW w:w="9854" w:type="dxa"/>
            <w:tcBorders>
              <w:top w:val="nil"/>
              <w:left w:val="nil"/>
              <w:bottom w:val="nil"/>
              <w:right w:val="nil"/>
            </w:tcBorders>
          </w:tcPr>
          <w:p w14:paraId="645EFFC0"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2E14711" w14:textId="77777777" w:rsidTr="0048335A">
        <w:trPr>
          <w:trHeight w:val="471"/>
        </w:trPr>
        <w:tc>
          <w:tcPr>
            <w:tcW w:w="9854" w:type="dxa"/>
            <w:tcBorders>
              <w:top w:val="nil"/>
              <w:left w:val="nil"/>
              <w:bottom w:val="dashed" w:sz="4" w:space="0" w:color="auto"/>
              <w:right w:val="nil"/>
            </w:tcBorders>
          </w:tcPr>
          <w:p w14:paraId="5B504E86"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75DE9A94" w14:textId="77777777" w:rsidTr="0048335A">
        <w:trPr>
          <w:trHeight w:val="230"/>
        </w:trPr>
        <w:tc>
          <w:tcPr>
            <w:tcW w:w="9854" w:type="dxa"/>
            <w:tcBorders>
              <w:top w:val="dashed" w:sz="4" w:space="0" w:color="auto"/>
              <w:left w:val="nil"/>
              <w:bottom w:val="dashed" w:sz="4" w:space="0" w:color="auto"/>
              <w:right w:val="nil"/>
            </w:tcBorders>
          </w:tcPr>
          <w:p w14:paraId="07702F98"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794B5CF9" w14:textId="77777777" w:rsidTr="0048335A">
        <w:trPr>
          <w:trHeight w:val="1380"/>
        </w:trPr>
        <w:tc>
          <w:tcPr>
            <w:tcW w:w="9854" w:type="dxa"/>
            <w:tcBorders>
              <w:top w:val="dashed" w:sz="4" w:space="0" w:color="auto"/>
              <w:left w:val="nil"/>
              <w:bottom w:val="dashed" w:sz="4" w:space="0" w:color="auto"/>
              <w:right w:val="nil"/>
            </w:tcBorders>
          </w:tcPr>
          <w:p w14:paraId="77DD2117"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75E90236" w14:textId="77777777" w:rsidTr="0048335A">
        <w:trPr>
          <w:trHeight w:val="932"/>
        </w:trPr>
        <w:tc>
          <w:tcPr>
            <w:tcW w:w="9854" w:type="dxa"/>
            <w:tcBorders>
              <w:top w:val="dashed" w:sz="4" w:space="0" w:color="auto"/>
              <w:left w:val="nil"/>
              <w:bottom w:val="dashed" w:sz="4" w:space="0" w:color="auto"/>
              <w:right w:val="nil"/>
            </w:tcBorders>
          </w:tcPr>
          <w:p w14:paraId="5B3AB2C4"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27EF022E" w14:textId="77777777" w:rsidTr="0048335A">
        <w:trPr>
          <w:trHeight w:val="218"/>
        </w:trPr>
        <w:tc>
          <w:tcPr>
            <w:tcW w:w="9854" w:type="dxa"/>
            <w:tcBorders>
              <w:top w:val="dashed" w:sz="4" w:space="0" w:color="auto"/>
              <w:left w:val="nil"/>
              <w:bottom w:val="dashed" w:sz="4" w:space="0" w:color="auto"/>
              <w:right w:val="nil"/>
            </w:tcBorders>
          </w:tcPr>
          <w:p w14:paraId="0706B8DF"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2799E4F7" w14:textId="77777777" w:rsidTr="0048335A">
        <w:trPr>
          <w:trHeight w:val="932"/>
        </w:trPr>
        <w:tc>
          <w:tcPr>
            <w:tcW w:w="9854" w:type="dxa"/>
            <w:tcBorders>
              <w:top w:val="dashed" w:sz="4" w:space="0" w:color="auto"/>
              <w:left w:val="nil"/>
              <w:bottom w:val="dashed" w:sz="4" w:space="0" w:color="auto"/>
              <w:right w:val="nil"/>
            </w:tcBorders>
          </w:tcPr>
          <w:p w14:paraId="173356E9"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2FBB1350" w14:textId="77777777" w:rsidTr="0048335A">
        <w:trPr>
          <w:trHeight w:val="920"/>
        </w:trPr>
        <w:tc>
          <w:tcPr>
            <w:tcW w:w="9854" w:type="dxa"/>
            <w:tcBorders>
              <w:top w:val="dashed" w:sz="4" w:space="0" w:color="auto"/>
              <w:left w:val="nil"/>
              <w:bottom w:val="dashed" w:sz="4" w:space="0" w:color="auto"/>
              <w:right w:val="nil"/>
            </w:tcBorders>
          </w:tcPr>
          <w:p w14:paraId="55F193AC"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2A214811" w14:textId="77777777" w:rsidTr="0048335A">
        <w:trPr>
          <w:trHeight w:val="2301"/>
        </w:trPr>
        <w:tc>
          <w:tcPr>
            <w:tcW w:w="9854" w:type="dxa"/>
            <w:tcBorders>
              <w:top w:val="dashed" w:sz="4" w:space="0" w:color="auto"/>
              <w:left w:val="nil"/>
              <w:bottom w:val="dashed" w:sz="4" w:space="0" w:color="auto"/>
              <w:right w:val="nil"/>
            </w:tcBorders>
          </w:tcPr>
          <w:p w14:paraId="36E0B822"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604C28C"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FA858AA" w14:textId="6BD22F39"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026375">
              <w:rPr>
                <w:rFonts w:ascii="Tahoma" w:eastAsia="Calibri" w:hAnsi="Tahoma" w:cs="Tahoma"/>
                <w:sz w:val="20"/>
                <w:szCs w:val="20"/>
                <w:lang w:eastAsia="en-US"/>
              </w:rPr>
              <w:t>4</w:t>
            </w:r>
          </w:p>
          <w:p w14:paraId="36579B28" w14:textId="5137E262" w:rsidR="00541763"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p>
          <w:p w14:paraId="343681E0"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23E1AD93" w14:textId="77777777" w:rsidR="0074579A" w:rsidRDefault="0074579A">
      <w:pPr>
        <w:suppressAutoHyphens w:val="0"/>
        <w:spacing w:after="160" w:line="259" w:lineRule="auto"/>
        <w:rPr>
          <w:rFonts w:asciiTheme="minorHAnsi" w:hAnsiTheme="minorHAnsi"/>
          <w:sz w:val="22"/>
          <w:szCs w:val="22"/>
        </w:rPr>
      </w:pPr>
    </w:p>
    <w:sectPr w:rsidR="0074579A" w:rsidSect="007A65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AD0A" w14:textId="77777777" w:rsidR="00820475" w:rsidRDefault="00820475" w:rsidP="002777D8">
      <w:r>
        <w:separator/>
      </w:r>
    </w:p>
  </w:endnote>
  <w:endnote w:type="continuationSeparator" w:id="0">
    <w:p w14:paraId="1F5400AA" w14:textId="77777777" w:rsidR="00820475" w:rsidRDefault="00820475"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766910"/>
      <w:docPartObj>
        <w:docPartGallery w:val="Page Numbers (Bottom of Page)"/>
        <w:docPartUnique/>
      </w:docPartObj>
    </w:sdtPr>
    <w:sdtEndPr/>
    <w:sdtContent>
      <w:p w14:paraId="1F0BAB18" w14:textId="224F34EA" w:rsidR="00820475" w:rsidRDefault="00820475">
        <w:pPr>
          <w:pStyle w:val="a7"/>
          <w:jc w:val="center"/>
        </w:pPr>
        <w:r>
          <w:fldChar w:fldCharType="begin"/>
        </w:r>
        <w:r>
          <w:instrText>PAGE   \* MERGEFORMAT</w:instrText>
        </w:r>
        <w:r>
          <w:fldChar w:fldCharType="separate"/>
        </w:r>
        <w:r w:rsidR="00035126">
          <w:rPr>
            <w:noProof/>
          </w:rPr>
          <w:t>8</w:t>
        </w:r>
        <w:r>
          <w:fldChar w:fldCharType="end"/>
        </w:r>
      </w:p>
    </w:sdtContent>
  </w:sdt>
  <w:p w14:paraId="548A31B0" w14:textId="77777777" w:rsidR="00820475" w:rsidRDefault="0082047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BC03" w14:textId="77777777" w:rsidR="00820475" w:rsidRDefault="00820475" w:rsidP="002777D8">
      <w:r>
        <w:separator/>
      </w:r>
    </w:p>
  </w:footnote>
  <w:footnote w:type="continuationSeparator" w:id="0">
    <w:p w14:paraId="0FEC59E6" w14:textId="77777777" w:rsidR="00820475" w:rsidRDefault="00820475"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5CD82506"/>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323C12"/>
    <w:multiLevelType w:val="hybridMultilevel"/>
    <w:tmpl w:val="FFFFFFFF"/>
    <w:lvl w:ilvl="0" w:tplc="04080001">
      <w:start w:val="1"/>
      <w:numFmt w:val="bullet"/>
      <w:lvlText w:val=""/>
      <w:lvlJc w:val="left"/>
      <w:pPr>
        <w:ind w:left="1298" w:hanging="360"/>
      </w:pPr>
      <w:rPr>
        <w:rFonts w:ascii="Symbol" w:hAnsi="Symbol" w:hint="default"/>
      </w:rPr>
    </w:lvl>
    <w:lvl w:ilvl="1" w:tplc="04080003">
      <w:start w:val="1"/>
      <w:numFmt w:val="bullet"/>
      <w:lvlText w:val="o"/>
      <w:lvlJc w:val="left"/>
      <w:pPr>
        <w:ind w:left="2018" w:hanging="360"/>
      </w:pPr>
      <w:rPr>
        <w:rFonts w:ascii="Courier New" w:hAnsi="Courier New" w:cs="Times New Roman" w:hint="default"/>
      </w:rPr>
    </w:lvl>
    <w:lvl w:ilvl="2" w:tplc="04080005">
      <w:start w:val="1"/>
      <w:numFmt w:val="bullet"/>
      <w:lvlText w:val=""/>
      <w:lvlJc w:val="left"/>
      <w:pPr>
        <w:ind w:left="2738" w:hanging="360"/>
      </w:pPr>
      <w:rPr>
        <w:rFonts w:ascii="Wingdings" w:hAnsi="Wingdings" w:hint="default"/>
      </w:rPr>
    </w:lvl>
    <w:lvl w:ilvl="3" w:tplc="04080001">
      <w:start w:val="1"/>
      <w:numFmt w:val="bullet"/>
      <w:lvlText w:val=""/>
      <w:lvlJc w:val="left"/>
      <w:pPr>
        <w:ind w:left="3458" w:hanging="360"/>
      </w:pPr>
      <w:rPr>
        <w:rFonts w:ascii="Symbol" w:hAnsi="Symbol" w:hint="default"/>
      </w:rPr>
    </w:lvl>
    <w:lvl w:ilvl="4" w:tplc="04080003">
      <w:start w:val="1"/>
      <w:numFmt w:val="bullet"/>
      <w:lvlText w:val="o"/>
      <w:lvlJc w:val="left"/>
      <w:pPr>
        <w:ind w:left="4178" w:hanging="360"/>
      </w:pPr>
      <w:rPr>
        <w:rFonts w:ascii="Courier New" w:hAnsi="Courier New" w:cs="Times New Roman" w:hint="default"/>
      </w:rPr>
    </w:lvl>
    <w:lvl w:ilvl="5" w:tplc="04080005">
      <w:start w:val="1"/>
      <w:numFmt w:val="bullet"/>
      <w:lvlText w:val=""/>
      <w:lvlJc w:val="left"/>
      <w:pPr>
        <w:ind w:left="4898" w:hanging="360"/>
      </w:pPr>
      <w:rPr>
        <w:rFonts w:ascii="Wingdings" w:hAnsi="Wingdings" w:hint="default"/>
      </w:rPr>
    </w:lvl>
    <w:lvl w:ilvl="6" w:tplc="04080001">
      <w:start w:val="1"/>
      <w:numFmt w:val="bullet"/>
      <w:lvlText w:val=""/>
      <w:lvlJc w:val="left"/>
      <w:pPr>
        <w:ind w:left="5618" w:hanging="360"/>
      </w:pPr>
      <w:rPr>
        <w:rFonts w:ascii="Symbol" w:hAnsi="Symbol" w:hint="default"/>
      </w:rPr>
    </w:lvl>
    <w:lvl w:ilvl="7" w:tplc="04080003">
      <w:start w:val="1"/>
      <w:numFmt w:val="bullet"/>
      <w:lvlText w:val="o"/>
      <w:lvlJc w:val="left"/>
      <w:pPr>
        <w:ind w:left="6338" w:hanging="360"/>
      </w:pPr>
      <w:rPr>
        <w:rFonts w:ascii="Courier New" w:hAnsi="Courier New" w:cs="Times New Roman" w:hint="default"/>
      </w:rPr>
    </w:lvl>
    <w:lvl w:ilvl="8" w:tplc="04080005">
      <w:start w:val="1"/>
      <w:numFmt w:val="bullet"/>
      <w:lvlText w:val=""/>
      <w:lvlJc w:val="left"/>
      <w:pPr>
        <w:ind w:left="7058" w:hanging="360"/>
      </w:pPr>
      <w:rPr>
        <w:rFonts w:ascii="Wingdings" w:hAnsi="Wingdings" w:hint="default"/>
      </w:rPr>
    </w:lvl>
  </w:abstractNum>
  <w:abstractNum w:abstractNumId="10" w15:restartNumberingAfterBreak="0">
    <w:nsid w:val="294D1C43"/>
    <w:multiLevelType w:val="hybridMultilevel"/>
    <w:tmpl w:val="FFFFFFFF"/>
    <w:lvl w:ilvl="0" w:tplc="0408000F">
      <w:start w:val="1"/>
      <w:numFmt w:val="decimal"/>
      <w:lvlText w:val="%1."/>
      <w:lvlJc w:val="left"/>
      <w:pPr>
        <w:ind w:left="1298" w:hanging="360"/>
      </w:pPr>
      <w:rPr>
        <w:rFonts w:cs="Times New Roman"/>
      </w:rPr>
    </w:lvl>
    <w:lvl w:ilvl="1" w:tplc="04080019">
      <w:start w:val="1"/>
      <w:numFmt w:val="lowerLetter"/>
      <w:lvlText w:val="%2."/>
      <w:lvlJc w:val="left"/>
      <w:pPr>
        <w:ind w:left="2018" w:hanging="360"/>
      </w:pPr>
      <w:rPr>
        <w:rFonts w:cs="Times New Roman"/>
      </w:rPr>
    </w:lvl>
    <w:lvl w:ilvl="2" w:tplc="0408001B">
      <w:start w:val="1"/>
      <w:numFmt w:val="lowerRoman"/>
      <w:lvlText w:val="%3."/>
      <w:lvlJc w:val="right"/>
      <w:pPr>
        <w:ind w:left="2738" w:hanging="180"/>
      </w:pPr>
      <w:rPr>
        <w:rFonts w:cs="Times New Roman"/>
      </w:rPr>
    </w:lvl>
    <w:lvl w:ilvl="3" w:tplc="0408000F">
      <w:start w:val="1"/>
      <w:numFmt w:val="decimal"/>
      <w:lvlText w:val="%4."/>
      <w:lvlJc w:val="left"/>
      <w:pPr>
        <w:ind w:left="3458" w:hanging="360"/>
      </w:pPr>
      <w:rPr>
        <w:rFonts w:cs="Times New Roman"/>
      </w:rPr>
    </w:lvl>
    <w:lvl w:ilvl="4" w:tplc="04080019">
      <w:start w:val="1"/>
      <w:numFmt w:val="lowerLetter"/>
      <w:lvlText w:val="%5."/>
      <w:lvlJc w:val="left"/>
      <w:pPr>
        <w:ind w:left="4178" w:hanging="360"/>
      </w:pPr>
      <w:rPr>
        <w:rFonts w:cs="Times New Roman"/>
      </w:rPr>
    </w:lvl>
    <w:lvl w:ilvl="5" w:tplc="0408001B">
      <w:start w:val="1"/>
      <w:numFmt w:val="lowerRoman"/>
      <w:lvlText w:val="%6."/>
      <w:lvlJc w:val="right"/>
      <w:pPr>
        <w:ind w:left="4898" w:hanging="180"/>
      </w:pPr>
      <w:rPr>
        <w:rFonts w:cs="Times New Roman"/>
      </w:rPr>
    </w:lvl>
    <w:lvl w:ilvl="6" w:tplc="0408000F">
      <w:start w:val="1"/>
      <w:numFmt w:val="decimal"/>
      <w:lvlText w:val="%7."/>
      <w:lvlJc w:val="left"/>
      <w:pPr>
        <w:ind w:left="5618" w:hanging="360"/>
      </w:pPr>
      <w:rPr>
        <w:rFonts w:cs="Times New Roman"/>
      </w:rPr>
    </w:lvl>
    <w:lvl w:ilvl="7" w:tplc="04080019">
      <w:start w:val="1"/>
      <w:numFmt w:val="lowerLetter"/>
      <w:lvlText w:val="%8."/>
      <w:lvlJc w:val="left"/>
      <w:pPr>
        <w:ind w:left="6338" w:hanging="360"/>
      </w:pPr>
      <w:rPr>
        <w:rFonts w:cs="Times New Roman"/>
      </w:rPr>
    </w:lvl>
    <w:lvl w:ilvl="8" w:tplc="0408001B">
      <w:start w:val="1"/>
      <w:numFmt w:val="lowerRoman"/>
      <w:lvlText w:val="%9."/>
      <w:lvlJc w:val="right"/>
      <w:pPr>
        <w:ind w:left="7058" w:hanging="180"/>
      </w:pPr>
      <w:rPr>
        <w:rFonts w:cs="Times New Roman"/>
      </w:rPr>
    </w:lvl>
  </w:abstractNum>
  <w:abstractNum w:abstractNumId="11"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9"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15:restartNumberingAfterBreak="0">
    <w:nsid w:val="636B3C82"/>
    <w:multiLevelType w:val="hybridMultilevel"/>
    <w:tmpl w:val="FFFFFFFF"/>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32"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2"/>
  </w:num>
  <w:num w:numId="3">
    <w:abstractNumId w:val="21"/>
  </w:num>
  <w:num w:numId="4">
    <w:abstractNumId w:val="8"/>
  </w:num>
  <w:num w:numId="5">
    <w:abstractNumId w:val="31"/>
  </w:num>
  <w:num w:numId="6">
    <w:abstractNumId w:val="16"/>
  </w:num>
  <w:num w:numId="7">
    <w:abstractNumId w:val="32"/>
  </w:num>
  <w:num w:numId="8">
    <w:abstractNumId w:val="30"/>
  </w:num>
  <w:num w:numId="9">
    <w:abstractNumId w:val="5"/>
  </w:num>
  <w:num w:numId="10">
    <w:abstractNumId w:val="15"/>
  </w:num>
  <w:num w:numId="11">
    <w:abstractNumId w:val="2"/>
  </w:num>
  <w:num w:numId="12">
    <w:abstractNumId w:val="26"/>
  </w:num>
  <w:num w:numId="13">
    <w:abstractNumId w:val="13"/>
  </w:num>
  <w:num w:numId="14">
    <w:abstractNumId w:val="4"/>
  </w:num>
  <w:num w:numId="15">
    <w:abstractNumId w:val="27"/>
  </w:num>
  <w:num w:numId="16">
    <w:abstractNumId w:val="12"/>
  </w:num>
  <w:num w:numId="17">
    <w:abstractNumId w:val="28"/>
  </w:num>
  <w:num w:numId="18">
    <w:abstractNumId w:val="6"/>
  </w:num>
  <w:num w:numId="19">
    <w:abstractNumId w:val="19"/>
  </w:num>
  <w:num w:numId="20">
    <w:abstractNumId w:val="3"/>
  </w:num>
  <w:num w:numId="21">
    <w:abstractNumId w:val="29"/>
  </w:num>
  <w:num w:numId="22">
    <w:abstractNumId w:val="20"/>
  </w:num>
  <w:num w:numId="23">
    <w:abstractNumId w:val="0"/>
  </w:num>
  <w:num w:numId="24">
    <w:abstractNumId w:val="21"/>
  </w:num>
  <w:num w:numId="25">
    <w:abstractNumId w:val="17"/>
  </w:num>
  <w:num w:numId="26">
    <w:abstractNumId w:val="7"/>
  </w:num>
  <w:num w:numId="27">
    <w:abstractNumId w:val="18"/>
  </w:num>
  <w:num w:numId="28">
    <w:abstractNumId w:val="23"/>
  </w:num>
  <w:num w:numId="29">
    <w:abstractNumId w:val="24"/>
  </w:num>
  <w:num w:numId="30">
    <w:abstractNumId w:val="11"/>
  </w:num>
  <w:num w:numId="31">
    <w:abstractNumId w:val="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20052"/>
    <w:rsid w:val="00020215"/>
    <w:rsid w:val="00020C83"/>
    <w:rsid w:val="00022EAB"/>
    <w:rsid w:val="00023DA3"/>
    <w:rsid w:val="00023DDE"/>
    <w:rsid w:val="000254CB"/>
    <w:rsid w:val="00026375"/>
    <w:rsid w:val="00032E0B"/>
    <w:rsid w:val="00034CF6"/>
    <w:rsid w:val="00035126"/>
    <w:rsid w:val="00035B7B"/>
    <w:rsid w:val="000514E9"/>
    <w:rsid w:val="00061AD1"/>
    <w:rsid w:val="00072F89"/>
    <w:rsid w:val="00073F94"/>
    <w:rsid w:val="000740FE"/>
    <w:rsid w:val="00077E31"/>
    <w:rsid w:val="00081BED"/>
    <w:rsid w:val="00084872"/>
    <w:rsid w:val="0008506D"/>
    <w:rsid w:val="00097147"/>
    <w:rsid w:val="000A774F"/>
    <w:rsid w:val="000B3B24"/>
    <w:rsid w:val="000B72BE"/>
    <w:rsid w:val="000C1455"/>
    <w:rsid w:val="000D0624"/>
    <w:rsid w:val="000D748F"/>
    <w:rsid w:val="000E1EBB"/>
    <w:rsid w:val="000E22A6"/>
    <w:rsid w:val="000E27A6"/>
    <w:rsid w:val="001015B3"/>
    <w:rsid w:val="001077AF"/>
    <w:rsid w:val="001140DC"/>
    <w:rsid w:val="001148D0"/>
    <w:rsid w:val="001169C3"/>
    <w:rsid w:val="00126546"/>
    <w:rsid w:val="00127CA3"/>
    <w:rsid w:val="00130A84"/>
    <w:rsid w:val="00132DB2"/>
    <w:rsid w:val="001419B6"/>
    <w:rsid w:val="0015395E"/>
    <w:rsid w:val="001774DB"/>
    <w:rsid w:val="00177F67"/>
    <w:rsid w:val="00181714"/>
    <w:rsid w:val="00181DF8"/>
    <w:rsid w:val="001926ED"/>
    <w:rsid w:val="00192F88"/>
    <w:rsid w:val="0019673D"/>
    <w:rsid w:val="001B2638"/>
    <w:rsid w:val="001B4CFA"/>
    <w:rsid w:val="001B7591"/>
    <w:rsid w:val="001C00E8"/>
    <w:rsid w:val="001C356D"/>
    <w:rsid w:val="001C6CD8"/>
    <w:rsid w:val="001C78FA"/>
    <w:rsid w:val="001D6471"/>
    <w:rsid w:val="001E19A0"/>
    <w:rsid w:val="001E1B8A"/>
    <w:rsid w:val="001E6687"/>
    <w:rsid w:val="001F0761"/>
    <w:rsid w:val="001F7A88"/>
    <w:rsid w:val="00206548"/>
    <w:rsid w:val="00217843"/>
    <w:rsid w:val="0022398F"/>
    <w:rsid w:val="00231A1B"/>
    <w:rsid w:val="00234632"/>
    <w:rsid w:val="002458FC"/>
    <w:rsid w:val="002474BA"/>
    <w:rsid w:val="00255616"/>
    <w:rsid w:val="0026757A"/>
    <w:rsid w:val="00270F6E"/>
    <w:rsid w:val="00271B9A"/>
    <w:rsid w:val="002752C7"/>
    <w:rsid w:val="002777D8"/>
    <w:rsid w:val="002817EF"/>
    <w:rsid w:val="00290E56"/>
    <w:rsid w:val="002A5305"/>
    <w:rsid w:val="002B08F5"/>
    <w:rsid w:val="002C02C8"/>
    <w:rsid w:val="002C1FE2"/>
    <w:rsid w:val="002C24C4"/>
    <w:rsid w:val="002C5209"/>
    <w:rsid w:val="002C611F"/>
    <w:rsid w:val="002D057D"/>
    <w:rsid w:val="002F2D20"/>
    <w:rsid w:val="002F6CD0"/>
    <w:rsid w:val="003101CB"/>
    <w:rsid w:val="00324FE3"/>
    <w:rsid w:val="00332808"/>
    <w:rsid w:val="00332E3B"/>
    <w:rsid w:val="0033436B"/>
    <w:rsid w:val="00334F49"/>
    <w:rsid w:val="00336681"/>
    <w:rsid w:val="00340081"/>
    <w:rsid w:val="00354292"/>
    <w:rsid w:val="0036774D"/>
    <w:rsid w:val="00397E74"/>
    <w:rsid w:val="003B4FB3"/>
    <w:rsid w:val="003C0551"/>
    <w:rsid w:val="003C6386"/>
    <w:rsid w:val="003D094C"/>
    <w:rsid w:val="003D7CC8"/>
    <w:rsid w:val="003F1484"/>
    <w:rsid w:val="003F78C6"/>
    <w:rsid w:val="00402E8E"/>
    <w:rsid w:val="00405D00"/>
    <w:rsid w:val="00416678"/>
    <w:rsid w:val="00421220"/>
    <w:rsid w:val="004215C2"/>
    <w:rsid w:val="0042411B"/>
    <w:rsid w:val="00425F8F"/>
    <w:rsid w:val="00451AD5"/>
    <w:rsid w:val="00454F43"/>
    <w:rsid w:val="00464C10"/>
    <w:rsid w:val="00471492"/>
    <w:rsid w:val="004806BE"/>
    <w:rsid w:val="0048335A"/>
    <w:rsid w:val="00490FE1"/>
    <w:rsid w:val="00496585"/>
    <w:rsid w:val="00497956"/>
    <w:rsid w:val="004A57A8"/>
    <w:rsid w:val="004A6E5E"/>
    <w:rsid w:val="004B74D2"/>
    <w:rsid w:val="004B7757"/>
    <w:rsid w:val="004C0B9E"/>
    <w:rsid w:val="004C471C"/>
    <w:rsid w:val="004D43AB"/>
    <w:rsid w:val="004D4F3A"/>
    <w:rsid w:val="004E7471"/>
    <w:rsid w:val="004F02EE"/>
    <w:rsid w:val="004F0E16"/>
    <w:rsid w:val="00501049"/>
    <w:rsid w:val="00504E14"/>
    <w:rsid w:val="00505069"/>
    <w:rsid w:val="005072C2"/>
    <w:rsid w:val="00507AC2"/>
    <w:rsid w:val="005144D8"/>
    <w:rsid w:val="005147D6"/>
    <w:rsid w:val="00516B1B"/>
    <w:rsid w:val="005200D1"/>
    <w:rsid w:val="005234C0"/>
    <w:rsid w:val="00533D51"/>
    <w:rsid w:val="005401BE"/>
    <w:rsid w:val="00541763"/>
    <w:rsid w:val="0055411D"/>
    <w:rsid w:val="00556D30"/>
    <w:rsid w:val="00560846"/>
    <w:rsid w:val="00567C8C"/>
    <w:rsid w:val="0057201F"/>
    <w:rsid w:val="00583AF5"/>
    <w:rsid w:val="0058723C"/>
    <w:rsid w:val="005A207F"/>
    <w:rsid w:val="005A46B6"/>
    <w:rsid w:val="005A6436"/>
    <w:rsid w:val="005A68EF"/>
    <w:rsid w:val="005B71AA"/>
    <w:rsid w:val="005D4870"/>
    <w:rsid w:val="005D669A"/>
    <w:rsid w:val="005E297B"/>
    <w:rsid w:val="005F34E6"/>
    <w:rsid w:val="005F4216"/>
    <w:rsid w:val="005F7E56"/>
    <w:rsid w:val="006058E0"/>
    <w:rsid w:val="00605F17"/>
    <w:rsid w:val="00617FFE"/>
    <w:rsid w:val="006277DF"/>
    <w:rsid w:val="00632001"/>
    <w:rsid w:val="006441F9"/>
    <w:rsid w:val="0065359B"/>
    <w:rsid w:val="00653E9D"/>
    <w:rsid w:val="00657688"/>
    <w:rsid w:val="0066045F"/>
    <w:rsid w:val="006753D4"/>
    <w:rsid w:val="006756A1"/>
    <w:rsid w:val="00676461"/>
    <w:rsid w:val="006852D5"/>
    <w:rsid w:val="006958F7"/>
    <w:rsid w:val="006963D0"/>
    <w:rsid w:val="006A277B"/>
    <w:rsid w:val="006A402F"/>
    <w:rsid w:val="006A52CA"/>
    <w:rsid w:val="006A6FD8"/>
    <w:rsid w:val="006B3DA0"/>
    <w:rsid w:val="006B4685"/>
    <w:rsid w:val="006B6295"/>
    <w:rsid w:val="006C74AA"/>
    <w:rsid w:val="006D4A74"/>
    <w:rsid w:val="006E19ED"/>
    <w:rsid w:val="006E25ED"/>
    <w:rsid w:val="006E46F6"/>
    <w:rsid w:val="006E5E21"/>
    <w:rsid w:val="006F3815"/>
    <w:rsid w:val="00723F1D"/>
    <w:rsid w:val="00724583"/>
    <w:rsid w:val="0072532D"/>
    <w:rsid w:val="007258C8"/>
    <w:rsid w:val="0073439E"/>
    <w:rsid w:val="00743983"/>
    <w:rsid w:val="0074579A"/>
    <w:rsid w:val="00747BFB"/>
    <w:rsid w:val="00753001"/>
    <w:rsid w:val="0075665A"/>
    <w:rsid w:val="00772B10"/>
    <w:rsid w:val="00774DE9"/>
    <w:rsid w:val="00776BAE"/>
    <w:rsid w:val="00785C8A"/>
    <w:rsid w:val="00790A3E"/>
    <w:rsid w:val="00792989"/>
    <w:rsid w:val="007A06C5"/>
    <w:rsid w:val="007A65E6"/>
    <w:rsid w:val="007B2402"/>
    <w:rsid w:val="007B7E26"/>
    <w:rsid w:val="007C0507"/>
    <w:rsid w:val="007C052B"/>
    <w:rsid w:val="007C2BAD"/>
    <w:rsid w:val="007C3E20"/>
    <w:rsid w:val="007D5E76"/>
    <w:rsid w:val="007D69EB"/>
    <w:rsid w:val="007D6C8D"/>
    <w:rsid w:val="007E1510"/>
    <w:rsid w:val="007E3C31"/>
    <w:rsid w:val="007E7C23"/>
    <w:rsid w:val="007F3531"/>
    <w:rsid w:val="007F61E8"/>
    <w:rsid w:val="00820475"/>
    <w:rsid w:val="00822273"/>
    <w:rsid w:val="0082567C"/>
    <w:rsid w:val="00832858"/>
    <w:rsid w:val="008335B0"/>
    <w:rsid w:val="008336F7"/>
    <w:rsid w:val="00840128"/>
    <w:rsid w:val="00842BDC"/>
    <w:rsid w:val="0086442A"/>
    <w:rsid w:val="00864D92"/>
    <w:rsid w:val="00880EC4"/>
    <w:rsid w:val="008812CE"/>
    <w:rsid w:val="00885479"/>
    <w:rsid w:val="008926BE"/>
    <w:rsid w:val="00892E95"/>
    <w:rsid w:val="00893BDB"/>
    <w:rsid w:val="00894B7C"/>
    <w:rsid w:val="008956A6"/>
    <w:rsid w:val="008970F0"/>
    <w:rsid w:val="008A3721"/>
    <w:rsid w:val="008A7000"/>
    <w:rsid w:val="008A79B8"/>
    <w:rsid w:val="008C023D"/>
    <w:rsid w:val="008C406F"/>
    <w:rsid w:val="008C5E78"/>
    <w:rsid w:val="008D0285"/>
    <w:rsid w:val="008D034E"/>
    <w:rsid w:val="008D775F"/>
    <w:rsid w:val="008E79D8"/>
    <w:rsid w:val="008F45F9"/>
    <w:rsid w:val="0090190E"/>
    <w:rsid w:val="009124A3"/>
    <w:rsid w:val="0091364C"/>
    <w:rsid w:val="00913709"/>
    <w:rsid w:val="009138D5"/>
    <w:rsid w:val="00914286"/>
    <w:rsid w:val="00917794"/>
    <w:rsid w:val="00923710"/>
    <w:rsid w:val="00926396"/>
    <w:rsid w:val="00933A2B"/>
    <w:rsid w:val="009348C3"/>
    <w:rsid w:val="00941717"/>
    <w:rsid w:val="0094250E"/>
    <w:rsid w:val="009646A4"/>
    <w:rsid w:val="0096768A"/>
    <w:rsid w:val="00970B4C"/>
    <w:rsid w:val="0097421C"/>
    <w:rsid w:val="00975CB2"/>
    <w:rsid w:val="00980E77"/>
    <w:rsid w:val="0098741A"/>
    <w:rsid w:val="00991082"/>
    <w:rsid w:val="00992167"/>
    <w:rsid w:val="00996C37"/>
    <w:rsid w:val="009A301F"/>
    <w:rsid w:val="009B2938"/>
    <w:rsid w:val="009B41B5"/>
    <w:rsid w:val="009B462C"/>
    <w:rsid w:val="009D0561"/>
    <w:rsid w:val="009D0935"/>
    <w:rsid w:val="009D112C"/>
    <w:rsid w:val="009E04F9"/>
    <w:rsid w:val="009E5695"/>
    <w:rsid w:val="009F0DF3"/>
    <w:rsid w:val="009F1F79"/>
    <w:rsid w:val="00A07B03"/>
    <w:rsid w:val="00A12A2E"/>
    <w:rsid w:val="00A17D85"/>
    <w:rsid w:val="00A20201"/>
    <w:rsid w:val="00A20C48"/>
    <w:rsid w:val="00A3703F"/>
    <w:rsid w:val="00A44DB8"/>
    <w:rsid w:val="00A53622"/>
    <w:rsid w:val="00A60779"/>
    <w:rsid w:val="00A66CD8"/>
    <w:rsid w:val="00A72422"/>
    <w:rsid w:val="00A917F9"/>
    <w:rsid w:val="00A9482D"/>
    <w:rsid w:val="00A96E44"/>
    <w:rsid w:val="00A97250"/>
    <w:rsid w:val="00A97340"/>
    <w:rsid w:val="00AA2236"/>
    <w:rsid w:val="00AA2428"/>
    <w:rsid w:val="00AA68DC"/>
    <w:rsid w:val="00AC3DFE"/>
    <w:rsid w:val="00AC6B6E"/>
    <w:rsid w:val="00AD4E57"/>
    <w:rsid w:val="00AE3F51"/>
    <w:rsid w:val="00AF0E3B"/>
    <w:rsid w:val="00AF344F"/>
    <w:rsid w:val="00AF3849"/>
    <w:rsid w:val="00AF442D"/>
    <w:rsid w:val="00B00804"/>
    <w:rsid w:val="00B02BF8"/>
    <w:rsid w:val="00B04443"/>
    <w:rsid w:val="00B10F50"/>
    <w:rsid w:val="00B1408E"/>
    <w:rsid w:val="00B2154C"/>
    <w:rsid w:val="00B26C07"/>
    <w:rsid w:val="00B2778B"/>
    <w:rsid w:val="00B32D5C"/>
    <w:rsid w:val="00B3344B"/>
    <w:rsid w:val="00B533F3"/>
    <w:rsid w:val="00B53449"/>
    <w:rsid w:val="00B53B93"/>
    <w:rsid w:val="00B55E52"/>
    <w:rsid w:val="00B61D1F"/>
    <w:rsid w:val="00B61E96"/>
    <w:rsid w:val="00B63F8C"/>
    <w:rsid w:val="00B6405F"/>
    <w:rsid w:val="00B64C66"/>
    <w:rsid w:val="00B64F02"/>
    <w:rsid w:val="00B707F8"/>
    <w:rsid w:val="00B748F7"/>
    <w:rsid w:val="00B74B87"/>
    <w:rsid w:val="00B769B3"/>
    <w:rsid w:val="00B835F3"/>
    <w:rsid w:val="00B869EF"/>
    <w:rsid w:val="00B95EF0"/>
    <w:rsid w:val="00B96501"/>
    <w:rsid w:val="00B97AF3"/>
    <w:rsid w:val="00BA4EC2"/>
    <w:rsid w:val="00BB18F1"/>
    <w:rsid w:val="00BB2E56"/>
    <w:rsid w:val="00BB633F"/>
    <w:rsid w:val="00BB7F60"/>
    <w:rsid w:val="00BC20C5"/>
    <w:rsid w:val="00BC5377"/>
    <w:rsid w:val="00BD2EE2"/>
    <w:rsid w:val="00BE7ECB"/>
    <w:rsid w:val="00BF33CF"/>
    <w:rsid w:val="00BF4AB3"/>
    <w:rsid w:val="00C076DB"/>
    <w:rsid w:val="00C10887"/>
    <w:rsid w:val="00C11C7A"/>
    <w:rsid w:val="00C120D9"/>
    <w:rsid w:val="00C130EA"/>
    <w:rsid w:val="00C2476D"/>
    <w:rsid w:val="00C33222"/>
    <w:rsid w:val="00C33D97"/>
    <w:rsid w:val="00C35907"/>
    <w:rsid w:val="00C40B32"/>
    <w:rsid w:val="00C64C87"/>
    <w:rsid w:val="00C72C1D"/>
    <w:rsid w:val="00C73DF1"/>
    <w:rsid w:val="00C87C2F"/>
    <w:rsid w:val="00CA4C56"/>
    <w:rsid w:val="00CB0EE9"/>
    <w:rsid w:val="00CB6619"/>
    <w:rsid w:val="00CC038D"/>
    <w:rsid w:val="00CC6753"/>
    <w:rsid w:val="00CC7C4F"/>
    <w:rsid w:val="00CD0492"/>
    <w:rsid w:val="00CD1FFC"/>
    <w:rsid w:val="00CD2B76"/>
    <w:rsid w:val="00CD2EF7"/>
    <w:rsid w:val="00CD6969"/>
    <w:rsid w:val="00CE1A88"/>
    <w:rsid w:val="00CE3FB6"/>
    <w:rsid w:val="00CF2692"/>
    <w:rsid w:val="00CF709E"/>
    <w:rsid w:val="00D046E3"/>
    <w:rsid w:val="00D05789"/>
    <w:rsid w:val="00D10A5F"/>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39E"/>
    <w:rsid w:val="00D76650"/>
    <w:rsid w:val="00D77147"/>
    <w:rsid w:val="00D77D94"/>
    <w:rsid w:val="00D851E0"/>
    <w:rsid w:val="00D86EE4"/>
    <w:rsid w:val="00D97494"/>
    <w:rsid w:val="00DA100E"/>
    <w:rsid w:val="00DA2743"/>
    <w:rsid w:val="00DB0226"/>
    <w:rsid w:val="00DB0D9C"/>
    <w:rsid w:val="00DB6E0F"/>
    <w:rsid w:val="00DB7A95"/>
    <w:rsid w:val="00DC4538"/>
    <w:rsid w:val="00DD0168"/>
    <w:rsid w:val="00DD3433"/>
    <w:rsid w:val="00DD4D9E"/>
    <w:rsid w:val="00DE0257"/>
    <w:rsid w:val="00DE1636"/>
    <w:rsid w:val="00DE37E3"/>
    <w:rsid w:val="00DE4A8A"/>
    <w:rsid w:val="00DF071F"/>
    <w:rsid w:val="00DF0C02"/>
    <w:rsid w:val="00DF5C3D"/>
    <w:rsid w:val="00DF6A3A"/>
    <w:rsid w:val="00E05B17"/>
    <w:rsid w:val="00E12B2A"/>
    <w:rsid w:val="00E135A8"/>
    <w:rsid w:val="00E147EC"/>
    <w:rsid w:val="00E2379C"/>
    <w:rsid w:val="00E26445"/>
    <w:rsid w:val="00E2682E"/>
    <w:rsid w:val="00E31A84"/>
    <w:rsid w:val="00E336CA"/>
    <w:rsid w:val="00E33C87"/>
    <w:rsid w:val="00E4567E"/>
    <w:rsid w:val="00E4616C"/>
    <w:rsid w:val="00E527D0"/>
    <w:rsid w:val="00E53FB9"/>
    <w:rsid w:val="00E550E5"/>
    <w:rsid w:val="00E56159"/>
    <w:rsid w:val="00E72B66"/>
    <w:rsid w:val="00E9635E"/>
    <w:rsid w:val="00EA020B"/>
    <w:rsid w:val="00EA4AB4"/>
    <w:rsid w:val="00EB1E5C"/>
    <w:rsid w:val="00EB4829"/>
    <w:rsid w:val="00EB4875"/>
    <w:rsid w:val="00EB78D7"/>
    <w:rsid w:val="00EC3851"/>
    <w:rsid w:val="00EC405D"/>
    <w:rsid w:val="00EC4A42"/>
    <w:rsid w:val="00EC6B0B"/>
    <w:rsid w:val="00ED0202"/>
    <w:rsid w:val="00ED59E1"/>
    <w:rsid w:val="00EE2498"/>
    <w:rsid w:val="00EE4BF9"/>
    <w:rsid w:val="00EE60D7"/>
    <w:rsid w:val="00EF6330"/>
    <w:rsid w:val="00F0253A"/>
    <w:rsid w:val="00F23A6C"/>
    <w:rsid w:val="00F32428"/>
    <w:rsid w:val="00F43A30"/>
    <w:rsid w:val="00F43B6D"/>
    <w:rsid w:val="00F62766"/>
    <w:rsid w:val="00F64635"/>
    <w:rsid w:val="00F71C98"/>
    <w:rsid w:val="00F72E98"/>
    <w:rsid w:val="00F81B32"/>
    <w:rsid w:val="00F82861"/>
    <w:rsid w:val="00F909A3"/>
    <w:rsid w:val="00F9242E"/>
    <w:rsid w:val="00FA2695"/>
    <w:rsid w:val="00FA4022"/>
    <w:rsid w:val="00FA4655"/>
    <w:rsid w:val="00FA594F"/>
    <w:rsid w:val="00FA6992"/>
    <w:rsid w:val="00FB09EC"/>
    <w:rsid w:val="00FC0020"/>
    <w:rsid w:val="00FC3419"/>
    <w:rsid w:val="00FC4871"/>
    <w:rsid w:val="00FD00E6"/>
    <w:rsid w:val="00FE159C"/>
    <w:rsid w:val="00FE6E7D"/>
    <w:rsid w:val="00FE795C"/>
    <w:rsid w:val="00FF183C"/>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7637"/>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99"/>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840">
      <w:bodyDiv w:val="1"/>
      <w:marLeft w:val="0"/>
      <w:marRight w:val="0"/>
      <w:marTop w:val="0"/>
      <w:marBottom w:val="0"/>
      <w:divBdr>
        <w:top w:val="none" w:sz="0" w:space="0" w:color="auto"/>
        <w:left w:val="none" w:sz="0" w:space="0" w:color="auto"/>
        <w:bottom w:val="none" w:sz="0" w:space="0" w:color="auto"/>
        <w:right w:val="none" w:sz="0" w:space="0" w:color="auto"/>
      </w:divBdr>
    </w:div>
    <w:div w:id="117771285">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142549119">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807164115">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1346117">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ith@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10556-4A38-4276-84CB-A27F2D74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C02D5FD8</Template>
  <TotalTime>186</TotalTime>
  <Pages>8</Pages>
  <Words>2936</Words>
  <Characters>15859</Characters>
  <Application>Microsoft Office Word</Application>
  <DocSecurity>0</DocSecurity>
  <Lines>132</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VATZIKA VASILIKI</cp:lastModifiedBy>
  <cp:revision>10</cp:revision>
  <cp:lastPrinted>2023-06-07T11:24:00Z</cp:lastPrinted>
  <dcterms:created xsi:type="dcterms:W3CDTF">2024-04-30T08:27:00Z</dcterms:created>
  <dcterms:modified xsi:type="dcterms:W3CDTF">2024-05-20T08:15:00Z</dcterms:modified>
</cp:coreProperties>
</file>