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86EE"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3CCACAE" wp14:editId="7E09659A">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121F2C4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50F38FFD" w14:textId="58106739" w:rsidR="00D10A5F" w:rsidRPr="00D33581" w:rsidRDefault="00D10A5F" w:rsidP="00D10A5F">
      <w:pPr>
        <w:suppressAutoHyphens w:val="0"/>
        <w:rPr>
          <w:rFonts w:eastAsia="Calibri"/>
          <w:lang w:eastAsia="en-US"/>
        </w:rPr>
      </w:pPr>
      <w:r w:rsidRPr="00D33581">
        <w:rPr>
          <w:rFonts w:eastAsia="Calibri"/>
          <w:lang w:eastAsia="en-US"/>
        </w:rPr>
        <w:t>ΓΕΝΙΚΗ Δ</w:t>
      </w:r>
      <w:r w:rsidR="00C64C87">
        <w:rPr>
          <w:rFonts w:eastAsia="Calibri"/>
          <w:lang w:eastAsia="en-US"/>
        </w:rPr>
        <w:t>/</w:t>
      </w:r>
      <w:r w:rsidRPr="00D33581">
        <w:rPr>
          <w:rFonts w:eastAsia="Calibri"/>
          <w:lang w:eastAsia="en-US"/>
        </w:rPr>
        <w:t>ΝΣΗ Δ</w:t>
      </w:r>
      <w:r w:rsidR="0094250E">
        <w:rPr>
          <w:rFonts w:eastAsia="Calibri"/>
          <w:lang w:eastAsia="en-US"/>
        </w:rPr>
        <w:t>Ι</w:t>
      </w:r>
      <w:r w:rsidRPr="00D33581">
        <w:rPr>
          <w:rFonts w:eastAsia="Calibri"/>
          <w:lang w:eastAsia="en-US"/>
        </w:rPr>
        <w:t xml:space="preserve">ΟΙΚΗΤΙΚΗΣ ΥΠΟΣΤΗΡΙΞΗΣ                   </w:t>
      </w:r>
    </w:p>
    <w:p w14:paraId="2AE7CD14" w14:textId="77777777"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14:paraId="19B34EE3" w14:textId="77777777"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14:paraId="0EE60D0B" w14:textId="77777777" w:rsidR="00504E14" w:rsidRPr="00747BFB" w:rsidRDefault="005E297B" w:rsidP="00B04443">
      <w:pPr>
        <w:suppressAutoHyphens w:val="0"/>
        <w:rPr>
          <w:rFonts w:eastAsia="Calibri"/>
          <w:lang w:eastAsia="en-US"/>
        </w:rPr>
      </w:pPr>
      <w:r w:rsidRPr="00D33581">
        <w:rPr>
          <w:rFonts w:eastAsia="Calibri"/>
        </w:rPr>
        <w:t>δ/</w:t>
      </w:r>
      <w:proofErr w:type="spellStart"/>
      <w:r w:rsidRPr="00D33581">
        <w:rPr>
          <w:rFonts w:eastAsia="Calibri"/>
        </w:rPr>
        <w:t>νση</w:t>
      </w:r>
      <w:proofErr w:type="spellEnd"/>
      <w:r w:rsidRPr="00D33581">
        <w:rPr>
          <w:rFonts w:eastAsia="Calibri"/>
        </w:rPr>
        <w:t xml:space="preserve"> </w:t>
      </w:r>
      <w:proofErr w:type="spellStart"/>
      <w:r w:rsidRPr="00D33581">
        <w:rPr>
          <w:rFonts w:eastAsia="Calibri"/>
        </w:rPr>
        <w:t>ηλ</w:t>
      </w:r>
      <w:proofErr w:type="spellEnd"/>
      <w:r w:rsidRPr="00D33581">
        <w:rPr>
          <w:rFonts w:eastAsia="Calibri"/>
        </w:rPr>
        <w:t xml:space="preserve">. </w:t>
      </w:r>
      <w:proofErr w:type="spellStart"/>
      <w:r w:rsidRPr="00D33581">
        <w:rPr>
          <w:rFonts w:eastAsia="Calibri"/>
        </w:rPr>
        <w:t>ταχ</w:t>
      </w:r>
      <w:proofErr w:type="spellEnd"/>
      <w:r w:rsidRPr="00D33581">
        <w:rPr>
          <w:rFonts w:eastAsia="Calibri"/>
        </w:rPr>
        <w:t>/</w:t>
      </w:r>
      <w:proofErr w:type="spellStart"/>
      <w:r w:rsidRPr="00D33581">
        <w:rPr>
          <w:rFonts w:eastAsia="Calibri"/>
        </w:rPr>
        <w:t>μείου</w:t>
      </w:r>
      <w:proofErr w:type="spellEnd"/>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14:paraId="2A8F29C7" w14:textId="0440C29F" w:rsidR="00747BFB" w:rsidRPr="0094250E" w:rsidRDefault="00747BFB" w:rsidP="00B04443">
      <w:pPr>
        <w:suppressAutoHyphens w:val="0"/>
        <w:rPr>
          <w:rFonts w:eastAsia="Calibri"/>
          <w:lang w:eastAsia="en-US"/>
        </w:rPr>
      </w:pPr>
      <w:r>
        <w:rPr>
          <w:rFonts w:eastAsia="Calibri"/>
          <w:lang w:eastAsia="en-US"/>
        </w:rPr>
        <w:t xml:space="preserve">Πληροφορίες: </w:t>
      </w:r>
      <w:proofErr w:type="spellStart"/>
      <w:r w:rsidR="00463A81">
        <w:rPr>
          <w:rFonts w:eastAsia="Calibri"/>
          <w:lang w:eastAsia="en-US"/>
        </w:rPr>
        <w:t>Μ.Βαλιανάτου</w:t>
      </w:r>
      <w:proofErr w:type="spellEnd"/>
    </w:p>
    <w:p w14:paraId="51427568" w14:textId="557D2C3B" w:rsidR="00747BFB" w:rsidRPr="00747BFB" w:rsidRDefault="006E25ED" w:rsidP="00B04443">
      <w:pPr>
        <w:suppressAutoHyphens w:val="0"/>
        <w:rPr>
          <w:rFonts w:eastAsia="Calibri"/>
          <w:lang w:eastAsia="en-US"/>
        </w:rPr>
      </w:pPr>
      <w:proofErr w:type="spellStart"/>
      <w:r>
        <w:rPr>
          <w:rFonts w:eastAsia="Calibri"/>
          <w:lang w:eastAsia="en-US"/>
        </w:rPr>
        <w:t>Τηλ</w:t>
      </w:r>
      <w:proofErr w:type="spellEnd"/>
      <w:r>
        <w:rPr>
          <w:rFonts w:eastAsia="Calibri"/>
          <w:lang w:eastAsia="en-US"/>
        </w:rPr>
        <w:t>.: 24210-74</w:t>
      </w:r>
      <w:r w:rsidR="00463A81">
        <w:rPr>
          <w:rFonts w:eastAsia="Calibri"/>
          <w:lang w:eastAsia="en-US"/>
        </w:rPr>
        <w:t>648</w:t>
      </w:r>
    </w:p>
    <w:p w14:paraId="7D9F06DF" w14:textId="13F0E794" w:rsidR="00504E14" w:rsidRPr="00D33581" w:rsidRDefault="00970B4C" w:rsidP="00B04443">
      <w:pPr>
        <w:suppressAutoHyphens w:val="0"/>
        <w:ind w:left="5760" w:firstLine="720"/>
        <w:rPr>
          <w:rFonts w:eastAsia="Calibri"/>
          <w:lang w:eastAsia="en-US"/>
        </w:rPr>
      </w:pPr>
      <w:proofErr w:type="spellStart"/>
      <w:r w:rsidRPr="00D33581">
        <w:rPr>
          <w:rFonts w:eastAsia="Calibri"/>
          <w:lang w:eastAsia="en-US"/>
        </w:rPr>
        <w:t>Αρ</w:t>
      </w:r>
      <w:proofErr w:type="spellEnd"/>
      <w:r w:rsidRPr="00D33581">
        <w:rPr>
          <w:rFonts w:eastAsia="Calibri"/>
          <w:lang w:eastAsia="en-US"/>
        </w:rPr>
        <w:t xml:space="preserve"> .</w:t>
      </w:r>
      <w:proofErr w:type="spellStart"/>
      <w:r w:rsidRPr="00D33581">
        <w:rPr>
          <w:rFonts w:eastAsia="Calibri"/>
          <w:lang w:eastAsia="en-US"/>
        </w:rPr>
        <w:t>πρωτ</w:t>
      </w:r>
      <w:proofErr w:type="spellEnd"/>
      <w:r w:rsidRPr="00D33581">
        <w:rPr>
          <w:rFonts w:eastAsia="Calibri"/>
          <w:lang w:eastAsia="en-US"/>
        </w:rPr>
        <w:t>.</w:t>
      </w:r>
      <w:r w:rsidR="00DB6E0F" w:rsidRPr="00D33581">
        <w:rPr>
          <w:rFonts w:eastAsia="Calibri"/>
          <w:lang w:eastAsia="en-US"/>
        </w:rPr>
        <w:t>:</w:t>
      </w:r>
      <w:r w:rsidR="00892E95">
        <w:rPr>
          <w:rFonts w:eastAsia="Calibri"/>
          <w:lang w:eastAsia="en-US"/>
        </w:rPr>
        <w:t xml:space="preserve"> </w:t>
      </w:r>
      <w:r w:rsidR="003B3D40">
        <w:rPr>
          <w:rFonts w:eastAsia="Calibri"/>
          <w:lang w:eastAsia="en-US"/>
        </w:rPr>
        <w:t>16750</w:t>
      </w:r>
      <w:r w:rsidR="00A60779" w:rsidRPr="00D33581">
        <w:rPr>
          <w:rFonts w:eastAsia="Calibri"/>
          <w:lang w:eastAsia="en-US"/>
        </w:rPr>
        <w:t>/</w:t>
      </w:r>
      <w:r w:rsidR="00DF6A3A" w:rsidRPr="00D33581">
        <w:rPr>
          <w:rFonts w:eastAsia="Calibri"/>
          <w:lang w:eastAsia="en-US"/>
        </w:rPr>
        <w:t>2</w:t>
      </w:r>
      <w:r w:rsidR="0094250E">
        <w:rPr>
          <w:rFonts w:eastAsia="Calibri"/>
          <w:lang w:eastAsia="en-US"/>
        </w:rPr>
        <w:t>3</w:t>
      </w:r>
      <w:r w:rsidR="003C0551" w:rsidRPr="00D33581">
        <w:rPr>
          <w:rFonts w:eastAsia="Calibri"/>
          <w:lang w:eastAsia="en-US"/>
        </w:rPr>
        <w:t>/ΓΠ</w:t>
      </w:r>
    </w:p>
    <w:p w14:paraId="4A5C1148" w14:textId="77777777" w:rsidR="006574F0"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463A81">
        <w:rPr>
          <w:rFonts w:eastAsia="Calibri"/>
          <w:lang w:eastAsia="en-US"/>
        </w:rPr>
        <w:t>18</w:t>
      </w:r>
      <w:r w:rsidR="0094250E">
        <w:rPr>
          <w:rFonts w:eastAsia="Calibri"/>
          <w:lang w:eastAsia="en-US"/>
        </w:rPr>
        <w:t>-0</w:t>
      </w:r>
      <w:r w:rsidR="00463A81">
        <w:rPr>
          <w:rFonts w:eastAsia="Calibri"/>
          <w:lang w:eastAsia="en-US"/>
        </w:rPr>
        <w:t>7</w:t>
      </w:r>
      <w:r w:rsidR="0094250E">
        <w:rPr>
          <w:rFonts w:eastAsia="Calibri"/>
          <w:lang w:eastAsia="en-US"/>
        </w:rPr>
        <w:t>-2023</w:t>
      </w:r>
      <w:r w:rsidRPr="00D33581">
        <w:rPr>
          <w:rFonts w:eastAsia="Calibri"/>
          <w:lang w:eastAsia="en-US"/>
        </w:rPr>
        <w:t xml:space="preserve">   </w:t>
      </w:r>
    </w:p>
    <w:p w14:paraId="24D20F85" w14:textId="77777777" w:rsidR="0001475A" w:rsidRDefault="006574F0" w:rsidP="00DB6E0F">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16D1B59E" w14:textId="0003975A" w:rsidR="006574F0" w:rsidRDefault="00B77AB5" w:rsidP="0001475A">
      <w:pPr>
        <w:suppressAutoHyphens w:val="0"/>
        <w:ind w:left="5760" w:firstLine="720"/>
        <w:rPr>
          <w:rFonts w:eastAsia="Calibri"/>
          <w:lang w:eastAsia="en-US"/>
        </w:rPr>
      </w:pPr>
      <w:r>
        <w:rPr>
          <w:rFonts w:eastAsia="Calibri"/>
          <w:lang w:eastAsia="en-US"/>
        </w:rPr>
        <w:t>ΠΡΟΣ</w:t>
      </w:r>
    </w:p>
    <w:p w14:paraId="2EC89D1A" w14:textId="77777777" w:rsidR="00B77AB5" w:rsidRDefault="00B77AB5" w:rsidP="00B77AB5">
      <w:pPr>
        <w:suppressAutoHyphens w:val="0"/>
        <w:ind w:left="5760" w:firstLine="720"/>
        <w:rPr>
          <w:rFonts w:eastAsia="Calibri"/>
          <w:lang w:eastAsia="en-US"/>
        </w:rPr>
      </w:pPr>
      <w:r>
        <w:rPr>
          <w:rFonts w:eastAsia="Calibri"/>
          <w:lang w:eastAsia="en-US"/>
        </w:rPr>
        <w:t xml:space="preserve">Κάθε ενδιαφερόμενο </w:t>
      </w:r>
    </w:p>
    <w:p w14:paraId="0DB8D58F" w14:textId="013D7BF2" w:rsidR="00B77AB5" w:rsidRDefault="00B77AB5" w:rsidP="00B77AB5">
      <w:pPr>
        <w:suppressAutoHyphens w:val="0"/>
        <w:ind w:left="5760" w:firstLine="720"/>
        <w:rPr>
          <w:rFonts w:eastAsia="Calibri"/>
          <w:lang w:eastAsia="en-US"/>
        </w:rPr>
      </w:pPr>
      <w:r>
        <w:rPr>
          <w:rFonts w:eastAsia="Calibri"/>
          <w:lang w:eastAsia="en-US"/>
        </w:rPr>
        <w:t xml:space="preserve">οικονομικό φορέα </w:t>
      </w:r>
    </w:p>
    <w:p w14:paraId="024EDFF3" w14:textId="77777777" w:rsidR="00B77AB5" w:rsidRDefault="00B77AB5" w:rsidP="00DB6E0F">
      <w:pPr>
        <w:suppressAutoHyphens w:val="0"/>
        <w:rPr>
          <w:rFonts w:eastAsia="Calibri"/>
          <w:lang w:eastAsia="en-US"/>
        </w:rPr>
      </w:pPr>
    </w:p>
    <w:p w14:paraId="619F97B4" w14:textId="7CB685F1" w:rsidR="008774EB" w:rsidRPr="008774EB" w:rsidRDefault="006574F0" w:rsidP="00B77AB5">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46219A07" w14:textId="77777777" w:rsidR="00B77AB5" w:rsidRDefault="00B77AB5" w:rsidP="00D10A5F">
      <w:pPr>
        <w:suppressAutoHyphens w:val="0"/>
        <w:spacing w:line="360" w:lineRule="auto"/>
        <w:jc w:val="center"/>
        <w:rPr>
          <w:rFonts w:eastAsia="Calibri"/>
          <w:b/>
        </w:rPr>
      </w:pPr>
    </w:p>
    <w:p w14:paraId="5850DC84" w14:textId="08447AA4"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14:paraId="31289A88" w14:textId="2D90F714"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w:t>
      </w:r>
      <w:r w:rsidR="00463A81">
        <w:rPr>
          <w:rFonts w:eastAsia="Calibri"/>
          <w:b/>
          <w:lang w:eastAsia="en-US"/>
        </w:rPr>
        <w:t xml:space="preserve"> και ηλεκτρονικής διακυβέρνησης</w:t>
      </w:r>
      <w:r w:rsidRPr="00D33581">
        <w:rPr>
          <w:rFonts w:eastAsia="Calibri"/>
          <w:b/>
          <w:lang w:eastAsia="en-US"/>
        </w:rPr>
        <w:t xml:space="preserve"> του Πανεπιστημίου Θεσσαλίας  έχοντας υπόψη:</w:t>
      </w:r>
    </w:p>
    <w:p w14:paraId="6775E28D" w14:textId="066D5940" w:rsidR="006574F0" w:rsidRPr="00093B21" w:rsidRDefault="006574F0" w:rsidP="006574F0">
      <w:pPr>
        <w:numPr>
          <w:ilvl w:val="0"/>
          <w:numId w:val="23"/>
        </w:numPr>
        <w:suppressAutoHyphens w:val="0"/>
        <w:ind w:left="284" w:right="-1"/>
        <w:jc w:val="both"/>
      </w:pPr>
      <w:r w:rsidRPr="00093B21">
        <w:t xml:space="preserve">Το με </w:t>
      </w:r>
      <w:proofErr w:type="spellStart"/>
      <w:r w:rsidRPr="00093B21">
        <w:t>αριθμ</w:t>
      </w:r>
      <w:proofErr w:type="spellEnd"/>
      <w:r w:rsidRPr="00093B21">
        <w:t xml:space="preserve">. </w:t>
      </w:r>
      <w:proofErr w:type="spellStart"/>
      <w:r w:rsidRPr="00093B21">
        <w:t>Πρωτ</w:t>
      </w:r>
      <w:proofErr w:type="spellEnd"/>
      <w:r w:rsidRPr="00093B21">
        <w:t xml:space="preserve">. </w:t>
      </w:r>
      <w:r>
        <w:t>16649</w:t>
      </w:r>
      <w:r w:rsidRPr="00093B21">
        <w:t>/23/</w:t>
      </w:r>
      <w:r>
        <w:t>ΓΠ/18-07</w:t>
      </w:r>
      <w:r w:rsidRPr="00093B21">
        <w:t>-2023</w:t>
      </w:r>
      <w:r>
        <w:t xml:space="preserve"> με </w:t>
      </w:r>
      <w:r w:rsidRPr="00093B21">
        <w:t xml:space="preserve">ΑΔΑΜ: </w:t>
      </w:r>
      <w:r w:rsidR="004A3C8E" w:rsidRPr="004A3C8E">
        <w:t>23REQ013105951</w:t>
      </w:r>
      <w:r w:rsidR="004A3C8E">
        <w:t xml:space="preserve"> </w:t>
      </w:r>
      <w:r w:rsidRPr="00093B21">
        <w:t xml:space="preserve">Πρωτογενές αίτημα </w:t>
      </w:r>
      <w:bookmarkStart w:id="0" w:name="_Hlk124938178"/>
      <w:bookmarkStart w:id="1" w:name="_Hlk128748266"/>
      <w:bookmarkStart w:id="2" w:name="_Hlk140577111"/>
      <w:r>
        <w:t>του Πρύτανη</w:t>
      </w:r>
      <w:r w:rsidRPr="00093B21">
        <w:rPr>
          <w:bCs/>
        </w:rPr>
        <w:t xml:space="preserve"> </w:t>
      </w:r>
      <w:r w:rsidRPr="00093B21">
        <w:t>του Πανεπιστημίου Θεσσαλίας</w:t>
      </w:r>
      <w:bookmarkEnd w:id="0"/>
      <w:bookmarkEnd w:id="1"/>
      <w:r w:rsidRPr="00093B21">
        <w:t xml:space="preserve"> για τη</w:t>
      </w:r>
      <w:r>
        <w:t xml:space="preserve"> σκοπιμότητα</w:t>
      </w:r>
      <w:r w:rsidRPr="00093B21">
        <w:t xml:space="preserve"> της δαπάνης.</w:t>
      </w:r>
    </w:p>
    <w:bookmarkEnd w:id="2"/>
    <w:p w14:paraId="0DBCDB1D" w14:textId="337976D2" w:rsidR="00F81B32" w:rsidRPr="001B4CFA" w:rsidRDefault="00FF424B" w:rsidP="00B32D5C">
      <w:pPr>
        <w:numPr>
          <w:ilvl w:val="0"/>
          <w:numId w:val="23"/>
        </w:numPr>
        <w:tabs>
          <w:tab w:val="left" w:pos="0"/>
          <w:tab w:val="left" w:pos="284"/>
        </w:tabs>
        <w:suppressAutoHyphens w:val="0"/>
        <w:ind w:left="284" w:right="-1"/>
        <w:jc w:val="both"/>
      </w:pPr>
      <w:r w:rsidRPr="00405D00">
        <w:rPr>
          <w:lang w:eastAsia="en-US"/>
        </w:rPr>
        <w:t xml:space="preserve">Τη με </w:t>
      </w:r>
      <w:proofErr w:type="spellStart"/>
      <w:r w:rsidRPr="00405D00">
        <w:rPr>
          <w:lang w:eastAsia="en-US"/>
        </w:rPr>
        <w:t>αρ</w:t>
      </w:r>
      <w:proofErr w:type="spellEnd"/>
      <w:r w:rsidRPr="00405D00">
        <w:rPr>
          <w:lang w:eastAsia="en-US"/>
        </w:rPr>
        <w:t xml:space="preserve">. </w:t>
      </w:r>
      <w:proofErr w:type="spellStart"/>
      <w:r w:rsidRPr="00405D00">
        <w:rPr>
          <w:lang w:eastAsia="en-US"/>
        </w:rPr>
        <w:t>πρωτ</w:t>
      </w:r>
      <w:proofErr w:type="spellEnd"/>
      <w:r w:rsidRPr="00405D00">
        <w:rPr>
          <w:lang w:eastAsia="en-US"/>
        </w:rPr>
        <w:t xml:space="preserve">.: </w:t>
      </w:r>
      <w:r w:rsidR="00C64C87">
        <w:t>1</w:t>
      </w:r>
      <w:r w:rsidR="006574F0">
        <w:t>6703</w:t>
      </w:r>
      <w:r w:rsidR="009E5695" w:rsidRPr="00405D00">
        <w:t>/2</w:t>
      </w:r>
      <w:r w:rsidR="00C64C87">
        <w:t>3</w:t>
      </w:r>
      <w:r w:rsidRPr="00405D00">
        <w:t>/ΓΠ/</w:t>
      </w:r>
      <w:r w:rsidR="006574F0">
        <w:t>18</w:t>
      </w:r>
      <w:r w:rsidRPr="00405D00">
        <w:t>-0</w:t>
      </w:r>
      <w:r w:rsidR="006574F0">
        <w:t>7</w:t>
      </w:r>
      <w:r w:rsidR="009E5695" w:rsidRPr="00405D00">
        <w:t>-202</w:t>
      </w:r>
      <w:r w:rsidR="00C64C87">
        <w:t>3</w:t>
      </w:r>
      <w:r w:rsidRPr="00405D00">
        <w:t xml:space="preserve">, ΑΔΑ: </w:t>
      </w:r>
      <w:r w:rsidR="000C6F2A" w:rsidRPr="000C6F2A">
        <w:t>ΡΞΧ0469Β7Ξ-00Δ</w:t>
      </w:r>
      <w:r w:rsidR="00EE2498" w:rsidRPr="00EE2498">
        <w:t xml:space="preserve"> </w:t>
      </w:r>
      <w:r w:rsidRPr="00405D00">
        <w:t xml:space="preserve">απόφαση έγκρισης </w:t>
      </w:r>
      <w:r w:rsidRPr="001B4CFA">
        <w:t>δαπάνης</w:t>
      </w:r>
    </w:p>
    <w:p w14:paraId="212EA308" w14:textId="6D395043" w:rsidR="001B4CFA" w:rsidRPr="001B4CFA" w:rsidRDefault="00FF424B" w:rsidP="001B4CFA">
      <w:pPr>
        <w:numPr>
          <w:ilvl w:val="0"/>
          <w:numId w:val="23"/>
        </w:numPr>
        <w:tabs>
          <w:tab w:val="left" w:pos="0"/>
          <w:tab w:val="left" w:pos="284"/>
        </w:tabs>
        <w:suppressAutoHyphens w:val="0"/>
        <w:ind w:left="284" w:right="-1"/>
        <w:jc w:val="both"/>
      </w:pPr>
      <w:r w:rsidRPr="001B4CFA">
        <w:rPr>
          <w:lang w:eastAsia="en-US"/>
        </w:rPr>
        <w:t>Τ</w:t>
      </w:r>
      <w:r w:rsidR="00454F43" w:rsidRPr="001B4CFA">
        <w:rPr>
          <w:lang w:eastAsia="en-US"/>
        </w:rPr>
        <w:t xml:space="preserve">η με </w:t>
      </w:r>
      <w:proofErr w:type="spellStart"/>
      <w:r w:rsidR="00454F43" w:rsidRPr="001B4CFA">
        <w:rPr>
          <w:lang w:eastAsia="en-US"/>
        </w:rPr>
        <w:t>αρ</w:t>
      </w:r>
      <w:proofErr w:type="spellEnd"/>
      <w:r w:rsidR="00454F43" w:rsidRPr="001B4CFA">
        <w:rPr>
          <w:lang w:eastAsia="en-US"/>
        </w:rPr>
        <w:t xml:space="preserve">. </w:t>
      </w:r>
      <w:proofErr w:type="spellStart"/>
      <w:r w:rsidR="00454F43" w:rsidRPr="001B4CFA">
        <w:rPr>
          <w:lang w:eastAsia="en-US"/>
        </w:rPr>
        <w:t>πρωτ</w:t>
      </w:r>
      <w:proofErr w:type="spellEnd"/>
      <w:r w:rsidR="00454F43" w:rsidRPr="001B4CFA">
        <w:rPr>
          <w:lang w:eastAsia="en-US"/>
        </w:rPr>
        <w:t>.:</w:t>
      </w:r>
      <w:r w:rsidR="00F0253A" w:rsidRPr="001B4CFA">
        <w:rPr>
          <w:lang w:eastAsia="en-US"/>
        </w:rPr>
        <w:t xml:space="preserve"> </w:t>
      </w:r>
      <w:r w:rsidR="00414869">
        <w:rPr>
          <w:lang w:eastAsia="en-US"/>
        </w:rPr>
        <w:t>16749</w:t>
      </w:r>
      <w:r w:rsidR="00454F43" w:rsidRPr="008C406F">
        <w:rPr>
          <w:lang w:eastAsia="en-US"/>
        </w:rPr>
        <w:t>/2</w:t>
      </w:r>
      <w:r w:rsidR="00C64C87">
        <w:rPr>
          <w:lang w:eastAsia="en-US"/>
        </w:rPr>
        <w:t>3</w:t>
      </w:r>
      <w:r w:rsidR="00454F43" w:rsidRPr="008C406F">
        <w:rPr>
          <w:lang w:eastAsia="en-US"/>
        </w:rPr>
        <w:t>/ΓΠ/</w:t>
      </w:r>
      <w:r w:rsidR="006574F0">
        <w:rPr>
          <w:lang w:eastAsia="en-US"/>
        </w:rPr>
        <w:t>18</w:t>
      </w:r>
      <w:r w:rsidR="00C64C87">
        <w:rPr>
          <w:lang w:eastAsia="en-US"/>
        </w:rPr>
        <w:t>-0</w:t>
      </w:r>
      <w:r w:rsidR="006574F0">
        <w:rPr>
          <w:lang w:eastAsia="en-US"/>
        </w:rPr>
        <w:t>7</w:t>
      </w:r>
      <w:r w:rsidR="00C64C87">
        <w:rPr>
          <w:lang w:eastAsia="en-US"/>
        </w:rPr>
        <w:t>-2023</w:t>
      </w:r>
      <w:r w:rsidRPr="008C406F">
        <w:rPr>
          <w:lang w:eastAsia="en-US"/>
        </w:rPr>
        <w:t xml:space="preserve">, Α/Α </w:t>
      </w:r>
      <w:r w:rsidR="00414869">
        <w:rPr>
          <w:lang w:eastAsia="en-US"/>
        </w:rPr>
        <w:t>621</w:t>
      </w:r>
      <w:r w:rsidRPr="008C406F">
        <w:rPr>
          <w:lang w:eastAsia="en-US"/>
        </w:rPr>
        <w:t xml:space="preserve"> ΑΔΑ: </w:t>
      </w:r>
      <w:r w:rsidR="00D36BFF">
        <w:rPr>
          <w:lang w:eastAsia="en-US"/>
        </w:rPr>
        <w:t xml:space="preserve">Ψ4ΘΡ469Β7Ξ-8ΛΜ </w:t>
      </w:r>
      <w:r w:rsidRPr="008C406F">
        <w:rPr>
          <w:lang w:eastAsia="en-US"/>
        </w:rPr>
        <w:t xml:space="preserve">ΑΔΑΜ: </w:t>
      </w:r>
      <w:r w:rsidR="00D36BFF" w:rsidRPr="00D36BFF">
        <w:rPr>
          <w:lang w:eastAsia="en-US"/>
        </w:rPr>
        <w:t>23REQ</w:t>
      </w:r>
      <w:r w:rsidR="00D36BFF">
        <w:rPr>
          <w:lang w:eastAsia="en-US"/>
        </w:rPr>
        <w:t xml:space="preserve">013107082 </w:t>
      </w:r>
      <w:r w:rsidRPr="008C406F">
        <w:rPr>
          <w:lang w:eastAsia="en-US"/>
        </w:rPr>
        <w:t>απόφαση</w:t>
      </w:r>
      <w:r w:rsidRPr="001B4CFA">
        <w:rPr>
          <w:lang w:eastAsia="en-US"/>
        </w:rPr>
        <w:t xml:space="preserve"> ανάληψης υποχρέωσης.</w:t>
      </w:r>
    </w:p>
    <w:p w14:paraId="153125ED" w14:textId="77777777" w:rsidR="00E4567E" w:rsidRPr="001B4CFA" w:rsidRDefault="00EB4875" w:rsidP="001B4CFA">
      <w:pPr>
        <w:numPr>
          <w:ilvl w:val="0"/>
          <w:numId w:val="23"/>
        </w:numPr>
        <w:tabs>
          <w:tab w:val="left" w:pos="0"/>
          <w:tab w:val="left" w:pos="284"/>
        </w:tabs>
        <w:suppressAutoHyphens w:val="0"/>
        <w:ind w:left="284" w:right="-1"/>
        <w:jc w:val="both"/>
      </w:pPr>
      <w:r w:rsidRPr="001B4CFA">
        <w:rPr>
          <w:lang w:eastAsia="en-US"/>
        </w:rPr>
        <w:t>Τ</w:t>
      </w:r>
      <w:r w:rsidR="00D10A5F" w:rsidRPr="001B4CFA">
        <w:rPr>
          <w:lang w:eastAsia="en-US"/>
        </w:rPr>
        <w:t xml:space="preserve">ον ν. 4412/2016 (Α' 147) </w:t>
      </w:r>
      <w:r w:rsidR="00020215" w:rsidRPr="001B4CFA">
        <w:rPr>
          <w:lang w:eastAsia="en-US"/>
        </w:rPr>
        <w:t>«</w:t>
      </w:r>
      <w:r w:rsidR="00D10A5F" w:rsidRPr="001B4CFA">
        <w:rPr>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1B4CFA">
        <w:rPr>
          <w:lang w:eastAsia="en-US"/>
        </w:rPr>
        <w:t>ρα τις διατάξεις του άρθρου 118, όπως αντικαταστάθηκε από την παρ. 50 του ν. 4782/2021.</w:t>
      </w:r>
    </w:p>
    <w:p w14:paraId="1988BB88" w14:textId="77777777" w:rsidR="00E4567E" w:rsidRPr="001B4CFA" w:rsidRDefault="0075665A" w:rsidP="00E4567E">
      <w:pPr>
        <w:numPr>
          <w:ilvl w:val="0"/>
          <w:numId w:val="23"/>
        </w:numPr>
        <w:tabs>
          <w:tab w:val="left" w:pos="0"/>
          <w:tab w:val="left" w:pos="284"/>
        </w:tabs>
        <w:suppressAutoHyphens w:val="0"/>
        <w:ind w:left="284" w:right="-1"/>
        <w:jc w:val="both"/>
      </w:pPr>
      <w:r w:rsidRPr="001B4CFA">
        <w:rPr>
          <w:lang w:eastAsia="en-US"/>
        </w:rPr>
        <w:t>Το N. 4589/2019 (ΦΕΚ 13/</w:t>
      </w:r>
      <w:proofErr w:type="spellStart"/>
      <w:r w:rsidRPr="001B4CFA">
        <w:rPr>
          <w:lang w:eastAsia="en-US"/>
        </w:rPr>
        <w:t>τχ</w:t>
      </w:r>
      <w:proofErr w:type="spellEnd"/>
      <w:r w:rsidRPr="001B4CFA">
        <w:rPr>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B4CFA">
        <w:rPr>
          <w:lang w:eastAsia="en-US"/>
        </w:rPr>
        <w:t>Παλλημνιακό</w:t>
      </w:r>
      <w:proofErr w:type="spellEnd"/>
      <w:r w:rsidRPr="001B4CFA">
        <w:rPr>
          <w:lang w:eastAsia="en-US"/>
        </w:rPr>
        <w:t xml:space="preserve"> Ταμείο και άλλες διατάξεις».</w:t>
      </w:r>
    </w:p>
    <w:p w14:paraId="2D8F205B" w14:textId="77777777" w:rsidR="00724583" w:rsidRPr="001B4CFA" w:rsidRDefault="00D62277" w:rsidP="00724583">
      <w:pPr>
        <w:numPr>
          <w:ilvl w:val="0"/>
          <w:numId w:val="23"/>
        </w:numPr>
        <w:tabs>
          <w:tab w:val="left" w:pos="0"/>
          <w:tab w:val="left" w:pos="284"/>
        </w:tabs>
        <w:suppressAutoHyphens w:val="0"/>
        <w:ind w:left="284" w:right="-1"/>
        <w:jc w:val="both"/>
      </w:pPr>
      <w:r w:rsidRPr="001B4CFA">
        <w:t>Το</w:t>
      </w:r>
      <w:r w:rsidR="00F43B6D" w:rsidRPr="001B4CFA">
        <w:t xml:space="preserve"> Ν</w:t>
      </w:r>
      <w:r w:rsidR="00DA100E" w:rsidRPr="001B4CFA">
        <w:t>.</w:t>
      </w:r>
      <w:r w:rsidR="00F43B6D" w:rsidRPr="001B4CFA">
        <w:t xml:space="preserve"> </w:t>
      </w:r>
      <w:r w:rsidR="00DA100E" w:rsidRPr="001B4CFA">
        <w:t xml:space="preserve">4782/21 </w:t>
      </w:r>
      <w:r w:rsidR="00F43B6D" w:rsidRPr="001B4CFA">
        <w:t>(τ. Α</w:t>
      </w:r>
      <w:r w:rsidRPr="001B4CFA">
        <w:t>΄</w:t>
      </w:r>
      <w:r w:rsidR="00F43B6D" w:rsidRPr="001B4CFA">
        <w:t>/</w:t>
      </w:r>
      <w:r w:rsidRPr="001B4CFA">
        <w:t>36/9-3-2021)</w:t>
      </w:r>
      <w:r w:rsidR="00DA100E" w:rsidRPr="001B4CFA">
        <w:t xml:space="preserve"> 36 </w:t>
      </w:r>
      <w:r w:rsidRPr="001B4CFA">
        <w:t>«</w:t>
      </w:r>
      <w:r w:rsidR="00DA100E" w:rsidRPr="001B4CFA">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1B4CFA">
        <w:t>λες  διατάξεις για την ανάπτυξη</w:t>
      </w:r>
      <w:r w:rsidR="00DA100E" w:rsidRPr="001B4CFA">
        <w:t>,</w:t>
      </w:r>
      <w:r w:rsidRPr="001B4CFA">
        <w:t xml:space="preserve"> </w:t>
      </w:r>
      <w:r w:rsidR="00DA100E" w:rsidRPr="001B4CFA">
        <w:t>τις υποδομές και την υγεία</w:t>
      </w:r>
      <w:r w:rsidRPr="001B4CFA">
        <w:t xml:space="preserve">» και ειδικότερα τα άρθρα </w:t>
      </w:r>
      <w:r w:rsidR="003101CB" w:rsidRPr="001B4CFA">
        <w:t>6, 50</w:t>
      </w:r>
      <w:r w:rsidR="0066045F" w:rsidRPr="001B4CFA">
        <w:t>,</w:t>
      </w:r>
      <w:r w:rsidR="003101CB" w:rsidRPr="001B4CFA">
        <w:t xml:space="preserve"> </w:t>
      </w:r>
      <w:r w:rsidRPr="001B4CFA">
        <w:t>53</w:t>
      </w:r>
      <w:r w:rsidR="0066045F" w:rsidRPr="001B4CFA">
        <w:t xml:space="preserve"> και 55</w:t>
      </w:r>
      <w:r w:rsidRPr="001B4CFA">
        <w:t>.</w:t>
      </w:r>
    </w:p>
    <w:p w14:paraId="2AE70FD7" w14:textId="00BDF264" w:rsidR="00E3238D" w:rsidRPr="00E3238D" w:rsidRDefault="00C64C87" w:rsidP="00E3238D">
      <w:pPr>
        <w:numPr>
          <w:ilvl w:val="0"/>
          <w:numId w:val="23"/>
        </w:numPr>
        <w:tabs>
          <w:tab w:val="left" w:pos="0"/>
          <w:tab w:val="left" w:pos="284"/>
        </w:tabs>
        <w:suppressAutoHyphens w:val="0"/>
        <w:ind w:left="284" w:right="-1"/>
        <w:jc w:val="both"/>
        <w:rPr>
          <w:bCs/>
          <w:iCs/>
        </w:rPr>
      </w:pPr>
      <w:r w:rsidRPr="00735B91">
        <w:t xml:space="preserve">Την επιτακτική ανάγκη για </w:t>
      </w:r>
      <w:bookmarkStart w:id="3" w:name="_Hlk137021266"/>
      <w:r w:rsidRPr="00735B91">
        <w:t xml:space="preserve">την </w:t>
      </w:r>
      <w:r w:rsidR="00E3238D" w:rsidRPr="00E3238D">
        <w:rPr>
          <w:bCs/>
          <w:iCs/>
        </w:rPr>
        <w:t xml:space="preserve"> μετακίνηση φοιτητών  του Τμήματος ΔΕΞΥΣ, για το χρονικό διάστημα από τη Δευτέρα 24/7/2023 έως 12/8/2023 στο πλαίσιο της πρακτικής άσκησης του 6</w:t>
      </w:r>
      <w:r w:rsidR="00E3238D" w:rsidRPr="00E3238D">
        <w:rPr>
          <w:bCs/>
          <w:iCs/>
          <w:vertAlign w:val="superscript"/>
        </w:rPr>
        <w:t>ου</w:t>
      </w:r>
      <w:r w:rsidR="00E3238D" w:rsidRPr="00E3238D">
        <w:rPr>
          <w:bCs/>
          <w:iCs/>
        </w:rPr>
        <w:t xml:space="preserve"> και 8</w:t>
      </w:r>
      <w:r w:rsidR="00E3238D" w:rsidRPr="00E3238D">
        <w:rPr>
          <w:bCs/>
          <w:iCs/>
          <w:vertAlign w:val="superscript"/>
        </w:rPr>
        <w:t>ου</w:t>
      </w:r>
      <w:r w:rsidR="00E3238D" w:rsidRPr="00E3238D">
        <w:rPr>
          <w:bCs/>
          <w:iCs/>
        </w:rPr>
        <w:t xml:space="preserve"> εξαμήνου.</w:t>
      </w:r>
    </w:p>
    <w:bookmarkEnd w:id="3"/>
    <w:p w14:paraId="311FA1C6" w14:textId="535832AF" w:rsidR="00E4567E" w:rsidRPr="001B4CFA" w:rsidRDefault="00724583" w:rsidP="00E3238D">
      <w:pPr>
        <w:numPr>
          <w:ilvl w:val="0"/>
          <w:numId w:val="23"/>
        </w:numPr>
        <w:tabs>
          <w:tab w:val="left" w:pos="0"/>
          <w:tab w:val="left" w:pos="284"/>
        </w:tabs>
        <w:suppressAutoHyphens w:val="0"/>
        <w:ind w:left="284" w:right="-1"/>
        <w:jc w:val="both"/>
      </w:pPr>
      <w:r w:rsidRPr="001B4CFA">
        <w:t>Το γεγονός ότι το ύψος της δαπάνης είναι εντός του διαθέσιμου ποσοστού της πίστωσης.</w:t>
      </w:r>
    </w:p>
    <w:p w14:paraId="258DEC11" w14:textId="77777777" w:rsidR="009D0561" w:rsidRPr="009D0561" w:rsidRDefault="009D0561" w:rsidP="009D0561">
      <w:pPr>
        <w:tabs>
          <w:tab w:val="left" w:pos="0"/>
          <w:tab w:val="left" w:pos="426"/>
          <w:tab w:val="left" w:pos="567"/>
        </w:tabs>
        <w:suppressAutoHyphens w:val="0"/>
        <w:jc w:val="both"/>
        <w:rPr>
          <w:lang w:eastAsia="en-US"/>
        </w:rPr>
      </w:pPr>
    </w:p>
    <w:p w14:paraId="0F03D5AF" w14:textId="77777777" w:rsidR="00D10A5F" w:rsidRDefault="00D10A5F" w:rsidP="00D10A5F">
      <w:pPr>
        <w:suppressAutoHyphens w:val="0"/>
        <w:spacing w:after="120"/>
        <w:jc w:val="center"/>
        <w:rPr>
          <w:rFonts w:eastAsia="Calibri"/>
          <w:b/>
        </w:rPr>
      </w:pPr>
      <w:r w:rsidRPr="00D33581">
        <w:rPr>
          <w:rFonts w:eastAsia="Calibri"/>
          <w:b/>
        </w:rPr>
        <w:t>πρόκειται να προβεί</w:t>
      </w:r>
    </w:p>
    <w:p w14:paraId="5746AB98" w14:textId="764072D7" w:rsidR="00C64C87" w:rsidRPr="009424BC" w:rsidRDefault="009B41B5" w:rsidP="00AF442D">
      <w:pPr>
        <w:tabs>
          <w:tab w:val="left" w:pos="0"/>
          <w:tab w:val="left" w:pos="284"/>
        </w:tabs>
        <w:suppressAutoHyphens w:val="0"/>
        <w:ind w:right="-1"/>
        <w:jc w:val="both"/>
      </w:pPr>
      <w:r w:rsidRPr="00B26C07">
        <w:lastRenderedPageBreak/>
        <w:t xml:space="preserve">Σε </w:t>
      </w:r>
      <w:r w:rsidR="00EA020B" w:rsidRPr="00B26C07">
        <w:t xml:space="preserve"> </w:t>
      </w:r>
      <w:r w:rsidR="002C1FE2" w:rsidRPr="00B26C07">
        <w:t>δαπάνη</w:t>
      </w:r>
      <w:r w:rsidR="00EA020B" w:rsidRPr="00B26C07">
        <w:t xml:space="preserve"> </w:t>
      </w:r>
      <w:r w:rsidR="00840128" w:rsidRPr="00840128">
        <w:t xml:space="preserve">συνολικού </w:t>
      </w:r>
      <w:r w:rsidR="009424BC" w:rsidRPr="009424BC">
        <w:rPr>
          <w:bCs/>
        </w:rPr>
        <w:t xml:space="preserve"> τριών χιλιάδων οκτακοσίων είκοσι τρία ευρώ (3.823,00€) </w:t>
      </w:r>
      <w:r w:rsidR="009424BC" w:rsidRPr="009424BC">
        <w:rPr>
          <w:bCs/>
          <w:iCs/>
        </w:rPr>
        <w:t>χωρίς ΦΠΑ και τεσσάρων χιλιάδων τριακοσίων είκοσι ευρώ (4.320,00€) συμπεριλαμβανομένου Φ.Π.Α. 13%,  για  την μετακίνηση φοιτητών  του Τμήματος ΔΕΞΥΣ, για το χρονικό διάστημα από τη Δευτέρα 24/7/2023 έως 12/8/2023 στο πλαίσιο της πρακτικής άσκησης του 6</w:t>
      </w:r>
      <w:r w:rsidR="009424BC" w:rsidRPr="009424BC">
        <w:rPr>
          <w:bCs/>
          <w:iCs/>
          <w:vertAlign w:val="superscript"/>
        </w:rPr>
        <w:t>ου</w:t>
      </w:r>
      <w:r w:rsidR="009424BC" w:rsidRPr="009424BC">
        <w:rPr>
          <w:bCs/>
          <w:iCs/>
        </w:rPr>
        <w:t xml:space="preserve"> και 8</w:t>
      </w:r>
      <w:r w:rsidR="009424BC" w:rsidRPr="009424BC">
        <w:rPr>
          <w:bCs/>
          <w:iCs/>
          <w:vertAlign w:val="superscript"/>
        </w:rPr>
        <w:t>ου</w:t>
      </w:r>
      <w:r w:rsidR="009424BC" w:rsidRPr="009424BC">
        <w:rPr>
          <w:bCs/>
          <w:iCs/>
        </w:rPr>
        <w:t xml:space="preserve"> εξαμήνου.</w:t>
      </w:r>
    </w:p>
    <w:p w14:paraId="21BA00BC" w14:textId="4D31CD05" w:rsidR="007D6C8D" w:rsidRPr="0033436B" w:rsidRDefault="007D6C8D" w:rsidP="00177F67">
      <w:pPr>
        <w:tabs>
          <w:tab w:val="left" w:pos="0"/>
          <w:tab w:val="left" w:pos="284"/>
          <w:tab w:val="left" w:pos="851"/>
        </w:tabs>
        <w:ind w:right="-1"/>
        <w:jc w:val="both"/>
      </w:pPr>
    </w:p>
    <w:p w14:paraId="77BAEEAE" w14:textId="77777777" w:rsidR="008A79B8" w:rsidRPr="008A79B8" w:rsidRDefault="006277DF" w:rsidP="008A79B8">
      <w:pPr>
        <w:jc w:val="both"/>
      </w:pPr>
      <w:r w:rsidRPr="00B10F50">
        <w:rPr>
          <w:bCs/>
        </w:rPr>
        <w:t xml:space="preserve">Η </w:t>
      </w:r>
      <w:r w:rsidR="005401BE">
        <w:rPr>
          <w:bCs/>
        </w:rPr>
        <w:t>παροχή υπηρεσιών</w:t>
      </w:r>
      <w:r w:rsidRPr="00B10F50">
        <w:rPr>
          <w:bCs/>
        </w:rPr>
        <w:t xml:space="preserve"> θα πραγματοποιηθεί με τη διαδικασία της απευθείας ανάθεσης  μετά  από  πρόσκληση, σύμφωνα με</w:t>
      </w:r>
      <w:r w:rsidRPr="00B10F50">
        <w:t xml:space="preserve"> </w:t>
      </w:r>
      <w:r w:rsidRPr="00B10F50">
        <w:rPr>
          <w:bCs/>
        </w:rPr>
        <w:t>τις διατάξεις του άρθρου 118 του ν.4412/2016, όπως τροποποιήθηκε και ι</w:t>
      </w:r>
      <w:r w:rsidR="00B10F50" w:rsidRPr="00B10F50">
        <w:rPr>
          <w:bCs/>
        </w:rPr>
        <w:t xml:space="preserve">σχύει </w:t>
      </w:r>
      <w:r w:rsidR="0033436B">
        <w:t>(άρθρα</w:t>
      </w:r>
      <w:r w:rsidR="0033436B" w:rsidRPr="00044975">
        <w:t xml:space="preserve"> 50 και 53 Ν. 4782/2021</w:t>
      </w:r>
      <w:r w:rsidR="0033436B">
        <w:t>)</w:t>
      </w:r>
      <w:r w:rsidR="008A79B8">
        <w:t xml:space="preserve"> </w:t>
      </w:r>
      <w:r w:rsidR="008A79B8" w:rsidRPr="008A79B8">
        <w:t xml:space="preserve">και με κριτήριο ανάθεσης την πλέον συμφέρουσα από οικονομική άποψη προσφορά βάσει τιμής (χαμηλότερη). </w:t>
      </w:r>
    </w:p>
    <w:p w14:paraId="5A39BDA6" w14:textId="55EE25E2" w:rsidR="00FF424B" w:rsidRDefault="006277DF" w:rsidP="006277DF">
      <w:pPr>
        <w:pStyle w:val="-HTML"/>
        <w:jc w:val="both"/>
        <w:rPr>
          <w:rFonts w:ascii="Times New Roman" w:hAnsi="Times New Roman" w:cs="Times New Roman"/>
          <w:sz w:val="24"/>
          <w:szCs w:val="24"/>
        </w:rPr>
      </w:pPr>
      <w:r w:rsidRPr="005D1821">
        <w:rPr>
          <w:rFonts w:ascii="Times New Roman" w:eastAsia="Times New Roman" w:hAnsi="Times New Roman"/>
          <w:sz w:val="24"/>
          <w:szCs w:val="24"/>
          <w:lang w:eastAsia="ar-SA"/>
        </w:rPr>
        <w:t xml:space="preserve">Η δαπάνη βαρύνει </w:t>
      </w:r>
      <w:r w:rsidR="00F0253A">
        <w:rPr>
          <w:rFonts w:ascii="Times New Roman" w:eastAsia="Times New Roman" w:hAnsi="Times New Roman"/>
          <w:sz w:val="24"/>
          <w:szCs w:val="24"/>
          <w:lang w:eastAsia="ar-SA"/>
        </w:rPr>
        <w:t xml:space="preserve">τον τακτικό προϋπολογισμό </w:t>
      </w:r>
      <w:r w:rsidR="00DF0C02">
        <w:rPr>
          <w:rFonts w:ascii="Times New Roman" w:eastAsia="Times New Roman" w:hAnsi="Times New Roman"/>
          <w:sz w:val="24"/>
          <w:szCs w:val="24"/>
          <w:lang w:eastAsia="ar-SA"/>
        </w:rPr>
        <w:t>του οικονομικού έτους 202</w:t>
      </w:r>
      <w:r w:rsidR="00C64C87">
        <w:rPr>
          <w:rFonts w:ascii="Times New Roman" w:eastAsia="Times New Roman" w:hAnsi="Times New Roman"/>
          <w:sz w:val="24"/>
          <w:szCs w:val="24"/>
          <w:lang w:eastAsia="ar-SA"/>
        </w:rPr>
        <w:t>3</w:t>
      </w:r>
      <w:r w:rsidRPr="005D1821">
        <w:rPr>
          <w:rFonts w:ascii="Times New Roman" w:eastAsia="Times New Roman" w:hAnsi="Times New Roman"/>
          <w:sz w:val="24"/>
          <w:szCs w:val="24"/>
          <w:lang w:eastAsia="ar-SA"/>
        </w:rPr>
        <w:t xml:space="preserve"> και ειδικότερα τον </w:t>
      </w:r>
      <w:r w:rsidRPr="005D1821">
        <w:rPr>
          <w:rFonts w:ascii="Times New Roman" w:eastAsia="Times New Roman" w:hAnsi="Times New Roman"/>
          <w:bCs/>
          <w:sz w:val="24"/>
          <w:szCs w:val="24"/>
          <w:lang w:eastAsia="ar-SA"/>
        </w:rPr>
        <w:t xml:space="preserve">ΚΑΕ </w:t>
      </w:r>
      <w:r w:rsidR="00574E5A">
        <w:rPr>
          <w:rFonts w:ascii="Times New Roman" w:eastAsia="Times New Roman" w:hAnsi="Times New Roman"/>
          <w:bCs/>
          <w:sz w:val="24"/>
          <w:szCs w:val="24"/>
          <w:lang w:eastAsia="ar-SA"/>
        </w:rPr>
        <w:t>0828.</w:t>
      </w:r>
    </w:p>
    <w:p w14:paraId="742D82B0" w14:textId="77777777" w:rsidR="00084872" w:rsidRPr="00D33581" w:rsidRDefault="00084872" w:rsidP="00C64C87">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14:paraId="10FB7DAC" w14:textId="77777777" w:rsidR="00F9242E" w:rsidRPr="00D33581" w:rsidRDefault="001B2638" w:rsidP="00AF442D">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14:paraId="1B10D9F9" w14:textId="6CC9C724" w:rsidR="00E527D0" w:rsidRDefault="0001475A" w:rsidP="00C64C87">
      <w:pPr>
        <w:tabs>
          <w:tab w:val="left" w:pos="0"/>
          <w:tab w:val="left" w:pos="284"/>
          <w:tab w:val="left" w:pos="851"/>
        </w:tabs>
        <w:jc w:val="both"/>
      </w:pPr>
      <w:r>
        <w:rPr>
          <w:bCs/>
          <w:iCs/>
        </w:rPr>
        <w:t xml:space="preserve">Σε κάθε ενδιαφερόμενο οικονομικό φορέα </w:t>
      </w:r>
      <w:r w:rsidR="006D4A74">
        <w:rPr>
          <w:bCs/>
          <w:iCs/>
        </w:rPr>
        <w:t>για δαπάνη</w:t>
      </w:r>
      <w:r w:rsidR="00A5688C" w:rsidRPr="00A5688C">
        <w:rPr>
          <w:bCs/>
          <w:iCs/>
        </w:rPr>
        <w:t xml:space="preserve"> συνολικού ποσού τριών χιλιάδων οκτακοσίων είκοσι τρία ευρώ (3.823,00€) χωρίς ΦΠΑ και τεσσάρων χιλιάδων τριακοσίων είκοσι ευρώ (4.320,00€) συμπεριλαμβανομένου Φ.Π.Α. 13%,  για  την μετακίνηση φοιτητών  του Τμήματος ΔΕΞΥΣ, για το χρονικό διάστημα από τη Δευτέρα 24/7/2023 έως 12/8/2023 στο πλαίσιο της πρακτικής άσκησης του 6</w:t>
      </w:r>
      <w:r w:rsidR="00A5688C" w:rsidRPr="00A5688C">
        <w:rPr>
          <w:bCs/>
          <w:iCs/>
          <w:vertAlign w:val="superscript"/>
        </w:rPr>
        <w:t>ου</w:t>
      </w:r>
      <w:r w:rsidR="00A5688C" w:rsidRPr="00A5688C">
        <w:rPr>
          <w:bCs/>
          <w:iCs/>
        </w:rPr>
        <w:t xml:space="preserve"> και 8</w:t>
      </w:r>
      <w:r w:rsidR="00A5688C" w:rsidRPr="00A5688C">
        <w:rPr>
          <w:bCs/>
          <w:iCs/>
          <w:vertAlign w:val="superscript"/>
        </w:rPr>
        <w:t>ου</w:t>
      </w:r>
      <w:r w:rsidR="00A5688C" w:rsidRPr="00A5688C">
        <w:rPr>
          <w:bCs/>
          <w:iCs/>
        </w:rPr>
        <w:t xml:space="preserve"> εξαμήνου</w:t>
      </w:r>
      <w:r w:rsidR="006D4A74">
        <w:rPr>
          <w:bCs/>
          <w:iCs/>
        </w:rPr>
        <w:t xml:space="preserve"> </w:t>
      </w:r>
      <w:r w:rsidR="0057201F">
        <w:t>όπως περιγράφε</w:t>
      </w:r>
      <w:r w:rsidR="008336F7">
        <w:t>ται στον κάτωθι πίνακα :</w:t>
      </w:r>
    </w:p>
    <w:tbl>
      <w:tblPr>
        <w:tblW w:w="8380" w:type="dxa"/>
        <w:tblInd w:w="-10" w:type="dxa"/>
        <w:tblLook w:val="04A0" w:firstRow="1" w:lastRow="0" w:firstColumn="1" w:lastColumn="0" w:noHBand="0" w:noVBand="1"/>
      </w:tblPr>
      <w:tblGrid>
        <w:gridCol w:w="458"/>
        <w:gridCol w:w="1239"/>
        <w:gridCol w:w="1031"/>
        <w:gridCol w:w="960"/>
        <w:gridCol w:w="1020"/>
        <w:gridCol w:w="1616"/>
        <w:gridCol w:w="960"/>
        <w:gridCol w:w="960"/>
        <w:gridCol w:w="625"/>
      </w:tblGrid>
      <w:tr w:rsidR="00A5688C" w:rsidRPr="00A5688C" w14:paraId="158109BD" w14:textId="77777777" w:rsidTr="001C3BFC">
        <w:trPr>
          <w:trHeight w:val="972"/>
        </w:trPr>
        <w:tc>
          <w:tcPr>
            <w:tcW w:w="440"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1390D08F"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Α/Α</w:t>
            </w:r>
          </w:p>
        </w:tc>
        <w:tc>
          <w:tcPr>
            <w:tcW w:w="1220" w:type="dxa"/>
            <w:tcBorders>
              <w:top w:val="single" w:sz="8" w:space="0" w:color="auto"/>
              <w:left w:val="nil"/>
              <w:bottom w:val="single" w:sz="8" w:space="0" w:color="auto"/>
              <w:right w:val="single" w:sz="8" w:space="0" w:color="auto"/>
            </w:tcBorders>
            <w:shd w:val="clear" w:color="000000" w:fill="DDD9C4"/>
            <w:vAlign w:val="center"/>
            <w:hideMark/>
          </w:tcPr>
          <w:p w14:paraId="359DAFA1"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ΠΕΡΙΓΡΑΦΗ</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7D67775F"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ΠΟΣΟΤΗΤΑ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055B6715"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1E8E55F1"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CPV (*)</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5583B2B3"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ΠΡΟΫΠΟΛΟΓΙΣΜΟΣ ΧΩΡΙΣ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386B670D"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 xml:space="preserve">  Φ.Π.Α 13%</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0B5D3864"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 xml:space="preserve"> ΑΞΙΑ  ΜΕ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14:paraId="1248FF91" w14:textId="77777777" w:rsidR="00A5688C" w:rsidRPr="00A5688C" w:rsidRDefault="00A5688C" w:rsidP="00A5688C">
            <w:pPr>
              <w:suppressAutoHyphens w:val="0"/>
              <w:jc w:val="center"/>
              <w:rPr>
                <w:b/>
                <w:bCs/>
                <w:color w:val="000000"/>
                <w:sz w:val="14"/>
                <w:szCs w:val="14"/>
                <w:lang w:eastAsia="el-GR"/>
              </w:rPr>
            </w:pPr>
            <w:r w:rsidRPr="00A5688C">
              <w:rPr>
                <w:b/>
                <w:bCs/>
                <w:color w:val="000000"/>
                <w:sz w:val="14"/>
                <w:szCs w:val="14"/>
                <w:lang w:eastAsia="el-GR"/>
              </w:rPr>
              <w:t>Κ.Α.Ε.</w:t>
            </w:r>
          </w:p>
        </w:tc>
      </w:tr>
      <w:tr w:rsidR="00A5688C" w:rsidRPr="00A5688C" w14:paraId="70C98128" w14:textId="77777777" w:rsidTr="001C3BFC">
        <w:trPr>
          <w:trHeight w:val="1920"/>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25F43A5"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1</w:t>
            </w:r>
          </w:p>
        </w:tc>
        <w:tc>
          <w:tcPr>
            <w:tcW w:w="1220" w:type="dxa"/>
            <w:tcBorders>
              <w:top w:val="nil"/>
              <w:left w:val="nil"/>
              <w:bottom w:val="single" w:sz="8" w:space="0" w:color="auto"/>
              <w:right w:val="single" w:sz="8" w:space="0" w:color="auto"/>
            </w:tcBorders>
            <w:shd w:val="clear" w:color="auto" w:fill="auto"/>
            <w:vAlign w:val="center"/>
            <w:hideMark/>
          </w:tcPr>
          <w:p w14:paraId="6BB2DC51" w14:textId="77777777" w:rsidR="00A5688C" w:rsidRPr="00A5688C" w:rsidRDefault="00A5688C" w:rsidP="00A5688C">
            <w:pPr>
              <w:suppressAutoHyphens w:val="0"/>
              <w:jc w:val="center"/>
              <w:rPr>
                <w:color w:val="000000"/>
                <w:sz w:val="18"/>
                <w:szCs w:val="18"/>
                <w:lang w:eastAsia="el-GR"/>
              </w:rPr>
            </w:pPr>
            <w:r w:rsidRPr="00A5688C">
              <w:rPr>
                <w:rFonts w:eastAsiaTheme="minorHAnsi"/>
                <w:sz w:val="18"/>
                <w:szCs w:val="18"/>
                <w:lang w:eastAsia="en-US"/>
              </w:rPr>
              <w:t xml:space="preserve">Ενοικίαση λεωφορείου </w:t>
            </w:r>
            <w:bookmarkStart w:id="4" w:name="_Hlk140572696"/>
            <w:r w:rsidRPr="00A5688C">
              <w:rPr>
                <w:rFonts w:eastAsiaTheme="minorHAnsi"/>
                <w:sz w:val="18"/>
                <w:szCs w:val="18"/>
                <w:lang w:eastAsia="en-US"/>
              </w:rPr>
              <w:t>με οδηγό για μετακίνηση φοιτητών  του Τμήματος ΔΕΞΥΣ από Δευτέρα 24/7/2023 έως 12/8/2023 στο πλαίσιο της πρακτικής άσκησης του 6</w:t>
            </w:r>
            <w:r w:rsidRPr="00A5688C">
              <w:rPr>
                <w:rFonts w:eastAsiaTheme="minorHAnsi"/>
                <w:sz w:val="18"/>
                <w:szCs w:val="18"/>
                <w:vertAlign w:val="superscript"/>
                <w:lang w:eastAsia="en-US"/>
              </w:rPr>
              <w:t>ου</w:t>
            </w:r>
            <w:r w:rsidRPr="00A5688C">
              <w:rPr>
                <w:rFonts w:eastAsiaTheme="minorHAnsi"/>
                <w:sz w:val="18"/>
                <w:szCs w:val="18"/>
                <w:lang w:eastAsia="en-US"/>
              </w:rPr>
              <w:t xml:space="preserve"> και 8</w:t>
            </w:r>
            <w:r w:rsidRPr="00A5688C">
              <w:rPr>
                <w:rFonts w:eastAsiaTheme="minorHAnsi"/>
                <w:sz w:val="18"/>
                <w:szCs w:val="18"/>
                <w:vertAlign w:val="superscript"/>
                <w:lang w:eastAsia="en-US"/>
              </w:rPr>
              <w:t>ου</w:t>
            </w:r>
            <w:r w:rsidRPr="00A5688C">
              <w:rPr>
                <w:rFonts w:eastAsiaTheme="minorHAnsi"/>
                <w:sz w:val="18"/>
                <w:szCs w:val="18"/>
                <w:lang w:eastAsia="en-US"/>
              </w:rPr>
              <w:t xml:space="preserve"> εξαμήνου</w:t>
            </w:r>
            <w:bookmarkEnd w:id="4"/>
          </w:p>
        </w:tc>
        <w:tc>
          <w:tcPr>
            <w:tcW w:w="960" w:type="dxa"/>
            <w:tcBorders>
              <w:top w:val="nil"/>
              <w:left w:val="nil"/>
              <w:bottom w:val="single" w:sz="8" w:space="0" w:color="auto"/>
              <w:right w:val="single" w:sz="8" w:space="0" w:color="auto"/>
            </w:tcBorders>
            <w:shd w:val="clear" w:color="auto" w:fill="auto"/>
            <w:noWrap/>
            <w:vAlign w:val="center"/>
            <w:hideMark/>
          </w:tcPr>
          <w:p w14:paraId="47BB054A"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1</w:t>
            </w:r>
          </w:p>
        </w:tc>
        <w:tc>
          <w:tcPr>
            <w:tcW w:w="960" w:type="dxa"/>
            <w:tcBorders>
              <w:top w:val="nil"/>
              <w:left w:val="nil"/>
              <w:bottom w:val="single" w:sz="8" w:space="0" w:color="auto"/>
              <w:right w:val="single" w:sz="8" w:space="0" w:color="auto"/>
            </w:tcBorders>
            <w:shd w:val="clear" w:color="auto" w:fill="auto"/>
            <w:noWrap/>
            <w:vAlign w:val="center"/>
            <w:hideMark/>
          </w:tcPr>
          <w:p w14:paraId="6CC6B714"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υπηρεσία</w:t>
            </w:r>
          </w:p>
        </w:tc>
        <w:tc>
          <w:tcPr>
            <w:tcW w:w="960" w:type="dxa"/>
            <w:tcBorders>
              <w:top w:val="nil"/>
              <w:left w:val="nil"/>
              <w:bottom w:val="single" w:sz="8" w:space="0" w:color="auto"/>
              <w:right w:val="single" w:sz="8" w:space="0" w:color="auto"/>
            </w:tcBorders>
            <w:shd w:val="clear" w:color="auto" w:fill="auto"/>
            <w:noWrap/>
            <w:vAlign w:val="center"/>
            <w:hideMark/>
          </w:tcPr>
          <w:p w14:paraId="1E6A7A3F"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60172000-4(Ενοικίαση λεωφορείων και πούλμαν με οδηγό)</w:t>
            </w:r>
          </w:p>
        </w:tc>
        <w:tc>
          <w:tcPr>
            <w:tcW w:w="960" w:type="dxa"/>
            <w:tcBorders>
              <w:top w:val="nil"/>
              <w:left w:val="nil"/>
              <w:bottom w:val="single" w:sz="8" w:space="0" w:color="auto"/>
              <w:right w:val="single" w:sz="8" w:space="0" w:color="auto"/>
            </w:tcBorders>
            <w:shd w:val="clear" w:color="auto" w:fill="auto"/>
            <w:noWrap/>
            <w:vAlign w:val="center"/>
          </w:tcPr>
          <w:p w14:paraId="75E07FA7"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3.823,00</w:t>
            </w:r>
          </w:p>
        </w:tc>
        <w:tc>
          <w:tcPr>
            <w:tcW w:w="960" w:type="dxa"/>
            <w:tcBorders>
              <w:top w:val="nil"/>
              <w:left w:val="nil"/>
              <w:bottom w:val="single" w:sz="8" w:space="0" w:color="auto"/>
              <w:right w:val="single" w:sz="8" w:space="0" w:color="auto"/>
            </w:tcBorders>
            <w:shd w:val="clear" w:color="auto" w:fill="auto"/>
            <w:noWrap/>
            <w:vAlign w:val="center"/>
          </w:tcPr>
          <w:p w14:paraId="408E0F6C" w14:textId="77777777" w:rsidR="00A5688C" w:rsidRPr="00A5688C" w:rsidRDefault="00A5688C" w:rsidP="00A5688C">
            <w:pPr>
              <w:suppressAutoHyphens w:val="0"/>
              <w:jc w:val="center"/>
              <w:rPr>
                <w:color w:val="000000"/>
                <w:sz w:val="16"/>
                <w:szCs w:val="16"/>
                <w:lang w:eastAsia="el-GR"/>
              </w:rPr>
            </w:pPr>
            <w:r w:rsidRPr="00A5688C">
              <w:rPr>
                <w:color w:val="000000"/>
                <w:sz w:val="16"/>
                <w:szCs w:val="16"/>
                <w:lang w:eastAsia="el-GR"/>
              </w:rPr>
              <w:t>497,00</w:t>
            </w:r>
          </w:p>
        </w:tc>
        <w:tc>
          <w:tcPr>
            <w:tcW w:w="960" w:type="dxa"/>
            <w:tcBorders>
              <w:top w:val="nil"/>
              <w:left w:val="nil"/>
              <w:bottom w:val="single" w:sz="8" w:space="0" w:color="auto"/>
              <w:right w:val="single" w:sz="8" w:space="0" w:color="auto"/>
            </w:tcBorders>
            <w:shd w:val="clear" w:color="auto" w:fill="auto"/>
            <w:noWrap/>
            <w:vAlign w:val="center"/>
          </w:tcPr>
          <w:p w14:paraId="24F26F7D" w14:textId="77777777" w:rsidR="00A5688C" w:rsidRPr="00A5688C" w:rsidRDefault="00A5688C" w:rsidP="00A5688C">
            <w:pPr>
              <w:suppressAutoHyphens w:val="0"/>
              <w:jc w:val="right"/>
              <w:rPr>
                <w:color w:val="000000"/>
                <w:sz w:val="16"/>
                <w:szCs w:val="16"/>
                <w:lang w:eastAsia="el-GR"/>
              </w:rPr>
            </w:pPr>
            <w:r w:rsidRPr="00A5688C">
              <w:rPr>
                <w:color w:val="000000"/>
                <w:sz w:val="16"/>
                <w:szCs w:val="16"/>
                <w:lang w:eastAsia="el-GR"/>
              </w:rPr>
              <w:t>4.320,00</w:t>
            </w:r>
          </w:p>
        </w:tc>
        <w:tc>
          <w:tcPr>
            <w:tcW w:w="960" w:type="dxa"/>
            <w:tcBorders>
              <w:top w:val="nil"/>
              <w:left w:val="nil"/>
              <w:bottom w:val="single" w:sz="8" w:space="0" w:color="auto"/>
              <w:right w:val="single" w:sz="8" w:space="0" w:color="auto"/>
            </w:tcBorders>
            <w:shd w:val="clear" w:color="auto" w:fill="auto"/>
            <w:vAlign w:val="center"/>
          </w:tcPr>
          <w:p w14:paraId="03ABCC4E" w14:textId="0FED52C1" w:rsidR="00A5688C" w:rsidRPr="00A5688C" w:rsidRDefault="00717049" w:rsidP="00A5688C">
            <w:pPr>
              <w:suppressAutoHyphens w:val="0"/>
              <w:jc w:val="center"/>
              <w:rPr>
                <w:color w:val="000000"/>
                <w:sz w:val="16"/>
                <w:szCs w:val="16"/>
                <w:lang w:eastAsia="el-GR"/>
              </w:rPr>
            </w:pPr>
            <w:r>
              <w:rPr>
                <w:color w:val="000000"/>
                <w:sz w:val="16"/>
                <w:szCs w:val="16"/>
                <w:lang w:eastAsia="el-GR"/>
              </w:rPr>
              <w:t>0828</w:t>
            </w:r>
          </w:p>
        </w:tc>
      </w:tr>
      <w:tr w:rsidR="00A5688C" w:rsidRPr="00A5688C" w14:paraId="03C71643" w14:textId="77777777" w:rsidTr="001C3BFC">
        <w:trPr>
          <w:trHeight w:val="300"/>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7D6CDDE7" w14:textId="77777777" w:rsidR="00A5688C" w:rsidRPr="00A5688C" w:rsidRDefault="00A5688C" w:rsidP="00A5688C">
            <w:pPr>
              <w:suppressAutoHyphens w:val="0"/>
              <w:jc w:val="center"/>
              <w:rPr>
                <w:b/>
                <w:bCs/>
                <w:color w:val="000000"/>
                <w:sz w:val="16"/>
                <w:szCs w:val="16"/>
                <w:lang w:eastAsia="el-GR"/>
              </w:rPr>
            </w:pPr>
            <w:r w:rsidRPr="00A5688C">
              <w:rPr>
                <w:b/>
                <w:bCs/>
                <w:color w:val="000000"/>
                <w:sz w:val="16"/>
                <w:szCs w:val="16"/>
                <w:lang w:eastAsia="el-GR"/>
              </w:rPr>
              <w:t> </w:t>
            </w:r>
          </w:p>
        </w:tc>
        <w:tc>
          <w:tcPr>
            <w:tcW w:w="1220" w:type="dxa"/>
            <w:tcBorders>
              <w:top w:val="nil"/>
              <w:left w:val="nil"/>
              <w:bottom w:val="single" w:sz="8" w:space="0" w:color="auto"/>
              <w:right w:val="single" w:sz="8" w:space="0" w:color="auto"/>
            </w:tcBorders>
            <w:shd w:val="clear" w:color="000000" w:fill="C4BD97"/>
            <w:noWrap/>
            <w:vAlign w:val="center"/>
            <w:hideMark/>
          </w:tcPr>
          <w:p w14:paraId="5489E938" w14:textId="77777777" w:rsidR="00A5688C" w:rsidRPr="00A5688C" w:rsidRDefault="00A5688C" w:rsidP="00A5688C">
            <w:pPr>
              <w:suppressAutoHyphens w:val="0"/>
              <w:rPr>
                <w:color w:val="000000"/>
                <w:sz w:val="16"/>
                <w:szCs w:val="16"/>
                <w:lang w:eastAsia="el-GR"/>
              </w:rPr>
            </w:pPr>
            <w:r w:rsidRPr="00A5688C">
              <w:rPr>
                <w:color w:val="000000"/>
                <w:sz w:val="16"/>
                <w:szCs w:val="16"/>
                <w:lang w:eastAsia="el-GR"/>
              </w:rPr>
              <w:t> </w:t>
            </w:r>
          </w:p>
        </w:tc>
        <w:tc>
          <w:tcPr>
            <w:tcW w:w="960" w:type="dxa"/>
            <w:tcBorders>
              <w:top w:val="nil"/>
              <w:left w:val="nil"/>
              <w:bottom w:val="single" w:sz="8" w:space="0" w:color="auto"/>
              <w:right w:val="single" w:sz="8" w:space="0" w:color="auto"/>
            </w:tcBorders>
            <w:shd w:val="clear" w:color="000000" w:fill="C4BD97"/>
            <w:noWrap/>
            <w:vAlign w:val="center"/>
            <w:hideMark/>
          </w:tcPr>
          <w:p w14:paraId="49C4DE63" w14:textId="77777777" w:rsidR="00A5688C" w:rsidRPr="00A5688C" w:rsidRDefault="00A5688C" w:rsidP="00A5688C">
            <w:pPr>
              <w:suppressAutoHyphens w:val="0"/>
              <w:rPr>
                <w:rFonts w:ascii="Calibri" w:hAnsi="Calibri"/>
                <w:color w:val="000000"/>
                <w:sz w:val="22"/>
                <w:szCs w:val="22"/>
                <w:lang w:eastAsia="el-GR"/>
              </w:rPr>
            </w:pPr>
            <w:r w:rsidRPr="00A5688C">
              <w:rPr>
                <w:rFonts w:ascii="Calibri" w:hAnsi="Calibri"/>
                <w:color w:val="000000"/>
                <w:sz w:val="22"/>
                <w:szCs w:val="22"/>
                <w:lang w:eastAsia="el-GR"/>
              </w:rPr>
              <w:t> </w:t>
            </w:r>
          </w:p>
        </w:tc>
        <w:tc>
          <w:tcPr>
            <w:tcW w:w="960" w:type="dxa"/>
            <w:tcBorders>
              <w:top w:val="nil"/>
              <w:left w:val="nil"/>
              <w:bottom w:val="single" w:sz="8" w:space="0" w:color="auto"/>
              <w:right w:val="single" w:sz="8" w:space="0" w:color="auto"/>
            </w:tcBorders>
            <w:shd w:val="clear" w:color="000000" w:fill="C4BD97"/>
            <w:noWrap/>
            <w:vAlign w:val="center"/>
            <w:hideMark/>
          </w:tcPr>
          <w:p w14:paraId="20945C06" w14:textId="77777777" w:rsidR="00A5688C" w:rsidRPr="00A5688C" w:rsidRDefault="00A5688C" w:rsidP="00A5688C">
            <w:pPr>
              <w:suppressAutoHyphens w:val="0"/>
              <w:rPr>
                <w:color w:val="000000"/>
                <w:sz w:val="16"/>
                <w:szCs w:val="16"/>
                <w:lang w:eastAsia="el-GR"/>
              </w:rPr>
            </w:pPr>
            <w:r w:rsidRPr="00A5688C">
              <w:rPr>
                <w:color w:val="000000"/>
                <w:sz w:val="16"/>
                <w:szCs w:val="16"/>
                <w:lang w:eastAsia="el-GR"/>
              </w:rPr>
              <w:t> </w:t>
            </w:r>
          </w:p>
        </w:tc>
        <w:tc>
          <w:tcPr>
            <w:tcW w:w="960" w:type="dxa"/>
            <w:tcBorders>
              <w:top w:val="nil"/>
              <w:left w:val="nil"/>
              <w:bottom w:val="single" w:sz="8" w:space="0" w:color="auto"/>
              <w:right w:val="single" w:sz="8" w:space="0" w:color="auto"/>
            </w:tcBorders>
            <w:shd w:val="clear" w:color="000000" w:fill="C4BD97"/>
            <w:noWrap/>
            <w:vAlign w:val="center"/>
            <w:hideMark/>
          </w:tcPr>
          <w:p w14:paraId="769B26C5" w14:textId="77777777" w:rsidR="00A5688C" w:rsidRPr="00A5688C" w:rsidRDefault="00A5688C" w:rsidP="00A5688C">
            <w:pPr>
              <w:suppressAutoHyphens w:val="0"/>
              <w:rPr>
                <w:color w:val="000000"/>
                <w:sz w:val="16"/>
                <w:szCs w:val="16"/>
                <w:lang w:eastAsia="el-GR"/>
              </w:rPr>
            </w:pPr>
            <w:r w:rsidRPr="00A5688C">
              <w:rPr>
                <w:color w:val="000000"/>
                <w:sz w:val="16"/>
                <w:szCs w:val="16"/>
                <w:lang w:eastAsia="el-GR"/>
              </w:rPr>
              <w:t> </w:t>
            </w:r>
          </w:p>
        </w:tc>
        <w:tc>
          <w:tcPr>
            <w:tcW w:w="960" w:type="dxa"/>
            <w:tcBorders>
              <w:top w:val="nil"/>
              <w:left w:val="nil"/>
              <w:bottom w:val="single" w:sz="8" w:space="0" w:color="auto"/>
              <w:right w:val="single" w:sz="8" w:space="0" w:color="auto"/>
            </w:tcBorders>
            <w:shd w:val="clear" w:color="000000" w:fill="C4BD97"/>
            <w:noWrap/>
            <w:vAlign w:val="center"/>
          </w:tcPr>
          <w:p w14:paraId="392B568B" w14:textId="77777777" w:rsidR="00A5688C" w:rsidRPr="00A5688C" w:rsidRDefault="00A5688C" w:rsidP="00A5688C">
            <w:pPr>
              <w:suppressAutoHyphens w:val="0"/>
              <w:jc w:val="center"/>
              <w:rPr>
                <w:b/>
                <w:bCs/>
                <w:color w:val="000000"/>
                <w:sz w:val="16"/>
                <w:szCs w:val="16"/>
                <w:lang w:eastAsia="el-GR"/>
              </w:rPr>
            </w:pPr>
            <w:r w:rsidRPr="00A5688C">
              <w:rPr>
                <w:b/>
                <w:bCs/>
                <w:color w:val="000000"/>
                <w:sz w:val="16"/>
                <w:szCs w:val="16"/>
                <w:lang w:eastAsia="el-GR"/>
              </w:rPr>
              <w:t>3.823,00</w:t>
            </w:r>
          </w:p>
        </w:tc>
        <w:tc>
          <w:tcPr>
            <w:tcW w:w="960" w:type="dxa"/>
            <w:tcBorders>
              <w:top w:val="nil"/>
              <w:left w:val="nil"/>
              <w:bottom w:val="single" w:sz="8" w:space="0" w:color="auto"/>
              <w:right w:val="single" w:sz="8" w:space="0" w:color="auto"/>
            </w:tcBorders>
            <w:shd w:val="clear" w:color="000000" w:fill="C4BD97"/>
            <w:noWrap/>
            <w:vAlign w:val="center"/>
          </w:tcPr>
          <w:p w14:paraId="4EA3D974" w14:textId="77777777" w:rsidR="00A5688C" w:rsidRPr="00A5688C" w:rsidRDefault="00A5688C" w:rsidP="00A5688C">
            <w:pPr>
              <w:suppressAutoHyphens w:val="0"/>
              <w:jc w:val="center"/>
              <w:rPr>
                <w:b/>
                <w:bCs/>
                <w:color w:val="000000"/>
                <w:sz w:val="16"/>
                <w:szCs w:val="16"/>
                <w:lang w:eastAsia="el-GR"/>
              </w:rPr>
            </w:pPr>
            <w:r w:rsidRPr="00A5688C">
              <w:rPr>
                <w:b/>
                <w:bCs/>
                <w:color w:val="000000"/>
                <w:sz w:val="16"/>
                <w:szCs w:val="16"/>
                <w:lang w:eastAsia="el-GR"/>
              </w:rPr>
              <w:t>497,00</w:t>
            </w:r>
          </w:p>
        </w:tc>
        <w:tc>
          <w:tcPr>
            <w:tcW w:w="960" w:type="dxa"/>
            <w:tcBorders>
              <w:top w:val="nil"/>
              <w:left w:val="nil"/>
              <w:bottom w:val="single" w:sz="8" w:space="0" w:color="auto"/>
              <w:right w:val="single" w:sz="8" w:space="0" w:color="auto"/>
            </w:tcBorders>
            <w:shd w:val="clear" w:color="000000" w:fill="C4BD97"/>
            <w:noWrap/>
            <w:vAlign w:val="center"/>
          </w:tcPr>
          <w:p w14:paraId="7EDA1180" w14:textId="77777777" w:rsidR="00A5688C" w:rsidRPr="00A5688C" w:rsidRDefault="00A5688C" w:rsidP="00A5688C">
            <w:pPr>
              <w:suppressAutoHyphens w:val="0"/>
              <w:jc w:val="center"/>
              <w:rPr>
                <w:b/>
                <w:bCs/>
                <w:color w:val="000000"/>
                <w:sz w:val="16"/>
                <w:szCs w:val="16"/>
                <w:lang w:eastAsia="el-GR"/>
              </w:rPr>
            </w:pPr>
            <w:r w:rsidRPr="00A5688C">
              <w:rPr>
                <w:b/>
                <w:bCs/>
                <w:color w:val="000000"/>
                <w:sz w:val="16"/>
                <w:szCs w:val="16"/>
                <w:lang w:eastAsia="el-GR"/>
              </w:rPr>
              <w:t>4.320,00</w:t>
            </w:r>
          </w:p>
        </w:tc>
        <w:tc>
          <w:tcPr>
            <w:tcW w:w="960" w:type="dxa"/>
            <w:tcBorders>
              <w:top w:val="nil"/>
              <w:left w:val="nil"/>
              <w:bottom w:val="single" w:sz="8" w:space="0" w:color="auto"/>
              <w:right w:val="single" w:sz="8" w:space="0" w:color="auto"/>
            </w:tcBorders>
            <w:shd w:val="clear" w:color="000000" w:fill="C4BD97"/>
            <w:vAlign w:val="center"/>
          </w:tcPr>
          <w:p w14:paraId="0EDE5DF4" w14:textId="77777777" w:rsidR="00A5688C" w:rsidRPr="00A5688C" w:rsidRDefault="00A5688C" w:rsidP="00A5688C">
            <w:pPr>
              <w:suppressAutoHyphens w:val="0"/>
              <w:jc w:val="center"/>
              <w:rPr>
                <w:color w:val="000000"/>
                <w:sz w:val="16"/>
                <w:szCs w:val="16"/>
                <w:lang w:eastAsia="el-GR"/>
              </w:rPr>
            </w:pPr>
          </w:p>
        </w:tc>
      </w:tr>
    </w:tbl>
    <w:p w14:paraId="7086D88E" w14:textId="77777777" w:rsidR="00E527D0" w:rsidRDefault="00E527D0" w:rsidP="00E527D0">
      <w:pPr>
        <w:tabs>
          <w:tab w:val="left" w:pos="0"/>
          <w:tab w:val="left" w:pos="284"/>
          <w:tab w:val="left" w:pos="851"/>
        </w:tabs>
        <w:ind w:right="-1"/>
        <w:jc w:val="both"/>
        <w:rPr>
          <w:b/>
        </w:rPr>
      </w:pPr>
    </w:p>
    <w:p w14:paraId="55485EF1" w14:textId="77777777" w:rsidR="008336F7" w:rsidRPr="00E527D0" w:rsidRDefault="008336F7" w:rsidP="00E527D0">
      <w:pPr>
        <w:tabs>
          <w:tab w:val="left" w:pos="0"/>
          <w:tab w:val="left" w:pos="284"/>
          <w:tab w:val="left" w:pos="851"/>
        </w:tabs>
        <w:ind w:right="-1"/>
        <w:jc w:val="both"/>
        <w:rPr>
          <w:b/>
        </w:rPr>
      </w:pPr>
    </w:p>
    <w:p w14:paraId="546F2D20" w14:textId="77777777" w:rsidR="00D10A5F" w:rsidRPr="004B7757"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w:t>
      </w:r>
      <w:proofErr w:type="spellStart"/>
      <w:r w:rsidRPr="004B7757">
        <w:rPr>
          <w:rFonts w:ascii="Times New Roman" w:eastAsia="Times New Roman" w:hAnsi="Times New Roman" w:cs="Times New Roman"/>
          <w:sz w:val="24"/>
          <w:szCs w:val="24"/>
          <w:lang w:eastAsia="ar-SA"/>
        </w:rPr>
        <w:t>Nomenclature</w:t>
      </w:r>
      <w:proofErr w:type="spellEnd"/>
      <w:r w:rsidRPr="004B7757">
        <w:rPr>
          <w:rFonts w:ascii="Times New Roman" w:eastAsia="Times New Roman" w:hAnsi="Times New Roman" w:cs="Times New Roman"/>
          <w:sz w:val="24"/>
          <w:szCs w:val="24"/>
          <w:lang w:eastAsia="ar-SA"/>
        </w:rPr>
        <w:t xml:space="preserve"> of </w:t>
      </w:r>
      <w:proofErr w:type="spellStart"/>
      <w:r w:rsidRPr="004B7757">
        <w:rPr>
          <w:rFonts w:ascii="Times New Roman" w:eastAsia="Times New Roman" w:hAnsi="Times New Roman" w:cs="Times New Roman"/>
          <w:sz w:val="24"/>
          <w:szCs w:val="24"/>
          <w:lang w:eastAsia="ar-SA"/>
        </w:rPr>
        <w:t>territorial</w:t>
      </w:r>
      <w:proofErr w:type="spellEnd"/>
      <w:r w:rsidRPr="004B7757">
        <w:rPr>
          <w:rFonts w:ascii="Times New Roman" w:eastAsia="Times New Roman" w:hAnsi="Times New Roman" w:cs="Times New Roman"/>
          <w:sz w:val="24"/>
          <w:szCs w:val="24"/>
          <w:lang w:eastAsia="ar-SA"/>
        </w:rPr>
        <w:t xml:space="preserve"> </w:t>
      </w:r>
      <w:proofErr w:type="spellStart"/>
      <w:r w:rsidRPr="004B7757">
        <w:rPr>
          <w:rFonts w:ascii="Times New Roman" w:eastAsia="Times New Roman" w:hAnsi="Times New Roman" w:cs="Times New Roman"/>
          <w:sz w:val="24"/>
          <w:szCs w:val="24"/>
          <w:lang w:eastAsia="ar-SA"/>
        </w:rPr>
        <w:t>units</w:t>
      </w:r>
      <w:proofErr w:type="spellEnd"/>
      <w:r w:rsidRPr="004B7757">
        <w:rPr>
          <w:rFonts w:ascii="Times New Roman" w:eastAsia="Times New Roman" w:hAnsi="Times New Roman" w:cs="Times New Roman"/>
          <w:sz w:val="24"/>
          <w:szCs w:val="24"/>
          <w:lang w:eastAsia="ar-SA"/>
        </w:rPr>
        <w:t xml:space="preserve"> for </w:t>
      </w:r>
      <w:proofErr w:type="spellStart"/>
      <w:r w:rsidRPr="004B7757">
        <w:rPr>
          <w:rFonts w:ascii="Times New Roman" w:eastAsia="Times New Roman" w:hAnsi="Times New Roman" w:cs="Times New Roman"/>
          <w:sz w:val="24"/>
          <w:szCs w:val="24"/>
          <w:lang w:eastAsia="ar-SA"/>
        </w:rPr>
        <w:t>statistics</w:t>
      </w:r>
      <w:proofErr w:type="spellEnd"/>
      <w:r w:rsidRPr="004B7757">
        <w:rPr>
          <w:rFonts w:ascii="Times New Roman" w:eastAsia="Times New Roman" w:hAnsi="Times New Roman" w:cs="Times New Roman"/>
          <w:sz w:val="24"/>
          <w:szCs w:val="24"/>
          <w:lang w:eastAsia="ar-SA"/>
        </w:rPr>
        <w:t>-NUTS)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14:paraId="4822FBD7" w14:textId="77777777" w:rsidR="009124A3" w:rsidRPr="004B7757" w:rsidRDefault="009124A3" w:rsidP="009124A3">
      <w:pPr>
        <w:pStyle w:val="-HTML"/>
        <w:spacing w:after="0" w:line="240" w:lineRule="auto"/>
        <w:jc w:val="both"/>
        <w:rPr>
          <w:rFonts w:ascii="Times New Roman" w:eastAsia="Times New Roman" w:hAnsi="Times New Roman" w:cs="Times New Roman"/>
          <w:sz w:val="24"/>
          <w:szCs w:val="24"/>
          <w:lang w:eastAsia="ar-SA"/>
        </w:rPr>
      </w:pPr>
    </w:p>
    <w:p w14:paraId="0124516F" w14:textId="3B4ACA83" w:rsidR="00CF709E" w:rsidRPr="00AF0E3B" w:rsidRDefault="00D77147" w:rsidP="00AF0E3B">
      <w:pPr>
        <w:pStyle w:val="Default"/>
        <w:jc w:val="both"/>
        <w:rPr>
          <w:rFonts w:ascii="Times New Roman" w:hAnsi="Times New Roman" w:cs="Times New Roman"/>
          <w:b/>
          <w:color w:val="auto"/>
          <w:lang w:eastAsia="ar-SA"/>
        </w:rPr>
      </w:pPr>
      <w:r w:rsidRPr="004B7757">
        <w:rPr>
          <w:rFonts w:ascii="Times New Roman" w:hAnsi="Times New Roman" w:cs="Times New Roman"/>
          <w:color w:val="auto"/>
          <w:lang w:eastAsia="ar-SA"/>
        </w:rPr>
        <w:t>Η ζητούμενη</w:t>
      </w:r>
      <w:r w:rsidR="00D10A5F" w:rsidRPr="004B7757">
        <w:rPr>
          <w:rFonts w:ascii="Times New Roman" w:hAnsi="Times New Roman" w:cs="Times New Roman"/>
          <w:color w:val="auto"/>
          <w:lang w:eastAsia="ar-SA"/>
        </w:rPr>
        <w:t xml:space="preserve"> υπηρεσί</w:t>
      </w:r>
      <w:r w:rsidRPr="004B7757">
        <w:rPr>
          <w:rFonts w:ascii="Times New Roman" w:hAnsi="Times New Roman" w:cs="Times New Roman"/>
          <w:color w:val="auto"/>
          <w:lang w:eastAsia="ar-SA"/>
        </w:rPr>
        <w:t>α κατατάσσε</w:t>
      </w:r>
      <w:r w:rsidR="00D10A5F" w:rsidRPr="004B7757">
        <w:rPr>
          <w:rFonts w:ascii="Times New Roman" w:hAnsi="Times New Roman" w:cs="Times New Roman"/>
          <w:color w:val="auto"/>
          <w:lang w:eastAsia="ar-SA"/>
        </w:rPr>
        <w:t xml:space="preserve">ται </w:t>
      </w:r>
      <w:r w:rsidR="006852D5" w:rsidRPr="004B7757">
        <w:rPr>
          <w:rFonts w:ascii="Times New Roman" w:hAnsi="Times New Roman" w:cs="Times New Roman"/>
          <w:color w:val="auto"/>
          <w:lang w:eastAsia="ar-SA"/>
        </w:rPr>
        <w:t>σ</w:t>
      </w:r>
      <w:r w:rsidR="00EE60D7" w:rsidRPr="004B7757">
        <w:rPr>
          <w:rFonts w:ascii="Times New Roman" w:hAnsi="Times New Roman" w:cs="Times New Roman"/>
          <w:color w:val="auto"/>
          <w:lang w:eastAsia="ar-SA"/>
        </w:rPr>
        <w:t>τ</w:t>
      </w:r>
      <w:r w:rsidR="006277DF" w:rsidRPr="004B7757">
        <w:rPr>
          <w:rFonts w:ascii="Times New Roman" w:hAnsi="Times New Roman" w:cs="Times New Roman"/>
          <w:color w:val="auto"/>
          <w:lang w:eastAsia="ar-SA"/>
        </w:rPr>
        <w:t>ο</w:t>
      </w:r>
      <w:r w:rsidRPr="004B7757">
        <w:rPr>
          <w:rFonts w:ascii="Times New Roman" w:hAnsi="Times New Roman" w:cs="Times New Roman"/>
          <w:color w:val="auto"/>
          <w:lang w:eastAsia="ar-SA"/>
        </w:rPr>
        <w:t xml:space="preserve">ν </w:t>
      </w:r>
      <w:r w:rsidR="006852D5" w:rsidRPr="004B7757">
        <w:rPr>
          <w:rFonts w:ascii="Times New Roman" w:hAnsi="Times New Roman" w:cs="Times New Roman"/>
          <w:color w:val="auto"/>
          <w:lang w:eastAsia="ar-SA"/>
        </w:rPr>
        <w:t>κάτωθι</w:t>
      </w:r>
      <w:r w:rsidR="00D10A5F" w:rsidRPr="004B7757">
        <w:rPr>
          <w:rFonts w:ascii="Times New Roman" w:hAnsi="Times New Roman" w:cs="Times New Roman"/>
          <w:color w:val="auto"/>
          <w:lang w:eastAsia="ar-SA"/>
        </w:rPr>
        <w:t xml:space="preserve"> Κωδικ</w:t>
      </w:r>
      <w:r w:rsidRPr="004B7757">
        <w:rPr>
          <w:rFonts w:ascii="Times New Roman" w:hAnsi="Times New Roman" w:cs="Times New Roman"/>
          <w:color w:val="auto"/>
          <w:lang w:eastAsia="ar-SA"/>
        </w:rPr>
        <w:t>ό</w:t>
      </w:r>
      <w:r w:rsidR="00D10A5F" w:rsidRPr="004B7757">
        <w:rPr>
          <w:rFonts w:ascii="Times New Roman" w:hAnsi="Times New Roman" w:cs="Times New Roman"/>
          <w:b/>
          <w:color w:val="auto"/>
          <w:lang w:eastAsia="ar-SA"/>
        </w:rPr>
        <w:t>:</w:t>
      </w:r>
      <w:r w:rsidR="00B707F8" w:rsidRPr="004B7757">
        <w:rPr>
          <w:rFonts w:ascii="Times New Roman" w:hAnsi="Times New Roman" w:cs="Times New Roman"/>
          <w:b/>
          <w:color w:val="auto"/>
          <w:lang w:eastAsia="ar-SA"/>
        </w:rPr>
        <w:t xml:space="preserve"> </w:t>
      </w:r>
      <w:r w:rsidR="00E41898" w:rsidRPr="00A5688C">
        <w:rPr>
          <w:rFonts w:ascii="Times New Roman" w:hAnsi="Times New Roman" w:cs="Times New Roman"/>
          <w:b/>
        </w:rPr>
        <w:t>60172000-4</w:t>
      </w:r>
      <w:r w:rsidR="00E41898" w:rsidRPr="00E41898">
        <w:rPr>
          <w:rFonts w:ascii="Times New Roman" w:hAnsi="Times New Roman" w:cs="Times New Roman"/>
          <w:b/>
        </w:rPr>
        <w:t xml:space="preserve"> </w:t>
      </w:r>
      <w:r w:rsidR="00E41898" w:rsidRPr="00A5688C">
        <w:rPr>
          <w:rFonts w:ascii="Times New Roman" w:hAnsi="Times New Roman" w:cs="Times New Roman"/>
          <w:b/>
        </w:rPr>
        <w:t>(Ενοικίαση λεωφορείων και πούλμαν με οδηγό)</w:t>
      </w:r>
      <w:r w:rsidR="006277DF" w:rsidRPr="004B7757">
        <w:rPr>
          <w:rFonts w:ascii="Times New Roman" w:hAnsi="Times New Roman" w:cs="Times New Roman"/>
          <w:b/>
        </w:rPr>
        <w:t xml:space="preserve">, </w:t>
      </w:r>
      <w:r w:rsidR="00B707F8" w:rsidRPr="004B7757">
        <w:rPr>
          <w:rFonts w:ascii="Times New Roman" w:hAnsi="Times New Roman" w:cs="Times New Roman"/>
          <w:color w:val="auto"/>
          <w:lang w:eastAsia="ar-SA"/>
        </w:rPr>
        <w:t>βάσει</w:t>
      </w:r>
      <w:r w:rsidR="004D4F3A" w:rsidRPr="004B7757">
        <w:rPr>
          <w:rFonts w:ascii="Times New Roman" w:hAnsi="Times New Roman" w:cs="Times New Roman"/>
          <w:color w:val="auto"/>
          <w:lang w:eastAsia="ar-SA"/>
        </w:rPr>
        <w:t xml:space="preserve"> του Καταλόγου</w:t>
      </w:r>
      <w:r w:rsidR="00D10A5F" w:rsidRPr="004B7757">
        <w:rPr>
          <w:rFonts w:ascii="Times New Roman" w:hAnsi="Times New Roman" w:cs="Times New Roman"/>
          <w:color w:val="auto"/>
          <w:lang w:eastAsia="ar-SA"/>
        </w:rPr>
        <w:t xml:space="preserve"> Κοινής Ονοματολογίας Προϊόντων και Υπηρεσιών της Ε.Ε. (Common </w:t>
      </w:r>
      <w:proofErr w:type="spellStart"/>
      <w:r w:rsidR="00D10A5F" w:rsidRPr="004B7757">
        <w:rPr>
          <w:rFonts w:ascii="Times New Roman" w:hAnsi="Times New Roman" w:cs="Times New Roman"/>
          <w:color w:val="auto"/>
          <w:lang w:eastAsia="ar-SA"/>
        </w:rPr>
        <w:t>Pr</w:t>
      </w:r>
      <w:r w:rsidR="00AF0E3B">
        <w:rPr>
          <w:rFonts w:ascii="Times New Roman" w:hAnsi="Times New Roman" w:cs="Times New Roman"/>
          <w:color w:val="auto"/>
          <w:lang w:eastAsia="ar-SA"/>
        </w:rPr>
        <w:t>ocurement</w:t>
      </w:r>
      <w:proofErr w:type="spellEnd"/>
      <w:r w:rsidR="00AF0E3B">
        <w:rPr>
          <w:rFonts w:ascii="Times New Roman" w:hAnsi="Times New Roman" w:cs="Times New Roman"/>
          <w:color w:val="auto"/>
          <w:lang w:eastAsia="ar-SA"/>
        </w:rPr>
        <w:t xml:space="preserve"> </w:t>
      </w:r>
      <w:proofErr w:type="spellStart"/>
      <w:r w:rsidR="00AF0E3B">
        <w:rPr>
          <w:rFonts w:ascii="Times New Roman" w:hAnsi="Times New Roman" w:cs="Times New Roman"/>
          <w:color w:val="auto"/>
          <w:lang w:eastAsia="ar-SA"/>
        </w:rPr>
        <w:t>Vocabulary</w:t>
      </w:r>
      <w:proofErr w:type="spellEnd"/>
      <w:r w:rsidR="00AF0E3B">
        <w:rPr>
          <w:rFonts w:ascii="Times New Roman" w:hAnsi="Times New Roman" w:cs="Times New Roman"/>
          <w:color w:val="auto"/>
          <w:lang w:eastAsia="ar-SA"/>
        </w:rPr>
        <w:t xml:space="preserve"> </w:t>
      </w:r>
      <w:proofErr w:type="spellStart"/>
      <w:r w:rsidR="00AF0E3B">
        <w:rPr>
          <w:rFonts w:ascii="Times New Roman" w:hAnsi="Times New Roman" w:cs="Times New Roman"/>
          <w:color w:val="auto"/>
          <w:lang w:eastAsia="ar-SA"/>
        </w:rPr>
        <w:t>codes</w:t>
      </w:r>
      <w:proofErr w:type="spellEnd"/>
      <w:r w:rsidR="00AF0E3B">
        <w:rPr>
          <w:rFonts w:ascii="Times New Roman" w:hAnsi="Times New Roman" w:cs="Times New Roman"/>
          <w:color w:val="auto"/>
          <w:lang w:eastAsia="ar-SA"/>
        </w:rPr>
        <w:t>-CPV)</w:t>
      </w:r>
    </w:p>
    <w:p w14:paraId="6954B922" w14:textId="77777777" w:rsidR="00464C10" w:rsidRPr="00464C10" w:rsidRDefault="00464C10" w:rsidP="00605F17">
      <w:pPr>
        <w:pStyle w:val="Default"/>
        <w:jc w:val="both"/>
        <w:rPr>
          <w:rFonts w:ascii="Times New Roman" w:hAnsi="Times New Roman" w:cs="Times New Roman"/>
          <w:b/>
          <w:color w:val="auto"/>
          <w:lang w:eastAsia="ar-SA"/>
        </w:rPr>
      </w:pPr>
    </w:p>
    <w:p w14:paraId="724F34D3" w14:textId="1F56CB07" w:rsidR="002B08F5" w:rsidRPr="00AF442D" w:rsidRDefault="002B08F5" w:rsidP="002B08F5">
      <w:pPr>
        <w:pStyle w:val="Default"/>
        <w:spacing w:after="120"/>
        <w:jc w:val="both"/>
        <w:rPr>
          <w:rFonts w:ascii="Times New Roman" w:hAnsi="Times New Roman" w:cs="Times New Roman"/>
          <w:b/>
          <w:color w:val="auto"/>
          <w:u w:val="single"/>
          <w:lang w:eastAsia="ar-SA"/>
        </w:rPr>
      </w:pPr>
      <w:r w:rsidRPr="00AF442D">
        <w:rPr>
          <w:rFonts w:ascii="Times New Roman" w:hAnsi="Times New Roman" w:cs="Times New Roman"/>
          <w:b/>
          <w:color w:val="auto"/>
          <w:u w:val="single"/>
          <w:lang w:eastAsia="ar-SA"/>
        </w:rPr>
        <w:t>Ο οικονομικός φορέας</w:t>
      </w:r>
      <w:r w:rsidR="002474BA" w:rsidRPr="00AF442D">
        <w:rPr>
          <w:rFonts w:ascii="Times New Roman" w:hAnsi="Times New Roman" w:cs="Times New Roman"/>
          <w:b/>
          <w:color w:val="auto"/>
          <w:u w:val="single"/>
          <w:lang w:eastAsia="ar-SA"/>
        </w:rPr>
        <w:t xml:space="preserve">  θα</w:t>
      </w:r>
      <w:r w:rsidRPr="00AF442D">
        <w:rPr>
          <w:rFonts w:ascii="Times New Roman" w:hAnsi="Times New Roman" w:cs="Times New Roman"/>
          <w:b/>
          <w:color w:val="auto"/>
          <w:u w:val="single"/>
          <w:lang w:eastAsia="ar-SA"/>
        </w:rPr>
        <w:t xml:space="preserve"> υποβάλλει</w:t>
      </w:r>
      <w:r w:rsidR="00AF442D" w:rsidRPr="00AF442D">
        <w:rPr>
          <w:rFonts w:ascii="Times New Roman" w:hAnsi="Times New Roman" w:cs="Times New Roman"/>
          <w:b/>
          <w:color w:val="auto"/>
          <w:u w:val="single"/>
          <w:lang w:eastAsia="ar-SA"/>
        </w:rPr>
        <w:t xml:space="preserve"> οικονομική προσφορά</w:t>
      </w:r>
      <w:r w:rsidRPr="00AF442D">
        <w:rPr>
          <w:rFonts w:ascii="Times New Roman" w:hAnsi="Times New Roman" w:cs="Times New Roman"/>
          <w:b/>
          <w:color w:val="auto"/>
          <w:u w:val="single"/>
          <w:lang w:eastAsia="ar-SA"/>
        </w:rPr>
        <w:t xml:space="preserve"> </w:t>
      </w:r>
      <w:r w:rsidR="002474BA" w:rsidRPr="00AF442D">
        <w:rPr>
          <w:rFonts w:ascii="Times New Roman" w:hAnsi="Times New Roman" w:cs="Times New Roman"/>
          <w:b/>
          <w:color w:val="auto"/>
          <w:u w:val="single"/>
          <w:lang w:eastAsia="ar-SA"/>
        </w:rPr>
        <w:t xml:space="preserve">σύμφωνα με το υπόδειγμα και </w:t>
      </w:r>
      <w:r w:rsidR="009124A3" w:rsidRPr="00AF442D">
        <w:rPr>
          <w:rFonts w:ascii="Times New Roman" w:hAnsi="Times New Roman" w:cs="Times New Roman"/>
          <w:b/>
          <w:color w:val="auto"/>
          <w:u w:val="single"/>
          <w:lang w:eastAsia="ar-SA"/>
        </w:rPr>
        <w:t>την Τεχνική Έκθεση</w:t>
      </w:r>
      <w:r w:rsidR="002474BA" w:rsidRPr="00AF442D">
        <w:rPr>
          <w:rFonts w:ascii="Times New Roman" w:hAnsi="Times New Roman" w:cs="Times New Roman"/>
          <w:b/>
          <w:color w:val="auto"/>
          <w:u w:val="single"/>
          <w:lang w:eastAsia="ar-SA"/>
        </w:rPr>
        <w:t>.</w:t>
      </w:r>
    </w:p>
    <w:p w14:paraId="203F93BD" w14:textId="77777777" w:rsidR="00497956" w:rsidRPr="00F82861" w:rsidRDefault="002B08F5" w:rsidP="00181714">
      <w:pPr>
        <w:ind w:firstLine="425"/>
        <w:jc w:val="both"/>
        <w:rPr>
          <w:b/>
        </w:rPr>
      </w:pPr>
      <w:r w:rsidRPr="004D43AB">
        <w:rPr>
          <w:b/>
        </w:rPr>
        <w:t xml:space="preserve">Υπάρχουν συγκεκριμένες τεχνικές προδιαγραφές για </w:t>
      </w:r>
      <w:r w:rsidR="00DB0226">
        <w:rPr>
          <w:b/>
        </w:rPr>
        <w:t>τις</w:t>
      </w:r>
      <w:r w:rsidR="009124A3">
        <w:rPr>
          <w:b/>
        </w:rPr>
        <w:t xml:space="preserve"> προσφερόμεν</w:t>
      </w:r>
      <w:r w:rsidR="00DB0226">
        <w:rPr>
          <w:b/>
        </w:rPr>
        <w:t>ες</w:t>
      </w:r>
      <w:r w:rsidR="009124A3">
        <w:rPr>
          <w:b/>
        </w:rPr>
        <w:t xml:space="preserve"> </w:t>
      </w:r>
      <w:r w:rsidR="00DB0226">
        <w:rPr>
          <w:b/>
        </w:rPr>
        <w:t>υπηρεσίες</w:t>
      </w:r>
      <w:r w:rsidRPr="004D43AB">
        <w:rPr>
          <w:b/>
        </w:rPr>
        <w:t xml:space="preserve">, τις οποίες υποχρεούται να αποδεχτεί ο οικονομικός φορέας. </w:t>
      </w:r>
    </w:p>
    <w:p w14:paraId="4213759A" w14:textId="77777777" w:rsidR="00497956" w:rsidRDefault="00497956" w:rsidP="00D10A5F">
      <w:pPr>
        <w:spacing w:after="120"/>
        <w:jc w:val="center"/>
        <w:rPr>
          <w:b/>
          <w:kern w:val="1"/>
        </w:rPr>
      </w:pPr>
    </w:p>
    <w:p w14:paraId="7F937AC5" w14:textId="77777777"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14:paraId="005E1592" w14:textId="77777777" w:rsidR="001B38A9" w:rsidRDefault="001B38A9" w:rsidP="00AF442D">
      <w:pPr>
        <w:suppressAutoHyphens w:val="0"/>
        <w:jc w:val="both"/>
        <w:rPr>
          <w:bCs/>
          <w:lang w:eastAsia="en-US"/>
        </w:rPr>
      </w:pPr>
    </w:p>
    <w:p w14:paraId="2075A8AB" w14:textId="62841673" w:rsidR="00B77AB5" w:rsidRPr="009653E3" w:rsidRDefault="00B77AB5" w:rsidP="00AF442D">
      <w:pPr>
        <w:suppressAutoHyphens w:val="0"/>
        <w:jc w:val="both"/>
        <w:rPr>
          <w:bCs/>
          <w:lang w:eastAsia="en-US"/>
        </w:rPr>
      </w:pPr>
      <w:r w:rsidRPr="00B77AB5">
        <w:rPr>
          <w:bCs/>
          <w:lang w:eastAsia="en-US"/>
        </w:rPr>
        <w:t xml:space="preserve">Λεωφορείο τουλάχιστον 51+1+1 θέσεων </w:t>
      </w:r>
    </w:p>
    <w:p w14:paraId="48AFAE08" w14:textId="449EB893" w:rsidR="00B77AB5" w:rsidRDefault="00B77AB5" w:rsidP="00AF442D">
      <w:pPr>
        <w:suppressAutoHyphens w:val="0"/>
        <w:jc w:val="both"/>
      </w:pPr>
      <w:r w:rsidRPr="00B77AB5">
        <w:t>Κάρτα ελέγχου καυσαερίων και πιστοποιητικό ΚΤΕΟ</w:t>
      </w:r>
    </w:p>
    <w:p w14:paraId="181BAE3B" w14:textId="4555D11F" w:rsidR="00B77AB5" w:rsidRPr="00B77AB5" w:rsidRDefault="00B77AB5" w:rsidP="00B77AB5">
      <w:pPr>
        <w:suppressAutoHyphens w:val="0"/>
        <w:jc w:val="both"/>
      </w:pPr>
      <w:r>
        <w:t>Ασφαλισμένο κατά παντός κινδύνου για τρίτους και για τους επιβαίνοντες.</w:t>
      </w:r>
    </w:p>
    <w:p w14:paraId="1C20EEAF" w14:textId="77777777" w:rsidR="00B77AB5" w:rsidRDefault="00B77AB5" w:rsidP="00AF442D">
      <w:pPr>
        <w:suppressAutoHyphens w:val="0"/>
        <w:jc w:val="both"/>
        <w:rPr>
          <w:b/>
          <w:bCs/>
          <w:u w:val="single"/>
          <w:lang w:eastAsia="en-US"/>
        </w:rPr>
      </w:pPr>
    </w:p>
    <w:p w14:paraId="5B96B98F" w14:textId="77777777" w:rsidR="00B77AB5" w:rsidRDefault="00B77AB5" w:rsidP="00AF442D">
      <w:pPr>
        <w:suppressAutoHyphens w:val="0"/>
        <w:jc w:val="both"/>
        <w:rPr>
          <w:b/>
          <w:bCs/>
          <w:u w:val="single"/>
          <w:lang w:eastAsia="en-US"/>
        </w:rPr>
      </w:pPr>
    </w:p>
    <w:p w14:paraId="25CC3A89" w14:textId="77777777" w:rsidR="00E41898" w:rsidRPr="00E41898" w:rsidRDefault="00E41898" w:rsidP="00E41898">
      <w:pPr>
        <w:suppressAutoHyphens w:val="0"/>
        <w:jc w:val="both"/>
        <w:rPr>
          <w:b/>
          <w:bCs/>
          <w:u w:val="single"/>
          <w:lang w:eastAsia="en-US"/>
        </w:rPr>
      </w:pPr>
      <w:r w:rsidRPr="00E41898">
        <w:rPr>
          <w:b/>
          <w:bCs/>
          <w:u w:val="single"/>
          <w:lang w:eastAsia="en-US"/>
        </w:rPr>
        <w:t>Η δαπάνη καθίσταται αναγκαία για  την μετακίνηση φοιτητών  του Τμήματος ΔΕΞΥΣ,  για το χρονικό διάστημα από τη  Δευτέρα 24/7/2023 έως 12/8/2023 στο πλαίσιο της πρακτικής άσκησης του 6</w:t>
      </w:r>
      <w:r w:rsidRPr="00E41898">
        <w:rPr>
          <w:b/>
          <w:bCs/>
          <w:u w:val="single"/>
          <w:vertAlign w:val="superscript"/>
          <w:lang w:eastAsia="en-US"/>
        </w:rPr>
        <w:t>ου</w:t>
      </w:r>
      <w:r w:rsidRPr="00E41898">
        <w:rPr>
          <w:b/>
          <w:bCs/>
          <w:u w:val="single"/>
          <w:lang w:eastAsia="en-US"/>
        </w:rPr>
        <w:t xml:space="preserve"> και 8</w:t>
      </w:r>
      <w:r w:rsidRPr="00E41898">
        <w:rPr>
          <w:b/>
          <w:bCs/>
          <w:u w:val="single"/>
          <w:vertAlign w:val="superscript"/>
          <w:lang w:eastAsia="en-US"/>
        </w:rPr>
        <w:t>ου</w:t>
      </w:r>
      <w:r w:rsidRPr="00E41898">
        <w:rPr>
          <w:b/>
          <w:bCs/>
          <w:u w:val="single"/>
          <w:lang w:eastAsia="en-US"/>
        </w:rPr>
        <w:t xml:space="preserve"> εξαμήνου. Θα γίνουν έως 16 μετακινήσεις με ανώτατο ποσό της διαδρομής το ποσό των 270,00€ με Φ.Π.Α. και οι μετακινήσεις θα γίνουν από Καρδίτσα σε Καλύβια Πεζούλας, Νεραΐδα και </w:t>
      </w:r>
      <w:proofErr w:type="spellStart"/>
      <w:r w:rsidRPr="00E41898">
        <w:rPr>
          <w:b/>
          <w:bCs/>
          <w:u w:val="single"/>
          <w:lang w:eastAsia="en-US"/>
        </w:rPr>
        <w:t>Μουζάκι</w:t>
      </w:r>
      <w:proofErr w:type="spellEnd"/>
      <w:r w:rsidRPr="00E41898">
        <w:rPr>
          <w:b/>
          <w:bCs/>
          <w:u w:val="single"/>
          <w:lang w:eastAsia="en-US"/>
        </w:rPr>
        <w:t xml:space="preserve"> Καρδίτσας.</w:t>
      </w:r>
    </w:p>
    <w:p w14:paraId="739D2BD0" w14:textId="77777777" w:rsidR="00A12A2E" w:rsidRDefault="00A12A2E" w:rsidP="00AF442D">
      <w:pPr>
        <w:suppressAutoHyphens w:val="0"/>
        <w:jc w:val="both"/>
        <w:rPr>
          <w:b/>
          <w:bCs/>
          <w:u w:val="single"/>
          <w:lang w:eastAsia="en-US"/>
        </w:rPr>
      </w:pPr>
    </w:p>
    <w:p w14:paraId="09C15D79" w14:textId="7720D24C" w:rsidR="00E41898" w:rsidRPr="00B77AB5" w:rsidRDefault="00B17F89" w:rsidP="00AF442D">
      <w:pPr>
        <w:suppressAutoHyphens w:val="0"/>
        <w:jc w:val="both"/>
        <w:rPr>
          <w:bCs/>
          <w:u w:val="single"/>
          <w:lang w:eastAsia="en-US"/>
        </w:rPr>
      </w:pPr>
      <w:r w:rsidRPr="00B77AB5">
        <w:rPr>
          <w:bCs/>
          <w:u w:val="single"/>
          <w:lang w:eastAsia="en-US"/>
        </w:rPr>
        <w:t>Υπεύθυνος της σύμβασης θα είναι</w:t>
      </w:r>
      <w:r w:rsidR="00B77AB5" w:rsidRPr="00B77AB5">
        <w:rPr>
          <w:bCs/>
          <w:u w:val="single"/>
          <w:lang w:eastAsia="en-US"/>
        </w:rPr>
        <w:t xml:space="preserve"> ο Πρόεδρος το</w:t>
      </w:r>
      <w:r w:rsidR="00E77B89">
        <w:rPr>
          <w:bCs/>
          <w:u w:val="single"/>
          <w:lang w:eastAsia="en-US"/>
        </w:rPr>
        <w:t>υ</w:t>
      </w:r>
      <w:r w:rsidR="00B77AB5" w:rsidRPr="00B77AB5">
        <w:rPr>
          <w:bCs/>
          <w:u w:val="single"/>
          <w:lang w:eastAsia="en-US"/>
        </w:rPr>
        <w:t xml:space="preserve"> Τμήματος ΔΕΞΥΣ</w:t>
      </w:r>
      <w:r w:rsidR="00E77B89">
        <w:rPr>
          <w:bCs/>
          <w:u w:val="single"/>
          <w:lang w:eastAsia="en-US"/>
        </w:rPr>
        <w:t>,</w:t>
      </w:r>
      <w:r w:rsidR="00B77AB5" w:rsidRPr="00B77AB5">
        <w:rPr>
          <w:bCs/>
          <w:u w:val="single"/>
          <w:lang w:eastAsia="en-US"/>
        </w:rPr>
        <w:t xml:space="preserve"> </w:t>
      </w:r>
      <w:r w:rsidR="00E77B89" w:rsidRPr="00E77B89">
        <w:rPr>
          <w:b/>
          <w:bCs/>
          <w:u w:val="single"/>
          <w:lang w:eastAsia="en-US"/>
        </w:rPr>
        <w:t>Καθηγητής Παπαδόπουλος Ιωάννης</w:t>
      </w:r>
      <w:r w:rsidR="00E77B89">
        <w:rPr>
          <w:b/>
          <w:bCs/>
          <w:u w:val="single"/>
          <w:lang w:eastAsia="en-US"/>
        </w:rPr>
        <w:t>.</w:t>
      </w:r>
    </w:p>
    <w:p w14:paraId="504D4AF9" w14:textId="77777777" w:rsidR="00C33D97" w:rsidRDefault="00C33D97" w:rsidP="00E31A84">
      <w:pPr>
        <w:jc w:val="both"/>
        <w:rPr>
          <w:bCs/>
        </w:rPr>
      </w:pPr>
    </w:p>
    <w:p w14:paraId="09EC607C" w14:textId="77777777" w:rsidR="00E31A84" w:rsidRDefault="00E31A84" w:rsidP="006E19ED">
      <w:pPr>
        <w:rPr>
          <w:b/>
          <w:bCs/>
          <w:kern w:val="1"/>
        </w:rPr>
      </w:pPr>
    </w:p>
    <w:p w14:paraId="0083CC0F" w14:textId="2F2A11EE" w:rsidR="007E1510" w:rsidRDefault="007E1510" w:rsidP="00AF442D">
      <w:pPr>
        <w:spacing w:after="120"/>
        <w:jc w:val="center"/>
        <w:rPr>
          <w:b/>
          <w:bCs/>
          <w:kern w:val="1"/>
        </w:rPr>
      </w:pPr>
      <w:r w:rsidRPr="007E1510">
        <w:rPr>
          <w:b/>
          <w:bCs/>
          <w:kern w:val="1"/>
        </w:rPr>
        <w:t>Είδος και Διάρκεια Σύμβασης</w:t>
      </w:r>
    </w:p>
    <w:p w14:paraId="7617FEEC" w14:textId="77777777" w:rsidR="00C72C1D" w:rsidRPr="00C72C1D" w:rsidRDefault="00C72C1D" w:rsidP="006E19ED">
      <w:pPr>
        <w:jc w:val="both"/>
        <w:rPr>
          <w:kern w:val="1"/>
        </w:rPr>
      </w:pPr>
      <w:r w:rsidRPr="00C72C1D">
        <w:rPr>
          <w:bCs/>
          <w:kern w:val="1"/>
        </w:rPr>
        <w:t xml:space="preserve">Η σύμβαση θα καταρτιστεί με βάση τους όρους που περιλαμβάνονται στην παρούσα και θα </w:t>
      </w:r>
      <w:proofErr w:type="spellStart"/>
      <w:r w:rsidRPr="00C72C1D">
        <w:rPr>
          <w:bCs/>
          <w:kern w:val="1"/>
        </w:rPr>
        <w:t>διέπεται</w:t>
      </w:r>
      <w:proofErr w:type="spellEnd"/>
      <w:r w:rsidRPr="00C72C1D">
        <w:rPr>
          <w:bCs/>
          <w:kern w:val="1"/>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14:paraId="119B8DE9" w14:textId="14174609" w:rsidR="00C72C1D" w:rsidRPr="00D6338D" w:rsidRDefault="00C72C1D" w:rsidP="006E19ED">
      <w:pPr>
        <w:jc w:val="both"/>
        <w:rPr>
          <w:kern w:val="1"/>
        </w:rPr>
      </w:pPr>
      <w:r w:rsidRPr="00C72C1D">
        <w:rPr>
          <w:kern w:val="1"/>
        </w:rPr>
        <w:t xml:space="preserve">Η σύμβαση που θα υπογραφεί με τον ανάδοχο θα έχει διάρκεια με έναρξη από την ημερομηνία </w:t>
      </w:r>
      <w:r w:rsidRPr="00D6338D">
        <w:rPr>
          <w:kern w:val="1"/>
        </w:rPr>
        <w:t xml:space="preserve">υπογραφής αυτής και με ισχύ από την ημερομηνία ανάρτησης </w:t>
      </w:r>
      <w:r w:rsidR="00E26445">
        <w:rPr>
          <w:kern w:val="1"/>
        </w:rPr>
        <w:t>αυτής στο Κ.Η.Μ.ΔΗ.Σ.</w:t>
      </w:r>
      <w:r w:rsidR="00FE795C">
        <w:rPr>
          <w:kern w:val="1"/>
        </w:rPr>
        <w:t xml:space="preserve"> </w:t>
      </w:r>
      <w:r w:rsidR="00FE795C" w:rsidRPr="00B6405F">
        <w:rPr>
          <w:b/>
          <w:kern w:val="1"/>
        </w:rPr>
        <w:t>και για το</w:t>
      </w:r>
      <w:r w:rsidR="00FE795C">
        <w:rPr>
          <w:kern w:val="1"/>
        </w:rPr>
        <w:t xml:space="preserve"> </w:t>
      </w:r>
      <w:r w:rsidR="00FE795C" w:rsidRPr="00B6405F">
        <w:rPr>
          <w:b/>
          <w:kern w:val="1"/>
        </w:rPr>
        <w:t xml:space="preserve">χρονικό διάστημα από τις </w:t>
      </w:r>
      <w:r w:rsidR="00D325DE">
        <w:rPr>
          <w:b/>
          <w:kern w:val="1"/>
        </w:rPr>
        <w:t>24</w:t>
      </w:r>
      <w:r w:rsidR="00FE795C" w:rsidRPr="00B6405F">
        <w:rPr>
          <w:b/>
          <w:kern w:val="1"/>
        </w:rPr>
        <w:t>-07-202</w:t>
      </w:r>
      <w:r w:rsidR="006E19ED">
        <w:rPr>
          <w:b/>
          <w:kern w:val="1"/>
        </w:rPr>
        <w:t>3</w:t>
      </w:r>
      <w:r w:rsidR="00FE795C" w:rsidRPr="00B6405F">
        <w:rPr>
          <w:b/>
          <w:kern w:val="1"/>
        </w:rPr>
        <w:t xml:space="preserve"> έως </w:t>
      </w:r>
      <w:r w:rsidR="00D325DE">
        <w:rPr>
          <w:b/>
          <w:kern w:val="1"/>
        </w:rPr>
        <w:t>12</w:t>
      </w:r>
      <w:r w:rsidR="00FE795C" w:rsidRPr="00B6405F">
        <w:rPr>
          <w:b/>
          <w:kern w:val="1"/>
        </w:rPr>
        <w:t>-0</w:t>
      </w:r>
      <w:r w:rsidR="00D325DE">
        <w:rPr>
          <w:b/>
          <w:kern w:val="1"/>
        </w:rPr>
        <w:t>8</w:t>
      </w:r>
      <w:r w:rsidR="00FE795C" w:rsidRPr="00B6405F">
        <w:rPr>
          <w:b/>
          <w:kern w:val="1"/>
        </w:rPr>
        <w:t>-202</w:t>
      </w:r>
      <w:r w:rsidR="006E19ED">
        <w:rPr>
          <w:b/>
          <w:kern w:val="1"/>
        </w:rPr>
        <w:t>3</w:t>
      </w:r>
      <w:r w:rsidR="00FE795C" w:rsidRPr="00B6405F">
        <w:rPr>
          <w:b/>
          <w:kern w:val="1"/>
        </w:rPr>
        <w:t>.</w:t>
      </w:r>
    </w:p>
    <w:p w14:paraId="179FE5F5" w14:textId="77777777" w:rsidR="00402E8E" w:rsidRDefault="00402E8E" w:rsidP="006E19ED">
      <w:pPr>
        <w:spacing w:after="120"/>
        <w:jc w:val="both"/>
        <w:rPr>
          <w:b/>
          <w:kern w:val="1"/>
        </w:rPr>
      </w:pPr>
    </w:p>
    <w:p w14:paraId="6C45B853" w14:textId="77777777" w:rsidR="00D53960" w:rsidRDefault="00D53960" w:rsidP="00D53960">
      <w:pPr>
        <w:spacing w:after="120"/>
        <w:jc w:val="center"/>
        <w:rPr>
          <w:b/>
          <w:kern w:val="1"/>
        </w:rPr>
      </w:pPr>
      <w:r w:rsidRPr="00D33581">
        <w:rPr>
          <w:b/>
          <w:kern w:val="1"/>
        </w:rPr>
        <w:t>Πληρωμή Αναδόχου</w:t>
      </w:r>
    </w:p>
    <w:p w14:paraId="7BEFAF6D" w14:textId="77777777" w:rsidR="00D53960" w:rsidRPr="00D6338D" w:rsidRDefault="00D53960" w:rsidP="00DE37E3">
      <w:pPr>
        <w:pStyle w:val="Default"/>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14:paraId="3529DAF0" w14:textId="77777777" w:rsidR="00D53960" w:rsidRPr="00D6338D" w:rsidRDefault="00D53960" w:rsidP="00D53960">
      <w:pPr>
        <w:pStyle w:val="Default"/>
        <w:spacing w:line="360" w:lineRule="auto"/>
        <w:jc w:val="both"/>
        <w:rPr>
          <w:rFonts w:ascii="Times New Roman" w:hAnsi="Times New Roman" w:cs="Times New Roman"/>
          <w:kern w:val="1"/>
        </w:rPr>
      </w:pPr>
    </w:p>
    <w:p w14:paraId="21C10A39" w14:textId="53D0456B" w:rsidR="00C33222" w:rsidRPr="00D33581" w:rsidRDefault="005E297B" w:rsidP="0072532D">
      <w:pPr>
        <w:pStyle w:val="Default"/>
        <w:spacing w:after="120" w:line="360" w:lineRule="auto"/>
        <w:jc w:val="both"/>
        <w:rPr>
          <w:rFonts w:ascii="Times New Roman" w:hAnsi="Times New Roman" w:cs="Times New Roman"/>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D10A5F" w:rsidRPr="00D6338D">
        <w:rPr>
          <w:rFonts w:ascii="Times New Roman" w:hAnsi="Times New Roman" w:cs="Times New Roman"/>
        </w:rPr>
        <w:t xml:space="preserve">μέχρι </w:t>
      </w:r>
      <w:r w:rsidR="00D4798A" w:rsidRPr="00D6338D">
        <w:rPr>
          <w:rFonts w:ascii="Times New Roman" w:hAnsi="Times New Roman" w:cs="Times New Roman"/>
          <w:b/>
        </w:rPr>
        <w:t xml:space="preserve">τις </w:t>
      </w:r>
      <w:r w:rsidR="00D325DE">
        <w:rPr>
          <w:rFonts w:ascii="Times New Roman" w:hAnsi="Times New Roman" w:cs="Times New Roman"/>
          <w:b/>
        </w:rPr>
        <w:t>21</w:t>
      </w:r>
      <w:r w:rsidR="00DE37E3">
        <w:rPr>
          <w:rFonts w:ascii="Times New Roman" w:hAnsi="Times New Roman" w:cs="Times New Roman"/>
          <w:b/>
        </w:rPr>
        <w:t>-0</w:t>
      </w:r>
      <w:r w:rsidR="00D325DE">
        <w:rPr>
          <w:rFonts w:ascii="Times New Roman" w:hAnsi="Times New Roman" w:cs="Times New Roman"/>
          <w:b/>
        </w:rPr>
        <w:t>7</w:t>
      </w:r>
      <w:r w:rsidR="00DE37E3">
        <w:rPr>
          <w:rFonts w:ascii="Times New Roman" w:hAnsi="Times New Roman" w:cs="Times New Roman"/>
          <w:b/>
        </w:rPr>
        <w:t>-2023</w:t>
      </w:r>
      <w:r w:rsidR="00D10A5F" w:rsidRPr="00D6338D">
        <w:rPr>
          <w:rFonts w:ascii="Times New Roman" w:hAnsi="Times New Roman" w:cs="Times New Roman"/>
          <w:b/>
        </w:rPr>
        <w:t xml:space="preserve"> </w:t>
      </w:r>
      <w:r w:rsidR="00880EC4" w:rsidRPr="00D6338D">
        <w:rPr>
          <w:rFonts w:ascii="Times New Roman" w:hAnsi="Times New Roman" w:cs="Times New Roman"/>
          <w:b/>
        </w:rPr>
        <w:t>ημέρα</w:t>
      </w:r>
      <w:r w:rsidR="00EE60D7" w:rsidRPr="00D6338D">
        <w:rPr>
          <w:rFonts w:ascii="Times New Roman" w:hAnsi="Times New Roman" w:cs="Times New Roman"/>
          <w:b/>
        </w:rPr>
        <w:t xml:space="preserve"> </w:t>
      </w:r>
      <w:r w:rsidR="00A12A2E">
        <w:rPr>
          <w:rFonts w:ascii="Times New Roman" w:hAnsi="Times New Roman" w:cs="Times New Roman"/>
          <w:b/>
        </w:rPr>
        <w:t>Παρασκευή</w:t>
      </w:r>
      <w:r w:rsidR="00206548" w:rsidRPr="00D6338D">
        <w:rPr>
          <w:rFonts w:ascii="Times New Roman" w:hAnsi="Times New Roman" w:cs="Times New Roman"/>
          <w:b/>
        </w:rPr>
        <w:t xml:space="preserve"> </w:t>
      </w:r>
      <w:r w:rsidR="00723F1D" w:rsidRPr="00D6338D">
        <w:rPr>
          <w:rFonts w:ascii="Times New Roman" w:hAnsi="Times New Roman" w:cs="Times New Roman"/>
          <w:b/>
        </w:rPr>
        <w:t>και</w:t>
      </w:r>
      <w:r w:rsidR="007D5E76" w:rsidRPr="00D6338D">
        <w:rPr>
          <w:rFonts w:ascii="Times New Roman" w:hAnsi="Times New Roman" w:cs="Times New Roman"/>
          <w:b/>
        </w:rPr>
        <w:t xml:space="preserve"> ώρα </w:t>
      </w:r>
      <w:r w:rsidR="00D621CD" w:rsidRPr="00D6338D">
        <w:rPr>
          <w:rFonts w:ascii="Times New Roman" w:hAnsi="Times New Roman" w:cs="Times New Roman"/>
          <w:b/>
        </w:rPr>
        <w:t>1</w:t>
      </w:r>
      <w:r w:rsidR="00DE37E3">
        <w:rPr>
          <w:rFonts w:ascii="Times New Roman" w:hAnsi="Times New Roman" w:cs="Times New Roman"/>
          <w:b/>
        </w:rPr>
        <w:t>4</w:t>
      </w:r>
      <w:r w:rsidR="008956A6" w:rsidRPr="00D6338D">
        <w:rPr>
          <w:rFonts w:ascii="Times New Roman" w:hAnsi="Times New Roman" w:cs="Times New Roman"/>
          <w:b/>
        </w:rPr>
        <w:t>:</w:t>
      </w:r>
      <w:r w:rsidR="00EE60D7" w:rsidRPr="00D6338D">
        <w:rPr>
          <w:rFonts w:ascii="Times New Roman" w:hAnsi="Times New Roman" w:cs="Times New Roman"/>
          <w:b/>
        </w:rPr>
        <w:t>00</w:t>
      </w:r>
      <w:r w:rsidR="003F78C6" w:rsidRPr="00D6338D">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7E3C31" w:rsidRPr="00D33581">
        <w:rPr>
          <w:rFonts w:ascii="Times New Roman" w:hAnsi="Times New Roman" w:cs="Times New Roman"/>
        </w:rPr>
        <w:t>.</w:t>
      </w:r>
      <w:r w:rsidR="00917794" w:rsidRPr="00D33581">
        <w:rPr>
          <w:rFonts w:ascii="Times New Roman" w:hAnsi="Times New Roman" w:cs="Times New Roman"/>
        </w:rPr>
        <w:t xml:space="preserve"> </w:t>
      </w:r>
      <w:proofErr w:type="spellStart"/>
      <w:r w:rsidR="00917794" w:rsidRPr="00D33581">
        <w:rPr>
          <w:rFonts w:ascii="Times New Roman" w:hAnsi="Times New Roman" w:cs="Times New Roman"/>
          <w:color w:val="auto"/>
          <w:lang w:eastAsia="ar-SA"/>
        </w:rPr>
        <w:t>Τηλ</w:t>
      </w:r>
      <w:proofErr w:type="spellEnd"/>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7C5041">
        <w:rPr>
          <w:rFonts w:ascii="Times New Roman" w:hAnsi="Times New Roman" w:cs="Times New Roman"/>
        </w:rPr>
        <w:t>648</w:t>
      </w:r>
      <w:r w:rsidR="001B2638" w:rsidRPr="00D33581">
        <w:rPr>
          <w:rFonts w:ascii="Times New Roman" w:hAnsi="Times New Roman" w:cs="Times New Roman"/>
        </w:rPr>
        <w:t xml:space="preserve"> </w:t>
      </w:r>
      <w:r w:rsidR="007E3C31" w:rsidRPr="00D33581">
        <w:rPr>
          <w:rFonts w:ascii="Times New Roman" w:hAnsi="Times New Roman" w:cs="Times New Roman"/>
        </w:rPr>
        <w:t xml:space="preserve"> </w:t>
      </w:r>
      <w:r w:rsidR="007E3C31" w:rsidRPr="00D33581">
        <w:rPr>
          <w:rFonts w:ascii="Times New Roman" w:hAnsi="Times New Roman" w:cs="Times New Roman"/>
          <w:lang w:val="en-US"/>
        </w:rPr>
        <w:t>e</w:t>
      </w:r>
      <w:r w:rsidR="007E3C31" w:rsidRPr="00D33581">
        <w:rPr>
          <w:rFonts w:ascii="Times New Roman" w:hAnsi="Times New Roman" w:cs="Times New Roman"/>
        </w:rPr>
        <w:t>-</w:t>
      </w:r>
      <w:r w:rsidR="007E3C31" w:rsidRPr="00D33581">
        <w:rPr>
          <w:rFonts w:ascii="Times New Roman" w:hAnsi="Times New Roman" w:cs="Times New Roman"/>
          <w:lang w:val="en-US"/>
        </w:rPr>
        <w:t>mail</w:t>
      </w:r>
      <w:r w:rsidR="007E3C31" w:rsidRPr="00D33581">
        <w:rPr>
          <w:rFonts w:ascii="Times New Roman" w:hAnsi="Times New Roman" w:cs="Times New Roman"/>
        </w:rPr>
        <w:t xml:space="preserve">: </w:t>
      </w:r>
      <w:hyperlink r:id="rId11" w:history="1">
        <w:r w:rsidR="007E3C31" w:rsidRPr="00D33581">
          <w:rPr>
            <w:rStyle w:val="-"/>
            <w:rFonts w:ascii="Times New Roman" w:hAnsi="Times New Roman" w:cs="Times New Roman"/>
            <w:lang w:val="en-US"/>
          </w:rPr>
          <w:t>promith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uth</w:t>
        </w:r>
        <w:r w:rsidR="007E3C31" w:rsidRPr="00D33581">
          <w:rPr>
            <w:rStyle w:val="-"/>
            <w:rFonts w:ascii="Times New Roman" w:hAnsi="Times New Roman" w:cs="Times New Roman"/>
          </w:rPr>
          <w:t>.</w:t>
        </w:r>
        <w:r w:rsidR="007E3C31" w:rsidRPr="00D33581">
          <w:rPr>
            <w:rStyle w:val="-"/>
            <w:rFonts w:ascii="Times New Roman" w:hAnsi="Times New Roman" w:cs="Times New Roman"/>
            <w:lang w:val="en-US"/>
          </w:rPr>
          <w:t>gr</w:t>
        </w:r>
      </w:hyperlink>
      <w:r w:rsidR="006B3DA0" w:rsidRPr="00D33581">
        <w:rPr>
          <w:rStyle w:val="-"/>
          <w:rFonts w:ascii="Times New Roman" w:hAnsi="Times New Roman" w:cs="Times New Roman"/>
        </w:rPr>
        <w:t>.</w:t>
      </w:r>
    </w:p>
    <w:p w14:paraId="05B1E8CE" w14:textId="77777777" w:rsidR="00D10A5F"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14:paraId="575FFD81" w14:textId="77777777" w:rsidTr="00081BED">
        <w:trPr>
          <w:trHeight w:val="669"/>
        </w:trPr>
        <w:tc>
          <w:tcPr>
            <w:tcW w:w="4881" w:type="dxa"/>
          </w:tcPr>
          <w:p w14:paraId="58B2D634"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14:paraId="5FD05BD6"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14:paraId="6B196E2A" w14:textId="77777777" w:rsidTr="00081BED">
        <w:trPr>
          <w:trHeight w:val="706"/>
        </w:trPr>
        <w:tc>
          <w:tcPr>
            <w:tcW w:w="4881" w:type="dxa"/>
          </w:tcPr>
          <w:p w14:paraId="188D12C3"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14:paraId="77156E98" w14:textId="77777777"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14:paraId="0C40C06C" w14:textId="77777777" w:rsidR="009124A3" w:rsidRDefault="009124A3" w:rsidP="00913709">
            <w:pPr>
              <w:pStyle w:val="Default"/>
              <w:rPr>
                <w:rFonts w:ascii="Times New Roman" w:hAnsi="Times New Roman" w:cs="Times New Roman"/>
                <w:b/>
              </w:rPr>
            </w:pPr>
          </w:p>
          <w:p w14:paraId="2B22A4CF" w14:textId="77777777" w:rsidR="009124A3" w:rsidRPr="00D33581" w:rsidRDefault="009124A3" w:rsidP="00913709">
            <w:pPr>
              <w:pStyle w:val="Default"/>
              <w:rPr>
                <w:rFonts w:ascii="Times New Roman" w:hAnsi="Times New Roman" w:cs="Times New Roman"/>
                <w:b/>
              </w:rPr>
            </w:pPr>
          </w:p>
        </w:tc>
      </w:tr>
      <w:tr w:rsidR="00ED59E1" w:rsidRPr="00D33581" w14:paraId="6313FAC4" w14:textId="77777777" w:rsidTr="000D748F">
        <w:trPr>
          <w:trHeight w:val="1014"/>
        </w:trPr>
        <w:tc>
          <w:tcPr>
            <w:tcW w:w="9763" w:type="dxa"/>
            <w:gridSpan w:val="2"/>
          </w:tcPr>
          <w:p w14:paraId="49A440B6" w14:textId="77777777"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lastRenderedPageBreak/>
              <w:tab/>
            </w:r>
          </w:p>
          <w:p w14:paraId="3D535EE8" w14:textId="440F6BFA"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w:t>
            </w:r>
            <w:r w:rsidR="00892E95">
              <w:rPr>
                <w:rFonts w:ascii="Times New Roman" w:hAnsi="Times New Roman" w:cs="Times New Roman"/>
                <w:b/>
              </w:rPr>
              <w:t xml:space="preserve"> </w:t>
            </w:r>
            <w:bookmarkStart w:id="5" w:name="_Hlk140584498"/>
            <w:r w:rsidR="00AA4242">
              <w:rPr>
                <w:rFonts w:ascii="Times New Roman" w:hAnsi="Times New Roman" w:cs="Times New Roman"/>
                <w:b/>
              </w:rPr>
              <w:t>16750</w:t>
            </w:r>
            <w:r w:rsidR="00181714">
              <w:rPr>
                <w:rFonts w:ascii="Times New Roman" w:hAnsi="Times New Roman" w:cs="Times New Roman"/>
                <w:b/>
              </w:rPr>
              <w:t>/</w:t>
            </w:r>
            <w:r w:rsidR="002458FC" w:rsidRPr="0086442A">
              <w:rPr>
                <w:rFonts w:ascii="Times New Roman" w:hAnsi="Times New Roman" w:cs="Times New Roman"/>
                <w:b/>
              </w:rPr>
              <w:t>2</w:t>
            </w:r>
            <w:r w:rsidR="00DE37E3">
              <w:rPr>
                <w:rFonts w:ascii="Times New Roman" w:hAnsi="Times New Roman" w:cs="Times New Roman"/>
                <w:b/>
              </w:rPr>
              <w:t>3</w:t>
            </w:r>
            <w:r w:rsidR="000B3B24" w:rsidRPr="0086442A">
              <w:rPr>
                <w:rFonts w:ascii="Times New Roman" w:hAnsi="Times New Roman" w:cs="Times New Roman"/>
                <w:b/>
              </w:rPr>
              <w:t>/ΓΠ/</w:t>
            </w:r>
            <w:r w:rsidR="00D325DE">
              <w:rPr>
                <w:rFonts w:ascii="Times New Roman" w:hAnsi="Times New Roman" w:cs="Times New Roman"/>
                <w:b/>
              </w:rPr>
              <w:t>18</w:t>
            </w:r>
            <w:r w:rsidR="00DE37E3">
              <w:rPr>
                <w:rFonts w:ascii="Times New Roman" w:hAnsi="Times New Roman" w:cs="Times New Roman"/>
                <w:b/>
              </w:rPr>
              <w:t>-0</w:t>
            </w:r>
            <w:r w:rsidR="00D325DE">
              <w:rPr>
                <w:rFonts w:ascii="Times New Roman" w:hAnsi="Times New Roman" w:cs="Times New Roman"/>
                <w:b/>
              </w:rPr>
              <w:t>7</w:t>
            </w:r>
            <w:r w:rsidR="00DE37E3">
              <w:rPr>
                <w:rFonts w:ascii="Times New Roman" w:hAnsi="Times New Roman" w:cs="Times New Roman"/>
                <w:b/>
              </w:rPr>
              <w:t>-2023</w:t>
            </w:r>
            <w:bookmarkEnd w:id="5"/>
          </w:p>
          <w:p w14:paraId="426CCD7D" w14:textId="77777777"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14:paraId="5313F76B" w14:textId="77777777" w:rsidR="00541763" w:rsidRPr="00541763" w:rsidRDefault="00541763" w:rsidP="00541763">
      <w:pPr>
        <w:pStyle w:val="Default"/>
        <w:numPr>
          <w:ilvl w:val="0"/>
          <w:numId w:val="3"/>
        </w:numPr>
        <w:spacing w:after="120"/>
        <w:contextualSpacing/>
        <w:jc w:val="both"/>
        <w:rPr>
          <w:rFonts w:ascii="Times New Roman" w:hAnsi="Times New Roman" w:cs="Times New Roman"/>
          <w:u w:val="single"/>
        </w:rPr>
      </w:pPr>
      <w:r w:rsidRPr="00541763">
        <w:rPr>
          <w:rFonts w:ascii="Times New Roman" w:hAnsi="Times New Roman" w:cs="Times New Roman"/>
          <w:u w:val="single"/>
        </w:rPr>
        <w:t>Τα εν λόγω δικαιολογητικά θα υποβληθούν εντός κλειστού φακέλου με την ένδειξη: «Δικαιολογητικά συμμετοχής – Τεχνική προσφορά».</w:t>
      </w:r>
    </w:p>
    <w:p w14:paraId="4007A773" w14:textId="77777777" w:rsidR="00541763" w:rsidRPr="00541763" w:rsidRDefault="00541763" w:rsidP="00541763">
      <w:pPr>
        <w:pStyle w:val="Default"/>
        <w:numPr>
          <w:ilvl w:val="0"/>
          <w:numId w:val="3"/>
        </w:numPr>
        <w:ind w:left="714" w:hanging="357"/>
        <w:contextualSpacing/>
        <w:jc w:val="both"/>
        <w:rPr>
          <w:rFonts w:ascii="Times New Roman" w:hAnsi="Times New Roman" w:cs="Times New Roman"/>
          <w:u w:val="single"/>
        </w:rPr>
      </w:pPr>
      <w:r w:rsidRPr="00541763">
        <w:rPr>
          <w:rFonts w:ascii="Times New Roman" w:hAnsi="Times New Roman" w:cs="Times New Roman"/>
          <w:u w:val="single"/>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1088208D" w14:textId="77777777" w:rsidR="00913709" w:rsidRPr="00D33581" w:rsidRDefault="00913709" w:rsidP="000D748F">
      <w:pPr>
        <w:pStyle w:val="Default"/>
        <w:rPr>
          <w:rFonts w:ascii="Times New Roman" w:hAnsi="Times New Roman" w:cs="Times New Roman"/>
          <w:b/>
        </w:rPr>
      </w:pPr>
    </w:p>
    <w:p w14:paraId="5155718D" w14:textId="24A9B161"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w:t>
      </w:r>
      <w:r w:rsidR="00D325DE">
        <w:rPr>
          <w:rFonts w:eastAsia="Calibri"/>
          <w:b/>
          <w:bCs/>
        </w:rPr>
        <w:t xml:space="preserve">ΣΥΜΜΕΤΟΧΗΣ - </w:t>
      </w:r>
      <w:r w:rsidRPr="00D33581">
        <w:rPr>
          <w:rFonts w:eastAsia="Calibri"/>
          <w:b/>
          <w:bCs/>
        </w:rPr>
        <w:t xml:space="preserve">ΤΕΧΝΙΚΗΣ  ΠΡΟΣΦΟΡΑΣ </w:t>
      </w:r>
      <w:r w:rsidRPr="00D33581">
        <w:rPr>
          <w:rFonts w:eastAsia="Calibri"/>
        </w:rPr>
        <w:t xml:space="preserve"> </w:t>
      </w:r>
    </w:p>
    <w:p w14:paraId="337D9189" w14:textId="2F36B423" w:rsidR="00DE37E3" w:rsidRPr="009C5996" w:rsidRDefault="00DE37E3" w:rsidP="009C5996">
      <w:pPr>
        <w:pStyle w:val="Default"/>
        <w:numPr>
          <w:ilvl w:val="0"/>
          <w:numId w:val="31"/>
        </w:numPr>
        <w:spacing w:after="120"/>
        <w:jc w:val="both"/>
        <w:rPr>
          <w:rFonts w:ascii="Times New Roman" w:hAnsi="Times New Roman" w:cs="Times New Roman"/>
          <w:b/>
          <w:bCs/>
        </w:rPr>
      </w:pPr>
      <w:r w:rsidRPr="00DE37E3">
        <w:rPr>
          <w:rFonts w:ascii="Times New Roman" w:hAnsi="Times New Roman" w:cs="Times New Roman"/>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r w:rsidR="009C5996">
        <w:rPr>
          <w:rFonts w:ascii="Times New Roman" w:hAnsi="Times New Roman" w:cs="Times New Roman"/>
        </w:rPr>
        <w:t xml:space="preserve"> </w:t>
      </w:r>
      <w:r w:rsidR="009C5996" w:rsidRPr="009C5996">
        <w:rPr>
          <w:rFonts w:ascii="Times New Roman" w:hAnsi="Times New Roman" w:cs="Times New Roman"/>
        </w:rPr>
        <w:t>Πιστοποιητικό του επιμελητηρίου που ανήκουν</w:t>
      </w:r>
      <w:r w:rsidR="0087271B">
        <w:rPr>
          <w:rFonts w:ascii="Times New Roman" w:hAnsi="Times New Roman" w:cs="Times New Roman"/>
          <w:b/>
          <w:bCs/>
        </w:rPr>
        <w:t>.</w:t>
      </w:r>
    </w:p>
    <w:p w14:paraId="397C9D4C" w14:textId="77777777" w:rsidR="00DE37E3" w:rsidRPr="00DE37E3" w:rsidRDefault="00DE37E3" w:rsidP="00541763">
      <w:pPr>
        <w:pStyle w:val="Default"/>
        <w:numPr>
          <w:ilvl w:val="0"/>
          <w:numId w:val="31"/>
        </w:numPr>
        <w:spacing w:after="120"/>
        <w:ind w:left="284" w:hanging="284"/>
        <w:jc w:val="both"/>
        <w:rPr>
          <w:rFonts w:ascii="Times New Roman" w:hAnsi="Times New Roman" w:cs="Times New Roman"/>
        </w:rPr>
      </w:pPr>
      <w:r w:rsidRPr="00DE37E3">
        <w:rPr>
          <w:rFonts w:ascii="Times New Roman" w:hAnsi="Times New Roman" w:cs="Times New Roman"/>
        </w:rPr>
        <w:t xml:space="preserve">Δικαιολογητικά νομικού προσώπου, ήτοι: </w:t>
      </w:r>
    </w:p>
    <w:p w14:paraId="7CAB2F11" w14:textId="77777777" w:rsidR="00DE37E3" w:rsidRPr="00DE37E3"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sz w:val="24"/>
          <w:szCs w:val="24"/>
        </w:rPr>
      </w:pPr>
      <w:r w:rsidRPr="00DE37E3">
        <w:rPr>
          <w:rFonts w:ascii="Times New Roman" w:hAnsi="Times New Roman" w:cs="Times New Roman"/>
          <w:bCs/>
          <w:color w:val="000000"/>
          <w:sz w:val="24"/>
          <w:szCs w:val="24"/>
        </w:rPr>
        <w:t>Γενικό Πιστοποιητικό ΓΕΜΗ</w:t>
      </w:r>
    </w:p>
    <w:p w14:paraId="4E39A3CC" w14:textId="77777777" w:rsidR="00DE37E3" w:rsidRPr="00DE37E3"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sz w:val="24"/>
          <w:szCs w:val="24"/>
        </w:rPr>
      </w:pPr>
      <w:r w:rsidRPr="00DE37E3">
        <w:rPr>
          <w:rFonts w:ascii="Times New Roman" w:hAnsi="Times New Roman" w:cs="Times New Roman"/>
          <w:bCs/>
          <w:color w:val="000000"/>
          <w:sz w:val="24"/>
          <w:szCs w:val="24"/>
        </w:rPr>
        <w:t>Πιστοποιητικό ΓΕΜΗ, ισχύουσας και αναλυτικής εκπροσώπησης.</w:t>
      </w:r>
    </w:p>
    <w:p w14:paraId="144DB66F" w14:textId="77777777" w:rsidR="00DE37E3" w:rsidRPr="00DE37E3"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sz w:val="24"/>
          <w:szCs w:val="24"/>
        </w:rPr>
      </w:pPr>
      <w:r w:rsidRPr="00DE37E3">
        <w:rPr>
          <w:rFonts w:ascii="Times New Roman" w:hAnsi="Times New Roman" w:cs="Times New Roman"/>
          <w:bCs/>
          <w:color w:val="000000"/>
          <w:sz w:val="24"/>
          <w:szCs w:val="24"/>
        </w:rPr>
        <w:t>Ιδιωτικό συμφωνητικό - Καταστατικό σύστασης ή τελευταία τροποποίησή του.</w:t>
      </w:r>
    </w:p>
    <w:p w14:paraId="39083295" w14:textId="77777777" w:rsidR="00D10A5F" w:rsidRPr="00D33581" w:rsidRDefault="00D10A5F" w:rsidP="00541763">
      <w:pPr>
        <w:pStyle w:val="Default"/>
        <w:numPr>
          <w:ilvl w:val="0"/>
          <w:numId w:val="1"/>
        </w:numPr>
        <w:spacing w:after="120"/>
        <w:ind w:left="284" w:hanging="284"/>
        <w:jc w:val="both"/>
        <w:rPr>
          <w:rFonts w:ascii="Times New Roman" w:hAnsi="Times New Roman" w:cs="Times New Roman"/>
        </w:rPr>
      </w:pPr>
      <w:r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14:paraId="01A0A44F" w14:textId="77777777" w:rsidR="00541763" w:rsidRPr="00D33581" w:rsidRDefault="00541763" w:rsidP="00541763">
      <w:pPr>
        <w:pStyle w:val="Default"/>
        <w:numPr>
          <w:ilvl w:val="0"/>
          <w:numId w:val="2"/>
        </w:numPr>
        <w:tabs>
          <w:tab w:val="left" w:pos="0"/>
        </w:tabs>
        <w:spacing w:after="120"/>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0ACC224D" w14:textId="77777777" w:rsidR="00541763" w:rsidRPr="00495CE9" w:rsidRDefault="00541763" w:rsidP="00541763">
      <w:pPr>
        <w:pStyle w:val="Default"/>
        <w:numPr>
          <w:ilvl w:val="0"/>
          <w:numId w:val="3"/>
        </w:numPr>
        <w:spacing w:after="120"/>
        <w:jc w:val="both"/>
        <w:rPr>
          <w:rFonts w:ascii="Times New Roman" w:hAnsi="Times New Roman" w:cs="Times New Roman"/>
        </w:rPr>
      </w:pPr>
      <w:r w:rsidRPr="00D33581">
        <w:rPr>
          <w:rFonts w:ascii="Times New Roman" w:hAnsi="Times New Roman" w:cs="Times New Roman"/>
        </w:rPr>
        <w:t>«η εταιρεία/επιχείρησή μας δεν βρίσκεται σε καμία από τις καταστάσεις των άρθρων 73 &amp; 74 του Ν.4412/2016 (</w:t>
      </w:r>
      <w:r w:rsidRPr="008956A6">
        <w:rPr>
          <w:rFonts w:ascii="Times New Roman" w:hAnsi="Times New Roman" w:cs="Times New Roman"/>
        </w:rPr>
        <w:t>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w:t>
      </w:r>
      <w:r w:rsidRPr="00D33581">
        <w:rPr>
          <w:rFonts w:ascii="Times New Roman" w:hAnsi="Times New Roman" w:cs="Times New Roman"/>
        </w:rPr>
        <w:t xml:space="preserve">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w:t>
      </w:r>
      <w:r w:rsidRPr="00495CE9">
        <w:rPr>
          <w:rFonts w:ascii="Times New Roman" w:hAnsi="Times New Roman" w:cs="Times New Roman"/>
        </w:rPr>
        <w:t>παρ. 2 του άρθρου 18 του Ν.4412/2016.».</w:t>
      </w:r>
    </w:p>
    <w:p w14:paraId="578140D5" w14:textId="7C6F1FED" w:rsidR="00DE6E04" w:rsidRPr="00DE6E04" w:rsidRDefault="00541763" w:rsidP="00541763">
      <w:pPr>
        <w:pStyle w:val="Default"/>
        <w:numPr>
          <w:ilvl w:val="0"/>
          <w:numId w:val="3"/>
        </w:numPr>
        <w:spacing w:after="120"/>
        <w:jc w:val="both"/>
        <w:rPr>
          <w:rFonts w:ascii="Times New Roman" w:hAnsi="Times New Roman" w:cs="Times New Roman"/>
        </w:rPr>
      </w:pPr>
      <w:r w:rsidRPr="00495CE9">
        <w:rPr>
          <w:rFonts w:ascii="Times New Roman" w:hAnsi="Times New Roman" w:cs="Times New Roman"/>
          <w:b/>
          <w:bCs/>
        </w:rPr>
        <w:t xml:space="preserve">ως δικαιολογητικά </w:t>
      </w:r>
      <w:r>
        <w:rPr>
          <w:rFonts w:ascii="Times New Roman" w:hAnsi="Times New Roman" w:cs="Times New Roman"/>
          <w:b/>
          <w:bCs/>
        </w:rPr>
        <w:t>συμμετοχής</w:t>
      </w:r>
      <w:r w:rsidRPr="00495CE9">
        <w:rPr>
          <w:rFonts w:ascii="Times New Roman" w:hAnsi="Times New Roman" w:cs="Times New Roman"/>
          <w:b/>
          <w:bCs/>
        </w:rPr>
        <w:t xml:space="preserve"> προσκομίζουμε:</w:t>
      </w:r>
      <w:r w:rsidRPr="00495CE9">
        <w:rPr>
          <w:rFonts w:ascii="Times New Roman" w:hAnsi="Times New Roman" w:cs="Times New Roman"/>
        </w:rPr>
        <w:t xml:space="preserve"> </w:t>
      </w:r>
      <w:r w:rsidRPr="00495CE9">
        <w:rPr>
          <w:rFonts w:ascii="Times New Roman" w:hAnsi="Times New Roman" w:cs="Times New Roman"/>
          <w:b/>
          <w:bCs/>
        </w:rPr>
        <w:t>α) τα αποδεικτικά έγγραφα νομιμοποίησης</w:t>
      </w:r>
      <w:r w:rsidRPr="00495CE9">
        <w:rPr>
          <w:rFonts w:ascii="Times New Roman" w:hAnsi="Times New Roman" w:cs="Times New Roman"/>
        </w:rPr>
        <w:t xml:space="preserve"> και τα πρωτότυπα ή αντίγραφα που εκδίδονται, σύμφωνα με τις διατάξεις του άρθρου 1 του Ν.4250/2014 (Α΄ 74), </w:t>
      </w:r>
      <w:r w:rsidRPr="00495CE9">
        <w:rPr>
          <w:rFonts w:ascii="Times New Roman" w:hAnsi="Times New Roman" w:cs="Times New Roman"/>
          <w:b/>
        </w:rPr>
        <w:t xml:space="preserve">β) </w:t>
      </w:r>
      <w:r w:rsidRPr="00351C71">
        <w:rPr>
          <w:rFonts w:ascii="Times New Roman" w:hAnsi="Times New Roman" w:cs="Times New Roman"/>
          <w:b/>
        </w:rPr>
        <w:t xml:space="preserve">ποινικό μητρώο </w:t>
      </w:r>
      <w:r w:rsidRPr="00495CE9">
        <w:rPr>
          <w:rFonts w:ascii="Times New Roman" w:hAnsi="Times New Roman" w:cs="Times New Roman"/>
          <w:b/>
        </w:rPr>
        <w:t>γ) αποδεικτικό ασφαλιστικής ενημερότητας κ</w:t>
      </w:r>
      <w:r w:rsidR="00FB6429">
        <w:rPr>
          <w:rFonts w:ascii="Times New Roman" w:hAnsi="Times New Roman" w:cs="Times New Roman"/>
          <w:b/>
        </w:rPr>
        <w:t>αι</w:t>
      </w:r>
      <w:r w:rsidR="00DE6E04" w:rsidRPr="00DE6E04">
        <w:rPr>
          <w:rFonts w:ascii="Times New Roman" w:hAnsi="Times New Roman" w:cs="Times New Roman"/>
          <w:b/>
        </w:rPr>
        <w:t xml:space="preserve"> δ) αποδεικτικό φορολογικής ενημερότητας».</w:t>
      </w:r>
    </w:p>
    <w:p w14:paraId="7397E401" w14:textId="2BAE7EB0" w:rsidR="00DE6E04" w:rsidRPr="00DE6E04" w:rsidRDefault="00500844" w:rsidP="00DE6E04">
      <w:pPr>
        <w:pStyle w:val="Default"/>
        <w:numPr>
          <w:ilvl w:val="0"/>
          <w:numId w:val="3"/>
        </w:numPr>
        <w:spacing w:after="120"/>
        <w:jc w:val="both"/>
        <w:rPr>
          <w:rFonts w:ascii="Times New Roman" w:hAnsi="Times New Roman" w:cs="Times New Roman"/>
          <w:b/>
        </w:rPr>
      </w:pPr>
      <w:r>
        <w:rPr>
          <w:rFonts w:ascii="Times New Roman" w:hAnsi="Times New Roman" w:cs="Times New Roman"/>
          <w:b/>
        </w:rPr>
        <w:t>Αντίγραφο της</w:t>
      </w:r>
      <w:r w:rsidR="00DE6E04" w:rsidRPr="00DE6E04">
        <w:rPr>
          <w:rFonts w:ascii="Times New Roman" w:hAnsi="Times New Roman" w:cs="Times New Roman"/>
          <w:b/>
        </w:rPr>
        <w:t xml:space="preserve"> κάρτα</w:t>
      </w:r>
      <w:r>
        <w:rPr>
          <w:rFonts w:ascii="Times New Roman" w:hAnsi="Times New Roman" w:cs="Times New Roman"/>
          <w:b/>
        </w:rPr>
        <w:t>ς</w:t>
      </w:r>
      <w:r w:rsidR="00DE6E04" w:rsidRPr="00DE6E04">
        <w:rPr>
          <w:rFonts w:ascii="Times New Roman" w:hAnsi="Times New Roman" w:cs="Times New Roman"/>
          <w:b/>
        </w:rPr>
        <w:t xml:space="preserve"> ελέγχου καυσαερίων </w:t>
      </w:r>
      <w:r>
        <w:rPr>
          <w:rFonts w:ascii="Times New Roman" w:hAnsi="Times New Roman" w:cs="Times New Roman"/>
          <w:b/>
        </w:rPr>
        <w:t>και πιστοποιητικού</w:t>
      </w:r>
      <w:r w:rsidR="00DE6E04" w:rsidRPr="00DE6E04">
        <w:rPr>
          <w:rFonts w:ascii="Times New Roman" w:hAnsi="Times New Roman" w:cs="Times New Roman"/>
          <w:b/>
        </w:rPr>
        <w:t xml:space="preserve"> ΚΤΕΟ,</w:t>
      </w:r>
    </w:p>
    <w:p w14:paraId="2C1FA7E6" w14:textId="77777777" w:rsidR="00500844" w:rsidRDefault="00500844" w:rsidP="00500844">
      <w:pPr>
        <w:pStyle w:val="Default"/>
        <w:spacing w:after="120"/>
        <w:ind w:left="720"/>
        <w:jc w:val="both"/>
        <w:rPr>
          <w:rFonts w:ascii="Times New Roman" w:hAnsi="Times New Roman" w:cs="Times New Roman"/>
          <w:b/>
        </w:rPr>
      </w:pPr>
      <w:r>
        <w:rPr>
          <w:rFonts w:ascii="Times New Roman" w:hAnsi="Times New Roman" w:cs="Times New Roman"/>
          <w:b/>
        </w:rPr>
        <w:t xml:space="preserve">Αντίγραφο ασφαλιστήριου συμβολαίου </w:t>
      </w:r>
    </w:p>
    <w:p w14:paraId="181342B2" w14:textId="1DE2CAED" w:rsidR="00541763" w:rsidRPr="00500844" w:rsidRDefault="00500844" w:rsidP="00500844">
      <w:pPr>
        <w:pStyle w:val="a3"/>
        <w:numPr>
          <w:ilvl w:val="0"/>
          <w:numId w:val="3"/>
        </w:numPr>
        <w:jc w:val="both"/>
        <w:rPr>
          <w:rFonts w:ascii="Times New Roman" w:eastAsia="Times New Roman" w:hAnsi="Times New Roman" w:cs="Times New Roman"/>
          <w:b/>
          <w:color w:val="000000"/>
          <w:sz w:val="24"/>
          <w:szCs w:val="24"/>
          <w:lang w:eastAsia="el-GR"/>
        </w:rPr>
      </w:pPr>
      <w:r w:rsidRPr="00500844">
        <w:rPr>
          <w:rFonts w:ascii="Times New Roman" w:hAnsi="Times New Roman" w:cs="Times New Roman"/>
          <w:b/>
        </w:rPr>
        <w:t xml:space="preserve">Υπ. Δήλωση </w:t>
      </w:r>
      <w:r w:rsidRPr="00500844">
        <w:rPr>
          <w:rFonts w:ascii="Times New Roman" w:eastAsia="Times New Roman" w:hAnsi="Times New Roman" w:cs="Times New Roman"/>
          <w:b/>
          <w:color w:val="000000"/>
          <w:sz w:val="24"/>
          <w:szCs w:val="24"/>
          <w:lang w:eastAsia="el-GR"/>
        </w:rPr>
        <w:t>με την υπογραφή του νόμιμου εκπροσώπου του οικονομικού φορέα υπό την εταιρική σφραγίδα στην οποία θα δηλώνεται υπεύθυνα ότι:</w:t>
      </w:r>
      <w:r>
        <w:rPr>
          <w:rFonts w:ascii="Times New Roman" w:eastAsia="Times New Roman" w:hAnsi="Times New Roman" w:cs="Times New Roman"/>
          <w:b/>
          <w:color w:val="000000"/>
          <w:sz w:val="24"/>
          <w:szCs w:val="24"/>
          <w:lang w:eastAsia="el-GR"/>
        </w:rPr>
        <w:t xml:space="preserve"> </w:t>
      </w:r>
      <w:r w:rsidR="00541763" w:rsidRPr="00500844">
        <w:rPr>
          <w:rFonts w:ascii="Times New Roman" w:hAnsi="Times New Roman" w:cs="Times New Roman"/>
        </w:rPr>
        <w:t xml:space="preserve">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w:t>
      </w:r>
      <w:r w:rsidR="00541763" w:rsidRPr="00500844">
        <w:rPr>
          <w:rFonts w:ascii="Times New Roman" w:hAnsi="Times New Roman" w:cs="Times New Roman"/>
        </w:rPr>
        <w:lastRenderedPageBreak/>
        <w:t>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F271BE" w14:textId="77777777" w:rsidR="00541763" w:rsidRPr="00181714" w:rsidRDefault="00541763" w:rsidP="00541763">
      <w:pPr>
        <w:pStyle w:val="Default"/>
        <w:numPr>
          <w:ilvl w:val="0"/>
          <w:numId w:val="3"/>
        </w:numPr>
        <w:spacing w:after="120"/>
        <w:jc w:val="both"/>
        <w:rPr>
          <w:rFonts w:ascii="Times New Roman" w:hAnsi="Times New Roman" w:cs="Times New Roman"/>
        </w:rPr>
      </w:pPr>
      <w:r w:rsidRPr="00181714">
        <w:rPr>
          <w:rFonts w:ascii="Times New Roman" w:hAnsi="Times New Roman" w:cs="Times New Roman"/>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44E7CE2D" w14:textId="77777777" w:rsidR="00541763" w:rsidRPr="006C3866" w:rsidRDefault="00541763" w:rsidP="00541763">
      <w:pPr>
        <w:numPr>
          <w:ilvl w:val="0"/>
          <w:numId w:val="3"/>
        </w:numPr>
        <w:suppressAutoHyphens w:val="0"/>
        <w:autoSpaceDE w:val="0"/>
        <w:autoSpaceDN w:val="0"/>
        <w:spacing w:after="120"/>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BDD6353" w14:textId="77777777" w:rsidR="00541763" w:rsidRDefault="00541763" w:rsidP="00541763">
      <w:pPr>
        <w:suppressAutoHyphens w:val="0"/>
        <w:autoSpaceDE w:val="0"/>
        <w:autoSpaceDN w:val="0"/>
        <w:contextualSpacing/>
        <w:jc w:val="both"/>
        <w:rPr>
          <w:sz w:val="22"/>
          <w:szCs w:val="22"/>
          <w:lang w:eastAsia="en-US"/>
        </w:rPr>
      </w:pPr>
    </w:p>
    <w:p w14:paraId="3DAFF862" w14:textId="77777777" w:rsidR="00541763" w:rsidRDefault="00541763" w:rsidP="00541763">
      <w:pPr>
        <w:suppressAutoHyphens w:val="0"/>
        <w:autoSpaceDE w:val="0"/>
        <w:autoSpaceDN w:val="0"/>
        <w:contextualSpacing/>
        <w:jc w:val="both"/>
        <w:rPr>
          <w:sz w:val="22"/>
          <w:szCs w:val="22"/>
          <w:lang w:eastAsia="en-US"/>
        </w:rPr>
      </w:pPr>
    </w:p>
    <w:p w14:paraId="261E444A" w14:textId="687CC177"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Ο  Αντιπρύτανης Οικονομικών</w:t>
      </w:r>
      <w:r w:rsidR="004F435A">
        <w:rPr>
          <w:rFonts w:eastAsia="Calibri"/>
          <w:b/>
          <w:lang w:eastAsia="en-US"/>
        </w:rPr>
        <w:t xml:space="preserve"> και ηλεκτρονικής διακυβέρνησης</w:t>
      </w:r>
    </w:p>
    <w:p w14:paraId="405A0FB5" w14:textId="77777777" w:rsidR="00D10A5F" w:rsidRDefault="00D10A5F" w:rsidP="00D10A5F">
      <w:pPr>
        <w:tabs>
          <w:tab w:val="left" w:pos="0"/>
          <w:tab w:val="left" w:pos="426"/>
        </w:tabs>
        <w:suppressAutoHyphens w:val="0"/>
        <w:ind w:right="-1"/>
        <w:jc w:val="center"/>
        <w:rPr>
          <w:rFonts w:eastAsia="Calibri"/>
          <w:b/>
          <w:lang w:eastAsia="en-US"/>
        </w:rPr>
      </w:pPr>
    </w:p>
    <w:p w14:paraId="6F6A10D0" w14:textId="77777777" w:rsidR="00541763" w:rsidRPr="00D33581" w:rsidRDefault="00541763" w:rsidP="00D10A5F">
      <w:pPr>
        <w:tabs>
          <w:tab w:val="left" w:pos="0"/>
          <w:tab w:val="left" w:pos="426"/>
        </w:tabs>
        <w:suppressAutoHyphens w:val="0"/>
        <w:ind w:right="-1"/>
        <w:jc w:val="center"/>
        <w:rPr>
          <w:rFonts w:eastAsia="Calibri"/>
          <w:b/>
          <w:lang w:eastAsia="en-US"/>
        </w:rPr>
      </w:pPr>
    </w:p>
    <w:p w14:paraId="5A197296" w14:textId="64E4F41F" w:rsidR="00270F6E"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w:t>
      </w:r>
      <w:r w:rsidR="004F435A">
        <w:rPr>
          <w:rFonts w:eastAsia="Calibri"/>
          <w:b/>
          <w:lang w:eastAsia="en-US"/>
        </w:rPr>
        <w:t xml:space="preserve"> Ευθύμιος </w:t>
      </w:r>
      <w:proofErr w:type="spellStart"/>
      <w:r w:rsidR="004F435A">
        <w:rPr>
          <w:rFonts w:eastAsia="Calibri"/>
          <w:b/>
          <w:lang w:eastAsia="en-US"/>
        </w:rPr>
        <w:t>Προβίδας</w:t>
      </w:r>
      <w:proofErr w:type="spellEnd"/>
      <w:r w:rsidRPr="00D33581">
        <w:rPr>
          <w:rFonts w:eastAsia="Calibri"/>
          <w:b/>
          <w:lang w:eastAsia="en-US"/>
        </w:rPr>
        <w:tab/>
      </w:r>
    </w:p>
    <w:p w14:paraId="6AAD1C0D" w14:textId="77777777" w:rsidR="00AF442D" w:rsidRDefault="00AF442D" w:rsidP="000D748F">
      <w:pPr>
        <w:tabs>
          <w:tab w:val="left" w:pos="0"/>
          <w:tab w:val="left" w:pos="426"/>
        </w:tabs>
        <w:suppressAutoHyphens w:val="0"/>
        <w:ind w:right="-1"/>
        <w:rPr>
          <w:rFonts w:eastAsia="Calibri"/>
          <w:b/>
          <w:lang w:eastAsia="en-US"/>
        </w:rPr>
      </w:pPr>
    </w:p>
    <w:p w14:paraId="1B8E76DC" w14:textId="77777777" w:rsidR="00AF442D" w:rsidRDefault="00AF442D" w:rsidP="000D748F">
      <w:pPr>
        <w:tabs>
          <w:tab w:val="left" w:pos="0"/>
          <w:tab w:val="left" w:pos="426"/>
        </w:tabs>
        <w:suppressAutoHyphens w:val="0"/>
        <w:ind w:right="-1"/>
        <w:rPr>
          <w:rFonts w:eastAsia="Calibri"/>
          <w:b/>
          <w:lang w:eastAsia="en-US"/>
        </w:rPr>
      </w:pPr>
    </w:p>
    <w:p w14:paraId="6B27D03F" w14:textId="77777777" w:rsidR="00A12A2E" w:rsidRDefault="00A12A2E" w:rsidP="000D748F">
      <w:pPr>
        <w:tabs>
          <w:tab w:val="left" w:pos="0"/>
          <w:tab w:val="left" w:pos="426"/>
        </w:tabs>
        <w:suppressAutoHyphens w:val="0"/>
        <w:ind w:right="-1"/>
        <w:rPr>
          <w:rFonts w:eastAsia="Calibri"/>
          <w:b/>
          <w:lang w:eastAsia="en-US"/>
        </w:rPr>
      </w:pPr>
    </w:p>
    <w:p w14:paraId="7DB5C256" w14:textId="77777777" w:rsidR="00A12A2E" w:rsidRDefault="00A12A2E" w:rsidP="000D748F">
      <w:pPr>
        <w:tabs>
          <w:tab w:val="left" w:pos="0"/>
          <w:tab w:val="left" w:pos="426"/>
        </w:tabs>
        <w:suppressAutoHyphens w:val="0"/>
        <w:ind w:right="-1"/>
        <w:rPr>
          <w:rFonts w:eastAsia="Calibri"/>
          <w:b/>
          <w:lang w:eastAsia="en-US"/>
        </w:rPr>
      </w:pPr>
    </w:p>
    <w:p w14:paraId="6EFE1AF3" w14:textId="77777777" w:rsidR="00A12A2E" w:rsidRDefault="00A12A2E" w:rsidP="000D748F">
      <w:pPr>
        <w:tabs>
          <w:tab w:val="left" w:pos="0"/>
          <w:tab w:val="left" w:pos="426"/>
        </w:tabs>
        <w:suppressAutoHyphens w:val="0"/>
        <w:ind w:right="-1"/>
        <w:rPr>
          <w:rFonts w:eastAsia="Calibri"/>
          <w:b/>
          <w:lang w:eastAsia="en-US"/>
        </w:rPr>
      </w:pPr>
    </w:p>
    <w:p w14:paraId="73F0EA1E" w14:textId="77777777" w:rsidR="00A12A2E" w:rsidRDefault="00A12A2E" w:rsidP="000D748F">
      <w:pPr>
        <w:tabs>
          <w:tab w:val="left" w:pos="0"/>
          <w:tab w:val="left" w:pos="426"/>
        </w:tabs>
        <w:suppressAutoHyphens w:val="0"/>
        <w:ind w:right="-1"/>
        <w:rPr>
          <w:rFonts w:eastAsia="Calibri"/>
          <w:b/>
          <w:lang w:eastAsia="en-US"/>
        </w:rPr>
      </w:pPr>
    </w:p>
    <w:p w14:paraId="03E7B781" w14:textId="77777777" w:rsidR="00A12A2E" w:rsidRDefault="00A12A2E" w:rsidP="000D748F">
      <w:pPr>
        <w:tabs>
          <w:tab w:val="left" w:pos="0"/>
          <w:tab w:val="left" w:pos="426"/>
        </w:tabs>
        <w:suppressAutoHyphens w:val="0"/>
        <w:ind w:right="-1"/>
        <w:rPr>
          <w:rFonts w:eastAsia="Calibri"/>
          <w:b/>
          <w:lang w:eastAsia="en-US"/>
        </w:rPr>
      </w:pPr>
    </w:p>
    <w:p w14:paraId="632FEFB0" w14:textId="77777777" w:rsidR="00A12A2E" w:rsidRDefault="00A12A2E" w:rsidP="000D748F">
      <w:pPr>
        <w:tabs>
          <w:tab w:val="left" w:pos="0"/>
          <w:tab w:val="left" w:pos="426"/>
        </w:tabs>
        <w:suppressAutoHyphens w:val="0"/>
        <w:ind w:right="-1"/>
        <w:rPr>
          <w:rFonts w:eastAsia="Calibri"/>
          <w:b/>
          <w:lang w:eastAsia="en-US"/>
        </w:rPr>
      </w:pPr>
    </w:p>
    <w:p w14:paraId="58C7C559" w14:textId="77777777" w:rsidR="007C78EA" w:rsidRDefault="007C78EA" w:rsidP="000D748F">
      <w:pPr>
        <w:tabs>
          <w:tab w:val="left" w:pos="0"/>
          <w:tab w:val="left" w:pos="426"/>
        </w:tabs>
        <w:suppressAutoHyphens w:val="0"/>
        <w:ind w:right="-1"/>
        <w:rPr>
          <w:rFonts w:eastAsia="Calibri"/>
          <w:b/>
          <w:lang w:eastAsia="en-US"/>
        </w:rPr>
      </w:pPr>
    </w:p>
    <w:p w14:paraId="058B296F" w14:textId="77777777" w:rsidR="007C78EA" w:rsidRDefault="007C78EA" w:rsidP="000D748F">
      <w:pPr>
        <w:tabs>
          <w:tab w:val="left" w:pos="0"/>
          <w:tab w:val="left" w:pos="426"/>
        </w:tabs>
        <w:suppressAutoHyphens w:val="0"/>
        <w:ind w:right="-1"/>
        <w:rPr>
          <w:rFonts w:eastAsia="Calibri"/>
          <w:b/>
          <w:lang w:eastAsia="en-US"/>
        </w:rPr>
      </w:pPr>
    </w:p>
    <w:p w14:paraId="7C504646" w14:textId="77777777" w:rsidR="007C78EA" w:rsidRDefault="007C78EA" w:rsidP="000D748F">
      <w:pPr>
        <w:tabs>
          <w:tab w:val="left" w:pos="0"/>
          <w:tab w:val="left" w:pos="426"/>
        </w:tabs>
        <w:suppressAutoHyphens w:val="0"/>
        <w:ind w:right="-1"/>
        <w:rPr>
          <w:rFonts w:eastAsia="Calibri"/>
          <w:b/>
          <w:lang w:eastAsia="en-US"/>
        </w:rPr>
      </w:pPr>
    </w:p>
    <w:p w14:paraId="096346D8" w14:textId="77777777" w:rsidR="007C78EA" w:rsidRDefault="007C78EA" w:rsidP="000D748F">
      <w:pPr>
        <w:tabs>
          <w:tab w:val="left" w:pos="0"/>
          <w:tab w:val="left" w:pos="426"/>
        </w:tabs>
        <w:suppressAutoHyphens w:val="0"/>
        <w:ind w:right="-1"/>
        <w:rPr>
          <w:rFonts w:eastAsia="Calibri"/>
          <w:b/>
          <w:lang w:eastAsia="en-US"/>
        </w:rPr>
      </w:pPr>
    </w:p>
    <w:p w14:paraId="0F76CFED" w14:textId="77777777" w:rsidR="007C78EA" w:rsidRDefault="007C78EA" w:rsidP="000D748F">
      <w:pPr>
        <w:tabs>
          <w:tab w:val="left" w:pos="0"/>
          <w:tab w:val="left" w:pos="426"/>
        </w:tabs>
        <w:suppressAutoHyphens w:val="0"/>
        <w:ind w:right="-1"/>
        <w:rPr>
          <w:rFonts w:eastAsia="Calibri"/>
          <w:b/>
          <w:lang w:eastAsia="en-US"/>
        </w:rPr>
      </w:pPr>
    </w:p>
    <w:p w14:paraId="6EB8C8E9" w14:textId="77777777" w:rsidR="007C78EA" w:rsidRDefault="007C78EA" w:rsidP="000D748F">
      <w:pPr>
        <w:tabs>
          <w:tab w:val="left" w:pos="0"/>
          <w:tab w:val="left" w:pos="426"/>
        </w:tabs>
        <w:suppressAutoHyphens w:val="0"/>
        <w:ind w:right="-1"/>
        <w:rPr>
          <w:rFonts w:eastAsia="Calibri"/>
          <w:b/>
          <w:lang w:eastAsia="en-US"/>
        </w:rPr>
      </w:pPr>
    </w:p>
    <w:p w14:paraId="2814A2ED" w14:textId="77777777" w:rsidR="007C78EA" w:rsidRDefault="007C78EA" w:rsidP="000D748F">
      <w:pPr>
        <w:tabs>
          <w:tab w:val="left" w:pos="0"/>
          <w:tab w:val="left" w:pos="426"/>
        </w:tabs>
        <w:suppressAutoHyphens w:val="0"/>
        <w:ind w:right="-1"/>
        <w:rPr>
          <w:rFonts w:eastAsia="Calibri"/>
          <w:b/>
          <w:lang w:eastAsia="en-US"/>
        </w:rPr>
      </w:pPr>
    </w:p>
    <w:p w14:paraId="3A526FE3" w14:textId="77777777" w:rsidR="007C78EA" w:rsidRDefault="007C78EA" w:rsidP="000D748F">
      <w:pPr>
        <w:tabs>
          <w:tab w:val="left" w:pos="0"/>
          <w:tab w:val="left" w:pos="426"/>
        </w:tabs>
        <w:suppressAutoHyphens w:val="0"/>
        <w:ind w:right="-1"/>
        <w:rPr>
          <w:rFonts w:eastAsia="Calibri"/>
          <w:b/>
          <w:lang w:eastAsia="en-US"/>
        </w:rPr>
      </w:pPr>
    </w:p>
    <w:p w14:paraId="679FB06E" w14:textId="77777777" w:rsidR="007C78EA" w:rsidRDefault="007C78EA" w:rsidP="000D748F">
      <w:pPr>
        <w:tabs>
          <w:tab w:val="left" w:pos="0"/>
          <w:tab w:val="left" w:pos="426"/>
        </w:tabs>
        <w:suppressAutoHyphens w:val="0"/>
        <w:ind w:right="-1"/>
        <w:rPr>
          <w:rFonts w:eastAsia="Calibri"/>
          <w:b/>
          <w:lang w:eastAsia="en-US"/>
        </w:rPr>
      </w:pPr>
    </w:p>
    <w:p w14:paraId="61BCAFE4" w14:textId="77777777" w:rsidR="007C78EA" w:rsidRDefault="007C78EA" w:rsidP="000D748F">
      <w:pPr>
        <w:tabs>
          <w:tab w:val="left" w:pos="0"/>
          <w:tab w:val="left" w:pos="426"/>
        </w:tabs>
        <w:suppressAutoHyphens w:val="0"/>
        <w:ind w:right="-1"/>
        <w:rPr>
          <w:rFonts w:eastAsia="Calibri"/>
          <w:b/>
          <w:lang w:eastAsia="en-US"/>
        </w:rPr>
      </w:pPr>
    </w:p>
    <w:p w14:paraId="14DFE21E" w14:textId="77777777" w:rsidR="007C78EA" w:rsidRDefault="007C78EA" w:rsidP="000D748F">
      <w:pPr>
        <w:tabs>
          <w:tab w:val="left" w:pos="0"/>
          <w:tab w:val="left" w:pos="426"/>
        </w:tabs>
        <w:suppressAutoHyphens w:val="0"/>
        <w:ind w:right="-1"/>
        <w:rPr>
          <w:rFonts w:eastAsia="Calibri"/>
          <w:b/>
          <w:lang w:eastAsia="en-US"/>
        </w:rPr>
      </w:pPr>
    </w:p>
    <w:p w14:paraId="4C822CDA" w14:textId="77777777" w:rsidR="007C78EA" w:rsidRDefault="007C78EA" w:rsidP="000D748F">
      <w:pPr>
        <w:tabs>
          <w:tab w:val="left" w:pos="0"/>
          <w:tab w:val="left" w:pos="426"/>
        </w:tabs>
        <w:suppressAutoHyphens w:val="0"/>
        <w:ind w:right="-1"/>
        <w:rPr>
          <w:rFonts w:eastAsia="Calibri"/>
          <w:b/>
          <w:lang w:eastAsia="en-US"/>
        </w:rPr>
      </w:pPr>
    </w:p>
    <w:p w14:paraId="3EFFF12E" w14:textId="77777777" w:rsidR="007C78EA" w:rsidRDefault="007C78EA" w:rsidP="000D748F">
      <w:pPr>
        <w:tabs>
          <w:tab w:val="left" w:pos="0"/>
          <w:tab w:val="left" w:pos="426"/>
        </w:tabs>
        <w:suppressAutoHyphens w:val="0"/>
        <w:ind w:right="-1"/>
        <w:rPr>
          <w:rFonts w:eastAsia="Calibri"/>
          <w:b/>
          <w:lang w:eastAsia="en-US"/>
        </w:rPr>
      </w:pPr>
    </w:p>
    <w:p w14:paraId="1ADBEC77" w14:textId="77777777" w:rsidR="007C78EA" w:rsidRDefault="007C78EA" w:rsidP="000D748F">
      <w:pPr>
        <w:tabs>
          <w:tab w:val="left" w:pos="0"/>
          <w:tab w:val="left" w:pos="426"/>
        </w:tabs>
        <w:suppressAutoHyphens w:val="0"/>
        <w:ind w:right="-1"/>
        <w:rPr>
          <w:rFonts w:eastAsia="Calibri"/>
          <w:b/>
          <w:lang w:eastAsia="en-US"/>
        </w:rPr>
      </w:pPr>
    </w:p>
    <w:p w14:paraId="081505E0" w14:textId="77777777" w:rsidR="007C78EA" w:rsidRDefault="007C78EA" w:rsidP="000D748F">
      <w:pPr>
        <w:tabs>
          <w:tab w:val="left" w:pos="0"/>
          <w:tab w:val="left" w:pos="426"/>
        </w:tabs>
        <w:suppressAutoHyphens w:val="0"/>
        <w:ind w:right="-1"/>
        <w:rPr>
          <w:rFonts w:eastAsia="Calibri"/>
          <w:b/>
          <w:lang w:eastAsia="en-US"/>
        </w:rPr>
      </w:pPr>
    </w:p>
    <w:p w14:paraId="6FFE839A" w14:textId="77777777" w:rsidR="007C78EA" w:rsidRDefault="007C78EA" w:rsidP="000D748F">
      <w:pPr>
        <w:tabs>
          <w:tab w:val="left" w:pos="0"/>
          <w:tab w:val="left" w:pos="426"/>
        </w:tabs>
        <w:suppressAutoHyphens w:val="0"/>
        <w:ind w:right="-1"/>
        <w:rPr>
          <w:rFonts w:eastAsia="Calibri"/>
          <w:b/>
          <w:lang w:eastAsia="en-US"/>
        </w:rPr>
      </w:pPr>
    </w:p>
    <w:p w14:paraId="6265CD09" w14:textId="77777777" w:rsidR="007C78EA" w:rsidRDefault="007C78EA" w:rsidP="000D748F">
      <w:pPr>
        <w:tabs>
          <w:tab w:val="left" w:pos="0"/>
          <w:tab w:val="left" w:pos="426"/>
        </w:tabs>
        <w:suppressAutoHyphens w:val="0"/>
        <w:ind w:right="-1"/>
        <w:rPr>
          <w:rFonts w:eastAsia="Calibri"/>
          <w:b/>
          <w:lang w:eastAsia="en-US"/>
        </w:rPr>
      </w:pPr>
    </w:p>
    <w:p w14:paraId="6962D0B6" w14:textId="77777777" w:rsidR="007C78EA" w:rsidRDefault="007C78EA" w:rsidP="000D748F">
      <w:pPr>
        <w:tabs>
          <w:tab w:val="left" w:pos="0"/>
          <w:tab w:val="left" w:pos="426"/>
        </w:tabs>
        <w:suppressAutoHyphens w:val="0"/>
        <w:ind w:right="-1"/>
        <w:rPr>
          <w:rFonts w:eastAsia="Calibri"/>
          <w:b/>
          <w:lang w:eastAsia="en-US"/>
        </w:rPr>
      </w:pPr>
    </w:p>
    <w:p w14:paraId="51F0FFBE" w14:textId="77777777" w:rsidR="007C78EA" w:rsidRDefault="007C78EA" w:rsidP="000D748F">
      <w:pPr>
        <w:tabs>
          <w:tab w:val="left" w:pos="0"/>
          <w:tab w:val="left" w:pos="426"/>
        </w:tabs>
        <w:suppressAutoHyphens w:val="0"/>
        <w:ind w:right="-1"/>
        <w:rPr>
          <w:rFonts w:eastAsia="Calibri"/>
          <w:b/>
          <w:lang w:eastAsia="en-US"/>
        </w:rPr>
      </w:pPr>
    </w:p>
    <w:p w14:paraId="1D9BBF2F" w14:textId="77777777" w:rsidR="007C78EA" w:rsidRDefault="007C78EA" w:rsidP="000D748F">
      <w:pPr>
        <w:tabs>
          <w:tab w:val="left" w:pos="0"/>
          <w:tab w:val="left" w:pos="426"/>
        </w:tabs>
        <w:suppressAutoHyphens w:val="0"/>
        <w:ind w:right="-1"/>
        <w:rPr>
          <w:rFonts w:eastAsia="Calibri"/>
          <w:b/>
          <w:lang w:eastAsia="en-US"/>
        </w:rPr>
      </w:pPr>
    </w:p>
    <w:p w14:paraId="206E3A9D" w14:textId="77777777" w:rsidR="007C78EA" w:rsidRDefault="007C78EA" w:rsidP="000D748F">
      <w:pPr>
        <w:tabs>
          <w:tab w:val="left" w:pos="0"/>
          <w:tab w:val="left" w:pos="426"/>
        </w:tabs>
        <w:suppressAutoHyphens w:val="0"/>
        <w:ind w:right="-1"/>
        <w:rPr>
          <w:rFonts w:eastAsia="Calibri"/>
          <w:b/>
          <w:lang w:eastAsia="en-US"/>
        </w:rPr>
      </w:pPr>
    </w:p>
    <w:p w14:paraId="797BDEA2" w14:textId="77777777" w:rsidR="007C78EA" w:rsidRDefault="007C78EA" w:rsidP="000D748F">
      <w:pPr>
        <w:tabs>
          <w:tab w:val="left" w:pos="0"/>
          <w:tab w:val="left" w:pos="426"/>
        </w:tabs>
        <w:suppressAutoHyphens w:val="0"/>
        <w:ind w:right="-1"/>
        <w:rPr>
          <w:rFonts w:eastAsia="Calibri"/>
          <w:b/>
          <w:lang w:eastAsia="en-US"/>
        </w:rPr>
      </w:pPr>
    </w:p>
    <w:p w14:paraId="74FADE79" w14:textId="77777777" w:rsidR="007C78EA" w:rsidRDefault="007C78EA" w:rsidP="000D748F">
      <w:pPr>
        <w:tabs>
          <w:tab w:val="left" w:pos="0"/>
          <w:tab w:val="left" w:pos="426"/>
        </w:tabs>
        <w:suppressAutoHyphens w:val="0"/>
        <w:ind w:right="-1"/>
        <w:rPr>
          <w:rFonts w:eastAsia="Calibri"/>
          <w:b/>
          <w:lang w:eastAsia="en-US"/>
        </w:rPr>
      </w:pPr>
    </w:p>
    <w:p w14:paraId="4144ACFF" w14:textId="77777777" w:rsidR="007C78EA" w:rsidRDefault="007C78EA" w:rsidP="000D748F">
      <w:pPr>
        <w:tabs>
          <w:tab w:val="left" w:pos="0"/>
          <w:tab w:val="left" w:pos="426"/>
        </w:tabs>
        <w:suppressAutoHyphens w:val="0"/>
        <w:ind w:right="-1"/>
        <w:rPr>
          <w:rFonts w:eastAsia="Calibri"/>
          <w:b/>
          <w:lang w:eastAsia="en-US"/>
        </w:rPr>
      </w:pPr>
    </w:p>
    <w:p w14:paraId="5460B39B" w14:textId="77777777" w:rsidR="007C78EA" w:rsidRDefault="007C78EA" w:rsidP="000D748F">
      <w:pPr>
        <w:tabs>
          <w:tab w:val="left" w:pos="0"/>
          <w:tab w:val="left" w:pos="426"/>
        </w:tabs>
        <w:suppressAutoHyphens w:val="0"/>
        <w:ind w:right="-1"/>
        <w:rPr>
          <w:rFonts w:eastAsia="Calibri"/>
          <w:b/>
          <w:lang w:eastAsia="en-US"/>
        </w:rPr>
      </w:pPr>
    </w:p>
    <w:p w14:paraId="069AA28E" w14:textId="77777777" w:rsidR="007C78EA" w:rsidRDefault="007C78EA" w:rsidP="000D748F">
      <w:pPr>
        <w:tabs>
          <w:tab w:val="left" w:pos="0"/>
          <w:tab w:val="left" w:pos="426"/>
        </w:tabs>
        <w:suppressAutoHyphens w:val="0"/>
        <w:ind w:right="-1"/>
        <w:rPr>
          <w:rFonts w:eastAsia="Calibri"/>
          <w:b/>
          <w:lang w:eastAsia="en-US"/>
        </w:rPr>
      </w:pPr>
    </w:p>
    <w:p w14:paraId="3B13BCCF" w14:textId="77777777" w:rsidR="007C78EA" w:rsidRDefault="007C78EA" w:rsidP="000D748F">
      <w:pPr>
        <w:tabs>
          <w:tab w:val="left" w:pos="0"/>
          <w:tab w:val="left" w:pos="426"/>
        </w:tabs>
        <w:suppressAutoHyphens w:val="0"/>
        <w:ind w:right="-1"/>
        <w:rPr>
          <w:rFonts w:eastAsia="Calibri"/>
          <w:b/>
          <w:lang w:eastAsia="en-US"/>
        </w:rPr>
      </w:pPr>
    </w:p>
    <w:p w14:paraId="3562F04E" w14:textId="77777777" w:rsidR="007C78EA" w:rsidRDefault="007C78EA" w:rsidP="000D748F">
      <w:pPr>
        <w:tabs>
          <w:tab w:val="left" w:pos="0"/>
          <w:tab w:val="left" w:pos="426"/>
        </w:tabs>
        <w:suppressAutoHyphens w:val="0"/>
        <w:ind w:right="-1"/>
        <w:rPr>
          <w:rFonts w:eastAsia="Calibri"/>
          <w:b/>
          <w:lang w:eastAsia="en-US"/>
        </w:rPr>
      </w:pPr>
    </w:p>
    <w:p w14:paraId="1D4CA28A" w14:textId="77777777" w:rsidR="007C78EA" w:rsidRDefault="007C78EA" w:rsidP="000D748F">
      <w:pPr>
        <w:tabs>
          <w:tab w:val="left" w:pos="0"/>
          <w:tab w:val="left" w:pos="426"/>
        </w:tabs>
        <w:suppressAutoHyphens w:val="0"/>
        <w:ind w:right="-1"/>
        <w:rPr>
          <w:rFonts w:eastAsia="Calibri"/>
          <w:b/>
          <w:lang w:eastAsia="en-US"/>
        </w:rPr>
      </w:pPr>
    </w:p>
    <w:p w14:paraId="64CFC818" w14:textId="77777777" w:rsidR="00A12A2E" w:rsidRDefault="00A12A2E" w:rsidP="000D748F">
      <w:pPr>
        <w:tabs>
          <w:tab w:val="left" w:pos="0"/>
          <w:tab w:val="left" w:pos="426"/>
        </w:tabs>
        <w:suppressAutoHyphens w:val="0"/>
        <w:ind w:right="-1"/>
        <w:rPr>
          <w:rFonts w:eastAsia="Calibri"/>
          <w:b/>
          <w:lang w:eastAsia="en-US"/>
        </w:rPr>
      </w:pPr>
    </w:p>
    <w:p w14:paraId="1B83E5F0" w14:textId="77777777" w:rsidR="00AF442D" w:rsidRDefault="00AF442D" w:rsidP="000D748F">
      <w:pPr>
        <w:tabs>
          <w:tab w:val="left" w:pos="0"/>
          <w:tab w:val="left" w:pos="426"/>
        </w:tabs>
        <w:suppressAutoHyphens w:val="0"/>
        <w:ind w:right="-1"/>
        <w:rPr>
          <w:rFonts w:eastAsia="Calibri"/>
          <w:b/>
          <w:lang w:eastAsia="en-US"/>
        </w:rPr>
      </w:pPr>
    </w:p>
    <w:p w14:paraId="518AFFB7" w14:textId="2337E999" w:rsidR="00AC3DFE" w:rsidRDefault="00AC3DFE" w:rsidP="00AC3DFE">
      <w:pPr>
        <w:suppressAutoHyphens w:val="0"/>
        <w:spacing w:line="360" w:lineRule="auto"/>
        <w:jc w:val="center"/>
      </w:pPr>
      <w:r w:rsidRPr="00D33581">
        <w:rPr>
          <w:b/>
        </w:rPr>
        <w:t xml:space="preserve">(αποτελεί αναπόσπαστο τμήμα της </w:t>
      </w:r>
      <w:proofErr w:type="spellStart"/>
      <w:r w:rsidRPr="00D33581">
        <w:rPr>
          <w:b/>
        </w:rPr>
        <w:t>αριθμ</w:t>
      </w:r>
      <w:proofErr w:type="spellEnd"/>
      <w:r w:rsidRPr="00D33581">
        <w:rPr>
          <w:b/>
        </w:rPr>
        <w:t xml:space="preserve">. </w:t>
      </w:r>
      <w:proofErr w:type="spellStart"/>
      <w:r w:rsidRPr="00D33581">
        <w:rPr>
          <w:b/>
        </w:rPr>
        <w:t>πρωτ</w:t>
      </w:r>
      <w:proofErr w:type="spellEnd"/>
      <w:r w:rsidRPr="00D33581">
        <w:rPr>
          <w:b/>
        </w:rPr>
        <w:t>.:</w:t>
      </w:r>
      <w:r w:rsidR="00D33581" w:rsidRPr="00D33581">
        <w:rPr>
          <w:b/>
        </w:rPr>
        <w:t xml:space="preserve"> </w:t>
      </w:r>
      <w:r w:rsidR="00AA4242" w:rsidRPr="00AA4242">
        <w:rPr>
          <w:b/>
        </w:rPr>
        <w:t>16750/23/ΓΠ/18-07-2023</w:t>
      </w:r>
      <w:r w:rsidR="00AA4242">
        <w:rPr>
          <w:b/>
        </w:rPr>
        <w:t xml:space="preserve"> </w:t>
      </w:r>
      <w:r w:rsidRPr="00D33581">
        <w:t xml:space="preserve">Πρόσκλησης </w:t>
      </w:r>
      <w:r w:rsidR="00FC3419">
        <w:t xml:space="preserve">εκδήλωσης </w:t>
      </w:r>
      <w:r w:rsidRPr="00D33581">
        <w:t xml:space="preserve">ενδιαφέροντος του Πανεπιστημίου Θεσσαλίας) </w:t>
      </w:r>
    </w:p>
    <w:p w14:paraId="6955759F" w14:textId="77777777" w:rsidR="00541763" w:rsidRPr="00D33581" w:rsidRDefault="00541763" w:rsidP="00AC3DFE">
      <w:pPr>
        <w:suppressAutoHyphens w:val="0"/>
        <w:spacing w:line="360" w:lineRule="auto"/>
        <w:jc w:val="center"/>
      </w:pPr>
    </w:p>
    <w:p w14:paraId="5C80EAD1" w14:textId="77777777" w:rsidR="0091364C" w:rsidRDefault="00D10A5F" w:rsidP="00D10A5F">
      <w:pPr>
        <w:suppressAutoHyphens w:val="0"/>
        <w:spacing w:line="360" w:lineRule="auto"/>
        <w:jc w:val="center"/>
        <w:rPr>
          <w:b/>
        </w:rPr>
      </w:pPr>
      <w:r w:rsidRPr="00B53B93">
        <w:rPr>
          <w:b/>
        </w:rPr>
        <w:t>ΥΠΟΔΕΙΓΜΑ ΟΙΚΟΝΟΜΙΚΗΣ ΠΡΟΣΦΟΡΑΣ</w:t>
      </w:r>
    </w:p>
    <w:tbl>
      <w:tblPr>
        <w:tblW w:w="10847" w:type="dxa"/>
        <w:jc w:val="center"/>
        <w:tblLook w:val="04A0" w:firstRow="1" w:lastRow="0" w:firstColumn="1" w:lastColumn="0" w:noHBand="0" w:noVBand="1"/>
      </w:tblPr>
      <w:tblGrid>
        <w:gridCol w:w="916"/>
        <w:gridCol w:w="1740"/>
        <w:gridCol w:w="1100"/>
        <w:gridCol w:w="1083"/>
        <w:gridCol w:w="1132"/>
        <w:gridCol w:w="1416"/>
        <w:gridCol w:w="996"/>
        <w:gridCol w:w="1897"/>
        <w:gridCol w:w="567"/>
      </w:tblGrid>
      <w:tr w:rsidR="001077AF" w:rsidRPr="008336F7" w14:paraId="61AEC797" w14:textId="77777777" w:rsidTr="001077A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8BD3DE0" w14:textId="77777777" w:rsidR="001077AF" w:rsidRPr="008336F7" w:rsidRDefault="001077AF" w:rsidP="0048335A">
            <w:pPr>
              <w:suppressAutoHyphens w:val="0"/>
              <w:jc w:val="center"/>
              <w:rPr>
                <w:b/>
                <w:bCs/>
                <w:color w:val="000000"/>
                <w:sz w:val="12"/>
                <w:szCs w:val="12"/>
                <w:lang w:eastAsia="el-GR"/>
              </w:rPr>
            </w:pPr>
            <w:r>
              <w:rPr>
                <w:b/>
                <w:bCs/>
                <w:color w:val="000000"/>
                <w:sz w:val="12"/>
                <w:szCs w:val="12"/>
                <w:lang w:eastAsia="el-GR"/>
              </w:rPr>
              <w:t>Α/Α</w:t>
            </w:r>
          </w:p>
        </w:tc>
        <w:tc>
          <w:tcPr>
            <w:tcW w:w="1740" w:type="dxa"/>
            <w:tcBorders>
              <w:top w:val="single" w:sz="4" w:space="0" w:color="auto"/>
              <w:left w:val="nil"/>
              <w:bottom w:val="single" w:sz="4" w:space="0" w:color="auto"/>
              <w:right w:val="single" w:sz="4" w:space="0" w:color="auto"/>
            </w:tcBorders>
            <w:shd w:val="clear" w:color="000000" w:fill="DDD9C4"/>
            <w:noWrap/>
            <w:vAlign w:val="bottom"/>
            <w:hideMark/>
          </w:tcPr>
          <w:p w14:paraId="6EFB8E11"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14:paraId="43861E42"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14:paraId="0B439C07"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ΤΥΠΟΣ (τεμάχιο, λίτρο, κιλό, υπηρεσία κ.λπ.)</w:t>
            </w:r>
          </w:p>
        </w:tc>
        <w:tc>
          <w:tcPr>
            <w:tcW w:w="1132" w:type="dxa"/>
            <w:tcBorders>
              <w:top w:val="single" w:sz="4" w:space="0" w:color="auto"/>
              <w:left w:val="nil"/>
              <w:bottom w:val="single" w:sz="4" w:space="0" w:color="auto"/>
              <w:right w:val="single" w:sz="4" w:space="0" w:color="auto"/>
            </w:tcBorders>
            <w:shd w:val="clear" w:color="000000" w:fill="DDD9C4"/>
            <w:noWrap/>
            <w:vAlign w:val="bottom"/>
            <w:hideMark/>
          </w:tcPr>
          <w:p w14:paraId="3BC5680C"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1F357458" w14:textId="77777777" w:rsidR="001077AF" w:rsidRPr="008336F7" w:rsidRDefault="00CD6969" w:rsidP="0048335A">
            <w:pPr>
              <w:suppressAutoHyphens w:val="0"/>
              <w:jc w:val="center"/>
              <w:rPr>
                <w:b/>
                <w:bCs/>
                <w:color w:val="000000"/>
                <w:sz w:val="12"/>
                <w:szCs w:val="12"/>
                <w:lang w:eastAsia="el-GR"/>
              </w:rPr>
            </w:pPr>
            <w:r>
              <w:rPr>
                <w:b/>
                <w:bCs/>
                <w:color w:val="000000"/>
                <w:sz w:val="12"/>
                <w:szCs w:val="12"/>
                <w:lang w:eastAsia="el-GR"/>
              </w:rPr>
              <w:t>ΠΡΟΣΦΕΡΟΜΕΝΗ ΤΙΜΗ ΧΩΡΙΣ Φ.Π.Α.</w:t>
            </w:r>
          </w:p>
        </w:tc>
        <w:tc>
          <w:tcPr>
            <w:tcW w:w="996" w:type="dxa"/>
            <w:tcBorders>
              <w:top w:val="single" w:sz="4" w:space="0" w:color="auto"/>
              <w:left w:val="nil"/>
              <w:bottom w:val="single" w:sz="4" w:space="0" w:color="auto"/>
              <w:right w:val="single" w:sz="4" w:space="0" w:color="auto"/>
            </w:tcBorders>
            <w:shd w:val="clear" w:color="000000" w:fill="DDD9C4"/>
            <w:noWrap/>
            <w:vAlign w:val="bottom"/>
            <w:hideMark/>
          </w:tcPr>
          <w:p w14:paraId="60BD2198"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14:paraId="52BEA4F3" w14:textId="77777777" w:rsidR="001077AF" w:rsidRPr="008336F7" w:rsidRDefault="00CD6969" w:rsidP="00CD6969">
            <w:pPr>
              <w:suppressAutoHyphens w:val="0"/>
              <w:jc w:val="center"/>
              <w:rPr>
                <w:b/>
                <w:bCs/>
                <w:color w:val="000000"/>
                <w:sz w:val="12"/>
                <w:szCs w:val="12"/>
                <w:lang w:eastAsia="el-GR"/>
              </w:rPr>
            </w:pPr>
            <w:r w:rsidRPr="00CD6969">
              <w:rPr>
                <w:b/>
                <w:bCs/>
                <w:color w:val="000000"/>
                <w:sz w:val="12"/>
                <w:szCs w:val="12"/>
                <w:lang w:eastAsia="el-GR"/>
              </w:rPr>
              <w:t xml:space="preserve">ΠΡΟΣΦΕΡΟΜΕΝΗ ΤΙΜΗ </w:t>
            </w:r>
            <w:r>
              <w:rPr>
                <w:b/>
                <w:bCs/>
                <w:color w:val="000000"/>
                <w:sz w:val="12"/>
                <w:szCs w:val="12"/>
                <w:lang w:eastAsia="el-GR"/>
              </w:rPr>
              <w:t xml:space="preserve">ΜΕ </w:t>
            </w:r>
            <w:r w:rsidRPr="00CD6969">
              <w:rPr>
                <w:b/>
                <w:bCs/>
                <w:color w:val="000000"/>
                <w:sz w:val="12"/>
                <w:szCs w:val="12"/>
                <w:lang w:eastAsia="el-GR"/>
              </w:rPr>
              <w:t>Φ.Π.Α.</w:t>
            </w:r>
          </w:p>
        </w:tc>
        <w:tc>
          <w:tcPr>
            <w:tcW w:w="567" w:type="dxa"/>
            <w:tcBorders>
              <w:top w:val="single" w:sz="4" w:space="0" w:color="auto"/>
              <w:left w:val="nil"/>
              <w:bottom w:val="single" w:sz="4" w:space="0" w:color="auto"/>
              <w:right w:val="single" w:sz="4" w:space="0" w:color="auto"/>
            </w:tcBorders>
            <w:shd w:val="clear" w:color="000000" w:fill="DDD9C4"/>
          </w:tcPr>
          <w:p w14:paraId="76CAEB38"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Κ.Α.Ε.</w:t>
            </w:r>
          </w:p>
        </w:tc>
      </w:tr>
      <w:tr w:rsidR="00012C94" w:rsidRPr="008336F7" w14:paraId="46AE65EC" w14:textId="77777777" w:rsidTr="00C27779">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92BDCA0" w14:textId="77777777" w:rsidR="00012C94" w:rsidRPr="008336F7" w:rsidRDefault="00012C94" w:rsidP="00012C94">
            <w:pPr>
              <w:suppressAutoHyphens w:val="0"/>
              <w:jc w:val="center"/>
              <w:rPr>
                <w:b/>
                <w:bCs/>
                <w:color w:val="000000"/>
                <w:sz w:val="16"/>
                <w:szCs w:val="16"/>
                <w:lang w:eastAsia="el-GR"/>
              </w:rPr>
            </w:pPr>
            <w:r w:rsidRPr="008336F7">
              <w:rPr>
                <w:b/>
                <w:bCs/>
                <w:color w:val="000000"/>
                <w:sz w:val="16"/>
                <w:szCs w:val="16"/>
                <w:lang w:eastAsia="el-GR"/>
              </w:rPr>
              <w:t>1</w:t>
            </w:r>
          </w:p>
        </w:tc>
        <w:tc>
          <w:tcPr>
            <w:tcW w:w="1740" w:type="dxa"/>
            <w:tcBorders>
              <w:top w:val="nil"/>
              <w:left w:val="nil"/>
              <w:bottom w:val="single" w:sz="4" w:space="0" w:color="auto"/>
              <w:right w:val="single" w:sz="4" w:space="0" w:color="auto"/>
            </w:tcBorders>
            <w:shd w:val="clear" w:color="auto" w:fill="auto"/>
            <w:noWrap/>
            <w:vAlign w:val="center"/>
          </w:tcPr>
          <w:p w14:paraId="72BBA7C2" w14:textId="0F33A065" w:rsidR="00012C94" w:rsidRPr="008F7F33" w:rsidRDefault="003263B7" w:rsidP="00012C94">
            <w:pPr>
              <w:rPr>
                <w:color w:val="000000"/>
                <w:sz w:val="16"/>
                <w:szCs w:val="16"/>
                <w:lang w:eastAsia="el-GR"/>
              </w:rPr>
            </w:pPr>
            <w:r w:rsidRPr="003263B7">
              <w:rPr>
                <w:color w:val="000000"/>
                <w:sz w:val="16"/>
                <w:szCs w:val="16"/>
                <w:lang w:eastAsia="el-GR"/>
              </w:rPr>
              <w:t>Ενοικίαση λεωφορείου με οδηγό για μετακίνηση φοιτητών  του Τμήματος ΔΕΞΥΣ από Δευτέρα 24/7/2023 έως 12/8/2023 στο πλαίσιο της πρακτικής άσκησης του 6ου και 8ου εξαμήνου</w:t>
            </w:r>
            <w:r w:rsidRPr="003263B7">
              <w:rPr>
                <w:color w:val="000000"/>
                <w:sz w:val="16"/>
                <w:szCs w:val="16"/>
                <w:lang w:eastAsia="el-GR"/>
              </w:rPr>
              <w:tab/>
            </w:r>
            <w:r w:rsidRPr="003263B7">
              <w:rPr>
                <w:color w:val="000000"/>
                <w:sz w:val="16"/>
                <w:szCs w:val="16"/>
                <w:lang w:eastAsia="el-GR"/>
              </w:rPr>
              <w:tab/>
            </w:r>
          </w:p>
        </w:tc>
        <w:tc>
          <w:tcPr>
            <w:tcW w:w="1100" w:type="dxa"/>
            <w:tcBorders>
              <w:top w:val="nil"/>
              <w:left w:val="nil"/>
              <w:bottom w:val="single" w:sz="4" w:space="0" w:color="auto"/>
              <w:right w:val="single" w:sz="4" w:space="0" w:color="auto"/>
            </w:tcBorders>
            <w:shd w:val="clear" w:color="auto" w:fill="auto"/>
            <w:noWrap/>
            <w:vAlign w:val="center"/>
          </w:tcPr>
          <w:p w14:paraId="241FC22D" w14:textId="697C40F3" w:rsidR="00012C94" w:rsidRPr="007B2402" w:rsidRDefault="003263B7" w:rsidP="00012C94">
            <w:pPr>
              <w:suppressAutoHyphens w:val="0"/>
              <w:jc w:val="center"/>
              <w:rPr>
                <w:color w:val="000000"/>
                <w:sz w:val="16"/>
                <w:szCs w:val="16"/>
                <w:lang w:eastAsia="el-GR"/>
              </w:rPr>
            </w:pPr>
            <w:r>
              <w:rPr>
                <w:color w:val="000000"/>
                <w:sz w:val="16"/>
                <w:szCs w:val="16"/>
                <w:lang w:eastAsia="el-GR"/>
              </w:rPr>
              <w:t>1</w:t>
            </w:r>
          </w:p>
        </w:tc>
        <w:tc>
          <w:tcPr>
            <w:tcW w:w="1083" w:type="dxa"/>
            <w:tcBorders>
              <w:top w:val="nil"/>
              <w:left w:val="nil"/>
              <w:bottom w:val="single" w:sz="4" w:space="0" w:color="auto"/>
              <w:right w:val="single" w:sz="4" w:space="0" w:color="auto"/>
            </w:tcBorders>
            <w:shd w:val="clear" w:color="auto" w:fill="auto"/>
            <w:noWrap/>
            <w:vAlign w:val="center"/>
          </w:tcPr>
          <w:p w14:paraId="71690632" w14:textId="77777777"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Υπηρεσία</w:t>
            </w:r>
          </w:p>
        </w:tc>
        <w:tc>
          <w:tcPr>
            <w:tcW w:w="1132" w:type="dxa"/>
            <w:tcBorders>
              <w:top w:val="nil"/>
              <w:left w:val="nil"/>
              <w:bottom w:val="single" w:sz="4" w:space="0" w:color="auto"/>
              <w:right w:val="single" w:sz="4" w:space="0" w:color="auto"/>
            </w:tcBorders>
            <w:shd w:val="clear" w:color="auto" w:fill="auto"/>
            <w:noWrap/>
            <w:vAlign w:val="center"/>
          </w:tcPr>
          <w:p w14:paraId="651FA1CD" w14:textId="4A9D0B99" w:rsidR="00012C94" w:rsidRPr="007B2402" w:rsidRDefault="003263B7" w:rsidP="00012C94">
            <w:pPr>
              <w:suppressAutoHyphens w:val="0"/>
              <w:jc w:val="center"/>
              <w:rPr>
                <w:color w:val="000000"/>
                <w:sz w:val="16"/>
                <w:szCs w:val="16"/>
                <w:lang w:eastAsia="el-GR"/>
              </w:rPr>
            </w:pPr>
            <w:r w:rsidRPr="003263B7">
              <w:rPr>
                <w:color w:val="000000"/>
                <w:sz w:val="16"/>
                <w:szCs w:val="16"/>
                <w:lang w:eastAsia="el-GR"/>
              </w:rPr>
              <w:t>60172000-4(Ενοικίαση λεωφορείων και πούλμαν με οδηγό)</w:t>
            </w:r>
          </w:p>
        </w:tc>
        <w:tc>
          <w:tcPr>
            <w:tcW w:w="1416" w:type="dxa"/>
            <w:tcBorders>
              <w:top w:val="nil"/>
              <w:left w:val="nil"/>
              <w:bottom w:val="single" w:sz="4" w:space="0" w:color="auto"/>
              <w:right w:val="single" w:sz="4" w:space="0" w:color="auto"/>
            </w:tcBorders>
            <w:shd w:val="clear" w:color="auto" w:fill="auto"/>
            <w:noWrap/>
            <w:vAlign w:val="bottom"/>
          </w:tcPr>
          <w:p w14:paraId="098F1635" w14:textId="77777777" w:rsidR="00012C94" w:rsidRPr="003263B7" w:rsidRDefault="00012C94" w:rsidP="00012C94">
            <w:pPr>
              <w:suppressAutoHyphens w:val="0"/>
              <w:spacing w:after="160" w:line="259" w:lineRule="auto"/>
              <w:jc w:val="right"/>
              <w:rPr>
                <w:color w:val="000000"/>
                <w:sz w:val="16"/>
                <w:szCs w:val="16"/>
                <w:lang w:eastAsia="el-GR"/>
              </w:rPr>
            </w:pPr>
          </w:p>
        </w:tc>
        <w:tc>
          <w:tcPr>
            <w:tcW w:w="996" w:type="dxa"/>
            <w:tcBorders>
              <w:top w:val="nil"/>
              <w:left w:val="nil"/>
              <w:bottom w:val="single" w:sz="4" w:space="0" w:color="auto"/>
              <w:right w:val="single" w:sz="4" w:space="0" w:color="auto"/>
            </w:tcBorders>
            <w:shd w:val="clear" w:color="auto" w:fill="auto"/>
            <w:noWrap/>
            <w:vAlign w:val="bottom"/>
          </w:tcPr>
          <w:p w14:paraId="5153B5D6" w14:textId="77777777" w:rsidR="00012C94" w:rsidRPr="003263B7" w:rsidRDefault="00012C94" w:rsidP="00012C94">
            <w:pPr>
              <w:suppressAutoHyphens w:val="0"/>
              <w:spacing w:after="160" w:line="259" w:lineRule="auto"/>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14:paraId="1373B0A1" w14:textId="77777777" w:rsidR="00012C94" w:rsidRPr="003263B7" w:rsidRDefault="00012C94" w:rsidP="00012C94">
            <w:pPr>
              <w:suppressAutoHyphens w:val="0"/>
              <w:spacing w:after="160" w:line="259" w:lineRule="auto"/>
              <w:jc w:val="right"/>
              <w:rPr>
                <w:color w:val="000000"/>
                <w:sz w:val="16"/>
                <w:szCs w:val="16"/>
                <w:lang w:eastAsia="el-GR"/>
              </w:rPr>
            </w:pPr>
          </w:p>
        </w:tc>
        <w:tc>
          <w:tcPr>
            <w:tcW w:w="567" w:type="dxa"/>
            <w:tcBorders>
              <w:top w:val="nil"/>
              <w:left w:val="nil"/>
              <w:bottom w:val="single" w:sz="4" w:space="0" w:color="auto"/>
              <w:right w:val="single" w:sz="4" w:space="0" w:color="auto"/>
            </w:tcBorders>
          </w:tcPr>
          <w:p w14:paraId="3A0E03A3" w14:textId="77777777" w:rsidR="00012C94" w:rsidRPr="008336F7" w:rsidRDefault="00012C94" w:rsidP="00012C94">
            <w:pPr>
              <w:suppressAutoHyphens w:val="0"/>
              <w:rPr>
                <w:color w:val="000000"/>
                <w:sz w:val="16"/>
                <w:szCs w:val="16"/>
                <w:lang w:eastAsia="el-GR"/>
              </w:rPr>
            </w:pPr>
          </w:p>
        </w:tc>
      </w:tr>
      <w:tr w:rsidR="009124A3" w:rsidRPr="008336F7" w14:paraId="4BCEAA39" w14:textId="77777777" w:rsidTr="005234C0">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B88E32E" w14:textId="77777777" w:rsidR="009124A3" w:rsidRPr="008336F7" w:rsidRDefault="009124A3" w:rsidP="009124A3">
            <w:pPr>
              <w:suppressAutoHyphens w:val="0"/>
              <w:jc w:val="center"/>
              <w:rPr>
                <w:b/>
                <w:bCs/>
                <w:color w:val="000000"/>
                <w:sz w:val="16"/>
                <w:szCs w:val="16"/>
                <w:lang w:eastAsia="el-GR"/>
              </w:rPr>
            </w:pPr>
            <w:r w:rsidRPr="008336F7">
              <w:rPr>
                <w:b/>
                <w:bCs/>
                <w:color w:val="000000"/>
                <w:sz w:val="16"/>
                <w:szCs w:val="16"/>
                <w:lang w:eastAsia="el-GR"/>
              </w:rPr>
              <w:t>ΣΥΝΟΛΟ</w:t>
            </w:r>
          </w:p>
        </w:tc>
        <w:tc>
          <w:tcPr>
            <w:tcW w:w="1740" w:type="dxa"/>
            <w:tcBorders>
              <w:top w:val="nil"/>
              <w:left w:val="nil"/>
              <w:bottom w:val="single" w:sz="4" w:space="0" w:color="auto"/>
              <w:right w:val="single" w:sz="4" w:space="0" w:color="auto"/>
            </w:tcBorders>
            <w:shd w:val="clear" w:color="000000" w:fill="C4BD97"/>
            <w:noWrap/>
            <w:vAlign w:val="bottom"/>
          </w:tcPr>
          <w:p w14:paraId="3D802A63" w14:textId="77777777" w:rsidR="009124A3" w:rsidRPr="008336F7" w:rsidRDefault="009124A3" w:rsidP="009124A3">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000000" w:fill="C4BD97"/>
            <w:noWrap/>
            <w:vAlign w:val="bottom"/>
          </w:tcPr>
          <w:p w14:paraId="78E6E729" w14:textId="77777777" w:rsidR="009124A3" w:rsidRPr="008336F7" w:rsidRDefault="009124A3" w:rsidP="009124A3">
            <w:pPr>
              <w:suppressAutoHyphens w:val="0"/>
              <w:rPr>
                <w:color w:val="000000"/>
                <w:sz w:val="16"/>
                <w:szCs w:val="16"/>
                <w:lang w:eastAsia="el-GR"/>
              </w:rPr>
            </w:pPr>
          </w:p>
        </w:tc>
        <w:tc>
          <w:tcPr>
            <w:tcW w:w="1083" w:type="dxa"/>
            <w:tcBorders>
              <w:top w:val="nil"/>
              <w:left w:val="nil"/>
              <w:bottom w:val="single" w:sz="4" w:space="0" w:color="auto"/>
              <w:right w:val="single" w:sz="4" w:space="0" w:color="auto"/>
            </w:tcBorders>
            <w:shd w:val="clear" w:color="000000" w:fill="C4BD97"/>
            <w:noWrap/>
            <w:vAlign w:val="bottom"/>
          </w:tcPr>
          <w:p w14:paraId="4D3F0FDF" w14:textId="77777777" w:rsidR="009124A3" w:rsidRPr="008336F7" w:rsidRDefault="009124A3" w:rsidP="009124A3">
            <w:pPr>
              <w:suppressAutoHyphens w:val="0"/>
              <w:rPr>
                <w:color w:val="000000"/>
                <w:sz w:val="16"/>
                <w:szCs w:val="16"/>
                <w:lang w:eastAsia="el-GR"/>
              </w:rPr>
            </w:pPr>
          </w:p>
        </w:tc>
        <w:tc>
          <w:tcPr>
            <w:tcW w:w="1132" w:type="dxa"/>
            <w:tcBorders>
              <w:top w:val="nil"/>
              <w:left w:val="nil"/>
              <w:bottom w:val="single" w:sz="4" w:space="0" w:color="auto"/>
              <w:right w:val="single" w:sz="4" w:space="0" w:color="auto"/>
            </w:tcBorders>
            <w:shd w:val="clear" w:color="000000" w:fill="C4BD97"/>
            <w:noWrap/>
            <w:vAlign w:val="bottom"/>
          </w:tcPr>
          <w:p w14:paraId="0750C125" w14:textId="77777777" w:rsidR="009124A3" w:rsidRPr="008336F7" w:rsidRDefault="009124A3" w:rsidP="009124A3">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tcPr>
          <w:p w14:paraId="400E67D5" w14:textId="77777777" w:rsidR="009124A3" w:rsidRPr="008336F7" w:rsidRDefault="009124A3" w:rsidP="009124A3">
            <w:pPr>
              <w:suppressAutoHyphens w:val="0"/>
              <w:spacing w:after="160" w:line="259" w:lineRule="auto"/>
              <w:jc w:val="right"/>
              <w:rPr>
                <w:color w:val="000000"/>
                <w:sz w:val="16"/>
                <w:szCs w:val="16"/>
                <w:lang w:eastAsia="el-GR"/>
              </w:rPr>
            </w:pPr>
          </w:p>
        </w:tc>
        <w:tc>
          <w:tcPr>
            <w:tcW w:w="996" w:type="dxa"/>
            <w:tcBorders>
              <w:top w:val="nil"/>
              <w:left w:val="nil"/>
              <w:bottom w:val="single" w:sz="4" w:space="0" w:color="auto"/>
              <w:right w:val="single" w:sz="4" w:space="0" w:color="auto"/>
            </w:tcBorders>
            <w:shd w:val="clear" w:color="000000" w:fill="C4BD97"/>
            <w:noWrap/>
            <w:vAlign w:val="bottom"/>
          </w:tcPr>
          <w:p w14:paraId="03B2237C" w14:textId="77777777" w:rsidR="009124A3" w:rsidRPr="008336F7" w:rsidRDefault="009124A3" w:rsidP="009124A3">
            <w:pPr>
              <w:suppressAutoHyphens w:val="0"/>
              <w:spacing w:after="160" w:line="259" w:lineRule="auto"/>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14:paraId="6407FC00" w14:textId="77777777" w:rsidR="009124A3" w:rsidRPr="008336F7" w:rsidRDefault="009124A3" w:rsidP="009124A3">
            <w:pPr>
              <w:suppressAutoHyphens w:val="0"/>
              <w:spacing w:after="160" w:line="259" w:lineRule="auto"/>
              <w:jc w:val="right"/>
              <w:rPr>
                <w:color w:val="000000"/>
                <w:sz w:val="16"/>
                <w:szCs w:val="16"/>
                <w:lang w:eastAsia="el-GR"/>
              </w:rPr>
            </w:pPr>
          </w:p>
        </w:tc>
        <w:tc>
          <w:tcPr>
            <w:tcW w:w="567" w:type="dxa"/>
            <w:tcBorders>
              <w:top w:val="nil"/>
              <w:left w:val="nil"/>
              <w:bottom w:val="single" w:sz="4" w:space="0" w:color="auto"/>
              <w:right w:val="single" w:sz="4" w:space="0" w:color="auto"/>
            </w:tcBorders>
            <w:shd w:val="clear" w:color="000000" w:fill="C4BD97"/>
          </w:tcPr>
          <w:p w14:paraId="215B6F6F" w14:textId="77777777" w:rsidR="009124A3" w:rsidRPr="008336F7" w:rsidRDefault="009124A3" w:rsidP="009124A3">
            <w:pPr>
              <w:suppressAutoHyphens w:val="0"/>
              <w:rPr>
                <w:color w:val="000000"/>
                <w:sz w:val="16"/>
                <w:szCs w:val="16"/>
                <w:lang w:eastAsia="el-GR"/>
              </w:rPr>
            </w:pPr>
          </w:p>
        </w:tc>
      </w:tr>
    </w:tbl>
    <w:p w14:paraId="52652FB0" w14:textId="77777777" w:rsidR="00D53960" w:rsidRDefault="00D53960" w:rsidP="00980E77">
      <w:pPr>
        <w:suppressAutoHyphens w:val="0"/>
        <w:spacing w:line="360" w:lineRule="auto"/>
        <w:rPr>
          <w:b/>
        </w:rPr>
      </w:pPr>
    </w:p>
    <w:p w14:paraId="0EE34AC2"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0B7A375" w14:textId="77777777" w:rsidR="005234C0" w:rsidRPr="00747BFB" w:rsidRDefault="005234C0" w:rsidP="00747BFB">
      <w:pPr>
        <w:suppressAutoHyphens w:val="0"/>
        <w:spacing w:line="360" w:lineRule="auto"/>
        <w:jc w:val="both"/>
      </w:pPr>
      <w:r>
        <w:t>……………………………………………………………………………………………………….</w:t>
      </w:r>
    </w:p>
    <w:p w14:paraId="60069512"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7791BE02" w14:textId="77777777" w:rsidR="008E79D8" w:rsidRDefault="008E79D8" w:rsidP="00747BFB">
      <w:pPr>
        <w:suppressAutoHyphens w:val="0"/>
        <w:spacing w:line="360" w:lineRule="auto"/>
        <w:jc w:val="both"/>
      </w:pPr>
    </w:p>
    <w:p w14:paraId="2D335734" w14:textId="77777777" w:rsidR="00980E77" w:rsidRDefault="00980E77" w:rsidP="00747BFB">
      <w:pPr>
        <w:suppressAutoHyphens w:val="0"/>
        <w:spacing w:line="360" w:lineRule="auto"/>
        <w:jc w:val="center"/>
        <w:rPr>
          <w:b/>
        </w:rPr>
      </w:pPr>
    </w:p>
    <w:p w14:paraId="25A51EC3"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A99F382"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F1FA5CF" w14:textId="77777777" w:rsidR="00FA2695" w:rsidRDefault="00FA2695" w:rsidP="008A3721">
      <w:pPr>
        <w:suppressAutoHyphens w:val="0"/>
        <w:spacing w:line="360" w:lineRule="auto"/>
        <w:jc w:val="both"/>
        <w:rPr>
          <w:rFonts w:asciiTheme="minorHAnsi" w:hAnsiTheme="minorHAnsi" w:cs="Calibri"/>
          <w:sz w:val="22"/>
          <w:szCs w:val="22"/>
        </w:rPr>
      </w:pPr>
    </w:p>
    <w:p w14:paraId="4C28B909" w14:textId="77777777" w:rsidR="001015B3" w:rsidRDefault="001015B3" w:rsidP="008A3721">
      <w:pPr>
        <w:suppressAutoHyphens w:val="0"/>
        <w:spacing w:line="360" w:lineRule="auto"/>
        <w:jc w:val="both"/>
        <w:rPr>
          <w:rFonts w:asciiTheme="minorHAnsi" w:hAnsiTheme="minorHAnsi" w:cs="Calibri"/>
          <w:sz w:val="22"/>
          <w:szCs w:val="22"/>
        </w:rPr>
      </w:pPr>
    </w:p>
    <w:p w14:paraId="514F6902" w14:textId="77777777" w:rsidR="001015B3" w:rsidRDefault="001015B3" w:rsidP="008A3721">
      <w:pPr>
        <w:suppressAutoHyphens w:val="0"/>
        <w:spacing w:line="360" w:lineRule="auto"/>
        <w:jc w:val="both"/>
        <w:rPr>
          <w:rFonts w:asciiTheme="minorHAnsi" w:hAnsiTheme="minorHAnsi" w:cs="Calibri"/>
          <w:sz w:val="22"/>
          <w:szCs w:val="22"/>
        </w:rPr>
      </w:pPr>
    </w:p>
    <w:p w14:paraId="6E7C4A4A" w14:textId="77777777" w:rsidR="001015B3" w:rsidRDefault="001015B3" w:rsidP="008A3721">
      <w:pPr>
        <w:suppressAutoHyphens w:val="0"/>
        <w:spacing w:line="360" w:lineRule="auto"/>
        <w:jc w:val="both"/>
        <w:rPr>
          <w:rFonts w:asciiTheme="minorHAnsi" w:hAnsiTheme="minorHAnsi" w:cs="Calibri"/>
          <w:sz w:val="22"/>
          <w:szCs w:val="22"/>
        </w:rPr>
      </w:pPr>
    </w:p>
    <w:p w14:paraId="313AED8C" w14:textId="77777777" w:rsidR="001015B3" w:rsidRDefault="001015B3" w:rsidP="008A3721">
      <w:pPr>
        <w:suppressAutoHyphens w:val="0"/>
        <w:spacing w:line="360" w:lineRule="auto"/>
        <w:jc w:val="both"/>
        <w:rPr>
          <w:rFonts w:asciiTheme="minorHAnsi" w:hAnsiTheme="minorHAnsi" w:cs="Calibri"/>
          <w:sz w:val="22"/>
          <w:szCs w:val="22"/>
        </w:rPr>
      </w:pPr>
    </w:p>
    <w:p w14:paraId="3CB7E6A8" w14:textId="77777777" w:rsidR="001015B3" w:rsidRDefault="001015B3" w:rsidP="008A3721">
      <w:pPr>
        <w:suppressAutoHyphens w:val="0"/>
        <w:spacing w:line="360" w:lineRule="auto"/>
        <w:jc w:val="both"/>
        <w:rPr>
          <w:rFonts w:asciiTheme="minorHAnsi" w:hAnsiTheme="minorHAnsi" w:cs="Calibri"/>
          <w:sz w:val="22"/>
          <w:szCs w:val="22"/>
        </w:rPr>
      </w:pPr>
    </w:p>
    <w:p w14:paraId="01965069" w14:textId="77777777" w:rsidR="00271B9A" w:rsidRDefault="00271B9A" w:rsidP="008A3721">
      <w:pPr>
        <w:suppressAutoHyphens w:val="0"/>
        <w:spacing w:line="360" w:lineRule="auto"/>
        <w:jc w:val="both"/>
        <w:rPr>
          <w:rFonts w:asciiTheme="minorHAnsi" w:hAnsiTheme="minorHAnsi" w:cs="Calibri"/>
          <w:sz w:val="22"/>
          <w:szCs w:val="22"/>
        </w:rPr>
      </w:pPr>
    </w:p>
    <w:p w14:paraId="696410A3" w14:textId="77777777" w:rsidR="00541763" w:rsidRDefault="00541763" w:rsidP="008A3721">
      <w:pPr>
        <w:suppressAutoHyphens w:val="0"/>
        <w:spacing w:line="360" w:lineRule="auto"/>
        <w:jc w:val="both"/>
        <w:rPr>
          <w:rFonts w:asciiTheme="minorHAnsi" w:hAnsiTheme="minorHAnsi" w:cs="Calibri"/>
          <w:sz w:val="22"/>
          <w:szCs w:val="22"/>
        </w:rPr>
      </w:pPr>
    </w:p>
    <w:p w14:paraId="11C342E6" w14:textId="77777777" w:rsidR="00541763" w:rsidRDefault="00541763" w:rsidP="008A3721">
      <w:pPr>
        <w:suppressAutoHyphens w:val="0"/>
        <w:spacing w:line="360" w:lineRule="auto"/>
        <w:jc w:val="both"/>
        <w:rPr>
          <w:rFonts w:asciiTheme="minorHAnsi" w:hAnsiTheme="minorHAnsi" w:cs="Calibri"/>
          <w:sz w:val="22"/>
          <w:szCs w:val="22"/>
        </w:rPr>
      </w:pPr>
    </w:p>
    <w:p w14:paraId="331DE480" w14:textId="77777777" w:rsidR="00271B9A" w:rsidRDefault="00271B9A" w:rsidP="008A3721">
      <w:pPr>
        <w:suppressAutoHyphens w:val="0"/>
        <w:spacing w:line="360" w:lineRule="auto"/>
        <w:jc w:val="both"/>
        <w:rPr>
          <w:rFonts w:asciiTheme="minorHAnsi" w:hAnsiTheme="minorHAnsi" w:cs="Calibri"/>
          <w:sz w:val="22"/>
          <w:szCs w:val="22"/>
        </w:rPr>
      </w:pPr>
    </w:p>
    <w:p w14:paraId="1CD3CDA8" w14:textId="0AC805F6" w:rsidR="00B10F50" w:rsidRPr="00BF4AB3" w:rsidRDefault="00B10F50" w:rsidP="00B10F50">
      <w:pPr>
        <w:suppressAutoHyphens w:val="0"/>
        <w:spacing w:line="360" w:lineRule="auto"/>
        <w:jc w:val="center"/>
        <w:rPr>
          <w:b/>
          <w:sz w:val="22"/>
          <w:szCs w:val="22"/>
        </w:rPr>
      </w:pPr>
      <w:r w:rsidRPr="00BF4AB3">
        <w:rPr>
          <w:b/>
          <w:sz w:val="22"/>
          <w:szCs w:val="22"/>
        </w:rPr>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proofErr w:type="spellStart"/>
      <w:r w:rsidRPr="00BF4AB3">
        <w:rPr>
          <w:b/>
          <w:sz w:val="22"/>
          <w:szCs w:val="22"/>
        </w:rPr>
        <w:t>πρωτ</w:t>
      </w:r>
      <w:proofErr w:type="spellEnd"/>
      <w:r w:rsidRPr="00BF4AB3">
        <w:rPr>
          <w:b/>
          <w:sz w:val="22"/>
          <w:szCs w:val="22"/>
        </w:rPr>
        <w:t xml:space="preserve">.: </w:t>
      </w:r>
      <w:r w:rsidR="00AA4242" w:rsidRPr="00AA4242">
        <w:rPr>
          <w:b/>
          <w:sz w:val="22"/>
          <w:szCs w:val="22"/>
        </w:rPr>
        <w:t>16750/23/ΓΠ/18-07-2023</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048560A1"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0BD8B59E"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498BAF58" wp14:editId="0ED29A1D">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13BC198F"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22D4E67"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0F259BE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4D50CEC4" w14:textId="77777777" w:rsidTr="007F3531">
        <w:trPr>
          <w:cantSplit/>
          <w:trHeight w:val="189"/>
        </w:trPr>
        <w:tc>
          <w:tcPr>
            <w:tcW w:w="1824" w:type="dxa"/>
          </w:tcPr>
          <w:p w14:paraId="30DA1E7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CFB49D"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46B13808" w14:textId="77777777" w:rsidTr="00747BFB">
        <w:trPr>
          <w:cantSplit/>
          <w:trHeight w:val="183"/>
        </w:trPr>
        <w:tc>
          <w:tcPr>
            <w:tcW w:w="1824" w:type="dxa"/>
          </w:tcPr>
          <w:p w14:paraId="301905FA"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4B071A51"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6A896EBD"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356A364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55BA129D" w14:textId="77777777" w:rsidTr="007F3531">
        <w:trPr>
          <w:cantSplit/>
          <w:trHeight w:val="176"/>
        </w:trPr>
        <w:tc>
          <w:tcPr>
            <w:tcW w:w="2922" w:type="dxa"/>
            <w:gridSpan w:val="3"/>
          </w:tcPr>
          <w:p w14:paraId="17BF5683"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22669DA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474D59B" w14:textId="77777777" w:rsidTr="00747BFB">
        <w:trPr>
          <w:cantSplit/>
          <w:trHeight w:val="581"/>
        </w:trPr>
        <w:tc>
          <w:tcPr>
            <w:tcW w:w="2922" w:type="dxa"/>
            <w:gridSpan w:val="3"/>
          </w:tcPr>
          <w:p w14:paraId="5E68E4C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91E8F85"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6CDEBAF5" w14:textId="77777777" w:rsidTr="00AE3F51">
        <w:trPr>
          <w:cantSplit/>
          <w:trHeight w:val="260"/>
        </w:trPr>
        <w:tc>
          <w:tcPr>
            <w:tcW w:w="2922" w:type="dxa"/>
            <w:gridSpan w:val="3"/>
          </w:tcPr>
          <w:p w14:paraId="3133718D"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1D980AB0"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6AEC5AC"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37B72B9C"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0910DB03"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1E0B921" w14:textId="77777777" w:rsidTr="00747BFB">
        <w:trPr>
          <w:cantSplit/>
          <w:trHeight w:val="178"/>
        </w:trPr>
        <w:tc>
          <w:tcPr>
            <w:tcW w:w="2922" w:type="dxa"/>
            <w:gridSpan w:val="3"/>
          </w:tcPr>
          <w:p w14:paraId="59E2518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5A5F173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D0A6B08"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63B8C16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56D8C8" w14:textId="77777777" w:rsidTr="00747BFB">
        <w:trPr>
          <w:cantSplit/>
          <w:trHeight w:val="149"/>
        </w:trPr>
        <w:tc>
          <w:tcPr>
            <w:tcW w:w="2159" w:type="dxa"/>
            <w:gridSpan w:val="2"/>
          </w:tcPr>
          <w:p w14:paraId="652AF49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BF70BC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0F8B4B27"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6DCECEB0"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DC26A1"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65C2CF8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7DA003C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7EBD905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B57622" w14:textId="77777777" w:rsidTr="00747BFB">
        <w:trPr>
          <w:cantSplit/>
          <w:trHeight w:val="300"/>
        </w:trPr>
        <w:tc>
          <w:tcPr>
            <w:tcW w:w="3545" w:type="dxa"/>
            <w:gridSpan w:val="4"/>
            <w:vAlign w:val="bottom"/>
          </w:tcPr>
          <w:p w14:paraId="23C74AA6"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2F877B8D"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7B9BA15E"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1C8A887D"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09A2E846"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5181D2BD"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1C37C83F" w14:textId="77777777" w:rsidTr="00AA2428">
        <w:trPr>
          <w:trHeight w:val="169"/>
        </w:trPr>
        <w:tc>
          <w:tcPr>
            <w:tcW w:w="5000" w:type="pct"/>
          </w:tcPr>
          <w:p w14:paraId="7C7E7512"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A5E40A2"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C94B7F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4062F16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 xml:space="preserve">«η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w:t>
            </w:r>
            <w:r w:rsidRPr="00541763">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ED4A2E3" w14:textId="77777777" w:rsid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b/>
                <w:bCs/>
                <w:color w:val="000000"/>
                <w:sz w:val="22"/>
                <w:szCs w:val="22"/>
                <w:lang w:eastAsia="el-GR"/>
              </w:rPr>
              <w:t>ως δικαιολογητικά συμμετοχής προσκομίζουμε:</w:t>
            </w:r>
            <w:r w:rsidRPr="00541763">
              <w:rPr>
                <w:rFonts w:asciiTheme="minorHAnsi" w:hAnsiTheme="minorHAnsi" w:cs="Calibri"/>
                <w:color w:val="000000"/>
                <w:sz w:val="22"/>
                <w:szCs w:val="22"/>
                <w:lang w:eastAsia="el-GR"/>
              </w:rPr>
              <w:t xml:space="preserve"> </w:t>
            </w:r>
            <w:r w:rsidRPr="00541763">
              <w:rPr>
                <w:rFonts w:asciiTheme="minorHAnsi" w:hAnsiTheme="minorHAnsi" w:cs="Calibri"/>
                <w:b/>
                <w:bCs/>
                <w:color w:val="000000"/>
                <w:sz w:val="22"/>
                <w:szCs w:val="22"/>
                <w:lang w:eastAsia="el-GR"/>
              </w:rPr>
              <w:t>α) τα αποδεικτικά έγγραφα νομιμοποίησης</w:t>
            </w:r>
            <w:r w:rsidRPr="0054176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541763">
              <w:rPr>
                <w:rFonts w:asciiTheme="minorHAnsi" w:hAnsiTheme="minorHAnsi" w:cs="Calibri"/>
                <w:b/>
                <w:color w:val="000000"/>
                <w:sz w:val="22"/>
                <w:szCs w:val="22"/>
                <w:lang w:eastAsia="el-GR"/>
              </w:rPr>
              <w:t>β) ποινικό μητρώο γ) αποδεικτικό ασφαλιστικής ενημερότητας και δ) αποδεικτικό φορολογικής ενημερότητας</w:t>
            </w:r>
            <w:r w:rsidRPr="00541763">
              <w:rPr>
                <w:rFonts w:asciiTheme="minorHAnsi" w:hAnsiTheme="minorHAnsi" w:cs="Calibri"/>
                <w:color w:val="000000"/>
                <w:sz w:val="22"/>
                <w:szCs w:val="22"/>
                <w:lang w:eastAsia="el-GR"/>
              </w:rPr>
              <w:t>».</w:t>
            </w:r>
          </w:p>
          <w:p w14:paraId="2313393D" w14:textId="77777777" w:rsidR="00346A96" w:rsidRPr="00346A96" w:rsidRDefault="00346A96" w:rsidP="00346A96">
            <w:pPr>
              <w:pStyle w:val="Default"/>
              <w:numPr>
                <w:ilvl w:val="0"/>
                <w:numId w:val="3"/>
              </w:numPr>
              <w:spacing w:after="120"/>
              <w:jc w:val="both"/>
              <w:rPr>
                <w:rFonts w:asciiTheme="minorHAnsi" w:hAnsiTheme="minorHAnsi"/>
                <w:b/>
                <w:bCs/>
                <w:sz w:val="22"/>
                <w:szCs w:val="22"/>
              </w:rPr>
            </w:pPr>
            <w:r w:rsidRPr="00346A96">
              <w:rPr>
                <w:rFonts w:asciiTheme="minorHAnsi" w:hAnsiTheme="minorHAnsi"/>
                <w:b/>
                <w:bCs/>
                <w:sz w:val="22"/>
                <w:szCs w:val="22"/>
              </w:rPr>
              <w:t>Αντίγραφο της κάρτας ελέγχου καυσαερίων και πιστοποιητικού ΚΤΕΟ,</w:t>
            </w:r>
          </w:p>
          <w:p w14:paraId="3387921B" w14:textId="77777777" w:rsidR="00346A96" w:rsidRPr="00346A96" w:rsidRDefault="00346A96" w:rsidP="00346A96">
            <w:pPr>
              <w:pStyle w:val="Default"/>
              <w:numPr>
                <w:ilvl w:val="0"/>
                <w:numId w:val="3"/>
              </w:numPr>
              <w:spacing w:after="120"/>
              <w:jc w:val="both"/>
              <w:rPr>
                <w:rFonts w:asciiTheme="minorHAnsi" w:hAnsiTheme="minorHAnsi"/>
                <w:b/>
                <w:bCs/>
                <w:sz w:val="22"/>
                <w:szCs w:val="22"/>
              </w:rPr>
            </w:pPr>
            <w:r w:rsidRPr="00346A96">
              <w:rPr>
                <w:rFonts w:asciiTheme="minorHAnsi" w:hAnsiTheme="minorHAnsi"/>
                <w:b/>
                <w:bCs/>
                <w:sz w:val="22"/>
                <w:szCs w:val="22"/>
              </w:rPr>
              <w:t xml:space="preserve">Αντίγραφο ασφαλιστήριου συμβολαίου </w:t>
            </w:r>
          </w:p>
          <w:p w14:paraId="2E79B27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DC02419"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1F3594A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E1A8896"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4AF6B2AA" w14:textId="692B31B0"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41763">
              <w:rPr>
                <w:rFonts w:asciiTheme="minorHAnsi" w:hAnsiTheme="minorHAnsi" w:cs="Calibri"/>
                <w:sz w:val="22"/>
                <w:szCs w:val="22"/>
                <w:lang w:eastAsia="el-GR"/>
              </w:rPr>
              <w:t>3</w:t>
            </w:r>
          </w:p>
          <w:p w14:paraId="75310B3B"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7588D0B7"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1CBBE71B"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F9DBC90"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157E4A4"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73EB12A9"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B1D8F55" w14:textId="77777777" w:rsidR="009138D5" w:rsidRDefault="009138D5" w:rsidP="00D10A5F">
      <w:pPr>
        <w:suppressAutoHyphens w:val="0"/>
        <w:spacing w:after="160" w:line="259" w:lineRule="auto"/>
        <w:ind w:left="-284"/>
        <w:rPr>
          <w:rFonts w:asciiTheme="minorHAnsi" w:hAnsiTheme="minorHAnsi"/>
          <w:sz w:val="22"/>
          <w:szCs w:val="22"/>
        </w:rPr>
      </w:pPr>
    </w:p>
    <w:p w14:paraId="544A4CC8" w14:textId="77777777" w:rsidR="001B034C" w:rsidRDefault="001B034C" w:rsidP="00D10A5F">
      <w:pPr>
        <w:suppressAutoHyphens w:val="0"/>
        <w:spacing w:after="160" w:line="259" w:lineRule="auto"/>
        <w:ind w:left="-284"/>
        <w:rPr>
          <w:rFonts w:asciiTheme="minorHAnsi" w:hAnsiTheme="minorHAnsi"/>
          <w:sz w:val="22"/>
          <w:szCs w:val="22"/>
        </w:rPr>
      </w:pPr>
    </w:p>
    <w:p w14:paraId="12A1E06C" w14:textId="77777777" w:rsidR="001B034C" w:rsidRDefault="001B034C" w:rsidP="00D10A5F">
      <w:pPr>
        <w:suppressAutoHyphens w:val="0"/>
        <w:spacing w:after="160" w:line="259" w:lineRule="auto"/>
        <w:ind w:left="-284"/>
        <w:rPr>
          <w:rFonts w:asciiTheme="minorHAnsi" w:hAnsiTheme="minorHAnsi"/>
          <w:sz w:val="22"/>
          <w:szCs w:val="22"/>
        </w:rPr>
      </w:pPr>
    </w:p>
    <w:p w14:paraId="02D8E437" w14:textId="77777777" w:rsidR="001B034C" w:rsidRDefault="001B034C" w:rsidP="00D10A5F">
      <w:pPr>
        <w:suppressAutoHyphens w:val="0"/>
        <w:spacing w:after="160" w:line="259" w:lineRule="auto"/>
        <w:ind w:left="-284"/>
        <w:rPr>
          <w:rFonts w:asciiTheme="minorHAnsi" w:hAnsiTheme="minorHAnsi"/>
          <w:sz w:val="22"/>
          <w:szCs w:val="22"/>
        </w:rPr>
      </w:pPr>
    </w:p>
    <w:p w14:paraId="04729E74" w14:textId="77777777" w:rsidR="001B034C" w:rsidRDefault="001B034C" w:rsidP="00D10A5F">
      <w:pPr>
        <w:suppressAutoHyphens w:val="0"/>
        <w:spacing w:after="160" w:line="259" w:lineRule="auto"/>
        <w:ind w:left="-284"/>
        <w:rPr>
          <w:rFonts w:asciiTheme="minorHAnsi" w:hAnsiTheme="minorHAnsi"/>
          <w:sz w:val="22"/>
          <w:szCs w:val="22"/>
        </w:rPr>
      </w:pPr>
    </w:p>
    <w:p w14:paraId="687E48F8" w14:textId="77777777" w:rsidR="001B034C" w:rsidRDefault="001B034C" w:rsidP="00D10A5F">
      <w:pPr>
        <w:suppressAutoHyphens w:val="0"/>
        <w:spacing w:after="160" w:line="259" w:lineRule="auto"/>
        <w:ind w:left="-284"/>
        <w:rPr>
          <w:rFonts w:asciiTheme="minorHAnsi" w:hAnsiTheme="minorHAnsi"/>
          <w:sz w:val="22"/>
          <w:szCs w:val="22"/>
        </w:rPr>
      </w:pPr>
    </w:p>
    <w:p w14:paraId="6BC2531A" w14:textId="77777777" w:rsidR="001B034C" w:rsidRDefault="001B034C" w:rsidP="00D10A5F">
      <w:pPr>
        <w:suppressAutoHyphens w:val="0"/>
        <w:spacing w:after="160" w:line="259" w:lineRule="auto"/>
        <w:ind w:left="-284"/>
        <w:rPr>
          <w:rFonts w:asciiTheme="minorHAnsi" w:hAnsiTheme="minorHAnsi"/>
          <w:sz w:val="22"/>
          <w:szCs w:val="22"/>
        </w:rPr>
      </w:pPr>
    </w:p>
    <w:p w14:paraId="58107EDA"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0BDF5C45"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406F0787" wp14:editId="7E809A55">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2E38C33"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3E863ECB"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B2D24D2" w14:textId="77777777" w:rsidTr="0048335A">
        <w:trPr>
          <w:gridAfter w:val="1"/>
          <w:wAfter w:w="6" w:type="dxa"/>
          <w:cantSplit/>
          <w:trHeight w:val="415"/>
          <w:jc w:val="center"/>
        </w:trPr>
        <w:tc>
          <w:tcPr>
            <w:tcW w:w="1368" w:type="dxa"/>
          </w:tcPr>
          <w:p w14:paraId="3F23C96A"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AF2AEEA" w14:textId="77777777" w:rsidR="00BF4AB3" w:rsidRPr="00BF4AB3" w:rsidRDefault="00BF4AB3" w:rsidP="00BF4AB3">
            <w:pPr>
              <w:spacing w:before="240"/>
              <w:ind w:right="-6878"/>
              <w:rPr>
                <w:rFonts w:ascii="Arial" w:hAnsi="Arial" w:cs="Arial"/>
                <w:sz w:val="22"/>
              </w:rPr>
            </w:pPr>
          </w:p>
        </w:tc>
      </w:tr>
      <w:tr w:rsidR="00BF4AB3" w:rsidRPr="00BF4AB3" w14:paraId="407967B9" w14:textId="77777777" w:rsidTr="0048335A">
        <w:trPr>
          <w:gridAfter w:val="1"/>
          <w:wAfter w:w="6" w:type="dxa"/>
          <w:cantSplit/>
          <w:trHeight w:val="415"/>
          <w:jc w:val="center"/>
        </w:trPr>
        <w:tc>
          <w:tcPr>
            <w:tcW w:w="1368" w:type="dxa"/>
          </w:tcPr>
          <w:p w14:paraId="7DEA4FA5"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20FE7876" w14:textId="77777777" w:rsidR="00BF4AB3" w:rsidRPr="00BF4AB3" w:rsidRDefault="00BF4AB3" w:rsidP="00BF4AB3">
            <w:pPr>
              <w:spacing w:before="240"/>
              <w:ind w:right="-6878"/>
              <w:rPr>
                <w:rFonts w:ascii="Arial" w:hAnsi="Arial" w:cs="Arial"/>
                <w:sz w:val="16"/>
              </w:rPr>
            </w:pPr>
          </w:p>
        </w:tc>
        <w:tc>
          <w:tcPr>
            <w:tcW w:w="1080" w:type="dxa"/>
            <w:gridSpan w:val="3"/>
          </w:tcPr>
          <w:p w14:paraId="5D6002BC"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55C528" w14:textId="77777777" w:rsidR="00BF4AB3" w:rsidRPr="00BF4AB3" w:rsidRDefault="00BF4AB3" w:rsidP="00BF4AB3">
            <w:pPr>
              <w:spacing w:before="240"/>
              <w:ind w:right="-6878"/>
              <w:rPr>
                <w:rFonts w:ascii="Arial" w:hAnsi="Arial" w:cs="Arial"/>
                <w:sz w:val="16"/>
              </w:rPr>
            </w:pPr>
          </w:p>
        </w:tc>
      </w:tr>
      <w:tr w:rsidR="00BF4AB3" w:rsidRPr="00BF4AB3" w14:paraId="779C9DFE" w14:textId="77777777" w:rsidTr="0048335A">
        <w:trPr>
          <w:gridAfter w:val="1"/>
          <w:wAfter w:w="6" w:type="dxa"/>
          <w:cantSplit/>
          <w:trHeight w:val="99"/>
          <w:jc w:val="center"/>
        </w:trPr>
        <w:tc>
          <w:tcPr>
            <w:tcW w:w="2448" w:type="dxa"/>
            <w:gridSpan w:val="4"/>
          </w:tcPr>
          <w:p w14:paraId="0C8CF608"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16C751DF" w14:textId="77777777" w:rsidR="00BF4AB3" w:rsidRPr="00BF4AB3" w:rsidRDefault="00BF4AB3" w:rsidP="00BF4AB3">
            <w:pPr>
              <w:spacing w:before="240"/>
              <w:rPr>
                <w:rFonts w:ascii="Arial" w:hAnsi="Arial" w:cs="Arial"/>
                <w:sz w:val="16"/>
              </w:rPr>
            </w:pPr>
          </w:p>
        </w:tc>
      </w:tr>
      <w:tr w:rsidR="00BF4AB3" w:rsidRPr="00BF4AB3" w14:paraId="7BE0DEFE" w14:textId="77777777" w:rsidTr="0048335A">
        <w:trPr>
          <w:gridAfter w:val="1"/>
          <w:wAfter w:w="6" w:type="dxa"/>
          <w:cantSplit/>
          <w:trHeight w:val="99"/>
          <w:jc w:val="center"/>
        </w:trPr>
        <w:tc>
          <w:tcPr>
            <w:tcW w:w="2448" w:type="dxa"/>
            <w:gridSpan w:val="4"/>
          </w:tcPr>
          <w:p w14:paraId="4E660C23"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3BEC8616" w14:textId="77777777" w:rsidR="00BF4AB3" w:rsidRPr="00BF4AB3" w:rsidRDefault="00BF4AB3" w:rsidP="00BF4AB3">
            <w:pPr>
              <w:spacing w:before="240"/>
              <w:rPr>
                <w:rFonts w:ascii="Arial" w:hAnsi="Arial" w:cs="Arial"/>
                <w:sz w:val="16"/>
              </w:rPr>
            </w:pPr>
          </w:p>
        </w:tc>
      </w:tr>
      <w:tr w:rsidR="00BF4AB3" w:rsidRPr="00BF4AB3" w14:paraId="670C54EB" w14:textId="77777777" w:rsidTr="0048335A">
        <w:trPr>
          <w:gridAfter w:val="1"/>
          <w:wAfter w:w="6" w:type="dxa"/>
          <w:cantSplit/>
          <w:jc w:val="center"/>
        </w:trPr>
        <w:tc>
          <w:tcPr>
            <w:tcW w:w="2448" w:type="dxa"/>
            <w:gridSpan w:val="4"/>
          </w:tcPr>
          <w:p w14:paraId="7CD7B0C7"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79A5C1E5" w14:textId="77777777" w:rsidR="00BF4AB3" w:rsidRPr="00BF4AB3" w:rsidRDefault="00BF4AB3" w:rsidP="00BF4AB3">
            <w:pPr>
              <w:spacing w:before="240"/>
              <w:ind w:right="-2332"/>
              <w:rPr>
                <w:rFonts w:ascii="Arial" w:hAnsi="Arial" w:cs="Arial"/>
                <w:sz w:val="16"/>
              </w:rPr>
            </w:pPr>
          </w:p>
        </w:tc>
      </w:tr>
      <w:tr w:rsidR="00BF4AB3" w:rsidRPr="00BF4AB3" w14:paraId="55D53086"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F229668"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CF10838" w14:textId="77777777" w:rsidR="00BF4AB3" w:rsidRPr="00BF4AB3" w:rsidRDefault="00BF4AB3" w:rsidP="00BF4AB3">
            <w:pPr>
              <w:spacing w:before="240"/>
              <w:rPr>
                <w:rFonts w:ascii="Arial" w:hAnsi="Arial" w:cs="Arial"/>
                <w:sz w:val="16"/>
              </w:rPr>
            </w:pPr>
          </w:p>
        </w:tc>
      </w:tr>
      <w:tr w:rsidR="00BF4AB3" w:rsidRPr="00BF4AB3" w14:paraId="34162D71" w14:textId="77777777" w:rsidTr="0048335A">
        <w:trPr>
          <w:gridAfter w:val="1"/>
          <w:wAfter w:w="6" w:type="dxa"/>
          <w:cantSplit/>
          <w:jc w:val="center"/>
        </w:trPr>
        <w:tc>
          <w:tcPr>
            <w:tcW w:w="2448" w:type="dxa"/>
            <w:gridSpan w:val="4"/>
          </w:tcPr>
          <w:p w14:paraId="6EB358E6"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1664FAF" w14:textId="77777777" w:rsidR="00BF4AB3" w:rsidRPr="00BF4AB3" w:rsidRDefault="00BF4AB3" w:rsidP="00BF4AB3">
            <w:pPr>
              <w:spacing w:before="240"/>
              <w:rPr>
                <w:rFonts w:ascii="Arial" w:hAnsi="Arial" w:cs="Arial"/>
                <w:sz w:val="16"/>
              </w:rPr>
            </w:pPr>
          </w:p>
        </w:tc>
        <w:tc>
          <w:tcPr>
            <w:tcW w:w="720" w:type="dxa"/>
            <w:gridSpan w:val="2"/>
          </w:tcPr>
          <w:p w14:paraId="7D0BEE9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4DCC5CEF" w14:textId="77777777" w:rsidR="00BF4AB3" w:rsidRPr="00BF4AB3" w:rsidRDefault="00BF4AB3" w:rsidP="00BF4AB3">
            <w:pPr>
              <w:spacing w:before="240"/>
              <w:rPr>
                <w:rFonts w:ascii="Arial" w:hAnsi="Arial" w:cs="Arial"/>
                <w:sz w:val="16"/>
              </w:rPr>
            </w:pPr>
          </w:p>
        </w:tc>
      </w:tr>
      <w:tr w:rsidR="00BF4AB3" w:rsidRPr="00BF4AB3" w14:paraId="609E22A4" w14:textId="77777777" w:rsidTr="0048335A">
        <w:trPr>
          <w:gridAfter w:val="1"/>
          <w:wAfter w:w="6" w:type="dxa"/>
          <w:cantSplit/>
          <w:jc w:val="center"/>
        </w:trPr>
        <w:tc>
          <w:tcPr>
            <w:tcW w:w="1697" w:type="dxa"/>
            <w:gridSpan w:val="2"/>
          </w:tcPr>
          <w:p w14:paraId="51DA221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85B991D" w14:textId="77777777" w:rsidR="00BF4AB3" w:rsidRPr="00BF4AB3" w:rsidRDefault="00BF4AB3" w:rsidP="00BF4AB3">
            <w:pPr>
              <w:spacing w:before="240"/>
              <w:rPr>
                <w:rFonts w:ascii="Arial" w:hAnsi="Arial" w:cs="Arial"/>
                <w:sz w:val="16"/>
              </w:rPr>
            </w:pPr>
          </w:p>
        </w:tc>
        <w:tc>
          <w:tcPr>
            <w:tcW w:w="720" w:type="dxa"/>
          </w:tcPr>
          <w:p w14:paraId="2D0DBA90"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02BAF5AA" w14:textId="77777777" w:rsidR="00BF4AB3" w:rsidRPr="00BF4AB3" w:rsidRDefault="00BF4AB3" w:rsidP="00BF4AB3">
            <w:pPr>
              <w:spacing w:before="240"/>
              <w:rPr>
                <w:rFonts w:ascii="Arial" w:hAnsi="Arial" w:cs="Arial"/>
                <w:sz w:val="16"/>
              </w:rPr>
            </w:pPr>
          </w:p>
        </w:tc>
        <w:tc>
          <w:tcPr>
            <w:tcW w:w="720" w:type="dxa"/>
          </w:tcPr>
          <w:p w14:paraId="596F3BF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1B5B8DCF" w14:textId="77777777" w:rsidR="00BF4AB3" w:rsidRPr="00BF4AB3" w:rsidRDefault="00BF4AB3" w:rsidP="00BF4AB3">
            <w:pPr>
              <w:spacing w:before="240"/>
              <w:rPr>
                <w:rFonts w:ascii="Arial" w:hAnsi="Arial" w:cs="Arial"/>
                <w:sz w:val="16"/>
              </w:rPr>
            </w:pPr>
          </w:p>
        </w:tc>
        <w:tc>
          <w:tcPr>
            <w:tcW w:w="540" w:type="dxa"/>
          </w:tcPr>
          <w:p w14:paraId="225BEEFB"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BEBD02D" w14:textId="77777777" w:rsidR="00BF4AB3" w:rsidRPr="00BF4AB3" w:rsidRDefault="00BF4AB3" w:rsidP="00BF4AB3">
            <w:pPr>
              <w:spacing w:before="240"/>
              <w:rPr>
                <w:rFonts w:ascii="Arial" w:hAnsi="Arial" w:cs="Arial"/>
                <w:sz w:val="16"/>
              </w:rPr>
            </w:pPr>
          </w:p>
        </w:tc>
      </w:tr>
      <w:tr w:rsidR="00BF4AB3" w:rsidRPr="00BF4AB3" w14:paraId="2A95A59E" w14:textId="77777777" w:rsidTr="0048335A">
        <w:trPr>
          <w:cantSplit/>
          <w:trHeight w:val="520"/>
          <w:jc w:val="center"/>
        </w:trPr>
        <w:tc>
          <w:tcPr>
            <w:tcW w:w="2355" w:type="dxa"/>
            <w:gridSpan w:val="3"/>
            <w:vAlign w:val="bottom"/>
          </w:tcPr>
          <w:p w14:paraId="2DA3D4AE"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122EEA8" w14:textId="77777777" w:rsidR="00BF4AB3" w:rsidRPr="00BF4AB3" w:rsidRDefault="00BF4AB3" w:rsidP="00BF4AB3">
            <w:pPr>
              <w:spacing w:before="240"/>
              <w:rPr>
                <w:rFonts w:ascii="Arial" w:hAnsi="Arial" w:cs="Arial"/>
                <w:sz w:val="16"/>
              </w:rPr>
            </w:pPr>
          </w:p>
        </w:tc>
        <w:tc>
          <w:tcPr>
            <w:tcW w:w="1440" w:type="dxa"/>
            <w:gridSpan w:val="2"/>
            <w:vAlign w:val="bottom"/>
          </w:tcPr>
          <w:p w14:paraId="342A5589"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202C94"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085B1DDF" w14:textId="77777777" w:rsidR="00BF4AB3" w:rsidRPr="00BF4AB3" w:rsidRDefault="00BF4AB3" w:rsidP="00BF4AB3">
            <w:pPr>
              <w:spacing w:before="240"/>
              <w:rPr>
                <w:rFonts w:ascii="Arial" w:hAnsi="Arial" w:cs="Arial"/>
                <w:sz w:val="16"/>
              </w:rPr>
            </w:pPr>
          </w:p>
        </w:tc>
      </w:tr>
    </w:tbl>
    <w:p w14:paraId="49FF5B51"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2B8653F9" w14:textId="77777777" w:rsidTr="0048335A">
        <w:trPr>
          <w:trHeight w:val="391"/>
        </w:trPr>
        <w:tc>
          <w:tcPr>
            <w:tcW w:w="9854" w:type="dxa"/>
            <w:tcBorders>
              <w:top w:val="nil"/>
              <w:left w:val="nil"/>
              <w:bottom w:val="nil"/>
              <w:right w:val="nil"/>
            </w:tcBorders>
          </w:tcPr>
          <w:p w14:paraId="645EFFC0"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2E14711" w14:textId="77777777" w:rsidTr="0048335A">
        <w:trPr>
          <w:trHeight w:val="471"/>
        </w:trPr>
        <w:tc>
          <w:tcPr>
            <w:tcW w:w="9854" w:type="dxa"/>
            <w:tcBorders>
              <w:top w:val="nil"/>
              <w:left w:val="nil"/>
              <w:bottom w:val="dashed" w:sz="4" w:space="0" w:color="auto"/>
              <w:right w:val="nil"/>
            </w:tcBorders>
          </w:tcPr>
          <w:p w14:paraId="5B504E86"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75DE9A94" w14:textId="77777777" w:rsidTr="0048335A">
        <w:trPr>
          <w:trHeight w:val="230"/>
        </w:trPr>
        <w:tc>
          <w:tcPr>
            <w:tcW w:w="9854" w:type="dxa"/>
            <w:tcBorders>
              <w:top w:val="dashed" w:sz="4" w:space="0" w:color="auto"/>
              <w:left w:val="nil"/>
              <w:bottom w:val="dashed" w:sz="4" w:space="0" w:color="auto"/>
              <w:right w:val="nil"/>
            </w:tcBorders>
          </w:tcPr>
          <w:p w14:paraId="07702F98"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794B5CF9" w14:textId="77777777" w:rsidTr="0048335A">
        <w:trPr>
          <w:trHeight w:val="1380"/>
        </w:trPr>
        <w:tc>
          <w:tcPr>
            <w:tcW w:w="9854" w:type="dxa"/>
            <w:tcBorders>
              <w:top w:val="dashed" w:sz="4" w:space="0" w:color="auto"/>
              <w:left w:val="nil"/>
              <w:bottom w:val="dashed" w:sz="4" w:space="0" w:color="auto"/>
              <w:right w:val="nil"/>
            </w:tcBorders>
          </w:tcPr>
          <w:p w14:paraId="77DD2117"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75E90236" w14:textId="77777777" w:rsidTr="0048335A">
        <w:trPr>
          <w:trHeight w:val="932"/>
        </w:trPr>
        <w:tc>
          <w:tcPr>
            <w:tcW w:w="9854" w:type="dxa"/>
            <w:tcBorders>
              <w:top w:val="dashed" w:sz="4" w:space="0" w:color="auto"/>
              <w:left w:val="nil"/>
              <w:bottom w:val="dashed" w:sz="4" w:space="0" w:color="auto"/>
              <w:right w:val="nil"/>
            </w:tcBorders>
          </w:tcPr>
          <w:p w14:paraId="5B3AB2C4"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27EF022E" w14:textId="77777777" w:rsidTr="0048335A">
        <w:trPr>
          <w:trHeight w:val="218"/>
        </w:trPr>
        <w:tc>
          <w:tcPr>
            <w:tcW w:w="9854" w:type="dxa"/>
            <w:tcBorders>
              <w:top w:val="dashed" w:sz="4" w:space="0" w:color="auto"/>
              <w:left w:val="nil"/>
              <w:bottom w:val="dashed" w:sz="4" w:space="0" w:color="auto"/>
              <w:right w:val="nil"/>
            </w:tcBorders>
          </w:tcPr>
          <w:p w14:paraId="0706B8DF"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2799E4F7" w14:textId="77777777" w:rsidTr="0048335A">
        <w:trPr>
          <w:trHeight w:val="932"/>
        </w:trPr>
        <w:tc>
          <w:tcPr>
            <w:tcW w:w="9854" w:type="dxa"/>
            <w:tcBorders>
              <w:top w:val="dashed" w:sz="4" w:space="0" w:color="auto"/>
              <w:left w:val="nil"/>
              <w:bottom w:val="dashed" w:sz="4" w:space="0" w:color="auto"/>
              <w:right w:val="nil"/>
            </w:tcBorders>
          </w:tcPr>
          <w:p w14:paraId="173356E9"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2FBB1350" w14:textId="77777777" w:rsidTr="0048335A">
        <w:trPr>
          <w:trHeight w:val="920"/>
        </w:trPr>
        <w:tc>
          <w:tcPr>
            <w:tcW w:w="9854" w:type="dxa"/>
            <w:tcBorders>
              <w:top w:val="dashed" w:sz="4" w:space="0" w:color="auto"/>
              <w:left w:val="nil"/>
              <w:bottom w:val="dashed" w:sz="4" w:space="0" w:color="auto"/>
              <w:right w:val="nil"/>
            </w:tcBorders>
          </w:tcPr>
          <w:p w14:paraId="55F193AC"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2A214811" w14:textId="77777777" w:rsidTr="0048335A">
        <w:trPr>
          <w:trHeight w:val="2301"/>
        </w:trPr>
        <w:tc>
          <w:tcPr>
            <w:tcW w:w="9854" w:type="dxa"/>
            <w:tcBorders>
              <w:top w:val="dashed" w:sz="4" w:space="0" w:color="auto"/>
              <w:left w:val="nil"/>
              <w:bottom w:val="dashed" w:sz="4" w:space="0" w:color="auto"/>
              <w:right w:val="nil"/>
            </w:tcBorders>
          </w:tcPr>
          <w:p w14:paraId="343681E0"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23E1AD93" w14:textId="77777777" w:rsidR="0074579A" w:rsidRDefault="0074579A">
      <w:pPr>
        <w:suppressAutoHyphens w:val="0"/>
        <w:spacing w:after="160" w:line="259" w:lineRule="auto"/>
        <w:rPr>
          <w:rFonts w:asciiTheme="minorHAnsi" w:hAnsiTheme="minorHAnsi"/>
          <w:sz w:val="22"/>
          <w:szCs w:val="22"/>
        </w:rPr>
      </w:pPr>
    </w:p>
    <w:sectPr w:rsidR="0074579A"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AD0A" w14:textId="77777777" w:rsidR="0048335A" w:rsidRDefault="0048335A" w:rsidP="002777D8">
      <w:r>
        <w:separator/>
      </w:r>
    </w:p>
  </w:endnote>
  <w:endnote w:type="continuationSeparator" w:id="0">
    <w:p w14:paraId="1F5400AA" w14:textId="77777777" w:rsidR="0048335A" w:rsidRDefault="0048335A"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BC03" w14:textId="77777777" w:rsidR="0048335A" w:rsidRDefault="0048335A" w:rsidP="002777D8">
      <w:r>
        <w:separator/>
      </w:r>
    </w:p>
  </w:footnote>
  <w:footnote w:type="continuationSeparator" w:id="0">
    <w:p w14:paraId="0FEC59E6" w14:textId="77777777" w:rsidR="0048335A" w:rsidRDefault="0048335A" w:rsidP="0027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17E"/>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323C12"/>
    <w:multiLevelType w:val="hybridMultilevel"/>
    <w:tmpl w:val="FFFFFFFF"/>
    <w:lvl w:ilvl="0" w:tplc="04080001">
      <w:start w:val="1"/>
      <w:numFmt w:val="bullet"/>
      <w:lvlText w:val=""/>
      <w:lvlJc w:val="left"/>
      <w:pPr>
        <w:ind w:left="1298" w:hanging="360"/>
      </w:pPr>
      <w:rPr>
        <w:rFonts w:ascii="Symbol" w:hAnsi="Symbol" w:hint="default"/>
      </w:rPr>
    </w:lvl>
    <w:lvl w:ilvl="1" w:tplc="04080003">
      <w:start w:val="1"/>
      <w:numFmt w:val="bullet"/>
      <w:lvlText w:val="o"/>
      <w:lvlJc w:val="left"/>
      <w:pPr>
        <w:ind w:left="2018" w:hanging="360"/>
      </w:pPr>
      <w:rPr>
        <w:rFonts w:ascii="Courier New" w:hAnsi="Courier New" w:cs="Times New Roman" w:hint="default"/>
      </w:rPr>
    </w:lvl>
    <w:lvl w:ilvl="2" w:tplc="04080005">
      <w:start w:val="1"/>
      <w:numFmt w:val="bullet"/>
      <w:lvlText w:val=""/>
      <w:lvlJc w:val="left"/>
      <w:pPr>
        <w:ind w:left="2738" w:hanging="360"/>
      </w:pPr>
      <w:rPr>
        <w:rFonts w:ascii="Wingdings" w:hAnsi="Wingdings" w:hint="default"/>
      </w:rPr>
    </w:lvl>
    <w:lvl w:ilvl="3" w:tplc="04080001">
      <w:start w:val="1"/>
      <w:numFmt w:val="bullet"/>
      <w:lvlText w:val=""/>
      <w:lvlJc w:val="left"/>
      <w:pPr>
        <w:ind w:left="3458" w:hanging="360"/>
      </w:pPr>
      <w:rPr>
        <w:rFonts w:ascii="Symbol" w:hAnsi="Symbol" w:hint="default"/>
      </w:rPr>
    </w:lvl>
    <w:lvl w:ilvl="4" w:tplc="04080003">
      <w:start w:val="1"/>
      <w:numFmt w:val="bullet"/>
      <w:lvlText w:val="o"/>
      <w:lvlJc w:val="left"/>
      <w:pPr>
        <w:ind w:left="4178" w:hanging="360"/>
      </w:pPr>
      <w:rPr>
        <w:rFonts w:ascii="Courier New" w:hAnsi="Courier New" w:cs="Times New Roman" w:hint="default"/>
      </w:rPr>
    </w:lvl>
    <w:lvl w:ilvl="5" w:tplc="04080005">
      <w:start w:val="1"/>
      <w:numFmt w:val="bullet"/>
      <w:lvlText w:val=""/>
      <w:lvlJc w:val="left"/>
      <w:pPr>
        <w:ind w:left="4898" w:hanging="360"/>
      </w:pPr>
      <w:rPr>
        <w:rFonts w:ascii="Wingdings" w:hAnsi="Wingdings" w:hint="default"/>
      </w:rPr>
    </w:lvl>
    <w:lvl w:ilvl="6" w:tplc="04080001">
      <w:start w:val="1"/>
      <w:numFmt w:val="bullet"/>
      <w:lvlText w:val=""/>
      <w:lvlJc w:val="left"/>
      <w:pPr>
        <w:ind w:left="5618" w:hanging="360"/>
      </w:pPr>
      <w:rPr>
        <w:rFonts w:ascii="Symbol" w:hAnsi="Symbol" w:hint="default"/>
      </w:rPr>
    </w:lvl>
    <w:lvl w:ilvl="7" w:tplc="04080003">
      <w:start w:val="1"/>
      <w:numFmt w:val="bullet"/>
      <w:lvlText w:val="o"/>
      <w:lvlJc w:val="left"/>
      <w:pPr>
        <w:ind w:left="6338" w:hanging="360"/>
      </w:pPr>
      <w:rPr>
        <w:rFonts w:ascii="Courier New" w:hAnsi="Courier New" w:cs="Times New Roman" w:hint="default"/>
      </w:rPr>
    </w:lvl>
    <w:lvl w:ilvl="8" w:tplc="04080005">
      <w:start w:val="1"/>
      <w:numFmt w:val="bullet"/>
      <w:lvlText w:val=""/>
      <w:lvlJc w:val="left"/>
      <w:pPr>
        <w:ind w:left="7058" w:hanging="360"/>
      </w:pPr>
      <w:rPr>
        <w:rFonts w:ascii="Wingdings" w:hAnsi="Wingdings" w:hint="default"/>
      </w:rPr>
    </w:lvl>
  </w:abstractNum>
  <w:abstractNum w:abstractNumId="10" w15:restartNumberingAfterBreak="0">
    <w:nsid w:val="294D1C43"/>
    <w:multiLevelType w:val="hybridMultilevel"/>
    <w:tmpl w:val="FFFFFFFF"/>
    <w:lvl w:ilvl="0" w:tplc="0408000F">
      <w:start w:val="1"/>
      <w:numFmt w:val="decimal"/>
      <w:lvlText w:val="%1."/>
      <w:lvlJc w:val="left"/>
      <w:pPr>
        <w:ind w:left="1298" w:hanging="360"/>
      </w:pPr>
      <w:rPr>
        <w:rFonts w:cs="Times New Roman"/>
      </w:rPr>
    </w:lvl>
    <w:lvl w:ilvl="1" w:tplc="04080019">
      <w:start w:val="1"/>
      <w:numFmt w:val="lowerLetter"/>
      <w:lvlText w:val="%2."/>
      <w:lvlJc w:val="left"/>
      <w:pPr>
        <w:ind w:left="2018" w:hanging="360"/>
      </w:pPr>
      <w:rPr>
        <w:rFonts w:cs="Times New Roman"/>
      </w:rPr>
    </w:lvl>
    <w:lvl w:ilvl="2" w:tplc="0408001B">
      <w:start w:val="1"/>
      <w:numFmt w:val="lowerRoman"/>
      <w:lvlText w:val="%3."/>
      <w:lvlJc w:val="right"/>
      <w:pPr>
        <w:ind w:left="2738" w:hanging="180"/>
      </w:pPr>
      <w:rPr>
        <w:rFonts w:cs="Times New Roman"/>
      </w:rPr>
    </w:lvl>
    <w:lvl w:ilvl="3" w:tplc="0408000F">
      <w:start w:val="1"/>
      <w:numFmt w:val="decimal"/>
      <w:lvlText w:val="%4."/>
      <w:lvlJc w:val="left"/>
      <w:pPr>
        <w:ind w:left="3458" w:hanging="360"/>
      </w:pPr>
      <w:rPr>
        <w:rFonts w:cs="Times New Roman"/>
      </w:rPr>
    </w:lvl>
    <w:lvl w:ilvl="4" w:tplc="04080019">
      <w:start w:val="1"/>
      <w:numFmt w:val="lowerLetter"/>
      <w:lvlText w:val="%5."/>
      <w:lvlJc w:val="left"/>
      <w:pPr>
        <w:ind w:left="4178" w:hanging="360"/>
      </w:pPr>
      <w:rPr>
        <w:rFonts w:cs="Times New Roman"/>
      </w:rPr>
    </w:lvl>
    <w:lvl w:ilvl="5" w:tplc="0408001B">
      <w:start w:val="1"/>
      <w:numFmt w:val="lowerRoman"/>
      <w:lvlText w:val="%6."/>
      <w:lvlJc w:val="right"/>
      <w:pPr>
        <w:ind w:left="4898" w:hanging="180"/>
      </w:pPr>
      <w:rPr>
        <w:rFonts w:cs="Times New Roman"/>
      </w:rPr>
    </w:lvl>
    <w:lvl w:ilvl="6" w:tplc="0408000F">
      <w:start w:val="1"/>
      <w:numFmt w:val="decimal"/>
      <w:lvlText w:val="%7."/>
      <w:lvlJc w:val="left"/>
      <w:pPr>
        <w:ind w:left="5618" w:hanging="360"/>
      </w:pPr>
      <w:rPr>
        <w:rFonts w:cs="Times New Roman"/>
      </w:rPr>
    </w:lvl>
    <w:lvl w:ilvl="7" w:tplc="04080019">
      <w:start w:val="1"/>
      <w:numFmt w:val="lowerLetter"/>
      <w:lvlText w:val="%8."/>
      <w:lvlJc w:val="left"/>
      <w:pPr>
        <w:ind w:left="6338" w:hanging="360"/>
      </w:pPr>
      <w:rPr>
        <w:rFonts w:cs="Times New Roman"/>
      </w:rPr>
    </w:lvl>
    <w:lvl w:ilvl="8" w:tplc="0408001B">
      <w:start w:val="1"/>
      <w:numFmt w:val="lowerRoman"/>
      <w:lvlText w:val="%9."/>
      <w:lvlJc w:val="right"/>
      <w:pPr>
        <w:ind w:left="7058" w:hanging="180"/>
      </w:pPr>
      <w:rPr>
        <w:rFonts w:cs="Times New Roman"/>
      </w:rPr>
    </w:lvl>
  </w:abstractNum>
  <w:abstractNum w:abstractNumId="11"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36B3C82"/>
    <w:multiLevelType w:val="hybridMultilevel"/>
    <w:tmpl w:val="FFFFFFFF"/>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2"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099208">
    <w:abstractNumId w:val="1"/>
  </w:num>
  <w:num w:numId="2" w16cid:durableId="1841239831">
    <w:abstractNumId w:val="22"/>
  </w:num>
  <w:num w:numId="3" w16cid:durableId="45181780">
    <w:abstractNumId w:val="21"/>
  </w:num>
  <w:num w:numId="4" w16cid:durableId="836575197">
    <w:abstractNumId w:val="8"/>
  </w:num>
  <w:num w:numId="5" w16cid:durableId="1728794548">
    <w:abstractNumId w:val="31"/>
  </w:num>
  <w:num w:numId="6" w16cid:durableId="577205540">
    <w:abstractNumId w:val="16"/>
  </w:num>
  <w:num w:numId="7" w16cid:durableId="1646934455">
    <w:abstractNumId w:val="32"/>
  </w:num>
  <w:num w:numId="8" w16cid:durableId="1940602961">
    <w:abstractNumId w:val="30"/>
  </w:num>
  <w:num w:numId="9" w16cid:durableId="2086680471">
    <w:abstractNumId w:val="5"/>
  </w:num>
  <w:num w:numId="10" w16cid:durableId="1070469286">
    <w:abstractNumId w:val="15"/>
  </w:num>
  <w:num w:numId="11" w16cid:durableId="1780636973">
    <w:abstractNumId w:val="2"/>
  </w:num>
  <w:num w:numId="12" w16cid:durableId="1747023423">
    <w:abstractNumId w:val="26"/>
  </w:num>
  <w:num w:numId="13" w16cid:durableId="25105011">
    <w:abstractNumId w:val="13"/>
  </w:num>
  <w:num w:numId="14" w16cid:durableId="314334657">
    <w:abstractNumId w:val="4"/>
  </w:num>
  <w:num w:numId="15" w16cid:durableId="2014264241">
    <w:abstractNumId w:val="27"/>
  </w:num>
  <w:num w:numId="16" w16cid:durableId="840123594">
    <w:abstractNumId w:val="12"/>
  </w:num>
  <w:num w:numId="17" w16cid:durableId="1798639929">
    <w:abstractNumId w:val="28"/>
  </w:num>
  <w:num w:numId="18" w16cid:durableId="322977313">
    <w:abstractNumId w:val="6"/>
  </w:num>
  <w:num w:numId="19" w16cid:durableId="727730453">
    <w:abstractNumId w:val="19"/>
  </w:num>
  <w:num w:numId="20" w16cid:durableId="1355881430">
    <w:abstractNumId w:val="3"/>
  </w:num>
  <w:num w:numId="21" w16cid:durableId="72750163">
    <w:abstractNumId w:val="29"/>
  </w:num>
  <w:num w:numId="22" w16cid:durableId="428042221">
    <w:abstractNumId w:val="20"/>
  </w:num>
  <w:num w:numId="23" w16cid:durableId="833649867">
    <w:abstractNumId w:val="0"/>
  </w:num>
  <w:num w:numId="24" w16cid:durableId="1857304330">
    <w:abstractNumId w:val="21"/>
  </w:num>
  <w:num w:numId="25" w16cid:durableId="1566604257">
    <w:abstractNumId w:val="17"/>
  </w:num>
  <w:num w:numId="26" w16cid:durableId="1290892049">
    <w:abstractNumId w:val="7"/>
  </w:num>
  <w:num w:numId="27" w16cid:durableId="1924416404">
    <w:abstractNumId w:val="18"/>
  </w:num>
  <w:num w:numId="28" w16cid:durableId="761873389">
    <w:abstractNumId w:val="23"/>
  </w:num>
  <w:num w:numId="29" w16cid:durableId="170413804">
    <w:abstractNumId w:val="24"/>
  </w:num>
  <w:num w:numId="30" w16cid:durableId="26806443">
    <w:abstractNumId w:val="11"/>
  </w:num>
  <w:num w:numId="31" w16cid:durableId="1049644351">
    <w:abstractNumId w:val="1"/>
  </w:num>
  <w:num w:numId="32" w16cid:durableId="1402872325">
    <w:abstractNumId w:val="14"/>
  </w:num>
  <w:num w:numId="33" w16cid:durableId="479734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8563848">
    <w:abstractNumId w:val="9"/>
  </w:num>
  <w:num w:numId="35" w16cid:durableId="128492585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5F"/>
    <w:rsid w:val="00011011"/>
    <w:rsid w:val="00012C94"/>
    <w:rsid w:val="0001475A"/>
    <w:rsid w:val="00020052"/>
    <w:rsid w:val="00020215"/>
    <w:rsid w:val="00020C83"/>
    <w:rsid w:val="00022EAB"/>
    <w:rsid w:val="00023DA3"/>
    <w:rsid w:val="00023DDE"/>
    <w:rsid w:val="000254CB"/>
    <w:rsid w:val="00032E0B"/>
    <w:rsid w:val="00034CF6"/>
    <w:rsid w:val="00035B7B"/>
    <w:rsid w:val="000514E9"/>
    <w:rsid w:val="00061AD1"/>
    <w:rsid w:val="00072F89"/>
    <w:rsid w:val="00073F94"/>
    <w:rsid w:val="000740FE"/>
    <w:rsid w:val="00077E31"/>
    <w:rsid w:val="00081BED"/>
    <w:rsid w:val="00084872"/>
    <w:rsid w:val="0008506D"/>
    <w:rsid w:val="00097147"/>
    <w:rsid w:val="000A774F"/>
    <w:rsid w:val="000B3B24"/>
    <w:rsid w:val="000B72BE"/>
    <w:rsid w:val="000C1455"/>
    <w:rsid w:val="000C6F2A"/>
    <w:rsid w:val="000D0624"/>
    <w:rsid w:val="000D748F"/>
    <w:rsid w:val="000E1EBB"/>
    <w:rsid w:val="000E22A6"/>
    <w:rsid w:val="00100EE4"/>
    <w:rsid w:val="001015B3"/>
    <w:rsid w:val="001077AF"/>
    <w:rsid w:val="001140DC"/>
    <w:rsid w:val="001169C3"/>
    <w:rsid w:val="00126546"/>
    <w:rsid w:val="00127CA3"/>
    <w:rsid w:val="00130A84"/>
    <w:rsid w:val="00132DB2"/>
    <w:rsid w:val="001419B6"/>
    <w:rsid w:val="0015395E"/>
    <w:rsid w:val="00161D1A"/>
    <w:rsid w:val="001774DB"/>
    <w:rsid w:val="00177F67"/>
    <w:rsid w:val="00181714"/>
    <w:rsid w:val="00181DF8"/>
    <w:rsid w:val="001926ED"/>
    <w:rsid w:val="00192F88"/>
    <w:rsid w:val="0019673D"/>
    <w:rsid w:val="001A1BF7"/>
    <w:rsid w:val="001B034C"/>
    <w:rsid w:val="001B2638"/>
    <w:rsid w:val="001B38A9"/>
    <w:rsid w:val="001B4CFA"/>
    <w:rsid w:val="001B7591"/>
    <w:rsid w:val="001C00E8"/>
    <w:rsid w:val="001C356D"/>
    <w:rsid w:val="001C6CD8"/>
    <w:rsid w:val="001C78FA"/>
    <w:rsid w:val="001D6471"/>
    <w:rsid w:val="001E19A0"/>
    <w:rsid w:val="001E1B8A"/>
    <w:rsid w:val="001E6687"/>
    <w:rsid w:val="001F0761"/>
    <w:rsid w:val="001F7A88"/>
    <w:rsid w:val="00206548"/>
    <w:rsid w:val="00217843"/>
    <w:rsid w:val="0022398F"/>
    <w:rsid w:val="00231A1B"/>
    <w:rsid w:val="00234632"/>
    <w:rsid w:val="002458FC"/>
    <w:rsid w:val="002474BA"/>
    <w:rsid w:val="00255616"/>
    <w:rsid w:val="0026757A"/>
    <w:rsid w:val="00270F6E"/>
    <w:rsid w:val="00271B9A"/>
    <w:rsid w:val="002752C7"/>
    <w:rsid w:val="002777D8"/>
    <w:rsid w:val="002817EF"/>
    <w:rsid w:val="00290E56"/>
    <w:rsid w:val="00293830"/>
    <w:rsid w:val="002A5305"/>
    <w:rsid w:val="002B08F5"/>
    <w:rsid w:val="002C02C8"/>
    <w:rsid w:val="002C1FE2"/>
    <w:rsid w:val="002C24C4"/>
    <w:rsid w:val="002C5209"/>
    <w:rsid w:val="002C611F"/>
    <w:rsid w:val="002D057D"/>
    <w:rsid w:val="002F2D20"/>
    <w:rsid w:val="002F6CD0"/>
    <w:rsid w:val="003101CB"/>
    <w:rsid w:val="00324FE3"/>
    <w:rsid w:val="003263B7"/>
    <w:rsid w:val="00332808"/>
    <w:rsid w:val="00332E3B"/>
    <w:rsid w:val="0033436B"/>
    <w:rsid w:val="00334F49"/>
    <w:rsid w:val="00336681"/>
    <w:rsid w:val="00340081"/>
    <w:rsid w:val="00346A96"/>
    <w:rsid w:val="00354292"/>
    <w:rsid w:val="0036774D"/>
    <w:rsid w:val="00397E74"/>
    <w:rsid w:val="003B3D40"/>
    <w:rsid w:val="003B4FB3"/>
    <w:rsid w:val="003C0551"/>
    <w:rsid w:val="003C6386"/>
    <w:rsid w:val="003D094C"/>
    <w:rsid w:val="003D7CC8"/>
    <w:rsid w:val="003F1484"/>
    <w:rsid w:val="003F78C6"/>
    <w:rsid w:val="00402E8E"/>
    <w:rsid w:val="00405D00"/>
    <w:rsid w:val="00414869"/>
    <w:rsid w:val="00416678"/>
    <w:rsid w:val="00421220"/>
    <w:rsid w:val="004215C2"/>
    <w:rsid w:val="0042411B"/>
    <w:rsid w:val="00425F8F"/>
    <w:rsid w:val="00451AD5"/>
    <w:rsid w:val="00454F43"/>
    <w:rsid w:val="00463A81"/>
    <w:rsid w:val="00464C10"/>
    <w:rsid w:val="00471492"/>
    <w:rsid w:val="004806BE"/>
    <w:rsid w:val="0048335A"/>
    <w:rsid w:val="00490FE1"/>
    <w:rsid w:val="00496585"/>
    <w:rsid w:val="00497956"/>
    <w:rsid w:val="004A3C8E"/>
    <w:rsid w:val="004A57A8"/>
    <w:rsid w:val="004A6E5E"/>
    <w:rsid w:val="004B74D2"/>
    <w:rsid w:val="004B7757"/>
    <w:rsid w:val="004C0B9E"/>
    <w:rsid w:val="004C471C"/>
    <w:rsid w:val="004D43AB"/>
    <w:rsid w:val="004D4F3A"/>
    <w:rsid w:val="004E7471"/>
    <w:rsid w:val="004F02EE"/>
    <w:rsid w:val="004F0E16"/>
    <w:rsid w:val="004F1F19"/>
    <w:rsid w:val="004F435A"/>
    <w:rsid w:val="00500844"/>
    <w:rsid w:val="00501049"/>
    <w:rsid w:val="00504E14"/>
    <w:rsid w:val="00505069"/>
    <w:rsid w:val="005072C2"/>
    <w:rsid w:val="00507AC2"/>
    <w:rsid w:val="005144D8"/>
    <w:rsid w:val="005147D6"/>
    <w:rsid w:val="00516B1B"/>
    <w:rsid w:val="005234C0"/>
    <w:rsid w:val="00533D51"/>
    <w:rsid w:val="005401BE"/>
    <w:rsid w:val="00541763"/>
    <w:rsid w:val="0055411D"/>
    <w:rsid w:val="00556D30"/>
    <w:rsid w:val="00560846"/>
    <w:rsid w:val="00567C8C"/>
    <w:rsid w:val="0057201F"/>
    <w:rsid w:val="00574E5A"/>
    <w:rsid w:val="00583AF5"/>
    <w:rsid w:val="0058723C"/>
    <w:rsid w:val="005A207F"/>
    <w:rsid w:val="005A46B6"/>
    <w:rsid w:val="005A6436"/>
    <w:rsid w:val="005A68EF"/>
    <w:rsid w:val="005B71AA"/>
    <w:rsid w:val="005D4870"/>
    <w:rsid w:val="005D669A"/>
    <w:rsid w:val="005E297B"/>
    <w:rsid w:val="005F34E6"/>
    <w:rsid w:val="005F4216"/>
    <w:rsid w:val="005F7E56"/>
    <w:rsid w:val="006058E0"/>
    <w:rsid w:val="00605F17"/>
    <w:rsid w:val="00617FFE"/>
    <w:rsid w:val="006277DF"/>
    <w:rsid w:val="00632001"/>
    <w:rsid w:val="006441F9"/>
    <w:rsid w:val="0065359B"/>
    <w:rsid w:val="00653E9D"/>
    <w:rsid w:val="006574F0"/>
    <w:rsid w:val="00657688"/>
    <w:rsid w:val="0066045F"/>
    <w:rsid w:val="006753D4"/>
    <w:rsid w:val="006756A1"/>
    <w:rsid w:val="00676461"/>
    <w:rsid w:val="006852D5"/>
    <w:rsid w:val="006958F7"/>
    <w:rsid w:val="006A277B"/>
    <w:rsid w:val="006A402F"/>
    <w:rsid w:val="006A52CA"/>
    <w:rsid w:val="006A6FD8"/>
    <w:rsid w:val="006B3DA0"/>
    <w:rsid w:val="006B4685"/>
    <w:rsid w:val="006B6295"/>
    <w:rsid w:val="006C74AA"/>
    <w:rsid w:val="006D4A74"/>
    <w:rsid w:val="006E19ED"/>
    <w:rsid w:val="006E25ED"/>
    <w:rsid w:val="006E46F6"/>
    <w:rsid w:val="006E5E21"/>
    <w:rsid w:val="006F3815"/>
    <w:rsid w:val="00717049"/>
    <w:rsid w:val="00723F1D"/>
    <w:rsid w:val="00724583"/>
    <w:rsid w:val="0072532D"/>
    <w:rsid w:val="007258C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7E26"/>
    <w:rsid w:val="007C0507"/>
    <w:rsid w:val="007C052B"/>
    <w:rsid w:val="007C2BAD"/>
    <w:rsid w:val="007C3E20"/>
    <w:rsid w:val="007C5041"/>
    <w:rsid w:val="007C78EA"/>
    <w:rsid w:val="007D5E76"/>
    <w:rsid w:val="007D69EB"/>
    <w:rsid w:val="007D6C8D"/>
    <w:rsid w:val="007E1510"/>
    <w:rsid w:val="007E3C31"/>
    <w:rsid w:val="007E7C23"/>
    <w:rsid w:val="007F3531"/>
    <w:rsid w:val="007F61E8"/>
    <w:rsid w:val="00822273"/>
    <w:rsid w:val="00832858"/>
    <w:rsid w:val="008335B0"/>
    <w:rsid w:val="008336F7"/>
    <w:rsid w:val="00840128"/>
    <w:rsid w:val="00842BDC"/>
    <w:rsid w:val="0086442A"/>
    <w:rsid w:val="00864D92"/>
    <w:rsid w:val="0087271B"/>
    <w:rsid w:val="008774EB"/>
    <w:rsid w:val="00880EC4"/>
    <w:rsid w:val="008812CE"/>
    <w:rsid w:val="00885479"/>
    <w:rsid w:val="008926BE"/>
    <w:rsid w:val="00892E95"/>
    <w:rsid w:val="00893BDB"/>
    <w:rsid w:val="00894B7C"/>
    <w:rsid w:val="008956A6"/>
    <w:rsid w:val="008970F0"/>
    <w:rsid w:val="008A3721"/>
    <w:rsid w:val="008A7000"/>
    <w:rsid w:val="008A79B8"/>
    <w:rsid w:val="008C023D"/>
    <w:rsid w:val="008C406F"/>
    <w:rsid w:val="008D0285"/>
    <w:rsid w:val="008D034E"/>
    <w:rsid w:val="008D775F"/>
    <w:rsid w:val="008E79D8"/>
    <w:rsid w:val="008F45F9"/>
    <w:rsid w:val="0090190E"/>
    <w:rsid w:val="009124A3"/>
    <w:rsid w:val="0091364C"/>
    <w:rsid w:val="00913709"/>
    <w:rsid w:val="009138D5"/>
    <w:rsid w:val="00914286"/>
    <w:rsid w:val="00917794"/>
    <w:rsid w:val="00923710"/>
    <w:rsid w:val="00926396"/>
    <w:rsid w:val="00933A2B"/>
    <w:rsid w:val="009348C3"/>
    <w:rsid w:val="00941717"/>
    <w:rsid w:val="009424BC"/>
    <w:rsid w:val="0094250E"/>
    <w:rsid w:val="009646A4"/>
    <w:rsid w:val="009653E3"/>
    <w:rsid w:val="0096768A"/>
    <w:rsid w:val="00970B4C"/>
    <w:rsid w:val="0097421C"/>
    <w:rsid w:val="00975CB2"/>
    <w:rsid w:val="00980E77"/>
    <w:rsid w:val="0098741A"/>
    <w:rsid w:val="00991082"/>
    <w:rsid w:val="00992167"/>
    <w:rsid w:val="00996C37"/>
    <w:rsid w:val="009A301F"/>
    <w:rsid w:val="009B2938"/>
    <w:rsid w:val="009B41B5"/>
    <w:rsid w:val="009B462C"/>
    <w:rsid w:val="009C5996"/>
    <w:rsid w:val="009D0561"/>
    <w:rsid w:val="009D0935"/>
    <w:rsid w:val="009D112C"/>
    <w:rsid w:val="009E04F9"/>
    <w:rsid w:val="009E5695"/>
    <w:rsid w:val="009F0DF3"/>
    <w:rsid w:val="009F1F79"/>
    <w:rsid w:val="00A07B03"/>
    <w:rsid w:val="00A12A2E"/>
    <w:rsid w:val="00A17D85"/>
    <w:rsid w:val="00A20201"/>
    <w:rsid w:val="00A20C48"/>
    <w:rsid w:val="00A3703F"/>
    <w:rsid w:val="00A44DB8"/>
    <w:rsid w:val="00A53622"/>
    <w:rsid w:val="00A5688C"/>
    <w:rsid w:val="00A60779"/>
    <w:rsid w:val="00A66CD8"/>
    <w:rsid w:val="00A72422"/>
    <w:rsid w:val="00A917F9"/>
    <w:rsid w:val="00A9482D"/>
    <w:rsid w:val="00A96E44"/>
    <w:rsid w:val="00A97250"/>
    <w:rsid w:val="00A97340"/>
    <w:rsid w:val="00AA2236"/>
    <w:rsid w:val="00AA2428"/>
    <w:rsid w:val="00AA4242"/>
    <w:rsid w:val="00AA68DC"/>
    <w:rsid w:val="00AC3DFE"/>
    <w:rsid w:val="00AC6B6E"/>
    <w:rsid w:val="00AD4E57"/>
    <w:rsid w:val="00AE3F51"/>
    <w:rsid w:val="00AF0E3B"/>
    <w:rsid w:val="00AF344F"/>
    <w:rsid w:val="00AF3849"/>
    <w:rsid w:val="00AF442D"/>
    <w:rsid w:val="00B00804"/>
    <w:rsid w:val="00B02BF8"/>
    <w:rsid w:val="00B04443"/>
    <w:rsid w:val="00B10203"/>
    <w:rsid w:val="00B10F50"/>
    <w:rsid w:val="00B1408E"/>
    <w:rsid w:val="00B17F89"/>
    <w:rsid w:val="00B2154C"/>
    <w:rsid w:val="00B26C07"/>
    <w:rsid w:val="00B2778B"/>
    <w:rsid w:val="00B32D5C"/>
    <w:rsid w:val="00B3344B"/>
    <w:rsid w:val="00B533F3"/>
    <w:rsid w:val="00B53449"/>
    <w:rsid w:val="00B53B93"/>
    <w:rsid w:val="00B55E52"/>
    <w:rsid w:val="00B56926"/>
    <w:rsid w:val="00B61D1F"/>
    <w:rsid w:val="00B61E96"/>
    <w:rsid w:val="00B63F8C"/>
    <w:rsid w:val="00B6405F"/>
    <w:rsid w:val="00B64C66"/>
    <w:rsid w:val="00B64F02"/>
    <w:rsid w:val="00B707F8"/>
    <w:rsid w:val="00B74B87"/>
    <w:rsid w:val="00B769B3"/>
    <w:rsid w:val="00B77AB5"/>
    <w:rsid w:val="00B835F3"/>
    <w:rsid w:val="00B869EF"/>
    <w:rsid w:val="00B95EF0"/>
    <w:rsid w:val="00B96501"/>
    <w:rsid w:val="00B97AF3"/>
    <w:rsid w:val="00BA4EC2"/>
    <w:rsid w:val="00BB18F1"/>
    <w:rsid w:val="00BB2E56"/>
    <w:rsid w:val="00BB633F"/>
    <w:rsid w:val="00BB7F60"/>
    <w:rsid w:val="00BC20C5"/>
    <w:rsid w:val="00BC5377"/>
    <w:rsid w:val="00BD2EE2"/>
    <w:rsid w:val="00BE56C4"/>
    <w:rsid w:val="00BF33CF"/>
    <w:rsid w:val="00BF4AB3"/>
    <w:rsid w:val="00C076DB"/>
    <w:rsid w:val="00C10887"/>
    <w:rsid w:val="00C11C7A"/>
    <w:rsid w:val="00C120D9"/>
    <w:rsid w:val="00C130EA"/>
    <w:rsid w:val="00C2476D"/>
    <w:rsid w:val="00C33222"/>
    <w:rsid w:val="00C33D97"/>
    <w:rsid w:val="00C35907"/>
    <w:rsid w:val="00C40B32"/>
    <w:rsid w:val="00C64C87"/>
    <w:rsid w:val="00C72C1D"/>
    <w:rsid w:val="00C73DF1"/>
    <w:rsid w:val="00C87C2F"/>
    <w:rsid w:val="00CA4C56"/>
    <w:rsid w:val="00CB0EE9"/>
    <w:rsid w:val="00CB6619"/>
    <w:rsid w:val="00CC038D"/>
    <w:rsid w:val="00CC6753"/>
    <w:rsid w:val="00CC7C4F"/>
    <w:rsid w:val="00CD0492"/>
    <w:rsid w:val="00CD2B76"/>
    <w:rsid w:val="00CD2EF7"/>
    <w:rsid w:val="00CD6969"/>
    <w:rsid w:val="00CE1A88"/>
    <w:rsid w:val="00CE3FB6"/>
    <w:rsid w:val="00CF2692"/>
    <w:rsid w:val="00CF709E"/>
    <w:rsid w:val="00D046E3"/>
    <w:rsid w:val="00D05789"/>
    <w:rsid w:val="00D10A5F"/>
    <w:rsid w:val="00D246A2"/>
    <w:rsid w:val="00D26277"/>
    <w:rsid w:val="00D325DE"/>
    <w:rsid w:val="00D32786"/>
    <w:rsid w:val="00D33581"/>
    <w:rsid w:val="00D34E55"/>
    <w:rsid w:val="00D36BFF"/>
    <w:rsid w:val="00D43ACE"/>
    <w:rsid w:val="00D43C33"/>
    <w:rsid w:val="00D4798A"/>
    <w:rsid w:val="00D51CE8"/>
    <w:rsid w:val="00D53960"/>
    <w:rsid w:val="00D621CD"/>
    <w:rsid w:val="00D62277"/>
    <w:rsid w:val="00D6338D"/>
    <w:rsid w:val="00D65BBE"/>
    <w:rsid w:val="00D67B3F"/>
    <w:rsid w:val="00D71A5E"/>
    <w:rsid w:val="00D76650"/>
    <w:rsid w:val="00D77147"/>
    <w:rsid w:val="00D77D94"/>
    <w:rsid w:val="00D851E0"/>
    <w:rsid w:val="00D86EE4"/>
    <w:rsid w:val="00D97494"/>
    <w:rsid w:val="00DA100E"/>
    <w:rsid w:val="00DA2743"/>
    <w:rsid w:val="00DB0226"/>
    <w:rsid w:val="00DB0D9C"/>
    <w:rsid w:val="00DB6E0F"/>
    <w:rsid w:val="00DB7A95"/>
    <w:rsid w:val="00DC2877"/>
    <w:rsid w:val="00DC4538"/>
    <w:rsid w:val="00DD0168"/>
    <w:rsid w:val="00DD3433"/>
    <w:rsid w:val="00DD4D9E"/>
    <w:rsid w:val="00DE0257"/>
    <w:rsid w:val="00DE1636"/>
    <w:rsid w:val="00DE37E3"/>
    <w:rsid w:val="00DE4A8A"/>
    <w:rsid w:val="00DE6E04"/>
    <w:rsid w:val="00DF071F"/>
    <w:rsid w:val="00DF0C02"/>
    <w:rsid w:val="00DF5C3D"/>
    <w:rsid w:val="00DF6A3A"/>
    <w:rsid w:val="00E05B17"/>
    <w:rsid w:val="00E12B2A"/>
    <w:rsid w:val="00E135A8"/>
    <w:rsid w:val="00E147EC"/>
    <w:rsid w:val="00E2379C"/>
    <w:rsid w:val="00E26445"/>
    <w:rsid w:val="00E2682E"/>
    <w:rsid w:val="00E31A84"/>
    <w:rsid w:val="00E3238D"/>
    <w:rsid w:val="00E336CA"/>
    <w:rsid w:val="00E33C87"/>
    <w:rsid w:val="00E41898"/>
    <w:rsid w:val="00E4567E"/>
    <w:rsid w:val="00E4616C"/>
    <w:rsid w:val="00E527D0"/>
    <w:rsid w:val="00E53FB9"/>
    <w:rsid w:val="00E550E5"/>
    <w:rsid w:val="00E56159"/>
    <w:rsid w:val="00E72B66"/>
    <w:rsid w:val="00E77B89"/>
    <w:rsid w:val="00E9635E"/>
    <w:rsid w:val="00EA020B"/>
    <w:rsid w:val="00EA4AB4"/>
    <w:rsid w:val="00EB4829"/>
    <w:rsid w:val="00EB4875"/>
    <w:rsid w:val="00EB78D7"/>
    <w:rsid w:val="00EC3851"/>
    <w:rsid w:val="00EC405D"/>
    <w:rsid w:val="00EC4A42"/>
    <w:rsid w:val="00EC6B0B"/>
    <w:rsid w:val="00ED59E1"/>
    <w:rsid w:val="00EE2498"/>
    <w:rsid w:val="00EE4BF9"/>
    <w:rsid w:val="00EE60D7"/>
    <w:rsid w:val="00EF6330"/>
    <w:rsid w:val="00F0253A"/>
    <w:rsid w:val="00F23A6C"/>
    <w:rsid w:val="00F32428"/>
    <w:rsid w:val="00F43A30"/>
    <w:rsid w:val="00F43B6D"/>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B6429"/>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763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99"/>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840">
      <w:bodyDiv w:val="1"/>
      <w:marLeft w:val="0"/>
      <w:marRight w:val="0"/>
      <w:marTop w:val="0"/>
      <w:marBottom w:val="0"/>
      <w:divBdr>
        <w:top w:val="none" w:sz="0" w:space="0" w:color="auto"/>
        <w:left w:val="none" w:sz="0" w:space="0" w:color="auto"/>
        <w:bottom w:val="none" w:sz="0" w:space="0" w:color="auto"/>
        <w:right w:val="none" w:sz="0" w:space="0" w:color="auto"/>
      </w:divBdr>
    </w:div>
    <w:div w:id="117771285">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142549119">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80716411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1346117">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3FF1-6E89-4184-BBA9-F4C95D77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2773</Words>
  <Characters>14976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mavalian@o365.uth.gr</cp:lastModifiedBy>
  <cp:revision>51</cp:revision>
  <cp:lastPrinted>2023-06-07T11:24:00Z</cp:lastPrinted>
  <dcterms:created xsi:type="dcterms:W3CDTF">2023-07-18T10:15:00Z</dcterms:created>
  <dcterms:modified xsi:type="dcterms:W3CDTF">2023-07-18T11:55:00Z</dcterms:modified>
</cp:coreProperties>
</file>