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44E" w:rsidRPr="001604AD" w:rsidRDefault="003C444E" w:rsidP="005075B6">
      <w:pPr>
        <w:tabs>
          <w:tab w:val="left" w:pos="0"/>
          <w:tab w:val="left" w:pos="426"/>
        </w:tabs>
        <w:suppressAutoHyphens w:val="0"/>
        <w:spacing w:after="120"/>
        <w:ind w:right="-1"/>
        <w:contextualSpacing/>
        <w:jc w:val="center"/>
        <w:rPr>
          <w:rFonts w:ascii="Tahoma" w:eastAsia="Calibri" w:hAnsi="Tahoma" w:cs="Tahoma"/>
          <w:b/>
          <w:sz w:val="20"/>
          <w:szCs w:val="20"/>
          <w:lang w:eastAsia="en-US"/>
        </w:rPr>
      </w:pPr>
    </w:p>
    <w:p w:rsidR="00033A4B" w:rsidRPr="001604AD" w:rsidRDefault="00033A4B" w:rsidP="005075B6">
      <w:pPr>
        <w:tabs>
          <w:tab w:val="left" w:pos="0"/>
          <w:tab w:val="left" w:pos="426"/>
        </w:tabs>
        <w:suppressAutoHyphens w:val="0"/>
        <w:spacing w:after="120"/>
        <w:ind w:right="-1"/>
        <w:contextualSpacing/>
        <w:jc w:val="center"/>
        <w:rPr>
          <w:rFonts w:ascii="Tahoma" w:eastAsia="Calibri" w:hAnsi="Tahoma" w:cs="Tahoma"/>
          <w:sz w:val="20"/>
          <w:szCs w:val="20"/>
          <w:lang w:eastAsia="en-US"/>
        </w:rPr>
      </w:pPr>
    </w:p>
    <w:p w:rsidR="00D10A5F" w:rsidRPr="005075B6" w:rsidRDefault="00D10A5F" w:rsidP="005075B6">
      <w:pPr>
        <w:suppressAutoHyphens w:val="0"/>
        <w:spacing w:after="120"/>
        <w:contextualSpacing/>
        <w:rPr>
          <w:rFonts w:ascii="Tahoma" w:hAnsi="Tahoma" w:cs="Tahoma"/>
          <w:color w:val="000000"/>
          <w:sz w:val="20"/>
          <w:szCs w:val="20"/>
          <w:lang w:eastAsia="el-GR"/>
        </w:rPr>
      </w:pPr>
      <w:r w:rsidRPr="005075B6">
        <w:rPr>
          <w:rFonts w:ascii="Tahoma" w:hAnsi="Tahoma" w:cs="Tahoma"/>
          <w:b/>
          <w:sz w:val="20"/>
          <w:szCs w:val="20"/>
        </w:rPr>
        <w:t xml:space="preserve">(αποτελεί αναπόσπαστο τμήμα της </w:t>
      </w:r>
      <w:proofErr w:type="spellStart"/>
      <w:r w:rsidRPr="005075B6">
        <w:rPr>
          <w:rFonts w:ascii="Tahoma" w:hAnsi="Tahoma" w:cs="Tahoma"/>
          <w:b/>
          <w:sz w:val="20"/>
          <w:szCs w:val="20"/>
        </w:rPr>
        <w:t>αριθμ</w:t>
      </w:r>
      <w:proofErr w:type="spellEnd"/>
      <w:r w:rsidRPr="005075B6">
        <w:rPr>
          <w:rFonts w:ascii="Tahoma" w:hAnsi="Tahoma" w:cs="Tahoma"/>
          <w:b/>
          <w:sz w:val="20"/>
          <w:szCs w:val="20"/>
        </w:rPr>
        <w:t xml:space="preserve">. </w:t>
      </w:r>
      <w:proofErr w:type="spellStart"/>
      <w:r w:rsidRPr="005075B6">
        <w:rPr>
          <w:rFonts w:ascii="Tahoma" w:hAnsi="Tahoma" w:cs="Tahoma"/>
          <w:b/>
          <w:sz w:val="20"/>
          <w:szCs w:val="20"/>
        </w:rPr>
        <w:t>πρωτ</w:t>
      </w:r>
      <w:proofErr w:type="spellEnd"/>
      <w:r w:rsidRPr="005075B6">
        <w:rPr>
          <w:rFonts w:ascii="Tahoma" w:hAnsi="Tahoma" w:cs="Tahoma"/>
          <w:b/>
          <w:sz w:val="20"/>
          <w:szCs w:val="20"/>
        </w:rPr>
        <w:t>.</w:t>
      </w:r>
      <w:r w:rsidR="0058696D" w:rsidRPr="0058696D">
        <w:rPr>
          <w:rFonts w:ascii="Tahoma" w:hAnsi="Tahoma" w:cs="Tahoma"/>
          <w:b/>
          <w:sz w:val="20"/>
          <w:szCs w:val="20"/>
        </w:rPr>
        <w:t xml:space="preserve"> </w:t>
      </w:r>
      <w:r w:rsidR="004A75E0">
        <w:rPr>
          <w:rFonts w:ascii="Tahoma" w:hAnsi="Tahoma" w:cs="Tahoma"/>
          <w:b/>
          <w:sz w:val="20"/>
          <w:szCs w:val="20"/>
        </w:rPr>
        <w:t>25816</w:t>
      </w:r>
      <w:r w:rsidR="0058696D">
        <w:rPr>
          <w:rFonts w:ascii="Tahoma" w:hAnsi="Tahoma" w:cs="Tahoma"/>
          <w:b/>
          <w:sz w:val="20"/>
          <w:szCs w:val="20"/>
        </w:rPr>
        <w:t>/22/ΓΠ2/1</w:t>
      </w:r>
      <w:r w:rsidR="004A75E0">
        <w:rPr>
          <w:rFonts w:ascii="Tahoma" w:hAnsi="Tahoma" w:cs="Tahoma"/>
          <w:b/>
          <w:sz w:val="20"/>
          <w:szCs w:val="20"/>
        </w:rPr>
        <w:t>8</w:t>
      </w:r>
      <w:r w:rsidR="0058696D">
        <w:rPr>
          <w:rFonts w:ascii="Tahoma" w:hAnsi="Tahoma" w:cs="Tahoma"/>
          <w:b/>
          <w:sz w:val="20"/>
          <w:szCs w:val="20"/>
        </w:rPr>
        <w:t>.</w:t>
      </w:r>
      <w:r w:rsidR="004A75E0">
        <w:rPr>
          <w:rFonts w:ascii="Tahoma" w:hAnsi="Tahoma" w:cs="Tahoma"/>
          <w:b/>
          <w:sz w:val="20"/>
          <w:szCs w:val="20"/>
        </w:rPr>
        <w:t>11</w:t>
      </w:r>
      <w:r w:rsidR="0058696D">
        <w:rPr>
          <w:rFonts w:ascii="Tahoma" w:hAnsi="Tahoma" w:cs="Tahoma"/>
          <w:b/>
          <w:sz w:val="20"/>
          <w:szCs w:val="20"/>
        </w:rPr>
        <w:t xml:space="preserve">.2022 </w:t>
      </w:r>
      <w:r w:rsidRPr="005075B6">
        <w:rPr>
          <w:rFonts w:ascii="Tahoma" w:hAnsi="Tahoma" w:cs="Tahoma"/>
          <w:b/>
          <w:sz w:val="20"/>
          <w:szCs w:val="20"/>
        </w:rPr>
        <w:t xml:space="preserve">πρόσκλησης ενδιαφέροντος του Πανεπιστημίου Θεσσαλίας) </w:t>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noProof/>
          <w:color w:val="000000"/>
          <w:sz w:val="20"/>
          <w:szCs w:val="20"/>
          <w:lang w:eastAsia="el-GR"/>
        </w:rPr>
        <w:drawing>
          <wp:inline distT="0" distB="0" distL="0" distR="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5075B6" w:rsidRDefault="00D10A5F" w:rsidP="005075B6">
      <w:pPr>
        <w:suppressAutoHyphens w:val="0"/>
        <w:spacing w:after="120"/>
        <w:contextualSpacing/>
        <w:jc w:val="center"/>
        <w:rPr>
          <w:rFonts w:ascii="Tahoma" w:hAnsi="Tahoma" w:cs="Tahoma"/>
          <w:b/>
          <w:bCs/>
          <w:sz w:val="20"/>
          <w:szCs w:val="20"/>
          <w:lang w:eastAsia="el-GR"/>
        </w:rPr>
      </w:pPr>
      <w:r w:rsidRPr="005075B6">
        <w:rPr>
          <w:rFonts w:ascii="Tahoma" w:hAnsi="Tahoma" w:cs="Tahoma"/>
          <w:b/>
          <w:bCs/>
          <w:sz w:val="20"/>
          <w:szCs w:val="20"/>
          <w:lang w:eastAsia="el-GR"/>
        </w:rPr>
        <w:t>ΥΠΕΥΘΥΝΗ ΔΗΛΩΣΗ</w:t>
      </w:r>
    </w:p>
    <w:p w:rsidR="00D10A5F" w:rsidRPr="005075B6" w:rsidRDefault="00D10A5F" w:rsidP="005075B6">
      <w:pPr>
        <w:keepNext/>
        <w:suppressAutoHyphens w:val="0"/>
        <w:spacing w:after="120"/>
        <w:contextualSpacing/>
        <w:jc w:val="center"/>
        <w:outlineLvl w:val="2"/>
        <w:rPr>
          <w:rFonts w:ascii="Tahoma" w:hAnsi="Tahoma" w:cs="Tahoma"/>
          <w:b/>
          <w:bCs/>
          <w:sz w:val="20"/>
          <w:szCs w:val="20"/>
          <w:vertAlign w:val="superscript"/>
          <w:lang w:eastAsia="el-GR"/>
        </w:rPr>
      </w:pPr>
      <w:r w:rsidRPr="005075B6">
        <w:rPr>
          <w:rFonts w:ascii="Tahoma" w:hAnsi="Tahoma" w:cs="Tahoma"/>
          <w:b/>
          <w:bCs/>
          <w:sz w:val="20"/>
          <w:szCs w:val="20"/>
          <w:vertAlign w:val="superscript"/>
          <w:lang w:eastAsia="el-GR"/>
        </w:rPr>
        <w:t>(άρθρο 8 Ν.1599/1986)</w:t>
      </w:r>
    </w:p>
    <w:p w:rsidR="00D10A5F" w:rsidRPr="005075B6" w:rsidRDefault="00D10A5F" w:rsidP="005075B6">
      <w:pPr>
        <w:suppressAutoHyphens w:val="0"/>
        <w:spacing w:after="120"/>
        <w:ind w:right="281"/>
        <w:contextualSpacing/>
        <w:jc w:val="center"/>
        <w:rPr>
          <w:rFonts w:ascii="Tahoma" w:hAnsi="Tahoma" w:cs="Tahoma"/>
          <w:sz w:val="20"/>
          <w:szCs w:val="20"/>
          <w:lang w:eastAsia="el-GR"/>
        </w:rPr>
      </w:pPr>
      <w:r w:rsidRPr="005075B6">
        <w:rPr>
          <w:rFonts w:ascii="Tahoma" w:hAnsi="Tahoma" w:cs="Tahoma"/>
          <w:sz w:val="20"/>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5075B6" w:rsidTr="00D10A5F">
        <w:trPr>
          <w:cantSplit/>
          <w:trHeight w:val="235"/>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ΠΡΟΣ</w:t>
            </w:r>
            <w:r w:rsidRPr="005075B6">
              <w:rPr>
                <w:rFonts w:ascii="Tahoma" w:hAnsi="Tahoma" w:cs="Tahoma"/>
                <w:sz w:val="20"/>
                <w:szCs w:val="20"/>
                <w:vertAlign w:val="superscript"/>
                <w:lang w:eastAsia="el-GR"/>
              </w:rPr>
              <w:t>(1)</w:t>
            </w:r>
            <w:r w:rsidRPr="005075B6">
              <w:rPr>
                <w:rFonts w:ascii="Tahoma" w:hAnsi="Tahoma" w:cs="Tahoma"/>
                <w:sz w:val="20"/>
                <w:szCs w:val="20"/>
                <w:lang w:eastAsia="el-GR"/>
              </w:rPr>
              <w:t>:</w:t>
            </w:r>
          </w:p>
        </w:tc>
        <w:tc>
          <w:tcPr>
            <w:tcW w:w="8695" w:type="dxa"/>
            <w:gridSpan w:val="14"/>
          </w:tcPr>
          <w:p w:rsidR="00D10A5F" w:rsidRPr="005075B6" w:rsidRDefault="00D10A5F" w:rsidP="005075B6">
            <w:pPr>
              <w:suppressAutoHyphens w:val="0"/>
              <w:spacing w:before="240" w:after="120"/>
              <w:ind w:right="-6878"/>
              <w:contextualSpacing/>
              <w:rPr>
                <w:rFonts w:ascii="Tahoma" w:hAnsi="Tahoma" w:cs="Tahoma"/>
                <w:sz w:val="20"/>
                <w:szCs w:val="20"/>
                <w:lang w:val="en-US" w:eastAsia="el-GR"/>
              </w:rPr>
            </w:pPr>
          </w:p>
        </w:tc>
      </w:tr>
      <w:tr w:rsidR="00D10A5F" w:rsidRPr="005075B6" w:rsidTr="00D10A5F">
        <w:trPr>
          <w:cantSplit/>
          <w:trHeight w:val="227"/>
        </w:trPr>
        <w:tc>
          <w:tcPr>
            <w:tcW w:w="1796" w:type="dxa"/>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Ο – Η Όνομα:</w:t>
            </w:r>
          </w:p>
        </w:tc>
        <w:tc>
          <w:tcPr>
            <w:tcW w:w="3751" w:type="dxa"/>
            <w:gridSpan w:val="5"/>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c>
          <w:tcPr>
            <w:tcW w:w="1080" w:type="dxa"/>
            <w:gridSpan w:val="3"/>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r w:rsidRPr="005075B6">
              <w:rPr>
                <w:rFonts w:ascii="Tahoma" w:hAnsi="Tahoma" w:cs="Tahoma"/>
                <w:sz w:val="20"/>
                <w:szCs w:val="20"/>
                <w:lang w:eastAsia="el-GR"/>
              </w:rPr>
              <w:t>Επώνυμο:</w:t>
            </w:r>
          </w:p>
        </w:tc>
        <w:tc>
          <w:tcPr>
            <w:tcW w:w="3864" w:type="dxa"/>
            <w:gridSpan w:val="6"/>
          </w:tcPr>
          <w:p w:rsidR="00D10A5F" w:rsidRPr="005075B6" w:rsidRDefault="00D10A5F" w:rsidP="005075B6">
            <w:pPr>
              <w:suppressAutoHyphens w:val="0"/>
              <w:spacing w:before="240" w:after="120"/>
              <w:ind w:right="-6878"/>
              <w:contextualSpacing/>
              <w:rPr>
                <w:rFonts w:ascii="Tahoma" w:hAnsi="Tahoma" w:cs="Tahoma"/>
                <w:sz w:val="20"/>
                <w:szCs w:val="20"/>
                <w:lang w:eastAsia="el-GR"/>
              </w:rPr>
            </w:pPr>
          </w:p>
        </w:tc>
      </w:tr>
      <w:tr w:rsidR="00D10A5F" w:rsidRPr="005075B6" w:rsidTr="00D10A5F">
        <w:trPr>
          <w:cantSplit/>
          <w:trHeight w:val="21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Όνομα και Επώνυμο Πατέρα: </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9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Όνομα και Επώνυμο Μητέρας:</w:t>
            </w:r>
          </w:p>
        </w:tc>
        <w:tc>
          <w:tcPr>
            <w:tcW w:w="7614" w:type="dxa"/>
            <w:gridSpan w:val="11"/>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877" w:type="dxa"/>
            <w:gridSpan w:val="4"/>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r w:rsidRPr="005075B6">
              <w:rPr>
                <w:rFonts w:ascii="Tahoma" w:hAnsi="Tahoma" w:cs="Tahoma"/>
                <w:sz w:val="20"/>
                <w:szCs w:val="20"/>
                <w:lang w:eastAsia="el-GR"/>
              </w:rPr>
              <w:t>Ημερομηνία γέννησης</w:t>
            </w:r>
            <w:r w:rsidRPr="005075B6">
              <w:rPr>
                <w:rFonts w:ascii="Tahoma" w:hAnsi="Tahoma" w:cs="Tahoma"/>
                <w:sz w:val="20"/>
                <w:szCs w:val="20"/>
                <w:vertAlign w:val="superscript"/>
                <w:lang w:eastAsia="el-GR"/>
              </w:rPr>
              <w:t>(2)</w:t>
            </w:r>
            <w:r w:rsidRPr="005075B6">
              <w:rPr>
                <w:rFonts w:ascii="Tahoma" w:hAnsi="Tahoma" w:cs="Tahoma"/>
                <w:sz w:val="20"/>
                <w:szCs w:val="20"/>
                <w:lang w:eastAsia="el-GR"/>
              </w:rPr>
              <w:t xml:space="preserve">: </w:t>
            </w:r>
          </w:p>
        </w:tc>
        <w:tc>
          <w:tcPr>
            <w:tcW w:w="7614" w:type="dxa"/>
            <w:gridSpan w:val="11"/>
          </w:tcPr>
          <w:p w:rsidR="00D10A5F" w:rsidRPr="005075B6" w:rsidRDefault="00D10A5F" w:rsidP="005075B6">
            <w:pPr>
              <w:suppressAutoHyphens w:val="0"/>
              <w:spacing w:before="240" w:after="120"/>
              <w:ind w:right="-2332"/>
              <w:contextualSpacing/>
              <w:rPr>
                <w:rFonts w:ascii="Tahoma" w:hAnsi="Tahoma" w:cs="Tahoma"/>
                <w:sz w:val="20"/>
                <w:szCs w:val="20"/>
                <w:lang w:eastAsia="el-GR"/>
              </w:rPr>
            </w:pPr>
          </w:p>
        </w:tc>
      </w:tr>
      <w:tr w:rsidR="00D10A5F" w:rsidRPr="005075B6"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329"/>
        </w:trPr>
        <w:tc>
          <w:tcPr>
            <w:tcW w:w="2877" w:type="dxa"/>
            <w:gridSpan w:val="4"/>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Αριθμός Δελτίου Ταυτότητας:</w:t>
            </w:r>
          </w:p>
        </w:tc>
        <w:tc>
          <w:tcPr>
            <w:tcW w:w="3030"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Τηλ</w:t>
            </w:r>
            <w:proofErr w:type="spellEnd"/>
            <w:r w:rsidRPr="005075B6">
              <w:rPr>
                <w:rFonts w:ascii="Tahoma" w:hAnsi="Tahoma" w:cs="Tahoma"/>
                <w:sz w:val="20"/>
                <w:szCs w:val="20"/>
                <w:lang w:eastAsia="el-GR"/>
              </w:rPr>
              <w:t>:</w:t>
            </w:r>
          </w:p>
        </w:tc>
        <w:tc>
          <w:tcPr>
            <w:tcW w:w="3864" w:type="dxa"/>
            <w:gridSpan w:val="6"/>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Pr>
        <w:tc>
          <w:tcPr>
            <w:tcW w:w="2126" w:type="dxa"/>
            <w:gridSpan w:val="2"/>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Τόπος Κατοικίας:</w:t>
            </w:r>
          </w:p>
        </w:tc>
        <w:tc>
          <w:tcPr>
            <w:tcW w:w="2701" w:type="dxa"/>
            <w:gridSpan w:val="3"/>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Οδός:</w:t>
            </w:r>
          </w:p>
        </w:tc>
        <w:tc>
          <w:tcPr>
            <w:tcW w:w="2160" w:type="dxa"/>
            <w:gridSpan w:val="5"/>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720" w:type="dxa"/>
          </w:tcPr>
          <w:p w:rsidR="00D10A5F" w:rsidRPr="005075B6" w:rsidRDefault="00D10A5F" w:rsidP="005075B6">
            <w:pPr>
              <w:suppressAutoHyphens w:val="0"/>
              <w:spacing w:before="240" w:after="120"/>
              <w:contextualSpacing/>
              <w:rPr>
                <w:rFonts w:ascii="Tahoma" w:hAnsi="Tahoma" w:cs="Tahoma"/>
                <w:sz w:val="20"/>
                <w:szCs w:val="20"/>
                <w:lang w:eastAsia="el-GR"/>
              </w:rPr>
            </w:pPr>
            <w:proofErr w:type="spellStart"/>
            <w:r w:rsidRPr="005075B6">
              <w:rPr>
                <w:rFonts w:ascii="Tahoma" w:hAnsi="Tahoma" w:cs="Tahoma"/>
                <w:sz w:val="20"/>
                <w:szCs w:val="20"/>
                <w:lang w:eastAsia="el-GR"/>
              </w:rPr>
              <w:t>Αριθ</w:t>
            </w:r>
            <w:proofErr w:type="spellEnd"/>
            <w:r w:rsidRPr="005075B6">
              <w:rPr>
                <w:rFonts w:ascii="Tahoma" w:hAnsi="Tahoma" w:cs="Tahoma"/>
                <w:sz w:val="20"/>
                <w:szCs w:val="20"/>
                <w:lang w:eastAsia="el-GR"/>
              </w:rPr>
              <w:t>:</w:t>
            </w: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540" w:type="dxa"/>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ΤΚ:</w:t>
            </w:r>
          </w:p>
        </w:tc>
        <w:tc>
          <w:tcPr>
            <w:tcW w:w="984" w:type="dxa"/>
          </w:tcPr>
          <w:p w:rsidR="00D10A5F" w:rsidRPr="005075B6" w:rsidRDefault="00D10A5F" w:rsidP="005075B6">
            <w:pPr>
              <w:suppressAutoHyphens w:val="0"/>
              <w:spacing w:before="240" w:after="120"/>
              <w:contextualSpacing/>
              <w:rPr>
                <w:rFonts w:ascii="Tahoma" w:hAnsi="Tahoma" w:cs="Tahoma"/>
                <w:sz w:val="20"/>
                <w:szCs w:val="20"/>
                <w:lang w:eastAsia="el-GR"/>
              </w:rPr>
            </w:pPr>
          </w:p>
        </w:tc>
      </w:tr>
      <w:tr w:rsidR="00D10A5F" w:rsidRPr="005075B6" w:rsidTr="00D10A5F">
        <w:trPr>
          <w:cantSplit/>
          <w:trHeight w:val="520"/>
        </w:trPr>
        <w:tc>
          <w:tcPr>
            <w:tcW w:w="2784" w:type="dxa"/>
            <w:gridSpan w:val="3"/>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r w:rsidRPr="005075B6">
              <w:rPr>
                <w:rFonts w:ascii="Tahoma" w:hAnsi="Tahoma" w:cs="Tahoma"/>
                <w:sz w:val="20"/>
                <w:szCs w:val="20"/>
                <w:lang w:eastAsia="el-GR"/>
              </w:rPr>
              <w:t xml:space="preserve">Αρ. </w:t>
            </w:r>
            <w:proofErr w:type="spellStart"/>
            <w:r w:rsidRPr="005075B6">
              <w:rPr>
                <w:rFonts w:ascii="Tahoma" w:hAnsi="Tahoma" w:cs="Tahoma"/>
                <w:sz w:val="20"/>
                <w:szCs w:val="20"/>
                <w:lang w:eastAsia="el-GR"/>
              </w:rPr>
              <w:t>Τηλεομοιοτύπου</w:t>
            </w:r>
            <w:proofErr w:type="spellEnd"/>
            <w:r w:rsidRPr="005075B6">
              <w:rPr>
                <w:rFonts w:ascii="Tahoma" w:hAnsi="Tahoma" w:cs="Tahoma"/>
                <w:sz w:val="20"/>
                <w:szCs w:val="20"/>
                <w:lang w:eastAsia="el-GR"/>
              </w:rPr>
              <w:t xml:space="preserve"> (</w:t>
            </w:r>
            <w:r w:rsidRPr="005075B6">
              <w:rPr>
                <w:rFonts w:ascii="Tahoma" w:hAnsi="Tahoma" w:cs="Tahoma"/>
                <w:sz w:val="20"/>
                <w:szCs w:val="20"/>
                <w:lang w:val="en-US" w:eastAsia="el-GR"/>
              </w:rPr>
              <w:t>Fax</w:t>
            </w:r>
            <w:r w:rsidRPr="005075B6">
              <w:rPr>
                <w:rFonts w:ascii="Tahoma" w:hAnsi="Tahoma" w:cs="Tahoma"/>
                <w:sz w:val="20"/>
                <w:szCs w:val="20"/>
                <w:lang w:eastAsia="el-GR"/>
              </w:rPr>
              <w:t>):</w:t>
            </w:r>
          </w:p>
        </w:tc>
        <w:tc>
          <w:tcPr>
            <w:tcW w:w="3154"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c>
          <w:tcPr>
            <w:tcW w:w="1440" w:type="dxa"/>
            <w:gridSpan w:val="2"/>
            <w:vAlign w:val="bottom"/>
          </w:tcPr>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Δ/</w:t>
            </w:r>
            <w:proofErr w:type="spellStart"/>
            <w:r w:rsidRPr="005075B6">
              <w:rPr>
                <w:rFonts w:ascii="Tahoma" w:hAnsi="Tahoma" w:cs="Tahoma"/>
                <w:sz w:val="20"/>
                <w:szCs w:val="20"/>
                <w:lang w:eastAsia="el-GR"/>
              </w:rPr>
              <w:t>νση</w:t>
            </w:r>
            <w:proofErr w:type="spellEnd"/>
            <w:r w:rsidRPr="005075B6">
              <w:rPr>
                <w:rFonts w:ascii="Tahoma" w:hAnsi="Tahoma" w:cs="Tahoma"/>
                <w:sz w:val="20"/>
                <w:szCs w:val="20"/>
                <w:lang w:eastAsia="el-GR"/>
              </w:rPr>
              <w:t xml:space="preserve"> Ηλεκτρ. Ταχυδρομείου</w:t>
            </w:r>
          </w:p>
          <w:p w:rsidR="00D10A5F" w:rsidRPr="005075B6" w:rsidRDefault="00D10A5F" w:rsidP="005075B6">
            <w:pPr>
              <w:suppressAutoHyphens w:val="0"/>
              <w:spacing w:after="120"/>
              <w:contextualSpacing/>
              <w:rPr>
                <w:rFonts w:ascii="Tahoma" w:hAnsi="Tahoma" w:cs="Tahoma"/>
                <w:sz w:val="20"/>
                <w:szCs w:val="20"/>
                <w:lang w:eastAsia="el-GR"/>
              </w:rPr>
            </w:pPr>
            <w:r w:rsidRPr="005075B6">
              <w:rPr>
                <w:rFonts w:ascii="Tahoma" w:hAnsi="Tahoma" w:cs="Tahoma"/>
                <w:sz w:val="20"/>
                <w:szCs w:val="20"/>
                <w:lang w:eastAsia="el-GR"/>
              </w:rPr>
              <w:t>(Ε</w:t>
            </w:r>
            <w:r w:rsidRPr="005075B6">
              <w:rPr>
                <w:rFonts w:ascii="Tahoma" w:hAnsi="Tahoma" w:cs="Tahoma"/>
                <w:sz w:val="20"/>
                <w:szCs w:val="20"/>
                <w:lang w:val="en-US" w:eastAsia="el-GR"/>
              </w:rPr>
              <w:t>mail</w:t>
            </w:r>
            <w:r w:rsidRPr="005075B6">
              <w:rPr>
                <w:rFonts w:ascii="Tahoma" w:hAnsi="Tahoma" w:cs="Tahoma"/>
                <w:sz w:val="20"/>
                <w:szCs w:val="20"/>
                <w:lang w:eastAsia="el-GR"/>
              </w:rPr>
              <w:t>):</w:t>
            </w:r>
          </w:p>
        </w:tc>
        <w:tc>
          <w:tcPr>
            <w:tcW w:w="3113" w:type="dxa"/>
            <w:gridSpan w:val="5"/>
            <w:vAlign w:val="bottom"/>
          </w:tcPr>
          <w:p w:rsidR="00D10A5F" w:rsidRPr="005075B6" w:rsidRDefault="00D10A5F" w:rsidP="005075B6">
            <w:pPr>
              <w:suppressAutoHyphens w:val="0"/>
              <w:spacing w:before="240" w:after="120"/>
              <w:contextualSpacing/>
              <w:rPr>
                <w:rFonts w:ascii="Tahoma" w:hAnsi="Tahoma" w:cs="Tahoma"/>
                <w:sz w:val="20"/>
                <w:szCs w:val="20"/>
                <w:lang w:eastAsia="el-GR"/>
              </w:rPr>
            </w:pPr>
          </w:p>
        </w:tc>
      </w:tr>
    </w:tbl>
    <w:p w:rsidR="00D10A5F" w:rsidRPr="005075B6" w:rsidRDefault="00D10A5F" w:rsidP="005075B6">
      <w:pPr>
        <w:suppressAutoHyphens w:val="0"/>
        <w:spacing w:after="120"/>
        <w:contextualSpacing/>
        <w:rPr>
          <w:rFonts w:ascii="Tahoma" w:hAnsi="Tahoma" w:cs="Tahoma"/>
          <w:sz w:val="20"/>
          <w:szCs w:val="20"/>
        </w:rPr>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1"/>
      </w:tblGrid>
      <w:tr w:rsidR="00D10A5F" w:rsidRPr="005075B6" w:rsidTr="00EC0E0C">
        <w:trPr>
          <w:trHeight w:val="1833"/>
        </w:trPr>
        <w:tc>
          <w:tcPr>
            <w:tcW w:w="5000" w:type="pct"/>
          </w:tcPr>
          <w:p w:rsidR="00D10A5F" w:rsidRPr="005075B6" w:rsidRDefault="00D10A5F" w:rsidP="005075B6">
            <w:pPr>
              <w:suppressAutoHyphens w:val="0"/>
              <w:spacing w:after="120"/>
              <w:ind w:right="12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124"/>
              <w:contextualSpacing/>
              <w:rPr>
                <w:rFonts w:ascii="Tahoma" w:hAnsi="Tahoma" w:cs="Tahoma"/>
                <w:sz w:val="20"/>
                <w:szCs w:val="20"/>
                <w:lang w:eastAsia="el-GR"/>
              </w:rPr>
            </w:pPr>
            <w:r w:rsidRPr="005075B6">
              <w:rPr>
                <w:rFonts w:ascii="Tahoma" w:hAnsi="Tahoma" w:cs="Tahoma"/>
                <w:sz w:val="20"/>
                <w:szCs w:val="20"/>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έχουμε λάβει γνώση της παρούσας πρόσκλησης υποβολής προσφοράς και των όρων της, τους οποίους αποδεχόμαστε ανεπιφύλακτα στο σύνολό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τα στοιχεία που αναφέρονται στην προσφορά είναι ακριβή,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αναλαμβάνουμε την υποχρέωση να τηρήσουμε εμπιστευτικά και να μη γνωστοποιήσουμε σε τρίτους (συμπεριλαμβανομένων των εκπροσώπων του ελληνικού και διεθνούς </w:t>
            </w:r>
            <w:bookmarkStart w:id="0" w:name="_GoBack"/>
            <w:bookmarkEnd w:id="0"/>
            <w:r w:rsidRPr="005075B6">
              <w:rPr>
                <w:rFonts w:ascii="Tahoma" w:eastAsia="Calibri" w:hAnsi="Tahoma" w:cs="Tahoma"/>
                <w:sz w:val="20"/>
                <w:szCs w:val="20"/>
                <w:lang w:eastAsia="en-US"/>
              </w:rPr>
              <w:t>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χρησιμοποιώ κατά την ανάθεση ή εκτέλεση της σύμβασης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έλαβα γνώση των κάτωθι: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lastRenderedPageBreak/>
              <w:t xml:space="preserve">ΙΙΙ. Αποδέκτες των ανωτέρω (υπό Α) δεδομένων στους οποίους κοινοποιούνται είναι: </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5075B6">
              <w:rPr>
                <w:rFonts w:ascii="Tahoma" w:eastAsia="Calibri" w:hAnsi="Tahoma" w:cs="Tahoma"/>
                <w:sz w:val="20"/>
                <w:szCs w:val="20"/>
                <w:lang w:eastAsia="en-US"/>
              </w:rPr>
              <w:t>προστηθέντες</w:t>
            </w:r>
            <w:proofErr w:type="spellEnd"/>
            <w:r w:rsidRPr="005075B6">
              <w:rPr>
                <w:rFonts w:ascii="Tahoma" w:eastAsia="Calibri" w:hAnsi="Tahoma" w:cs="Tahoma"/>
                <w:sz w:val="20"/>
                <w:szCs w:val="20"/>
                <w:lang w:eastAsia="en-US"/>
              </w:rPr>
              <w:t xml:space="preserve"> της, υπό τον όρο της τήρησης σε κάθε περίπτωση του απορρήτου.</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(β) Το Δημόσιο, άλλοι δημόσιοι φορείς ή δικαστικές αρχές ή άλλες αρχές ή δικαιοδοτικά όργανα, στο πλαίσιο των αρμοδιοτήτων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eastAsia="Calibri" w:hAnsi="Tahoma" w:cs="Tahoma"/>
                <w:sz w:val="20"/>
                <w:szCs w:val="20"/>
                <w:lang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«η εταιρεία/επιχείρησή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νόμιμου/ων εκπροσώπου/ων, γ) αποδεικτικό ασφαλιστικής ενημερότητας και δ) αποδεικτικό φορολογικής ενημερότητας».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3A3523" w:rsidRPr="005075B6" w:rsidRDefault="003A3523" w:rsidP="005075B6">
            <w:pPr>
              <w:widowControl w:val="0"/>
              <w:numPr>
                <w:ilvl w:val="0"/>
                <w:numId w:val="18"/>
              </w:numPr>
              <w:suppressAutoHyphens w:val="0"/>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5075B6">
              <w:rPr>
                <w:rFonts w:ascii="Tahoma" w:hAnsi="Tahoma" w:cs="Tahoma"/>
                <w:sz w:val="20"/>
                <w:szCs w:val="20"/>
              </w:rPr>
              <w:t>γ) λαμβάνω τα κατάλληλα μέτρα για να διαφυλάξει την εμπιστευτικότητα των πληροφοριών που έχουν χαρακτηρισθεί ως τέτοιες.</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Ημερομηνία:      ……….20</w:t>
            </w:r>
            <w:r w:rsidR="00794470" w:rsidRPr="005075B6">
              <w:rPr>
                <w:rFonts w:ascii="Tahoma" w:hAnsi="Tahoma" w:cs="Tahoma"/>
                <w:sz w:val="20"/>
                <w:szCs w:val="20"/>
                <w:lang w:eastAsia="el-GR"/>
              </w:rPr>
              <w:t>2</w:t>
            </w:r>
            <w:r w:rsidR="00E65BD4">
              <w:rPr>
                <w:rFonts w:ascii="Tahoma" w:hAnsi="Tahoma" w:cs="Tahoma"/>
                <w:sz w:val="20"/>
                <w:szCs w:val="20"/>
                <w:lang w:eastAsia="el-GR"/>
              </w:rPr>
              <w:t>2</w:t>
            </w: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rPr>
                <w:rFonts w:ascii="Tahoma" w:hAnsi="Tahoma" w:cs="Tahoma"/>
                <w:sz w:val="20"/>
                <w:szCs w:val="20"/>
                <w:lang w:eastAsia="el-GR"/>
              </w:rPr>
            </w:pPr>
          </w:p>
          <w:p w:rsidR="00D10A5F" w:rsidRPr="005075B6" w:rsidRDefault="00D10A5F" w:rsidP="005075B6">
            <w:pPr>
              <w:tabs>
                <w:tab w:val="left" w:pos="34"/>
              </w:tabs>
              <w:suppressAutoHyphens w:val="0"/>
              <w:spacing w:after="120"/>
              <w:ind w:right="484"/>
              <w:contextualSpacing/>
              <w:jc w:val="right"/>
              <w:rPr>
                <w:rFonts w:ascii="Tahoma" w:hAnsi="Tahoma" w:cs="Tahoma"/>
                <w:sz w:val="20"/>
                <w:szCs w:val="20"/>
                <w:lang w:eastAsia="el-GR"/>
              </w:rPr>
            </w:pPr>
            <w:r w:rsidRPr="005075B6">
              <w:rPr>
                <w:rFonts w:ascii="Tahoma" w:hAnsi="Tahoma" w:cs="Tahoma"/>
                <w:sz w:val="20"/>
                <w:szCs w:val="20"/>
                <w:lang w:eastAsia="el-GR"/>
              </w:rPr>
              <w:t xml:space="preserve"> Ο – Η Δηλ………..</w:t>
            </w:r>
          </w:p>
        </w:tc>
      </w:tr>
    </w:tbl>
    <w:p w:rsidR="00D10A5F" w:rsidRPr="005075B6" w:rsidRDefault="00D10A5F" w:rsidP="005075B6">
      <w:pPr>
        <w:suppressAutoHyphens w:val="0"/>
        <w:spacing w:after="120"/>
        <w:ind w:left="-284"/>
        <w:contextualSpacing/>
        <w:rPr>
          <w:rFonts w:ascii="Tahoma" w:hAnsi="Tahoma" w:cs="Tahoma"/>
          <w:sz w:val="20"/>
          <w:szCs w:val="20"/>
        </w:rPr>
      </w:pPr>
    </w:p>
    <w:sectPr w:rsidR="00D10A5F" w:rsidRPr="005075B6" w:rsidSect="00031F8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A1"/>
    <w:family w:val="auto"/>
    <w:pitch w:val="variable"/>
    <w:sig w:usb0="A00002EF" w:usb1="4000204B" w:usb2="00000000" w:usb3="00000000" w:csb0="0000019F"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4FDAD3F0"/>
    <w:lvl w:ilvl="0">
      <w:start w:val="1"/>
      <w:numFmt w:val="decimal"/>
      <w:lvlText w:val="%1."/>
      <w:lvlJc w:val="left"/>
      <w:pPr>
        <w:tabs>
          <w:tab w:val="num" w:pos="360"/>
        </w:tabs>
        <w:ind w:left="340" w:hanging="340"/>
      </w:pPr>
      <w:rPr>
        <w:rFonts w:hint="default"/>
        <w:b/>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271838"/>
    <w:multiLevelType w:val="hybridMultilevel"/>
    <w:tmpl w:val="99246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206300"/>
    <w:multiLevelType w:val="hybridMultilevel"/>
    <w:tmpl w:val="812284EE"/>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443D6A"/>
    <w:multiLevelType w:val="hybridMultilevel"/>
    <w:tmpl w:val="129EB9DA"/>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AA6290A"/>
    <w:multiLevelType w:val="hybridMultilevel"/>
    <w:tmpl w:val="3D52C24E"/>
    <w:lvl w:ilvl="0" w:tplc="3AF05D9E">
      <w:start w:val="1"/>
      <w:numFmt w:val="decimal"/>
      <w:lvlText w:val="%1)"/>
      <w:lvlJc w:val="left"/>
      <w:pPr>
        <w:tabs>
          <w:tab w:val="num" w:pos="720"/>
        </w:tabs>
        <w:ind w:left="72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0BF60EB0"/>
    <w:multiLevelType w:val="hybridMultilevel"/>
    <w:tmpl w:val="6B02CD24"/>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DF4A8B"/>
    <w:multiLevelType w:val="hybridMultilevel"/>
    <w:tmpl w:val="FE209C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0713703"/>
    <w:multiLevelType w:val="hybridMultilevel"/>
    <w:tmpl w:val="68D89FA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24E802FF"/>
    <w:multiLevelType w:val="hybridMultilevel"/>
    <w:tmpl w:val="562409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26B76CF3"/>
    <w:multiLevelType w:val="hybridMultilevel"/>
    <w:tmpl w:val="ADBCAA70"/>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271F15EA"/>
    <w:multiLevelType w:val="hybridMultilevel"/>
    <w:tmpl w:val="D458D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7253F1"/>
    <w:multiLevelType w:val="hybridMultilevel"/>
    <w:tmpl w:val="3BAA4A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3C26A5E"/>
    <w:multiLevelType w:val="hybridMultilevel"/>
    <w:tmpl w:val="36106B94"/>
    <w:lvl w:ilvl="0" w:tplc="A2620DDC">
      <w:start w:val="1"/>
      <w:numFmt w:val="decimal"/>
      <w:lvlText w:val="%1."/>
      <w:lvlJc w:val="left"/>
      <w:pPr>
        <w:ind w:left="375" w:hanging="375"/>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F155F3"/>
    <w:multiLevelType w:val="hybridMultilevel"/>
    <w:tmpl w:val="3F6A2344"/>
    <w:lvl w:ilvl="0" w:tplc="6E483DEE">
      <w:start w:val="1"/>
      <w:numFmt w:val="upperLetter"/>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nsid w:val="391D3B8E"/>
    <w:multiLevelType w:val="hybridMultilevel"/>
    <w:tmpl w:val="0C16F6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056C45"/>
    <w:multiLevelType w:val="hybridMultilevel"/>
    <w:tmpl w:val="3F2257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F945925"/>
    <w:multiLevelType w:val="hybridMultilevel"/>
    <w:tmpl w:val="E5E05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23F2988"/>
    <w:multiLevelType w:val="hybridMultilevel"/>
    <w:tmpl w:val="DFD6BF6C"/>
    <w:lvl w:ilvl="0" w:tplc="CE10C5F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5C01C87"/>
    <w:multiLevelType w:val="hybridMultilevel"/>
    <w:tmpl w:val="11CACD1C"/>
    <w:lvl w:ilvl="0" w:tplc="8DF21250">
      <w:start w:val="1"/>
      <w:numFmt w:val="decimal"/>
      <w:lvlText w:val="%1."/>
      <w:lvlJc w:val="left"/>
      <w:pPr>
        <w:ind w:left="6030" w:hanging="360"/>
      </w:pPr>
      <w:rPr>
        <w:b/>
      </w:rPr>
    </w:lvl>
    <w:lvl w:ilvl="1" w:tplc="04080003">
      <w:start w:val="1"/>
      <w:numFmt w:val="bullet"/>
      <w:lvlText w:val="o"/>
      <w:lvlJc w:val="left"/>
      <w:pPr>
        <w:ind w:left="6750" w:hanging="360"/>
      </w:pPr>
      <w:rPr>
        <w:rFonts w:ascii="Courier New" w:hAnsi="Courier New" w:cs="Courier New" w:hint="default"/>
      </w:rPr>
    </w:lvl>
    <w:lvl w:ilvl="2" w:tplc="04080005">
      <w:start w:val="1"/>
      <w:numFmt w:val="bullet"/>
      <w:lvlText w:val=""/>
      <w:lvlJc w:val="left"/>
      <w:pPr>
        <w:ind w:left="7470" w:hanging="360"/>
      </w:pPr>
      <w:rPr>
        <w:rFonts w:ascii="Wingdings" w:hAnsi="Wingdings" w:hint="default"/>
      </w:rPr>
    </w:lvl>
    <w:lvl w:ilvl="3" w:tplc="04080001">
      <w:start w:val="1"/>
      <w:numFmt w:val="bullet"/>
      <w:lvlText w:val=""/>
      <w:lvlJc w:val="left"/>
      <w:pPr>
        <w:ind w:left="8190" w:hanging="360"/>
      </w:pPr>
      <w:rPr>
        <w:rFonts w:ascii="Symbol" w:hAnsi="Symbol" w:hint="default"/>
      </w:rPr>
    </w:lvl>
    <w:lvl w:ilvl="4" w:tplc="04080003">
      <w:start w:val="1"/>
      <w:numFmt w:val="bullet"/>
      <w:lvlText w:val="o"/>
      <w:lvlJc w:val="left"/>
      <w:pPr>
        <w:ind w:left="8910" w:hanging="360"/>
      </w:pPr>
      <w:rPr>
        <w:rFonts w:ascii="Courier New" w:hAnsi="Courier New" w:cs="Courier New" w:hint="default"/>
      </w:rPr>
    </w:lvl>
    <w:lvl w:ilvl="5" w:tplc="04080005">
      <w:start w:val="1"/>
      <w:numFmt w:val="bullet"/>
      <w:lvlText w:val=""/>
      <w:lvlJc w:val="left"/>
      <w:pPr>
        <w:ind w:left="9630" w:hanging="360"/>
      </w:pPr>
      <w:rPr>
        <w:rFonts w:ascii="Wingdings" w:hAnsi="Wingdings" w:hint="default"/>
      </w:rPr>
    </w:lvl>
    <w:lvl w:ilvl="6" w:tplc="04080001">
      <w:start w:val="1"/>
      <w:numFmt w:val="bullet"/>
      <w:lvlText w:val=""/>
      <w:lvlJc w:val="left"/>
      <w:pPr>
        <w:ind w:left="10350" w:hanging="360"/>
      </w:pPr>
      <w:rPr>
        <w:rFonts w:ascii="Symbol" w:hAnsi="Symbol" w:hint="default"/>
      </w:rPr>
    </w:lvl>
    <w:lvl w:ilvl="7" w:tplc="04080003">
      <w:start w:val="1"/>
      <w:numFmt w:val="bullet"/>
      <w:lvlText w:val="o"/>
      <w:lvlJc w:val="left"/>
      <w:pPr>
        <w:ind w:left="11070" w:hanging="360"/>
      </w:pPr>
      <w:rPr>
        <w:rFonts w:ascii="Courier New" w:hAnsi="Courier New" w:cs="Courier New" w:hint="default"/>
      </w:rPr>
    </w:lvl>
    <w:lvl w:ilvl="8" w:tplc="04080005">
      <w:start w:val="1"/>
      <w:numFmt w:val="bullet"/>
      <w:lvlText w:val=""/>
      <w:lvlJc w:val="left"/>
      <w:pPr>
        <w:ind w:left="11790" w:hanging="360"/>
      </w:pPr>
      <w:rPr>
        <w:rFonts w:ascii="Wingdings" w:hAnsi="Wingdings" w:hint="default"/>
      </w:rPr>
    </w:lvl>
  </w:abstractNum>
  <w:abstractNum w:abstractNumId="2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1">
    <w:nsid w:val="4B4028A9"/>
    <w:multiLevelType w:val="hybridMultilevel"/>
    <w:tmpl w:val="5F3876A8"/>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BC2D3B"/>
    <w:multiLevelType w:val="hybridMultilevel"/>
    <w:tmpl w:val="2E2E036C"/>
    <w:lvl w:ilvl="0" w:tplc="0408000F">
      <w:start w:val="1"/>
      <w:numFmt w:val="decimal"/>
      <w:lvlText w:val="%1."/>
      <w:lvlJc w:val="left"/>
      <w:pPr>
        <w:ind w:left="501"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4CD0061"/>
    <w:multiLevelType w:val="hybridMultilevel"/>
    <w:tmpl w:val="00283BA4"/>
    <w:lvl w:ilvl="0" w:tplc="7F206032">
      <w:start w:val="1"/>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57C45567"/>
    <w:multiLevelType w:val="hybridMultilevel"/>
    <w:tmpl w:val="4240EFE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6F040F4"/>
    <w:multiLevelType w:val="hybridMultilevel"/>
    <w:tmpl w:val="715071C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9">
    <w:nsid w:val="6EFB6D5F"/>
    <w:multiLevelType w:val="hybridMultilevel"/>
    <w:tmpl w:val="20C6D6C4"/>
    <w:lvl w:ilvl="0" w:tplc="C554DF46">
      <w:start w:val="1"/>
      <w:numFmt w:val="decimal"/>
      <w:lvlText w:val="%1."/>
      <w:lvlJc w:val="left"/>
      <w:pPr>
        <w:ind w:left="-900" w:hanging="360"/>
      </w:pPr>
      <w:rPr>
        <w:rFonts w:hint="default"/>
      </w:rPr>
    </w:lvl>
    <w:lvl w:ilvl="1" w:tplc="04080019" w:tentative="1">
      <w:start w:val="1"/>
      <w:numFmt w:val="lowerLetter"/>
      <w:lvlText w:val="%2."/>
      <w:lvlJc w:val="left"/>
      <w:pPr>
        <w:ind w:left="-180" w:hanging="360"/>
      </w:pPr>
    </w:lvl>
    <w:lvl w:ilvl="2" w:tplc="0408001B" w:tentative="1">
      <w:start w:val="1"/>
      <w:numFmt w:val="lowerRoman"/>
      <w:lvlText w:val="%3."/>
      <w:lvlJc w:val="right"/>
      <w:pPr>
        <w:ind w:left="540" w:hanging="180"/>
      </w:pPr>
    </w:lvl>
    <w:lvl w:ilvl="3" w:tplc="0408000F" w:tentative="1">
      <w:start w:val="1"/>
      <w:numFmt w:val="decimal"/>
      <w:lvlText w:val="%4."/>
      <w:lvlJc w:val="left"/>
      <w:pPr>
        <w:ind w:left="1260" w:hanging="360"/>
      </w:pPr>
    </w:lvl>
    <w:lvl w:ilvl="4" w:tplc="04080019" w:tentative="1">
      <w:start w:val="1"/>
      <w:numFmt w:val="lowerLetter"/>
      <w:lvlText w:val="%5."/>
      <w:lvlJc w:val="left"/>
      <w:pPr>
        <w:ind w:left="1980" w:hanging="360"/>
      </w:pPr>
    </w:lvl>
    <w:lvl w:ilvl="5" w:tplc="0408001B" w:tentative="1">
      <w:start w:val="1"/>
      <w:numFmt w:val="lowerRoman"/>
      <w:lvlText w:val="%6."/>
      <w:lvlJc w:val="right"/>
      <w:pPr>
        <w:ind w:left="2700" w:hanging="180"/>
      </w:pPr>
    </w:lvl>
    <w:lvl w:ilvl="6" w:tplc="0408000F" w:tentative="1">
      <w:start w:val="1"/>
      <w:numFmt w:val="decimal"/>
      <w:lvlText w:val="%7."/>
      <w:lvlJc w:val="left"/>
      <w:pPr>
        <w:ind w:left="3420" w:hanging="360"/>
      </w:pPr>
    </w:lvl>
    <w:lvl w:ilvl="7" w:tplc="04080019" w:tentative="1">
      <w:start w:val="1"/>
      <w:numFmt w:val="lowerLetter"/>
      <w:lvlText w:val="%8."/>
      <w:lvlJc w:val="left"/>
      <w:pPr>
        <w:ind w:left="4140" w:hanging="360"/>
      </w:pPr>
    </w:lvl>
    <w:lvl w:ilvl="8" w:tplc="0408001B" w:tentative="1">
      <w:start w:val="1"/>
      <w:numFmt w:val="lowerRoman"/>
      <w:lvlText w:val="%9."/>
      <w:lvlJc w:val="right"/>
      <w:pPr>
        <w:ind w:left="4860" w:hanging="180"/>
      </w:pPr>
    </w:lvl>
  </w:abstractNum>
  <w:abstractNum w:abstractNumId="30">
    <w:nsid w:val="7C4F4169"/>
    <w:multiLevelType w:val="hybridMultilevel"/>
    <w:tmpl w:val="2C7AA9B8"/>
    <w:lvl w:ilvl="0" w:tplc="2DA47BB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2"/>
  </w:num>
  <w:num w:numId="4">
    <w:abstractNumId w:val="11"/>
  </w:num>
  <w:num w:numId="5">
    <w:abstractNumId w:val="29"/>
  </w:num>
  <w:num w:numId="6">
    <w:abstractNumId w:val="6"/>
  </w:num>
  <w:num w:numId="7">
    <w:abstractNumId w:val="18"/>
  </w:num>
  <w:num w:numId="8">
    <w:abstractNumId w:val="3"/>
  </w:num>
  <w:num w:numId="9">
    <w:abstractNumId w:val="2"/>
  </w:num>
  <w:num w:numId="10">
    <w:abstractNumId w:val="30"/>
  </w:num>
  <w:num w:numId="11">
    <w:abstractNumId w:val="26"/>
  </w:num>
  <w:num w:numId="12">
    <w:abstractNumId w:val="4"/>
  </w:num>
  <w:num w:numId="13">
    <w:abstractNumId w:val="19"/>
  </w:num>
  <w:num w:numId="14">
    <w:abstractNumId w:val="17"/>
  </w:num>
  <w:num w:numId="15">
    <w:abstractNumId w:val="9"/>
  </w:num>
  <w:num w:numId="16">
    <w:abstractNumId w:val="2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0"/>
  </w:num>
  <w:num w:numId="20">
    <w:abstractNumId w:val="12"/>
  </w:num>
  <w:num w:numId="21">
    <w:abstractNumId w:val="27"/>
  </w:num>
  <w:num w:numId="22">
    <w:abstractNumId w:val="2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6"/>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23"/>
  </w:num>
  <w:num w:numId="34">
    <w:abstractNumId w:val="16"/>
  </w:num>
  <w:num w:numId="35">
    <w:abstractNumId w:val="8"/>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characterSpacingControl w:val="doNotCompress"/>
  <w:compat>
    <w:compatSetting w:name="compatibilityMode" w:uri="http://schemas.microsoft.com/office/word" w:val="12"/>
  </w:compat>
  <w:rsids>
    <w:rsidRoot w:val="00D10A5F"/>
    <w:rsid w:val="000035E3"/>
    <w:rsid w:val="00006F48"/>
    <w:rsid w:val="000076B5"/>
    <w:rsid w:val="00024C22"/>
    <w:rsid w:val="00031F8D"/>
    <w:rsid w:val="00033A4B"/>
    <w:rsid w:val="000968DD"/>
    <w:rsid w:val="000E758B"/>
    <w:rsid w:val="00102CAE"/>
    <w:rsid w:val="00121AAC"/>
    <w:rsid w:val="00123D8D"/>
    <w:rsid w:val="00143E9D"/>
    <w:rsid w:val="00146F5B"/>
    <w:rsid w:val="00155E77"/>
    <w:rsid w:val="001604AD"/>
    <w:rsid w:val="001617C3"/>
    <w:rsid w:val="00175C51"/>
    <w:rsid w:val="001877D7"/>
    <w:rsid w:val="001A130A"/>
    <w:rsid w:val="001C15BC"/>
    <w:rsid w:val="001C4684"/>
    <w:rsid w:val="001C7BD1"/>
    <w:rsid w:val="001D6FF7"/>
    <w:rsid w:val="001F29C0"/>
    <w:rsid w:val="0020508E"/>
    <w:rsid w:val="002366BA"/>
    <w:rsid w:val="0024068E"/>
    <w:rsid w:val="00265FD5"/>
    <w:rsid w:val="0026640B"/>
    <w:rsid w:val="002B1705"/>
    <w:rsid w:val="002B31DF"/>
    <w:rsid w:val="002C6DD1"/>
    <w:rsid w:val="002E457A"/>
    <w:rsid w:val="00307542"/>
    <w:rsid w:val="00313F96"/>
    <w:rsid w:val="00322D61"/>
    <w:rsid w:val="003264ED"/>
    <w:rsid w:val="0039549B"/>
    <w:rsid w:val="003A215B"/>
    <w:rsid w:val="003A3523"/>
    <w:rsid w:val="003C1004"/>
    <w:rsid w:val="003C444E"/>
    <w:rsid w:val="003C6137"/>
    <w:rsid w:val="003D6483"/>
    <w:rsid w:val="003F4CEB"/>
    <w:rsid w:val="00405079"/>
    <w:rsid w:val="004121E6"/>
    <w:rsid w:val="00414D9B"/>
    <w:rsid w:val="00435BBA"/>
    <w:rsid w:val="00455C2D"/>
    <w:rsid w:val="00467986"/>
    <w:rsid w:val="00481C01"/>
    <w:rsid w:val="004A4806"/>
    <w:rsid w:val="004A75E0"/>
    <w:rsid w:val="004B0554"/>
    <w:rsid w:val="004B1533"/>
    <w:rsid w:val="004B26F8"/>
    <w:rsid w:val="004F4A5E"/>
    <w:rsid w:val="004F5E57"/>
    <w:rsid w:val="0050652E"/>
    <w:rsid w:val="00506BCD"/>
    <w:rsid w:val="005075B6"/>
    <w:rsid w:val="00533D51"/>
    <w:rsid w:val="00535EA5"/>
    <w:rsid w:val="00545674"/>
    <w:rsid w:val="00554E6F"/>
    <w:rsid w:val="005743A7"/>
    <w:rsid w:val="00577AF6"/>
    <w:rsid w:val="0058696D"/>
    <w:rsid w:val="00596FBD"/>
    <w:rsid w:val="005A0A55"/>
    <w:rsid w:val="005B1004"/>
    <w:rsid w:val="005B33D5"/>
    <w:rsid w:val="006019F2"/>
    <w:rsid w:val="006B50E4"/>
    <w:rsid w:val="006D5773"/>
    <w:rsid w:val="006D68AA"/>
    <w:rsid w:val="0070445D"/>
    <w:rsid w:val="007078EA"/>
    <w:rsid w:val="007471FE"/>
    <w:rsid w:val="00752D12"/>
    <w:rsid w:val="00755296"/>
    <w:rsid w:val="007854AA"/>
    <w:rsid w:val="00794470"/>
    <w:rsid w:val="007A60DB"/>
    <w:rsid w:val="007B1CDA"/>
    <w:rsid w:val="007B45C1"/>
    <w:rsid w:val="007C491A"/>
    <w:rsid w:val="007D560D"/>
    <w:rsid w:val="007E14CA"/>
    <w:rsid w:val="007F7A0D"/>
    <w:rsid w:val="00806BD4"/>
    <w:rsid w:val="00817422"/>
    <w:rsid w:val="0082555B"/>
    <w:rsid w:val="008B79B8"/>
    <w:rsid w:val="008D0A3E"/>
    <w:rsid w:val="008D144F"/>
    <w:rsid w:val="008E14BE"/>
    <w:rsid w:val="008F2981"/>
    <w:rsid w:val="008F6471"/>
    <w:rsid w:val="008F6FD8"/>
    <w:rsid w:val="00914D74"/>
    <w:rsid w:val="00923A03"/>
    <w:rsid w:val="0093043E"/>
    <w:rsid w:val="009330C0"/>
    <w:rsid w:val="009560A4"/>
    <w:rsid w:val="00972CDD"/>
    <w:rsid w:val="0097421C"/>
    <w:rsid w:val="009874BA"/>
    <w:rsid w:val="009A10E1"/>
    <w:rsid w:val="009B2ED7"/>
    <w:rsid w:val="009C0039"/>
    <w:rsid w:val="009C7729"/>
    <w:rsid w:val="009D37F3"/>
    <w:rsid w:val="009F2E12"/>
    <w:rsid w:val="009F2F6B"/>
    <w:rsid w:val="00A021DB"/>
    <w:rsid w:val="00A11AC5"/>
    <w:rsid w:val="00A152FA"/>
    <w:rsid w:val="00A16730"/>
    <w:rsid w:val="00A16E64"/>
    <w:rsid w:val="00A37D86"/>
    <w:rsid w:val="00A44553"/>
    <w:rsid w:val="00A524C3"/>
    <w:rsid w:val="00A65115"/>
    <w:rsid w:val="00A71938"/>
    <w:rsid w:val="00A808D6"/>
    <w:rsid w:val="00A875C8"/>
    <w:rsid w:val="00A936EA"/>
    <w:rsid w:val="00A9500C"/>
    <w:rsid w:val="00AB1358"/>
    <w:rsid w:val="00AC1E44"/>
    <w:rsid w:val="00AC43E8"/>
    <w:rsid w:val="00AD4E0A"/>
    <w:rsid w:val="00AE4930"/>
    <w:rsid w:val="00AF127D"/>
    <w:rsid w:val="00AF1B1C"/>
    <w:rsid w:val="00AF2C6D"/>
    <w:rsid w:val="00B00E45"/>
    <w:rsid w:val="00B011D7"/>
    <w:rsid w:val="00B03D72"/>
    <w:rsid w:val="00B0742C"/>
    <w:rsid w:val="00B158C8"/>
    <w:rsid w:val="00B33E23"/>
    <w:rsid w:val="00B35BD0"/>
    <w:rsid w:val="00B5253B"/>
    <w:rsid w:val="00B55818"/>
    <w:rsid w:val="00B65BB0"/>
    <w:rsid w:val="00B86D4A"/>
    <w:rsid w:val="00B92026"/>
    <w:rsid w:val="00B96794"/>
    <w:rsid w:val="00BA6EEF"/>
    <w:rsid w:val="00BD0140"/>
    <w:rsid w:val="00BD3DA0"/>
    <w:rsid w:val="00BD7579"/>
    <w:rsid w:val="00BE0D34"/>
    <w:rsid w:val="00C71467"/>
    <w:rsid w:val="00C71ECA"/>
    <w:rsid w:val="00C81457"/>
    <w:rsid w:val="00C834A0"/>
    <w:rsid w:val="00CC35A2"/>
    <w:rsid w:val="00CC43C0"/>
    <w:rsid w:val="00CD153B"/>
    <w:rsid w:val="00CE53AD"/>
    <w:rsid w:val="00CF0971"/>
    <w:rsid w:val="00CF4F2C"/>
    <w:rsid w:val="00D04F2D"/>
    <w:rsid w:val="00D05956"/>
    <w:rsid w:val="00D10A5F"/>
    <w:rsid w:val="00D248AE"/>
    <w:rsid w:val="00D269EA"/>
    <w:rsid w:val="00D35064"/>
    <w:rsid w:val="00D578E1"/>
    <w:rsid w:val="00D6648B"/>
    <w:rsid w:val="00D73BC3"/>
    <w:rsid w:val="00D8314C"/>
    <w:rsid w:val="00D8462F"/>
    <w:rsid w:val="00DB12CF"/>
    <w:rsid w:val="00DB1DD3"/>
    <w:rsid w:val="00DB46BA"/>
    <w:rsid w:val="00DE61EF"/>
    <w:rsid w:val="00E06A37"/>
    <w:rsid w:val="00E22EF1"/>
    <w:rsid w:val="00E2421D"/>
    <w:rsid w:val="00E52230"/>
    <w:rsid w:val="00E648E6"/>
    <w:rsid w:val="00E65BD4"/>
    <w:rsid w:val="00E71211"/>
    <w:rsid w:val="00E8239B"/>
    <w:rsid w:val="00E824A8"/>
    <w:rsid w:val="00E929C2"/>
    <w:rsid w:val="00EA3BA5"/>
    <w:rsid w:val="00EB024A"/>
    <w:rsid w:val="00EB43EE"/>
    <w:rsid w:val="00EC0E0C"/>
    <w:rsid w:val="00EC1649"/>
    <w:rsid w:val="00ED118D"/>
    <w:rsid w:val="00F22ACD"/>
    <w:rsid w:val="00F377E3"/>
    <w:rsid w:val="00F80734"/>
    <w:rsid w:val="00F929DA"/>
    <w:rsid w:val="00F93905"/>
    <w:rsid w:val="00F96746"/>
    <w:rsid w:val="00FB644E"/>
    <w:rsid w:val="00FE0DE5"/>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B21C-ED6C-46BB-86BD-F8455B07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2</Pages>
  <Words>1005</Words>
  <Characters>5433</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oy03</cp:lastModifiedBy>
  <cp:revision>161</cp:revision>
  <cp:lastPrinted>2022-06-08T06:25:00Z</cp:lastPrinted>
  <dcterms:created xsi:type="dcterms:W3CDTF">2019-10-08T10:14:00Z</dcterms:created>
  <dcterms:modified xsi:type="dcterms:W3CDTF">2022-11-22T11:19:00Z</dcterms:modified>
</cp:coreProperties>
</file>