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7D8" w:rsidRDefault="002777D8" w:rsidP="002777D8">
      <w:pPr>
        <w:suppressAutoHyphens w:val="0"/>
        <w:spacing w:line="360" w:lineRule="auto"/>
        <w:rPr>
          <w:rFonts w:eastAsia="Calibri"/>
          <w:b/>
          <w:sz w:val="22"/>
          <w:szCs w:val="22"/>
          <w:u w:val="single"/>
          <w:lang w:eastAsia="en-US"/>
        </w:rPr>
      </w:pPr>
      <w:r w:rsidRPr="008C023D">
        <w:rPr>
          <w:rFonts w:asciiTheme="minorHAnsi" w:hAnsiTheme="minorHAnsi" w:cstheme="minorHAnsi"/>
          <w:noProof/>
          <w:sz w:val="22"/>
          <w:szCs w:val="22"/>
          <w:lang w:eastAsia="el-GR"/>
        </w:rPr>
        <w:drawing>
          <wp:anchor distT="0" distB="0" distL="114300" distR="114300" simplePos="0" relativeHeight="251658240" behindDoc="0" locked="0" layoutInCell="1" allowOverlap="1">
            <wp:simplePos x="0" y="0"/>
            <wp:positionH relativeFrom="column">
              <wp:posOffset>2480310</wp:posOffset>
            </wp:positionH>
            <wp:positionV relativeFrom="paragraph">
              <wp:posOffset>0</wp:posOffset>
            </wp:positionV>
            <wp:extent cx="1162050" cy="817489"/>
            <wp:effectExtent l="0" t="0" r="0" b="1905"/>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817489"/>
                    </a:xfrm>
                    <a:prstGeom prst="rect">
                      <a:avLst/>
                    </a:prstGeom>
                    <a:noFill/>
                    <a:ln>
                      <a:noFill/>
                    </a:ln>
                  </pic:spPr>
                </pic:pic>
              </a:graphicData>
            </a:graphic>
          </wp:anchor>
        </w:drawing>
      </w:r>
    </w:p>
    <w:p w:rsidR="00D10A5F" w:rsidRPr="00D33581" w:rsidRDefault="009348C3" w:rsidP="008A7000">
      <w:pPr>
        <w:suppressAutoHyphens w:val="0"/>
        <w:spacing w:line="360" w:lineRule="auto"/>
        <w:jc w:val="center"/>
        <w:rPr>
          <w:rFonts w:eastAsia="Calibri"/>
          <w:b/>
          <w:sz w:val="22"/>
          <w:szCs w:val="22"/>
        </w:rPr>
      </w:pPr>
      <w:r w:rsidRPr="00D33581">
        <w:rPr>
          <w:rFonts w:eastAsia="Calibri"/>
          <w:b/>
          <w:sz w:val="22"/>
          <w:szCs w:val="22"/>
          <w:u w:val="single"/>
          <w:lang w:eastAsia="en-US"/>
        </w:rPr>
        <w:t>ΚΑΤΑΧΩΡΙΣΤΕΑ</w:t>
      </w:r>
      <w:r w:rsidR="000514E9" w:rsidRPr="00D33581">
        <w:rPr>
          <w:rFonts w:eastAsia="Calibri"/>
          <w:b/>
          <w:sz w:val="22"/>
          <w:szCs w:val="22"/>
          <w:u w:val="single"/>
          <w:lang w:eastAsia="en-US"/>
        </w:rPr>
        <w:t xml:space="preserve"> ΣΤΟ ΚΗΜΔΗΣ</w:t>
      </w:r>
    </w:p>
    <w:p w:rsidR="00D10A5F" w:rsidRPr="00D33581" w:rsidRDefault="00D10A5F" w:rsidP="00D10A5F">
      <w:pPr>
        <w:suppressAutoHyphens w:val="0"/>
        <w:rPr>
          <w:rFonts w:eastAsia="Calibri"/>
          <w:lang w:eastAsia="en-US"/>
        </w:rPr>
      </w:pPr>
      <w:r w:rsidRPr="00D33581">
        <w:rPr>
          <w:rFonts w:eastAsia="Calibri"/>
          <w:lang w:eastAsia="en-US"/>
        </w:rPr>
        <w:t xml:space="preserve">ΓΕΝΙΚΗ ΔΙΕΥΘΥΝΣΗ ΔΟΙΚΟΙΚΗΤΙΚΗΣ ΥΠΟΣΤΗΡΙΞΗΣ                   </w:t>
      </w:r>
    </w:p>
    <w:p w:rsidR="00D10A5F" w:rsidRPr="00D33581" w:rsidRDefault="00D10A5F" w:rsidP="00D10A5F">
      <w:pPr>
        <w:suppressAutoHyphens w:val="0"/>
        <w:rPr>
          <w:rFonts w:eastAsia="Calibri"/>
          <w:lang w:eastAsia="en-US"/>
        </w:rPr>
      </w:pPr>
      <w:r w:rsidRPr="00D33581">
        <w:rPr>
          <w:rFonts w:eastAsia="Calibri"/>
          <w:lang w:eastAsia="en-US"/>
        </w:rPr>
        <w:t>ΔΙΕΥΘΥΝΣΗ ΟΙΚΟΝΟΜΙΚΗΣ ΔΙΑΧΕΙΡΙΣΗΣ</w:t>
      </w:r>
    </w:p>
    <w:p w:rsidR="00B04443" w:rsidRPr="00D33581" w:rsidRDefault="00504E14" w:rsidP="00D10A5F">
      <w:pPr>
        <w:suppressAutoHyphens w:val="0"/>
        <w:rPr>
          <w:rFonts w:eastAsia="Calibri"/>
          <w:lang w:eastAsia="en-US"/>
        </w:rPr>
      </w:pPr>
      <w:r w:rsidRPr="00D33581">
        <w:rPr>
          <w:rFonts w:eastAsia="Calibri"/>
          <w:lang w:eastAsia="en-US"/>
        </w:rPr>
        <w:t>ΤΜΗΜΑ ΠΡΟΜΗΘΕΙΩΝ</w:t>
      </w:r>
      <w:r w:rsidR="00B04443" w:rsidRPr="00D33581">
        <w:rPr>
          <w:rFonts w:eastAsia="Calibri"/>
          <w:lang w:eastAsia="en-US"/>
        </w:rPr>
        <w:t xml:space="preserve"> </w:t>
      </w:r>
    </w:p>
    <w:p w:rsidR="00504E14" w:rsidRPr="00747BFB" w:rsidRDefault="005E297B" w:rsidP="00B04443">
      <w:pPr>
        <w:suppressAutoHyphens w:val="0"/>
        <w:rPr>
          <w:rFonts w:eastAsia="Calibri"/>
          <w:lang w:eastAsia="en-US"/>
        </w:rPr>
      </w:pPr>
      <w:r w:rsidRPr="00D33581">
        <w:rPr>
          <w:rFonts w:eastAsia="Calibri"/>
        </w:rPr>
        <w:t>δ/νση ηλ. ταχ/μείου</w:t>
      </w:r>
      <w:r w:rsidR="00B04443" w:rsidRPr="00D33581">
        <w:rPr>
          <w:rFonts w:eastAsia="Calibri"/>
          <w:lang w:eastAsia="en-US"/>
        </w:rPr>
        <w:t xml:space="preserve">: </w:t>
      </w:r>
      <w:hyperlink r:id="rId9" w:history="1">
        <w:r w:rsidR="00747BFB" w:rsidRPr="00F97817">
          <w:rPr>
            <w:rStyle w:val="-"/>
            <w:rFonts w:eastAsia="Calibri"/>
            <w:lang w:val="en-US" w:eastAsia="en-US"/>
          </w:rPr>
          <w:t>promith</w:t>
        </w:r>
        <w:r w:rsidR="00747BFB" w:rsidRPr="00F97817">
          <w:rPr>
            <w:rStyle w:val="-"/>
            <w:rFonts w:eastAsia="Calibri"/>
            <w:lang w:eastAsia="en-US"/>
          </w:rPr>
          <w:t>@</w:t>
        </w:r>
        <w:r w:rsidR="00747BFB" w:rsidRPr="00F97817">
          <w:rPr>
            <w:rStyle w:val="-"/>
            <w:rFonts w:eastAsia="Calibri"/>
            <w:lang w:val="en-US" w:eastAsia="en-US"/>
          </w:rPr>
          <w:t>uth</w:t>
        </w:r>
        <w:r w:rsidR="00747BFB" w:rsidRPr="00F97817">
          <w:rPr>
            <w:rStyle w:val="-"/>
            <w:rFonts w:eastAsia="Calibri"/>
            <w:lang w:eastAsia="en-US"/>
          </w:rPr>
          <w:t>.</w:t>
        </w:r>
        <w:r w:rsidR="00747BFB" w:rsidRPr="00F97817">
          <w:rPr>
            <w:rStyle w:val="-"/>
            <w:rFonts w:eastAsia="Calibri"/>
            <w:lang w:val="en-US" w:eastAsia="en-US"/>
          </w:rPr>
          <w:t>gr</w:t>
        </w:r>
      </w:hyperlink>
    </w:p>
    <w:p w:rsidR="00747BFB" w:rsidRPr="00E66043" w:rsidRDefault="00747BFB" w:rsidP="00B04443">
      <w:pPr>
        <w:suppressAutoHyphens w:val="0"/>
        <w:rPr>
          <w:rFonts w:eastAsia="Calibri"/>
          <w:lang w:eastAsia="en-US"/>
        </w:rPr>
      </w:pPr>
      <w:r>
        <w:rPr>
          <w:rFonts w:eastAsia="Calibri"/>
          <w:lang w:eastAsia="en-US"/>
        </w:rPr>
        <w:t xml:space="preserve">Πληροφορίες: </w:t>
      </w:r>
      <w:r w:rsidR="00E66043">
        <w:rPr>
          <w:rFonts w:eastAsia="Calibri"/>
          <w:lang w:val="en-US" w:eastAsia="en-US"/>
        </w:rPr>
        <w:t>M</w:t>
      </w:r>
      <w:r w:rsidR="00E66043" w:rsidRPr="00527DCF">
        <w:rPr>
          <w:rFonts w:eastAsia="Calibri"/>
          <w:lang w:eastAsia="en-US"/>
        </w:rPr>
        <w:t>.</w:t>
      </w:r>
      <w:r w:rsidR="00E66043">
        <w:rPr>
          <w:rFonts w:eastAsia="Calibri"/>
          <w:lang w:eastAsia="en-US"/>
        </w:rPr>
        <w:t>Βαλιανάτου</w:t>
      </w:r>
    </w:p>
    <w:p w:rsidR="00747BFB" w:rsidRPr="00747BFB" w:rsidRDefault="006E25ED" w:rsidP="00B04443">
      <w:pPr>
        <w:suppressAutoHyphens w:val="0"/>
        <w:rPr>
          <w:rFonts w:eastAsia="Calibri"/>
          <w:lang w:eastAsia="en-US"/>
        </w:rPr>
      </w:pPr>
      <w:r>
        <w:rPr>
          <w:rFonts w:eastAsia="Calibri"/>
          <w:lang w:eastAsia="en-US"/>
        </w:rPr>
        <w:t>Τηλ.: 24210-74</w:t>
      </w:r>
      <w:r w:rsidR="00E66043">
        <w:rPr>
          <w:rFonts w:eastAsia="Calibri"/>
          <w:lang w:eastAsia="en-US"/>
        </w:rPr>
        <w:t>648</w:t>
      </w:r>
    </w:p>
    <w:p w:rsidR="00504E14" w:rsidRPr="00D33581" w:rsidRDefault="00970B4C" w:rsidP="00B04443">
      <w:pPr>
        <w:suppressAutoHyphens w:val="0"/>
        <w:ind w:left="5760" w:firstLine="720"/>
        <w:rPr>
          <w:rFonts w:eastAsia="Calibri"/>
          <w:lang w:eastAsia="en-US"/>
        </w:rPr>
      </w:pPr>
      <w:r w:rsidRPr="00D33581">
        <w:rPr>
          <w:rFonts w:eastAsia="Calibri"/>
          <w:lang w:eastAsia="en-US"/>
        </w:rPr>
        <w:t>Αρ .πρωτ.</w:t>
      </w:r>
      <w:r w:rsidR="00DB6E0F" w:rsidRPr="00D33581">
        <w:rPr>
          <w:rFonts w:eastAsia="Calibri"/>
          <w:lang w:eastAsia="en-US"/>
        </w:rPr>
        <w:t>:</w:t>
      </w:r>
      <w:r w:rsidR="00B04443" w:rsidRPr="00D33581">
        <w:rPr>
          <w:rFonts w:eastAsia="Calibri"/>
          <w:lang w:eastAsia="en-US"/>
        </w:rPr>
        <w:t xml:space="preserve"> </w:t>
      </w:r>
      <w:r w:rsidR="00770962" w:rsidRPr="0096725F">
        <w:rPr>
          <w:rFonts w:eastAsia="Calibri"/>
          <w:lang w:eastAsia="en-US"/>
        </w:rPr>
        <w:t>16530</w:t>
      </w:r>
      <w:r w:rsidR="002028BD">
        <w:rPr>
          <w:rFonts w:eastAsia="Calibri"/>
          <w:lang w:eastAsia="en-US"/>
        </w:rPr>
        <w:t>/</w:t>
      </w:r>
      <w:r w:rsidR="00DF6A3A" w:rsidRPr="00D33581">
        <w:rPr>
          <w:rFonts w:eastAsia="Calibri"/>
          <w:lang w:eastAsia="en-US"/>
        </w:rPr>
        <w:t>2</w:t>
      </w:r>
      <w:r w:rsidR="006A6FD8">
        <w:rPr>
          <w:rFonts w:eastAsia="Calibri"/>
          <w:lang w:eastAsia="en-US"/>
        </w:rPr>
        <w:t>2</w:t>
      </w:r>
      <w:r w:rsidR="003C0551" w:rsidRPr="00D33581">
        <w:rPr>
          <w:rFonts w:eastAsia="Calibri"/>
          <w:lang w:eastAsia="en-US"/>
        </w:rPr>
        <w:t>/ΓΠ</w:t>
      </w:r>
    </w:p>
    <w:p w:rsidR="00D10A5F" w:rsidRPr="00D33581" w:rsidRDefault="001F7A88" w:rsidP="00DB6E0F">
      <w:pPr>
        <w:suppressAutoHyphens w:val="0"/>
        <w:rPr>
          <w:rFonts w:eastAsia="Calibri"/>
          <w:lang w:eastAsia="en-US"/>
        </w:rPr>
      </w:pPr>
      <w:r w:rsidRPr="00D33581">
        <w:rPr>
          <w:rFonts w:eastAsia="Calibri"/>
          <w:lang w:eastAsia="en-US"/>
        </w:rPr>
        <w:t xml:space="preserve">                                        </w:t>
      </w:r>
      <w:r w:rsidR="00020215" w:rsidRPr="00D33581">
        <w:rPr>
          <w:rFonts w:eastAsia="Calibri"/>
          <w:lang w:eastAsia="en-US"/>
        </w:rPr>
        <w:t xml:space="preserve">                               </w:t>
      </w:r>
      <w:r w:rsidR="00B04443" w:rsidRPr="00D33581">
        <w:rPr>
          <w:rFonts w:eastAsia="Calibri"/>
          <w:lang w:eastAsia="en-US"/>
        </w:rPr>
        <w:tab/>
      </w:r>
      <w:r w:rsidR="00B04443" w:rsidRPr="00D33581">
        <w:rPr>
          <w:rFonts w:eastAsia="Calibri"/>
          <w:lang w:eastAsia="en-US"/>
        </w:rPr>
        <w:tab/>
      </w:r>
      <w:r w:rsidR="00B04443" w:rsidRPr="00D33581">
        <w:rPr>
          <w:rFonts w:eastAsia="Calibri"/>
          <w:lang w:eastAsia="en-US"/>
        </w:rPr>
        <w:tab/>
      </w:r>
      <w:r w:rsidR="00B04443" w:rsidRPr="00D33581">
        <w:rPr>
          <w:rFonts w:eastAsia="Calibri"/>
          <w:lang w:eastAsia="en-US"/>
        </w:rPr>
        <w:tab/>
      </w:r>
      <w:r w:rsidRPr="00D33581">
        <w:rPr>
          <w:rFonts w:eastAsia="Calibri"/>
          <w:lang w:eastAsia="en-US"/>
        </w:rPr>
        <w:t>Β</w:t>
      </w:r>
      <w:r w:rsidR="00DB6E0F" w:rsidRPr="00D33581">
        <w:rPr>
          <w:rFonts w:eastAsia="Calibri"/>
          <w:lang w:eastAsia="en-US"/>
        </w:rPr>
        <w:t>όλος</w:t>
      </w:r>
      <w:r w:rsidR="00EC405D" w:rsidRPr="00D33581">
        <w:rPr>
          <w:rFonts w:eastAsia="Calibri"/>
          <w:lang w:eastAsia="en-US"/>
        </w:rPr>
        <w:t xml:space="preserve">, </w:t>
      </w:r>
      <w:r w:rsidR="002937FB">
        <w:rPr>
          <w:rFonts w:eastAsia="Calibri"/>
          <w:lang w:eastAsia="en-US"/>
        </w:rPr>
        <w:t>18</w:t>
      </w:r>
      <w:r w:rsidR="00A72422" w:rsidRPr="009E04F9">
        <w:rPr>
          <w:rFonts w:eastAsia="Calibri"/>
          <w:lang w:eastAsia="en-US"/>
        </w:rPr>
        <w:t>-0</w:t>
      </w:r>
      <w:r w:rsidR="002937FB">
        <w:rPr>
          <w:rFonts w:eastAsia="Calibri"/>
          <w:lang w:eastAsia="en-US"/>
        </w:rPr>
        <w:t>7</w:t>
      </w:r>
      <w:r w:rsidR="006A6FD8">
        <w:rPr>
          <w:rFonts w:eastAsia="Calibri"/>
          <w:lang w:eastAsia="en-US"/>
        </w:rPr>
        <w:t>-2022</w:t>
      </w:r>
      <w:r w:rsidRPr="00D33581">
        <w:rPr>
          <w:rFonts w:eastAsia="Calibri"/>
          <w:lang w:eastAsia="en-US"/>
        </w:rPr>
        <w:t xml:space="preserve">    </w:t>
      </w:r>
    </w:p>
    <w:p w:rsidR="00CC038D" w:rsidRPr="00D33581" w:rsidRDefault="006D72FB" w:rsidP="00DB6E0F">
      <w:pPr>
        <w:suppressAutoHyphens w:val="0"/>
        <w:rPr>
          <w:rFonts w:eastAsia="Calibri"/>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p>
    <w:p w:rsidR="006D72FB" w:rsidRPr="006D72FB" w:rsidRDefault="006D72FB" w:rsidP="006D72FB">
      <w:pPr>
        <w:suppressAutoHyphens w:val="0"/>
        <w:rPr>
          <w:rFonts w:asciiTheme="minorHAnsi" w:eastAsia="Calibri" w:hAnsiTheme="minorHAnsi"/>
          <w:sz w:val="20"/>
          <w:szCs w:val="20"/>
          <w:lang w:eastAsia="en-US"/>
        </w:rPr>
      </w:pPr>
      <w:r w:rsidRPr="006D72FB">
        <w:rPr>
          <w:rFonts w:asciiTheme="minorHAnsi" w:eastAsia="Calibri" w:hAnsiTheme="minorHAnsi"/>
          <w:sz w:val="20"/>
          <w:szCs w:val="20"/>
          <w:lang w:eastAsia="en-US"/>
        </w:rPr>
        <w:t xml:space="preserve">                                                                                                                                        </w:t>
      </w:r>
    </w:p>
    <w:p w:rsidR="006D72FB" w:rsidRDefault="006D72FB" w:rsidP="00D10A5F">
      <w:pPr>
        <w:suppressAutoHyphens w:val="0"/>
        <w:spacing w:line="360" w:lineRule="auto"/>
        <w:jc w:val="center"/>
        <w:rPr>
          <w:rFonts w:eastAsia="Calibri"/>
          <w:b/>
        </w:rPr>
      </w:pPr>
    </w:p>
    <w:p w:rsidR="006D72FB" w:rsidRPr="006D72FB" w:rsidRDefault="006D72FB" w:rsidP="006D72FB">
      <w:pPr>
        <w:suppressAutoHyphens w:val="0"/>
        <w:spacing w:line="360" w:lineRule="auto"/>
        <w:jc w:val="center"/>
        <w:rPr>
          <w:rFonts w:eastAsia="Calibri"/>
          <w:b/>
        </w:rPr>
      </w:pPr>
      <w:r w:rsidRPr="006D72FB">
        <w:rPr>
          <w:rFonts w:eastAsia="Calibri"/>
          <w:b/>
        </w:rPr>
        <w:t>ΠΡΟΣΚΛΗΣΗ ΕΚΔΗΛΩΣΗΣ ΕΝΔΙΑΦΕΡΟΝΤΟΣ</w:t>
      </w:r>
    </w:p>
    <w:p w:rsidR="009F1F79" w:rsidRPr="00D33581" w:rsidRDefault="009F1F79" w:rsidP="00D10A5F">
      <w:pPr>
        <w:suppressAutoHyphens w:val="0"/>
        <w:spacing w:after="120"/>
        <w:jc w:val="both"/>
        <w:rPr>
          <w:rFonts w:eastAsia="Calibri"/>
          <w:b/>
          <w:lang w:eastAsia="en-US"/>
        </w:rPr>
      </w:pPr>
    </w:p>
    <w:p w:rsidR="00747BFB" w:rsidRPr="00D33581" w:rsidRDefault="00D10A5F" w:rsidP="00D10A5F">
      <w:pPr>
        <w:suppressAutoHyphens w:val="0"/>
        <w:spacing w:after="120"/>
        <w:jc w:val="both"/>
        <w:rPr>
          <w:rFonts w:eastAsia="Calibri"/>
          <w:b/>
          <w:lang w:eastAsia="en-US"/>
        </w:rPr>
      </w:pPr>
      <w:r w:rsidRPr="00D33581">
        <w:rPr>
          <w:rFonts w:eastAsia="Calibri"/>
          <w:b/>
          <w:lang w:eastAsia="en-US"/>
        </w:rPr>
        <w:t>Ο Αντιπρύτανης Οικονομικών, Προγραμματισμού και Ανάπτυξης του Πανεπιστημίου Θεσσαλίας  έχοντας υπόψη:</w:t>
      </w:r>
    </w:p>
    <w:p w:rsidR="00621AA0" w:rsidRDefault="00F61355" w:rsidP="00621AA0">
      <w:pPr>
        <w:numPr>
          <w:ilvl w:val="0"/>
          <w:numId w:val="14"/>
        </w:numPr>
        <w:tabs>
          <w:tab w:val="left" w:pos="0"/>
          <w:tab w:val="left" w:pos="284"/>
        </w:tabs>
        <w:suppressAutoHyphens w:val="0"/>
        <w:ind w:left="284" w:right="-1" w:hanging="284"/>
        <w:jc w:val="both"/>
        <w:rPr>
          <w:lang w:eastAsia="el-GR"/>
        </w:rPr>
      </w:pPr>
      <w:r w:rsidRPr="00F61355">
        <w:t>Το με αριθμ. Πρωτ. 14627/22/ΓΠ/ΤΠΔΜΒ/29.06.2022 ΑΔΑΜ: 22REQ010922258 Πρωτογενές αίτημα του Τμήματος Πολιτισμού και Δημιουργικών Μέσων και Βιομηχανιών του Πανεπιστημίου Θεσσαλίας με την ενσωματωμένη σε αυτό Τεχνική Έκθεση για τη σκοπιμότητα της δαπάνης.</w:t>
      </w:r>
    </w:p>
    <w:p w:rsidR="009D7535" w:rsidRDefault="00A46E73" w:rsidP="00621AA0">
      <w:pPr>
        <w:numPr>
          <w:ilvl w:val="0"/>
          <w:numId w:val="14"/>
        </w:numPr>
        <w:tabs>
          <w:tab w:val="left" w:pos="0"/>
          <w:tab w:val="left" w:pos="284"/>
        </w:tabs>
        <w:suppressAutoHyphens w:val="0"/>
        <w:ind w:left="284" w:right="-1" w:hanging="284"/>
        <w:jc w:val="both"/>
        <w:rPr>
          <w:lang w:eastAsia="el-GR"/>
        </w:rPr>
      </w:pPr>
      <w:r>
        <w:rPr>
          <w:lang w:eastAsia="el-GR"/>
        </w:rPr>
        <w:t>Τη με αρ. πρωτ.:</w:t>
      </w:r>
      <w:r w:rsidRPr="00A46E73">
        <w:rPr>
          <w:lang w:eastAsia="el-GR"/>
        </w:rPr>
        <w:t>160</w:t>
      </w:r>
      <w:r w:rsidR="0044100F">
        <w:rPr>
          <w:lang w:eastAsia="el-GR"/>
        </w:rPr>
        <w:t>70</w:t>
      </w:r>
      <w:r w:rsidRPr="00A46E73">
        <w:rPr>
          <w:lang w:eastAsia="el-GR"/>
        </w:rPr>
        <w:t>/22/ΓΠ</w:t>
      </w:r>
      <w:r>
        <w:rPr>
          <w:lang w:eastAsia="el-GR"/>
        </w:rPr>
        <w:t>/1.07.2022</w:t>
      </w:r>
      <w:r w:rsidR="00FF424B" w:rsidRPr="00405D00">
        <w:rPr>
          <w:lang w:eastAsia="el-GR"/>
        </w:rPr>
        <w:t xml:space="preserve">, ΑΔΑ: </w:t>
      </w:r>
      <w:r w:rsidR="00621AA0" w:rsidRPr="00621AA0">
        <w:rPr>
          <w:lang w:eastAsia="el-GR"/>
        </w:rPr>
        <w:t xml:space="preserve">9Υ3Ρ469Β7Ξ-78Λ </w:t>
      </w:r>
      <w:r w:rsidR="00FF424B" w:rsidRPr="00405D00">
        <w:rPr>
          <w:lang w:eastAsia="el-GR"/>
        </w:rPr>
        <w:t>απόφαση έγκρισης δαπάνης</w:t>
      </w:r>
      <w:r w:rsidR="00D6505B" w:rsidRPr="00D6505B">
        <w:rPr>
          <w:lang w:eastAsia="el-GR"/>
        </w:rPr>
        <w:t>.</w:t>
      </w:r>
    </w:p>
    <w:p w:rsidR="00FF424B" w:rsidRPr="00F27BBE" w:rsidRDefault="00FF424B" w:rsidP="009D7535">
      <w:pPr>
        <w:numPr>
          <w:ilvl w:val="0"/>
          <w:numId w:val="14"/>
        </w:numPr>
        <w:tabs>
          <w:tab w:val="left" w:pos="0"/>
          <w:tab w:val="left" w:pos="284"/>
        </w:tabs>
        <w:suppressAutoHyphens w:val="0"/>
        <w:ind w:left="284" w:right="-1" w:hanging="284"/>
        <w:jc w:val="both"/>
        <w:rPr>
          <w:lang w:eastAsia="el-GR"/>
        </w:rPr>
      </w:pPr>
      <w:r w:rsidRPr="00F27BBE">
        <w:rPr>
          <w:lang w:eastAsia="el-GR"/>
        </w:rPr>
        <w:t>Τ</w:t>
      </w:r>
      <w:r w:rsidR="00454F43" w:rsidRPr="00F27BBE">
        <w:rPr>
          <w:lang w:eastAsia="el-GR"/>
        </w:rPr>
        <w:t>η με αρ. πρωτ.:</w:t>
      </w:r>
      <w:r w:rsidR="00F0253A" w:rsidRPr="00F27BBE">
        <w:rPr>
          <w:lang w:eastAsia="el-GR"/>
        </w:rPr>
        <w:t xml:space="preserve"> </w:t>
      </w:r>
      <w:r w:rsidR="002F1BDA">
        <w:rPr>
          <w:lang w:eastAsia="el-GR"/>
        </w:rPr>
        <w:t>16361</w:t>
      </w:r>
      <w:r w:rsidR="00454F43" w:rsidRPr="00F27BBE">
        <w:rPr>
          <w:lang w:eastAsia="el-GR"/>
        </w:rPr>
        <w:t>/22/ΓΠ/</w:t>
      </w:r>
      <w:r w:rsidR="004C6520" w:rsidRPr="00F27BBE">
        <w:rPr>
          <w:lang w:eastAsia="el-GR"/>
        </w:rPr>
        <w:t>15</w:t>
      </w:r>
      <w:r w:rsidR="00454F43" w:rsidRPr="00F27BBE">
        <w:rPr>
          <w:lang w:eastAsia="el-GR"/>
        </w:rPr>
        <w:t>-0</w:t>
      </w:r>
      <w:r w:rsidR="004C6520" w:rsidRPr="00F27BBE">
        <w:rPr>
          <w:lang w:eastAsia="el-GR"/>
        </w:rPr>
        <w:t>7</w:t>
      </w:r>
      <w:r w:rsidR="00454F43" w:rsidRPr="00F27BBE">
        <w:rPr>
          <w:lang w:eastAsia="el-GR"/>
        </w:rPr>
        <w:t>-2022</w:t>
      </w:r>
      <w:r w:rsidRPr="00F27BBE">
        <w:rPr>
          <w:lang w:eastAsia="el-GR"/>
        </w:rPr>
        <w:t xml:space="preserve">, Α/Α </w:t>
      </w:r>
      <w:r w:rsidR="002F1BDA">
        <w:rPr>
          <w:lang w:eastAsia="el-GR"/>
        </w:rPr>
        <w:t>667</w:t>
      </w:r>
      <w:r w:rsidRPr="00F27BBE">
        <w:rPr>
          <w:lang w:eastAsia="el-GR"/>
        </w:rPr>
        <w:t xml:space="preserve">, ΑΔΑ: </w:t>
      </w:r>
      <w:r w:rsidR="002F1BDA" w:rsidRPr="002F1BDA">
        <w:rPr>
          <w:lang w:eastAsia="el-GR"/>
        </w:rPr>
        <w:t>66</w:t>
      </w:r>
      <w:r w:rsidR="002F1BDA">
        <w:rPr>
          <w:lang w:val="en-US" w:eastAsia="el-GR"/>
        </w:rPr>
        <w:t>ZN</w:t>
      </w:r>
      <w:r w:rsidR="002F1BDA" w:rsidRPr="002F1BDA">
        <w:rPr>
          <w:lang w:eastAsia="el-GR"/>
        </w:rPr>
        <w:t>469</w:t>
      </w:r>
      <w:r w:rsidR="002F1BDA">
        <w:rPr>
          <w:lang w:val="en-US" w:eastAsia="el-GR"/>
        </w:rPr>
        <w:t>B</w:t>
      </w:r>
      <w:r w:rsidR="002F1BDA" w:rsidRPr="002F1BDA">
        <w:rPr>
          <w:lang w:eastAsia="el-GR"/>
        </w:rPr>
        <w:t>7</w:t>
      </w:r>
      <w:r w:rsidR="002F1BDA">
        <w:rPr>
          <w:lang w:eastAsia="el-GR"/>
        </w:rPr>
        <w:t>Ξ-ΛΘΜ</w:t>
      </w:r>
      <w:r w:rsidR="00272089">
        <w:rPr>
          <w:lang w:eastAsia="el-GR"/>
        </w:rPr>
        <w:t>,</w:t>
      </w:r>
      <w:r w:rsidRPr="00F27BBE">
        <w:rPr>
          <w:lang w:eastAsia="el-GR"/>
        </w:rPr>
        <w:t xml:space="preserve"> ΑΔΑΜ: </w:t>
      </w:r>
      <w:r w:rsidR="00F0253A" w:rsidRPr="00F27BBE">
        <w:rPr>
          <w:lang w:eastAsia="el-GR"/>
        </w:rPr>
        <w:t>22REQ0</w:t>
      </w:r>
      <w:r w:rsidR="00912975" w:rsidRPr="00F27BBE">
        <w:rPr>
          <w:lang w:eastAsia="el-GR"/>
        </w:rPr>
        <w:t>10</w:t>
      </w:r>
      <w:r w:rsidR="00272089">
        <w:rPr>
          <w:lang w:eastAsia="el-GR"/>
        </w:rPr>
        <w:t>9</w:t>
      </w:r>
      <w:r w:rsidR="002F1BDA">
        <w:rPr>
          <w:lang w:eastAsia="el-GR"/>
        </w:rPr>
        <w:t>39858</w:t>
      </w:r>
      <w:r w:rsidR="00272089">
        <w:rPr>
          <w:lang w:eastAsia="el-GR"/>
        </w:rPr>
        <w:t xml:space="preserve"> </w:t>
      </w:r>
      <w:r w:rsidRPr="00F27BBE">
        <w:rPr>
          <w:lang w:eastAsia="el-GR"/>
        </w:rPr>
        <w:t>απόφαση ανάληψης υποχρέωσης.</w:t>
      </w:r>
    </w:p>
    <w:p w:rsidR="0075665A" w:rsidRPr="00747BFB" w:rsidRDefault="00EB4875" w:rsidP="004D64AE">
      <w:pPr>
        <w:numPr>
          <w:ilvl w:val="0"/>
          <w:numId w:val="14"/>
        </w:numPr>
        <w:tabs>
          <w:tab w:val="left" w:pos="0"/>
          <w:tab w:val="left" w:pos="284"/>
        </w:tabs>
        <w:suppressAutoHyphens w:val="0"/>
        <w:ind w:left="284" w:right="-1"/>
        <w:jc w:val="both"/>
        <w:rPr>
          <w:lang w:eastAsia="el-GR"/>
        </w:rPr>
      </w:pPr>
      <w:r w:rsidRPr="00747BFB">
        <w:rPr>
          <w:lang w:eastAsia="el-GR"/>
        </w:rPr>
        <w:t>Τ</w:t>
      </w:r>
      <w:r w:rsidR="00D10A5F" w:rsidRPr="00747BFB">
        <w:rPr>
          <w:lang w:eastAsia="el-GR"/>
        </w:rPr>
        <w:t xml:space="preserve">ον ν. 4412/2016 (Α' 147) </w:t>
      </w:r>
      <w:r w:rsidR="00020215" w:rsidRPr="00747BFB">
        <w:rPr>
          <w:lang w:eastAsia="el-GR"/>
        </w:rPr>
        <w:t>«</w:t>
      </w:r>
      <w:r w:rsidR="00D10A5F" w:rsidRPr="00747BFB">
        <w:rPr>
          <w:lang w:eastAsia="el-GR"/>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00747BFB" w:rsidRPr="00747BFB">
        <w:rPr>
          <w:lang w:eastAsia="el-GR"/>
        </w:rPr>
        <w:t>ρα τις διατάξεις του άρθρου 118, όπως αντικαταστάθηκε από την παρ. 50 του ν. 4782/2021.</w:t>
      </w:r>
    </w:p>
    <w:p w:rsidR="0075665A" w:rsidRPr="00747BFB" w:rsidRDefault="0075665A" w:rsidP="004D64AE">
      <w:pPr>
        <w:numPr>
          <w:ilvl w:val="0"/>
          <w:numId w:val="14"/>
        </w:numPr>
        <w:tabs>
          <w:tab w:val="left" w:pos="0"/>
          <w:tab w:val="left" w:pos="284"/>
        </w:tabs>
        <w:suppressAutoHyphens w:val="0"/>
        <w:ind w:left="284" w:right="-1"/>
        <w:jc w:val="both"/>
        <w:rPr>
          <w:lang w:eastAsia="el-GR"/>
        </w:rPr>
      </w:pPr>
      <w:r w:rsidRPr="00747BFB">
        <w:rPr>
          <w:lang w:eastAsia="el-GR"/>
        </w:rPr>
        <w:t>Το N. 4589/2019 (ΦΕΚ 13/τχ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Παλλημνιακό Ταμείο και άλλες διατάξεις».</w:t>
      </w:r>
    </w:p>
    <w:p w:rsidR="002E5EE1" w:rsidRDefault="00D62277" w:rsidP="002E5EE1">
      <w:pPr>
        <w:numPr>
          <w:ilvl w:val="0"/>
          <w:numId w:val="14"/>
        </w:numPr>
        <w:tabs>
          <w:tab w:val="left" w:pos="0"/>
          <w:tab w:val="left" w:pos="284"/>
        </w:tabs>
        <w:suppressAutoHyphens w:val="0"/>
        <w:ind w:left="284" w:right="-1"/>
        <w:jc w:val="both"/>
        <w:rPr>
          <w:lang w:eastAsia="el-GR"/>
        </w:rPr>
      </w:pPr>
      <w:r w:rsidRPr="00747BFB">
        <w:rPr>
          <w:lang w:eastAsia="el-GR"/>
        </w:rPr>
        <w:t>Το</w:t>
      </w:r>
      <w:r w:rsidR="00F43B6D" w:rsidRPr="00747BFB">
        <w:rPr>
          <w:lang w:eastAsia="el-GR"/>
        </w:rPr>
        <w:t xml:space="preserve"> Ν</w:t>
      </w:r>
      <w:r w:rsidR="00DA100E" w:rsidRPr="00747BFB">
        <w:rPr>
          <w:lang w:eastAsia="el-GR"/>
        </w:rPr>
        <w:t>.</w:t>
      </w:r>
      <w:r w:rsidR="00F43B6D" w:rsidRPr="00747BFB">
        <w:rPr>
          <w:lang w:eastAsia="el-GR"/>
        </w:rPr>
        <w:t xml:space="preserve"> </w:t>
      </w:r>
      <w:r w:rsidR="00DA100E" w:rsidRPr="00747BFB">
        <w:rPr>
          <w:lang w:eastAsia="el-GR"/>
        </w:rPr>
        <w:t xml:space="preserve">4782/21 </w:t>
      </w:r>
      <w:r w:rsidR="00F43B6D" w:rsidRPr="00747BFB">
        <w:rPr>
          <w:lang w:eastAsia="el-GR"/>
        </w:rPr>
        <w:t>(τ. Α</w:t>
      </w:r>
      <w:r w:rsidRPr="00747BFB">
        <w:rPr>
          <w:lang w:eastAsia="el-GR"/>
        </w:rPr>
        <w:t>΄</w:t>
      </w:r>
      <w:r w:rsidR="00F43B6D" w:rsidRPr="00747BFB">
        <w:rPr>
          <w:lang w:eastAsia="el-GR"/>
        </w:rPr>
        <w:t>/</w:t>
      </w:r>
      <w:r w:rsidRPr="00747BFB">
        <w:rPr>
          <w:lang w:eastAsia="el-GR"/>
        </w:rPr>
        <w:t>36/9-3-2021)</w:t>
      </w:r>
      <w:r w:rsidR="00DA100E" w:rsidRPr="00747BFB">
        <w:rPr>
          <w:lang w:eastAsia="el-GR"/>
        </w:rPr>
        <w:t xml:space="preserve"> 36 </w:t>
      </w:r>
      <w:r w:rsidRPr="00747BFB">
        <w:rPr>
          <w:lang w:eastAsia="el-GR"/>
        </w:rPr>
        <w:t>«</w:t>
      </w:r>
      <w:r w:rsidR="00DA100E" w:rsidRPr="00747BFB">
        <w:rPr>
          <w:lang w:eastAsia="el-GR"/>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w:t>
      </w:r>
      <w:r w:rsidRPr="00747BFB">
        <w:rPr>
          <w:lang w:eastAsia="el-GR"/>
        </w:rPr>
        <w:t>λες  διατάξεις για την ανάπτυξη</w:t>
      </w:r>
      <w:r w:rsidR="00DA100E" w:rsidRPr="00747BFB">
        <w:rPr>
          <w:lang w:eastAsia="el-GR"/>
        </w:rPr>
        <w:t>,</w:t>
      </w:r>
      <w:r w:rsidRPr="00747BFB">
        <w:rPr>
          <w:lang w:eastAsia="el-GR"/>
        </w:rPr>
        <w:t xml:space="preserve"> </w:t>
      </w:r>
      <w:r w:rsidR="00DA100E" w:rsidRPr="00747BFB">
        <w:rPr>
          <w:lang w:eastAsia="el-GR"/>
        </w:rPr>
        <w:t>τις υποδομές και την υγεία</w:t>
      </w:r>
      <w:r w:rsidRPr="00747BFB">
        <w:rPr>
          <w:lang w:eastAsia="el-GR"/>
        </w:rPr>
        <w:t xml:space="preserve">» και ειδικότερα τα άρθρα </w:t>
      </w:r>
      <w:r w:rsidR="003101CB" w:rsidRPr="00747BFB">
        <w:rPr>
          <w:lang w:eastAsia="el-GR"/>
        </w:rPr>
        <w:t>6, 50</w:t>
      </w:r>
      <w:r w:rsidR="0066045F" w:rsidRPr="00747BFB">
        <w:rPr>
          <w:lang w:eastAsia="el-GR"/>
        </w:rPr>
        <w:t>,</w:t>
      </w:r>
      <w:r w:rsidR="003101CB" w:rsidRPr="00747BFB">
        <w:rPr>
          <w:lang w:eastAsia="el-GR"/>
        </w:rPr>
        <w:t xml:space="preserve"> </w:t>
      </w:r>
      <w:r w:rsidRPr="00747BFB">
        <w:rPr>
          <w:lang w:eastAsia="el-GR"/>
        </w:rPr>
        <w:t>53</w:t>
      </w:r>
      <w:r w:rsidR="0066045F" w:rsidRPr="00747BFB">
        <w:rPr>
          <w:lang w:eastAsia="el-GR"/>
        </w:rPr>
        <w:t xml:space="preserve"> και 55</w:t>
      </w:r>
      <w:r w:rsidRPr="00747BFB">
        <w:rPr>
          <w:lang w:eastAsia="el-GR"/>
        </w:rPr>
        <w:t>.</w:t>
      </w:r>
    </w:p>
    <w:p w:rsidR="009E2FA0" w:rsidRDefault="002E5EE1" w:rsidP="003F5BBE">
      <w:pPr>
        <w:numPr>
          <w:ilvl w:val="0"/>
          <w:numId w:val="14"/>
        </w:numPr>
        <w:tabs>
          <w:tab w:val="left" w:pos="0"/>
          <w:tab w:val="left" w:pos="284"/>
        </w:tabs>
        <w:suppressAutoHyphens w:val="0"/>
        <w:ind w:left="284" w:right="-1"/>
        <w:jc w:val="both"/>
        <w:rPr>
          <w:lang w:eastAsia="el-GR"/>
        </w:rPr>
      </w:pPr>
      <w:r w:rsidRPr="00D54993">
        <w:t xml:space="preserve">Την επιτακτική ανάγκη </w:t>
      </w:r>
      <w:r w:rsidR="00F27900" w:rsidRPr="00F27900">
        <w:t>προμήθειας</w:t>
      </w:r>
      <w:r w:rsidR="00541DFD">
        <w:t xml:space="preserve"> </w:t>
      </w:r>
      <w:r w:rsidR="00545494" w:rsidRPr="00545494">
        <w:t>αναλώσιμων για τα υποχρεωτικά εργαστήρια ΕΡ 150 και ΕΡ 230 του Τμήματος Πολιτισμού και Δημιουργικών Μέσων και Βιομηχανιών του Πανεπιστημίου Θεσσαλίας.</w:t>
      </w:r>
    </w:p>
    <w:p w:rsidR="003D636D" w:rsidRPr="00934E67" w:rsidRDefault="00D10A5F" w:rsidP="00934E67">
      <w:pPr>
        <w:numPr>
          <w:ilvl w:val="0"/>
          <w:numId w:val="14"/>
        </w:numPr>
        <w:tabs>
          <w:tab w:val="left" w:pos="0"/>
          <w:tab w:val="left" w:pos="284"/>
        </w:tabs>
        <w:suppressAutoHyphens w:val="0"/>
        <w:ind w:left="284" w:right="-1"/>
        <w:jc w:val="both"/>
        <w:rPr>
          <w:lang w:eastAsia="el-GR"/>
        </w:rPr>
      </w:pPr>
      <w:r w:rsidRPr="00F27900">
        <w:rPr>
          <w:lang w:eastAsia="en-US"/>
        </w:rPr>
        <w:t>Το γεγονός ότι το ύψος της δαπάνης είναι εντός του διαθέσιμου ποσοστού της πίστωσης.</w:t>
      </w:r>
    </w:p>
    <w:p w:rsidR="00934E67" w:rsidRDefault="00934E67" w:rsidP="00D10A5F">
      <w:pPr>
        <w:suppressAutoHyphens w:val="0"/>
        <w:spacing w:after="120"/>
        <w:jc w:val="center"/>
        <w:rPr>
          <w:rFonts w:eastAsia="Calibri"/>
          <w:b/>
        </w:rPr>
      </w:pPr>
    </w:p>
    <w:p w:rsidR="00934E67" w:rsidRDefault="00934E67" w:rsidP="00D10A5F">
      <w:pPr>
        <w:suppressAutoHyphens w:val="0"/>
        <w:spacing w:after="120"/>
        <w:jc w:val="center"/>
        <w:rPr>
          <w:rFonts w:eastAsia="Calibri"/>
          <w:b/>
        </w:rPr>
      </w:pPr>
    </w:p>
    <w:p w:rsidR="00934E67" w:rsidRDefault="00934E67" w:rsidP="00D10A5F">
      <w:pPr>
        <w:suppressAutoHyphens w:val="0"/>
        <w:spacing w:after="120"/>
        <w:jc w:val="center"/>
        <w:rPr>
          <w:rFonts w:eastAsia="Calibri"/>
          <w:b/>
        </w:rPr>
      </w:pPr>
    </w:p>
    <w:p w:rsidR="00934E67" w:rsidRDefault="00934E67" w:rsidP="00D10A5F">
      <w:pPr>
        <w:suppressAutoHyphens w:val="0"/>
        <w:spacing w:after="120"/>
        <w:jc w:val="center"/>
        <w:rPr>
          <w:rFonts w:eastAsia="Calibri"/>
          <w:b/>
        </w:rPr>
      </w:pPr>
    </w:p>
    <w:p w:rsidR="00934E67" w:rsidRDefault="00934E67" w:rsidP="00D10A5F">
      <w:pPr>
        <w:suppressAutoHyphens w:val="0"/>
        <w:spacing w:after="120"/>
        <w:jc w:val="center"/>
        <w:rPr>
          <w:rFonts w:eastAsia="Calibri"/>
          <w:b/>
        </w:rPr>
      </w:pPr>
    </w:p>
    <w:p w:rsidR="00D10A5F" w:rsidRPr="00D33581" w:rsidRDefault="00D10A5F" w:rsidP="00D10A5F">
      <w:pPr>
        <w:suppressAutoHyphens w:val="0"/>
        <w:spacing w:after="120"/>
        <w:jc w:val="center"/>
        <w:rPr>
          <w:rFonts w:eastAsia="Calibri"/>
          <w:b/>
        </w:rPr>
      </w:pPr>
      <w:r w:rsidRPr="00D33581">
        <w:rPr>
          <w:rFonts w:eastAsia="Calibri"/>
          <w:b/>
        </w:rPr>
        <w:t>πρόκειται να προβεί</w:t>
      </w:r>
    </w:p>
    <w:p w:rsidR="003D75BC" w:rsidRPr="003D75BC" w:rsidRDefault="009B41B5" w:rsidP="003D75BC">
      <w:pPr>
        <w:tabs>
          <w:tab w:val="left" w:pos="0"/>
          <w:tab w:val="left" w:pos="284"/>
          <w:tab w:val="left" w:pos="851"/>
        </w:tabs>
        <w:ind w:right="-1"/>
        <w:jc w:val="both"/>
      </w:pPr>
      <w:r w:rsidRPr="00B76441">
        <w:t xml:space="preserve">Σε </w:t>
      </w:r>
      <w:r w:rsidR="00EA020B" w:rsidRPr="00B76441">
        <w:t xml:space="preserve"> </w:t>
      </w:r>
      <w:r w:rsidR="002C1FE2" w:rsidRPr="00B76441">
        <w:t>δαπάνη</w:t>
      </w:r>
      <w:r w:rsidR="00EA020B" w:rsidRPr="00B76441">
        <w:t xml:space="preserve"> </w:t>
      </w:r>
      <w:r w:rsidR="003D75BC" w:rsidRPr="003D75BC">
        <w:t xml:space="preserve">συνολικού ποσού </w:t>
      </w:r>
      <w:r w:rsidR="003D75BC" w:rsidRPr="003D75BC">
        <w:rPr>
          <w:b/>
        </w:rPr>
        <w:t xml:space="preserve">εννιακοσίων πέντε ευρώ και πενήντα λεπτών </w:t>
      </w:r>
      <w:r w:rsidR="003D75BC" w:rsidRPr="003D75BC">
        <w:t xml:space="preserve"> με Φ.Π.Α 24% (</w:t>
      </w:r>
      <w:r w:rsidR="003D75BC" w:rsidRPr="003D75BC">
        <w:rPr>
          <w:b/>
          <w:bCs/>
        </w:rPr>
        <w:t>905,50€</w:t>
      </w:r>
      <w:r w:rsidR="003D75BC" w:rsidRPr="003D75BC">
        <w:t>)</w:t>
      </w:r>
      <w:r w:rsidR="003D75BC" w:rsidRPr="003D75BC">
        <w:rPr>
          <w:b/>
        </w:rPr>
        <w:t>(</w:t>
      </w:r>
      <w:r w:rsidR="003D75BC" w:rsidRPr="003D75BC">
        <w:rPr>
          <w:b/>
          <w:bCs/>
        </w:rPr>
        <w:t xml:space="preserve">Καθαρό ποσό: </w:t>
      </w:r>
      <w:r w:rsidR="003D75BC" w:rsidRPr="003D75BC">
        <w:rPr>
          <w:bCs/>
        </w:rPr>
        <w:t>730,24€</w:t>
      </w:r>
      <w:r w:rsidR="003D75BC" w:rsidRPr="003D75BC">
        <w:rPr>
          <w:b/>
          <w:bCs/>
        </w:rPr>
        <w:t xml:space="preserve"> </w:t>
      </w:r>
      <w:r w:rsidR="003D75BC" w:rsidRPr="003D75BC">
        <w:t>χωρίς Φ.Π.Α.), για την προμήθεια αναλώσιμων για τα υποχρεωτικά εργαστήρια ΕΡ 150 και ΕΡ 230 του Τμήματος Πολιτισμού και Δημιουργικών Μέσων και Βιομηχανιών του Πανεπιστημίου Θεσσαλίας.</w:t>
      </w:r>
    </w:p>
    <w:p w:rsidR="003A75DB" w:rsidRPr="00F40033" w:rsidRDefault="003A75DB" w:rsidP="003D75BC">
      <w:pPr>
        <w:tabs>
          <w:tab w:val="left" w:pos="0"/>
          <w:tab w:val="left" w:pos="284"/>
          <w:tab w:val="left" w:pos="851"/>
        </w:tabs>
        <w:ind w:right="-1"/>
        <w:jc w:val="both"/>
        <w:rPr>
          <w:bCs/>
        </w:rPr>
      </w:pPr>
    </w:p>
    <w:p w:rsidR="006277DF" w:rsidRDefault="006277DF" w:rsidP="00FE6060">
      <w:pPr>
        <w:jc w:val="both"/>
        <w:rPr>
          <w:bCs/>
        </w:rPr>
      </w:pPr>
      <w:r w:rsidRPr="005D1821">
        <w:rPr>
          <w:bCs/>
        </w:rPr>
        <w:t xml:space="preserve">Η </w:t>
      </w:r>
      <w:r>
        <w:rPr>
          <w:bCs/>
        </w:rPr>
        <w:t>προμήθεια θα πραγματοποιηθεί</w:t>
      </w:r>
      <w:r w:rsidRPr="005D1821">
        <w:rPr>
          <w:bCs/>
        </w:rPr>
        <w:t xml:space="preserve"> </w:t>
      </w:r>
      <w:r w:rsidRPr="00B779C4">
        <w:rPr>
          <w:bCs/>
        </w:rPr>
        <w:t xml:space="preserve">με τη διαδικασία της απευθείας </w:t>
      </w:r>
      <w:r>
        <w:rPr>
          <w:bCs/>
        </w:rPr>
        <w:t xml:space="preserve">ανάθεσης  μετά  από </w:t>
      </w:r>
      <w:r w:rsidR="00F40033">
        <w:rPr>
          <w:bCs/>
        </w:rPr>
        <w:t xml:space="preserve">ανοιχτή </w:t>
      </w:r>
      <w:r>
        <w:rPr>
          <w:bCs/>
        </w:rPr>
        <w:t>πρόσκληση</w:t>
      </w:r>
      <w:r w:rsidRPr="00B779C4">
        <w:rPr>
          <w:bCs/>
        </w:rPr>
        <w:t>,</w:t>
      </w:r>
      <w:r>
        <w:rPr>
          <w:bCs/>
        </w:rPr>
        <w:t xml:space="preserve"> </w:t>
      </w:r>
      <w:r w:rsidRPr="005D1821">
        <w:rPr>
          <w:bCs/>
        </w:rPr>
        <w:t>σύμφωνα με</w:t>
      </w:r>
      <w:r w:rsidRPr="00B779C4">
        <w:t xml:space="preserve"> </w:t>
      </w:r>
      <w:r w:rsidRPr="00B779C4">
        <w:rPr>
          <w:bCs/>
        </w:rPr>
        <w:t>τις διατάξεις του άρθρου 118 του ν.4412/2016, όπως τροποποιήθηκε και ισχύε</w:t>
      </w:r>
      <w:r w:rsidR="00565174">
        <w:rPr>
          <w:bCs/>
        </w:rPr>
        <w:t>ι (άρθρο 50 Ν.4782/21/ ΦΕΚ Β36) και με κριτήριο ανάθεσης τη χαμηλότερη τιμή.</w:t>
      </w:r>
    </w:p>
    <w:p w:rsidR="00696E41" w:rsidRPr="005D1821" w:rsidRDefault="00696E41" w:rsidP="00FE6060">
      <w:pPr>
        <w:jc w:val="both"/>
        <w:rPr>
          <w:bCs/>
        </w:rPr>
      </w:pPr>
    </w:p>
    <w:p w:rsidR="00480745" w:rsidRPr="006F2FD9" w:rsidRDefault="006277DF" w:rsidP="00FE6060">
      <w:pPr>
        <w:autoSpaceDE w:val="0"/>
        <w:autoSpaceDN w:val="0"/>
        <w:adjustRightInd w:val="0"/>
        <w:jc w:val="both"/>
        <w:rPr>
          <w:lang w:eastAsia="el-GR"/>
        </w:rPr>
      </w:pPr>
      <w:r w:rsidRPr="005D1821">
        <w:t xml:space="preserve">Η δαπάνη βαρύνει </w:t>
      </w:r>
      <w:r w:rsidR="00F0253A">
        <w:t xml:space="preserve">τον τακτικό προϋπολογισμό </w:t>
      </w:r>
      <w:r w:rsidR="00DF0C02">
        <w:t>του οικονομικού έτους 2022</w:t>
      </w:r>
      <w:r w:rsidRPr="005D1821">
        <w:t xml:space="preserve"> και ειδικότερα </w:t>
      </w:r>
      <w:r w:rsidR="00CA2A36">
        <w:t xml:space="preserve">τον ΚΑΕ </w:t>
      </w:r>
      <w:r w:rsidR="003D75BC">
        <w:t>4121</w:t>
      </w:r>
      <w:r w:rsidR="00CA2A36">
        <w:t>.</w:t>
      </w:r>
    </w:p>
    <w:p w:rsidR="00480745" w:rsidRDefault="00480745" w:rsidP="00480745">
      <w:pPr>
        <w:pStyle w:val="-HTML"/>
        <w:jc w:val="center"/>
        <w:rPr>
          <w:rFonts w:ascii="Times New Roman" w:hAnsi="Times New Roman" w:cs="Times New Roman"/>
          <w:b/>
          <w:sz w:val="24"/>
          <w:szCs w:val="24"/>
        </w:rPr>
      </w:pPr>
    </w:p>
    <w:p w:rsidR="00084872" w:rsidRPr="00D33581" w:rsidRDefault="00084872" w:rsidP="00480745">
      <w:pPr>
        <w:pStyle w:val="-HTML"/>
        <w:jc w:val="center"/>
        <w:rPr>
          <w:rFonts w:ascii="Times New Roman" w:hAnsi="Times New Roman" w:cs="Times New Roman"/>
          <w:b/>
          <w:sz w:val="24"/>
          <w:szCs w:val="24"/>
        </w:rPr>
      </w:pPr>
      <w:r w:rsidRPr="00D33581">
        <w:rPr>
          <w:rFonts w:ascii="Times New Roman" w:hAnsi="Times New Roman" w:cs="Times New Roman"/>
          <w:b/>
          <w:sz w:val="24"/>
          <w:szCs w:val="24"/>
        </w:rPr>
        <w:t>ΑΠΕΥΘΥΝΕΙ</w:t>
      </w:r>
    </w:p>
    <w:p w:rsidR="00F9242E" w:rsidRPr="00D33581" w:rsidRDefault="001B2638" w:rsidP="008E79D8">
      <w:pPr>
        <w:pStyle w:val="-HTML"/>
        <w:spacing w:line="360" w:lineRule="auto"/>
        <w:jc w:val="center"/>
        <w:rPr>
          <w:rFonts w:ascii="Times New Roman" w:hAnsi="Times New Roman" w:cs="Times New Roman"/>
          <w:b/>
          <w:sz w:val="24"/>
          <w:szCs w:val="24"/>
        </w:rPr>
      </w:pPr>
      <w:r w:rsidRPr="00D33581">
        <w:rPr>
          <w:rFonts w:ascii="Times New Roman" w:hAnsi="Times New Roman" w:cs="Times New Roman"/>
          <w:b/>
          <w:sz w:val="24"/>
          <w:szCs w:val="24"/>
        </w:rPr>
        <w:t>Π</w:t>
      </w:r>
      <w:r w:rsidR="00084872" w:rsidRPr="00D33581">
        <w:rPr>
          <w:rFonts w:ascii="Times New Roman" w:hAnsi="Times New Roman" w:cs="Times New Roman"/>
          <w:b/>
          <w:sz w:val="24"/>
          <w:szCs w:val="24"/>
        </w:rPr>
        <w:t>ρόσκληση</w:t>
      </w:r>
      <w:r w:rsidR="00B707F8" w:rsidRPr="008956A6">
        <w:rPr>
          <w:rFonts w:ascii="Times New Roman" w:hAnsi="Times New Roman" w:cs="Times New Roman"/>
          <w:b/>
          <w:sz w:val="24"/>
          <w:szCs w:val="24"/>
        </w:rPr>
        <w:t xml:space="preserve"> </w:t>
      </w:r>
    </w:p>
    <w:p w:rsidR="00E527D0" w:rsidRPr="001E40A4" w:rsidRDefault="006A277B" w:rsidP="001E40A4">
      <w:pPr>
        <w:tabs>
          <w:tab w:val="left" w:pos="0"/>
          <w:tab w:val="left" w:pos="284"/>
          <w:tab w:val="left" w:pos="851"/>
        </w:tabs>
        <w:ind w:right="-1"/>
        <w:jc w:val="both"/>
        <w:rPr>
          <w:rFonts w:eastAsia="Calibri"/>
          <w:lang w:eastAsia="en-US"/>
        </w:rPr>
      </w:pPr>
      <w:r w:rsidRPr="00696E41">
        <w:rPr>
          <w:iCs/>
        </w:rPr>
        <w:t xml:space="preserve">για </w:t>
      </w:r>
      <w:r w:rsidR="00FC0828">
        <w:rPr>
          <w:iCs/>
        </w:rPr>
        <w:t xml:space="preserve">τη </w:t>
      </w:r>
      <w:r w:rsidR="003F5BBE">
        <w:rPr>
          <w:iCs/>
        </w:rPr>
        <w:t xml:space="preserve">δαπάνη </w:t>
      </w:r>
      <w:r w:rsidR="003F5BBE" w:rsidRPr="003F5BBE">
        <w:rPr>
          <w:iCs/>
        </w:rPr>
        <w:t xml:space="preserve">συνολικού ποσού </w:t>
      </w:r>
      <w:r w:rsidR="003F5BBE" w:rsidRPr="003F5BBE">
        <w:rPr>
          <w:b/>
          <w:iCs/>
        </w:rPr>
        <w:t xml:space="preserve">εννιακοσίων πέντε ευρώ και πενήντα λεπτών </w:t>
      </w:r>
      <w:r w:rsidR="003F5BBE" w:rsidRPr="003F5BBE">
        <w:rPr>
          <w:iCs/>
        </w:rPr>
        <w:t xml:space="preserve"> με Φ.Π.Α 24% (</w:t>
      </w:r>
      <w:r w:rsidR="003F5BBE" w:rsidRPr="003F5BBE">
        <w:rPr>
          <w:b/>
          <w:bCs/>
          <w:iCs/>
        </w:rPr>
        <w:t>905,50€</w:t>
      </w:r>
      <w:r w:rsidR="003F5BBE" w:rsidRPr="003F5BBE">
        <w:rPr>
          <w:iCs/>
        </w:rPr>
        <w:t>)</w:t>
      </w:r>
      <w:r w:rsidR="003F5BBE" w:rsidRPr="003F5BBE">
        <w:rPr>
          <w:b/>
          <w:iCs/>
        </w:rPr>
        <w:t>(</w:t>
      </w:r>
      <w:r w:rsidR="003F5BBE" w:rsidRPr="003F5BBE">
        <w:rPr>
          <w:b/>
          <w:bCs/>
          <w:iCs/>
        </w:rPr>
        <w:t xml:space="preserve">Καθαρό ποσό: </w:t>
      </w:r>
      <w:r w:rsidR="003F5BBE" w:rsidRPr="003F5BBE">
        <w:rPr>
          <w:bCs/>
          <w:iCs/>
        </w:rPr>
        <w:t>730,24€</w:t>
      </w:r>
      <w:r w:rsidR="003F5BBE" w:rsidRPr="003F5BBE">
        <w:rPr>
          <w:b/>
          <w:bCs/>
          <w:iCs/>
        </w:rPr>
        <w:t xml:space="preserve"> </w:t>
      </w:r>
      <w:r w:rsidR="003F5BBE" w:rsidRPr="003F5BBE">
        <w:rPr>
          <w:iCs/>
        </w:rPr>
        <w:t>χωρίς Φ.Π.Α.), για την προμήθεια αναλώσιμων για τα υποχρεωτικά εργαστήρια ΕΡ 150 και ΕΡ 230 του Τμήματος Πολιτισμού και Δημιουργικών Μέσων και Βιομηχανιών του Πανεπιστημίου Θεσσαλίας</w:t>
      </w:r>
      <w:r w:rsidR="00FE6060">
        <w:rPr>
          <w:iCs/>
        </w:rPr>
        <w:t xml:space="preserve"> </w:t>
      </w:r>
      <w:r w:rsidR="008336F7" w:rsidRPr="002028BD">
        <w:t>όπως περιγράφ</w:t>
      </w:r>
      <w:r w:rsidR="001E40A4">
        <w:t>ονται</w:t>
      </w:r>
      <w:r w:rsidR="008336F7" w:rsidRPr="002028BD">
        <w:t xml:space="preserve"> στον </w:t>
      </w:r>
      <w:r w:rsidR="00696E41" w:rsidRPr="002028BD">
        <w:t>παρακάτω</w:t>
      </w:r>
      <w:r w:rsidR="00B76441">
        <w:t xml:space="preserve"> πίνακα:</w:t>
      </w:r>
    </w:p>
    <w:p w:rsidR="00E527D0" w:rsidRDefault="00E527D0" w:rsidP="00E527D0">
      <w:pPr>
        <w:tabs>
          <w:tab w:val="left" w:pos="0"/>
          <w:tab w:val="left" w:pos="284"/>
          <w:tab w:val="left" w:pos="851"/>
        </w:tabs>
        <w:ind w:right="-1"/>
        <w:jc w:val="both"/>
        <w:rPr>
          <w:b/>
        </w:rPr>
      </w:pPr>
    </w:p>
    <w:tbl>
      <w:tblPr>
        <w:tblW w:w="10632" w:type="dxa"/>
        <w:jc w:val="center"/>
        <w:tblLayout w:type="fixed"/>
        <w:tblLook w:val="04A0" w:firstRow="1" w:lastRow="0" w:firstColumn="1" w:lastColumn="0" w:noHBand="0" w:noVBand="1"/>
      </w:tblPr>
      <w:tblGrid>
        <w:gridCol w:w="578"/>
        <w:gridCol w:w="1974"/>
        <w:gridCol w:w="789"/>
        <w:gridCol w:w="1479"/>
        <w:gridCol w:w="1418"/>
        <w:gridCol w:w="992"/>
        <w:gridCol w:w="992"/>
        <w:gridCol w:w="1418"/>
        <w:gridCol w:w="992"/>
      </w:tblGrid>
      <w:tr w:rsidR="003F5BBE" w:rsidRPr="003F5BBE" w:rsidTr="003F5BBE">
        <w:trPr>
          <w:trHeight w:val="1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rPr>
                <w:rFonts w:ascii="Calibri" w:hAnsi="Calibri" w:cs="Calibri"/>
                <w:b/>
                <w:bCs/>
                <w:color w:val="000000"/>
                <w:sz w:val="22"/>
                <w:szCs w:val="22"/>
                <w:lang w:eastAsia="el-GR"/>
              </w:rPr>
            </w:pPr>
            <w:r w:rsidRPr="003F5BBE">
              <w:rPr>
                <w:rFonts w:ascii="Calibri" w:hAnsi="Calibri" w:cs="Calibri"/>
                <w:b/>
                <w:bCs/>
                <w:color w:val="000000"/>
                <w:sz w:val="22"/>
                <w:szCs w:val="22"/>
                <w:lang w:eastAsia="el-GR"/>
              </w:rPr>
              <w:t>Α/Α</w:t>
            </w:r>
          </w:p>
        </w:tc>
        <w:tc>
          <w:tcPr>
            <w:tcW w:w="1974" w:type="dxa"/>
            <w:tcBorders>
              <w:top w:val="single" w:sz="4" w:space="0" w:color="auto"/>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rPr>
                <w:rFonts w:ascii="Calibri" w:hAnsi="Calibri" w:cs="Calibri"/>
                <w:b/>
                <w:bCs/>
                <w:color w:val="000000"/>
                <w:sz w:val="22"/>
                <w:szCs w:val="22"/>
                <w:lang w:eastAsia="el-GR"/>
              </w:rPr>
            </w:pPr>
            <w:r w:rsidRPr="003F5BBE">
              <w:rPr>
                <w:rFonts w:ascii="Calibri" w:hAnsi="Calibri" w:cs="Calibri"/>
                <w:b/>
                <w:bCs/>
                <w:color w:val="000000"/>
                <w:sz w:val="22"/>
                <w:szCs w:val="22"/>
                <w:lang w:eastAsia="el-GR"/>
              </w:rPr>
              <w:t>ΠΕΡΙΓΡΑΦΗ</w:t>
            </w:r>
          </w:p>
        </w:tc>
        <w:tc>
          <w:tcPr>
            <w:tcW w:w="789" w:type="dxa"/>
            <w:tcBorders>
              <w:top w:val="single" w:sz="4" w:space="0" w:color="auto"/>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rPr>
                <w:rFonts w:ascii="Calibri" w:hAnsi="Calibri" w:cs="Calibri"/>
                <w:b/>
                <w:bCs/>
                <w:color w:val="000000"/>
                <w:sz w:val="22"/>
                <w:szCs w:val="22"/>
                <w:lang w:eastAsia="el-GR"/>
              </w:rPr>
            </w:pPr>
            <w:r w:rsidRPr="003F5BBE">
              <w:rPr>
                <w:rFonts w:ascii="Calibri" w:hAnsi="Calibri" w:cs="Calibri"/>
                <w:b/>
                <w:bCs/>
                <w:color w:val="000000"/>
                <w:sz w:val="22"/>
                <w:szCs w:val="22"/>
                <w:lang w:eastAsia="el-GR"/>
              </w:rPr>
              <w:t>ΠΟΣΟΤΗΤΑ</w:t>
            </w:r>
          </w:p>
        </w:tc>
        <w:tc>
          <w:tcPr>
            <w:tcW w:w="1479" w:type="dxa"/>
            <w:tcBorders>
              <w:top w:val="single" w:sz="4" w:space="0" w:color="auto"/>
              <w:left w:val="nil"/>
              <w:bottom w:val="single" w:sz="4" w:space="0" w:color="auto"/>
              <w:right w:val="single" w:sz="4" w:space="0" w:color="auto"/>
            </w:tcBorders>
            <w:shd w:val="clear" w:color="auto" w:fill="auto"/>
            <w:vAlign w:val="bottom"/>
            <w:hideMark/>
          </w:tcPr>
          <w:p w:rsidR="003F5BBE" w:rsidRPr="003F5BBE" w:rsidRDefault="003F5BBE" w:rsidP="003F5BBE">
            <w:pPr>
              <w:suppressAutoHyphens w:val="0"/>
              <w:rPr>
                <w:rFonts w:ascii="Calibri" w:hAnsi="Calibri" w:cs="Calibri"/>
                <w:b/>
                <w:bCs/>
                <w:color w:val="000000"/>
                <w:sz w:val="22"/>
                <w:szCs w:val="22"/>
                <w:lang w:eastAsia="el-GR"/>
              </w:rPr>
            </w:pPr>
            <w:r w:rsidRPr="003F5BBE">
              <w:rPr>
                <w:rFonts w:ascii="Calibri" w:hAnsi="Calibri" w:cs="Calibri"/>
                <w:b/>
                <w:bCs/>
                <w:color w:val="000000"/>
                <w:sz w:val="22"/>
                <w:szCs w:val="22"/>
                <w:lang w:eastAsia="el-GR"/>
              </w:rPr>
              <w:t>ΤΥΠΟΣ (τεμάχιο, λίτρο, κιλό, υπηρεσία κ.λπ.)</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rPr>
                <w:rFonts w:ascii="Calibri" w:hAnsi="Calibri" w:cs="Calibri"/>
                <w:b/>
                <w:bCs/>
                <w:color w:val="000000"/>
                <w:sz w:val="22"/>
                <w:szCs w:val="22"/>
                <w:lang w:eastAsia="el-GR"/>
              </w:rPr>
            </w:pPr>
            <w:r w:rsidRPr="003F5BBE">
              <w:rPr>
                <w:rFonts w:ascii="Calibri" w:hAnsi="Calibri" w:cs="Calibri"/>
                <w:b/>
                <w:bCs/>
                <w:color w:val="000000"/>
                <w:sz w:val="22"/>
                <w:szCs w:val="22"/>
                <w:lang w:eastAsia="el-GR"/>
              </w:rPr>
              <w:t>CPV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F5BBE" w:rsidRPr="003F5BBE" w:rsidRDefault="003F5BBE" w:rsidP="003F5BBE">
            <w:pPr>
              <w:suppressAutoHyphens w:val="0"/>
              <w:ind w:right="70"/>
              <w:rPr>
                <w:rFonts w:ascii="Calibri" w:hAnsi="Calibri" w:cs="Calibri"/>
                <w:b/>
                <w:bCs/>
                <w:color w:val="000000"/>
                <w:sz w:val="22"/>
                <w:szCs w:val="22"/>
                <w:lang w:eastAsia="el-GR"/>
              </w:rPr>
            </w:pPr>
            <w:r w:rsidRPr="003F5BBE">
              <w:rPr>
                <w:rFonts w:ascii="Calibri" w:hAnsi="Calibri" w:cs="Calibri"/>
                <w:b/>
                <w:bCs/>
                <w:color w:val="000000"/>
                <w:sz w:val="22"/>
                <w:szCs w:val="22"/>
                <w:lang w:eastAsia="el-GR"/>
              </w:rPr>
              <w:t>ΠΡΟΫΠΟΛΟΓΙΣΜΟΣ ΧΩΡΙΣ ΦΠΑ</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F5BBE" w:rsidRPr="003F5BBE" w:rsidRDefault="003F5BBE" w:rsidP="003F5BBE">
            <w:pPr>
              <w:suppressAutoHyphens w:val="0"/>
              <w:rPr>
                <w:rFonts w:ascii="Calibri" w:hAnsi="Calibri" w:cs="Calibri"/>
                <w:b/>
                <w:bCs/>
                <w:color w:val="000000"/>
                <w:sz w:val="22"/>
                <w:szCs w:val="22"/>
                <w:lang w:eastAsia="el-GR"/>
              </w:rPr>
            </w:pPr>
            <w:r w:rsidRPr="003F5BBE">
              <w:rPr>
                <w:rFonts w:ascii="Calibri" w:hAnsi="Calibri" w:cs="Calibri"/>
                <w:b/>
                <w:bCs/>
                <w:color w:val="000000"/>
                <w:sz w:val="22"/>
                <w:szCs w:val="22"/>
                <w:lang w:eastAsia="el-GR"/>
              </w:rPr>
              <w:t>Φ.Π.Α. 24%</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F5BBE" w:rsidRPr="003F5BBE" w:rsidRDefault="003F5BBE" w:rsidP="003F5BBE">
            <w:pPr>
              <w:suppressAutoHyphens w:val="0"/>
              <w:rPr>
                <w:rFonts w:ascii="Calibri" w:hAnsi="Calibri" w:cs="Calibri"/>
                <w:b/>
                <w:bCs/>
                <w:color w:val="000000"/>
                <w:sz w:val="22"/>
                <w:szCs w:val="22"/>
                <w:lang w:eastAsia="el-GR"/>
              </w:rPr>
            </w:pPr>
            <w:r w:rsidRPr="003F5BBE">
              <w:rPr>
                <w:rFonts w:ascii="Calibri" w:hAnsi="Calibri" w:cs="Calibri"/>
                <w:b/>
                <w:bCs/>
                <w:color w:val="000000"/>
                <w:sz w:val="22"/>
                <w:szCs w:val="22"/>
                <w:lang w:eastAsia="el-GR"/>
              </w:rPr>
              <w:t>ΣΥΝΟΛΙΚΟΣ ΠΡΟΫΠΟΛΟΓΙΣΜΟΣ ΜΕ Φ.Π.Α.</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F5BBE" w:rsidRPr="003F5BBE" w:rsidRDefault="003F5BBE" w:rsidP="003F5BBE">
            <w:pPr>
              <w:suppressAutoHyphens w:val="0"/>
              <w:rPr>
                <w:rFonts w:ascii="Calibri" w:hAnsi="Calibri" w:cs="Calibri"/>
                <w:b/>
                <w:bCs/>
                <w:color w:val="000000"/>
                <w:sz w:val="22"/>
                <w:szCs w:val="22"/>
                <w:lang w:eastAsia="el-GR"/>
              </w:rPr>
            </w:pPr>
            <w:r w:rsidRPr="003F5BBE">
              <w:rPr>
                <w:rFonts w:ascii="Calibri" w:hAnsi="Calibri" w:cs="Calibri"/>
                <w:b/>
                <w:bCs/>
                <w:color w:val="000000"/>
                <w:sz w:val="22"/>
                <w:szCs w:val="22"/>
                <w:lang w:eastAsia="el-GR"/>
              </w:rPr>
              <w:t>Κ.Α.Ε.</w:t>
            </w:r>
          </w:p>
        </w:tc>
      </w:tr>
      <w:tr w:rsidR="003F5BBE" w:rsidRPr="003F5BBE" w:rsidTr="003F5BBE">
        <w:trPr>
          <w:trHeight w:val="5"/>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rPr>
                <w:rFonts w:ascii="Calibri" w:hAnsi="Calibri" w:cs="Calibri"/>
                <w:color w:val="000000"/>
                <w:sz w:val="22"/>
                <w:szCs w:val="22"/>
                <w:lang w:eastAsia="el-GR"/>
              </w:rPr>
            </w:pPr>
            <w:r w:rsidRPr="003F5BBE">
              <w:rPr>
                <w:rFonts w:ascii="Calibri" w:hAnsi="Calibri" w:cs="Calibri"/>
                <w:color w:val="000000"/>
                <w:sz w:val="22"/>
                <w:szCs w:val="22"/>
                <w:lang w:eastAsia="el-GR"/>
              </w:rPr>
              <w:t>1</w:t>
            </w:r>
          </w:p>
        </w:tc>
        <w:tc>
          <w:tcPr>
            <w:tcW w:w="1974" w:type="dxa"/>
            <w:tcBorders>
              <w:top w:val="nil"/>
              <w:left w:val="nil"/>
              <w:bottom w:val="single" w:sz="4" w:space="0" w:color="auto"/>
              <w:right w:val="single" w:sz="4" w:space="0" w:color="auto"/>
            </w:tcBorders>
            <w:shd w:val="clear" w:color="auto" w:fill="auto"/>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 xml:space="preserve">Πιστόλι θερμικής σιλικόνης </w:t>
            </w:r>
          </w:p>
        </w:tc>
        <w:tc>
          <w:tcPr>
            <w:tcW w:w="789"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10</w:t>
            </w:r>
          </w:p>
        </w:tc>
        <w:tc>
          <w:tcPr>
            <w:tcW w:w="1479" w:type="dxa"/>
            <w:tcBorders>
              <w:top w:val="nil"/>
              <w:left w:val="nil"/>
              <w:bottom w:val="single" w:sz="4" w:space="0" w:color="auto"/>
              <w:right w:val="nil"/>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ΤΕΜΑΧΙΑ</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42924310-5</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96,77</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23,23</w:t>
            </w:r>
          </w:p>
        </w:tc>
        <w:tc>
          <w:tcPr>
            <w:tcW w:w="1418"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120,00</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 </w:t>
            </w:r>
          </w:p>
        </w:tc>
      </w:tr>
      <w:tr w:rsidR="003F5BBE" w:rsidRPr="003F5BBE" w:rsidTr="003F5BBE">
        <w:trPr>
          <w:trHeight w:val="4"/>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rPr>
                <w:rFonts w:ascii="Calibri" w:hAnsi="Calibri" w:cs="Calibri"/>
                <w:color w:val="000000"/>
                <w:sz w:val="22"/>
                <w:szCs w:val="22"/>
                <w:lang w:eastAsia="el-GR"/>
              </w:rPr>
            </w:pPr>
            <w:r w:rsidRPr="003F5BBE">
              <w:rPr>
                <w:rFonts w:ascii="Calibri" w:hAnsi="Calibri" w:cs="Calibri"/>
                <w:color w:val="000000"/>
                <w:sz w:val="22"/>
                <w:szCs w:val="22"/>
                <w:lang w:eastAsia="el-GR"/>
              </w:rPr>
              <w:t>2</w:t>
            </w:r>
          </w:p>
        </w:tc>
        <w:tc>
          <w:tcPr>
            <w:tcW w:w="1974" w:type="dxa"/>
            <w:tcBorders>
              <w:top w:val="nil"/>
              <w:left w:val="nil"/>
              <w:bottom w:val="single" w:sz="4" w:space="0" w:color="auto"/>
              <w:right w:val="single" w:sz="4" w:space="0" w:color="auto"/>
            </w:tcBorders>
            <w:shd w:val="clear" w:color="auto" w:fill="auto"/>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Ράβδοι θερμικής σιλικόνης</w:t>
            </w:r>
          </w:p>
        </w:tc>
        <w:tc>
          <w:tcPr>
            <w:tcW w:w="789"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10</w:t>
            </w:r>
          </w:p>
        </w:tc>
        <w:tc>
          <w:tcPr>
            <w:tcW w:w="1479" w:type="dxa"/>
            <w:tcBorders>
              <w:top w:val="nil"/>
              <w:left w:val="nil"/>
              <w:bottom w:val="single" w:sz="4" w:space="0" w:color="auto"/>
              <w:right w:val="nil"/>
            </w:tcBorders>
            <w:shd w:val="clear" w:color="auto" w:fill="auto"/>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 xml:space="preserve">Συσκευασία 20 τεμαχίων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34941100-6</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72,58</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17,42</w:t>
            </w:r>
          </w:p>
        </w:tc>
        <w:tc>
          <w:tcPr>
            <w:tcW w:w="1418"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90,00</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 </w:t>
            </w:r>
          </w:p>
        </w:tc>
      </w:tr>
      <w:tr w:rsidR="003F5BBE" w:rsidRPr="003F5BBE" w:rsidTr="003F5BBE">
        <w:trPr>
          <w:trHeight w:val="2"/>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rPr>
                <w:rFonts w:ascii="Calibri" w:hAnsi="Calibri" w:cs="Calibri"/>
                <w:color w:val="000000"/>
                <w:sz w:val="22"/>
                <w:szCs w:val="22"/>
                <w:lang w:eastAsia="el-GR"/>
              </w:rPr>
            </w:pPr>
            <w:r w:rsidRPr="003F5BBE">
              <w:rPr>
                <w:rFonts w:ascii="Calibri" w:hAnsi="Calibri" w:cs="Calibri"/>
                <w:color w:val="000000"/>
                <w:sz w:val="22"/>
                <w:szCs w:val="22"/>
                <w:lang w:eastAsia="el-GR"/>
              </w:rPr>
              <w:t>3</w:t>
            </w:r>
          </w:p>
        </w:tc>
        <w:tc>
          <w:tcPr>
            <w:tcW w:w="1974" w:type="dxa"/>
            <w:tcBorders>
              <w:top w:val="nil"/>
              <w:left w:val="nil"/>
              <w:bottom w:val="single" w:sz="4" w:space="0" w:color="auto"/>
              <w:right w:val="single" w:sz="4" w:space="0" w:color="auto"/>
            </w:tcBorders>
            <w:shd w:val="clear" w:color="auto" w:fill="auto"/>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 xml:space="preserve">Επιφάνεια κοπής </w:t>
            </w:r>
          </w:p>
        </w:tc>
        <w:tc>
          <w:tcPr>
            <w:tcW w:w="789"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6</w:t>
            </w:r>
          </w:p>
        </w:tc>
        <w:tc>
          <w:tcPr>
            <w:tcW w:w="1479" w:type="dxa"/>
            <w:tcBorders>
              <w:top w:val="nil"/>
              <w:left w:val="nil"/>
              <w:bottom w:val="single" w:sz="4" w:space="0" w:color="auto"/>
              <w:right w:val="nil"/>
            </w:tcBorders>
            <w:shd w:val="clear" w:color="auto" w:fill="auto"/>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TEMAXIA</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39141200-4</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130,65</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31,35</w:t>
            </w:r>
          </w:p>
        </w:tc>
        <w:tc>
          <w:tcPr>
            <w:tcW w:w="1418"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162,00</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 </w:t>
            </w:r>
          </w:p>
        </w:tc>
      </w:tr>
      <w:tr w:rsidR="003F5BBE" w:rsidRPr="003F5BBE" w:rsidTr="003F5BBE">
        <w:trPr>
          <w:trHeight w:val="2"/>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rPr>
                <w:rFonts w:ascii="Calibri" w:hAnsi="Calibri" w:cs="Calibri"/>
                <w:color w:val="000000"/>
                <w:sz w:val="22"/>
                <w:szCs w:val="22"/>
                <w:lang w:eastAsia="el-GR"/>
              </w:rPr>
            </w:pPr>
            <w:r w:rsidRPr="003F5BBE">
              <w:rPr>
                <w:rFonts w:ascii="Calibri" w:hAnsi="Calibri" w:cs="Calibri"/>
                <w:color w:val="000000"/>
                <w:sz w:val="22"/>
                <w:szCs w:val="22"/>
                <w:lang w:eastAsia="el-GR"/>
              </w:rPr>
              <w:t>4</w:t>
            </w:r>
          </w:p>
        </w:tc>
        <w:tc>
          <w:tcPr>
            <w:tcW w:w="1974" w:type="dxa"/>
            <w:tcBorders>
              <w:top w:val="nil"/>
              <w:left w:val="nil"/>
              <w:bottom w:val="single" w:sz="4" w:space="0" w:color="auto"/>
              <w:right w:val="single" w:sz="4" w:space="0" w:color="auto"/>
            </w:tcBorders>
            <w:shd w:val="clear" w:color="auto" w:fill="auto"/>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Κοπίδι 18mm</w:t>
            </w:r>
          </w:p>
        </w:tc>
        <w:tc>
          <w:tcPr>
            <w:tcW w:w="789"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6</w:t>
            </w:r>
          </w:p>
        </w:tc>
        <w:tc>
          <w:tcPr>
            <w:tcW w:w="1479" w:type="dxa"/>
            <w:tcBorders>
              <w:top w:val="nil"/>
              <w:left w:val="nil"/>
              <w:bottom w:val="single" w:sz="4" w:space="0" w:color="auto"/>
              <w:right w:val="nil"/>
            </w:tcBorders>
            <w:shd w:val="clear" w:color="auto" w:fill="auto"/>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TEMAXIA</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30192700-8</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48,39</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11,61</w:t>
            </w:r>
          </w:p>
        </w:tc>
        <w:tc>
          <w:tcPr>
            <w:tcW w:w="1418"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60,00</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 </w:t>
            </w:r>
          </w:p>
        </w:tc>
      </w:tr>
      <w:tr w:rsidR="003F5BBE" w:rsidRPr="003F5BBE" w:rsidTr="003F5BBE">
        <w:trPr>
          <w:trHeight w:val="2"/>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rPr>
                <w:rFonts w:ascii="Calibri" w:hAnsi="Calibri" w:cs="Calibri"/>
                <w:color w:val="000000"/>
                <w:sz w:val="22"/>
                <w:szCs w:val="22"/>
                <w:lang w:eastAsia="el-GR"/>
              </w:rPr>
            </w:pPr>
            <w:r w:rsidRPr="003F5BBE">
              <w:rPr>
                <w:rFonts w:ascii="Calibri" w:hAnsi="Calibri" w:cs="Calibri"/>
                <w:color w:val="000000"/>
                <w:sz w:val="22"/>
                <w:szCs w:val="22"/>
                <w:lang w:eastAsia="el-GR"/>
              </w:rPr>
              <w:t>5</w:t>
            </w:r>
          </w:p>
        </w:tc>
        <w:tc>
          <w:tcPr>
            <w:tcW w:w="1974" w:type="dxa"/>
            <w:tcBorders>
              <w:top w:val="nil"/>
              <w:left w:val="nil"/>
              <w:bottom w:val="single" w:sz="4" w:space="0" w:color="auto"/>
              <w:right w:val="single" w:sz="4" w:space="0" w:color="auto"/>
            </w:tcBorders>
            <w:shd w:val="clear" w:color="auto" w:fill="auto"/>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 xml:space="preserve">Κοπίδι 9mm </w:t>
            </w:r>
          </w:p>
        </w:tc>
        <w:tc>
          <w:tcPr>
            <w:tcW w:w="789"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6</w:t>
            </w:r>
          </w:p>
        </w:tc>
        <w:tc>
          <w:tcPr>
            <w:tcW w:w="1479" w:type="dxa"/>
            <w:tcBorders>
              <w:top w:val="nil"/>
              <w:left w:val="nil"/>
              <w:bottom w:val="single" w:sz="4" w:space="0" w:color="auto"/>
              <w:right w:val="nil"/>
            </w:tcBorders>
            <w:shd w:val="clear" w:color="auto" w:fill="auto"/>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ΤΕΜΑΧΙΑ</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30192700-8</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24,19</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5,81</w:t>
            </w:r>
          </w:p>
        </w:tc>
        <w:tc>
          <w:tcPr>
            <w:tcW w:w="1418"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30,00</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 </w:t>
            </w:r>
          </w:p>
        </w:tc>
      </w:tr>
      <w:tr w:rsidR="003F5BBE" w:rsidRPr="003F5BBE" w:rsidTr="003F5BBE">
        <w:trPr>
          <w:trHeight w:val="565"/>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rPr>
                <w:rFonts w:ascii="Calibri" w:hAnsi="Calibri" w:cs="Calibri"/>
                <w:color w:val="000000"/>
                <w:sz w:val="22"/>
                <w:szCs w:val="22"/>
                <w:lang w:eastAsia="el-GR"/>
              </w:rPr>
            </w:pPr>
            <w:r w:rsidRPr="003F5BBE">
              <w:rPr>
                <w:rFonts w:ascii="Calibri" w:hAnsi="Calibri" w:cs="Calibri"/>
                <w:color w:val="000000"/>
                <w:sz w:val="22"/>
                <w:szCs w:val="22"/>
                <w:lang w:eastAsia="el-GR"/>
              </w:rPr>
              <w:t>6</w:t>
            </w:r>
          </w:p>
        </w:tc>
        <w:tc>
          <w:tcPr>
            <w:tcW w:w="1974" w:type="dxa"/>
            <w:tcBorders>
              <w:top w:val="nil"/>
              <w:left w:val="nil"/>
              <w:bottom w:val="single" w:sz="4" w:space="0" w:color="auto"/>
              <w:right w:val="single" w:sz="4" w:space="0" w:color="auto"/>
            </w:tcBorders>
            <w:shd w:val="clear" w:color="auto" w:fill="auto"/>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Ανταλλακτικές λάμες 18mm</w:t>
            </w:r>
          </w:p>
        </w:tc>
        <w:tc>
          <w:tcPr>
            <w:tcW w:w="789"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4</w:t>
            </w:r>
          </w:p>
        </w:tc>
        <w:tc>
          <w:tcPr>
            <w:tcW w:w="1479" w:type="dxa"/>
            <w:tcBorders>
              <w:top w:val="nil"/>
              <w:left w:val="nil"/>
              <w:bottom w:val="single" w:sz="4" w:space="0" w:color="auto"/>
              <w:right w:val="nil"/>
            </w:tcBorders>
            <w:shd w:val="clear" w:color="auto" w:fill="auto"/>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 xml:space="preserve">Συσκευασία 10 τεμαχίων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34913000-0</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12,90</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3,10</w:t>
            </w:r>
          </w:p>
        </w:tc>
        <w:tc>
          <w:tcPr>
            <w:tcW w:w="1418"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16,00</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 </w:t>
            </w:r>
          </w:p>
        </w:tc>
      </w:tr>
      <w:tr w:rsidR="003F5BBE" w:rsidRPr="003F5BBE" w:rsidTr="003F5BBE">
        <w:trPr>
          <w:trHeight w:val="5"/>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rPr>
                <w:rFonts w:ascii="Calibri" w:hAnsi="Calibri" w:cs="Calibri"/>
                <w:color w:val="000000"/>
                <w:sz w:val="22"/>
                <w:szCs w:val="22"/>
                <w:lang w:eastAsia="el-GR"/>
              </w:rPr>
            </w:pPr>
            <w:r w:rsidRPr="003F5BBE">
              <w:rPr>
                <w:rFonts w:ascii="Calibri" w:hAnsi="Calibri" w:cs="Calibri"/>
                <w:color w:val="000000"/>
                <w:sz w:val="22"/>
                <w:szCs w:val="22"/>
                <w:lang w:eastAsia="el-GR"/>
              </w:rPr>
              <w:t>7</w:t>
            </w:r>
          </w:p>
        </w:tc>
        <w:tc>
          <w:tcPr>
            <w:tcW w:w="1974" w:type="dxa"/>
            <w:tcBorders>
              <w:top w:val="nil"/>
              <w:left w:val="nil"/>
              <w:bottom w:val="single" w:sz="4" w:space="0" w:color="auto"/>
              <w:right w:val="single" w:sz="4" w:space="0" w:color="auto"/>
            </w:tcBorders>
            <w:shd w:val="clear" w:color="auto" w:fill="auto"/>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Ανταλλακτικές λάμες 9mm</w:t>
            </w:r>
          </w:p>
        </w:tc>
        <w:tc>
          <w:tcPr>
            <w:tcW w:w="789"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4</w:t>
            </w:r>
          </w:p>
        </w:tc>
        <w:tc>
          <w:tcPr>
            <w:tcW w:w="1479" w:type="dxa"/>
            <w:tcBorders>
              <w:top w:val="nil"/>
              <w:left w:val="nil"/>
              <w:bottom w:val="single" w:sz="4" w:space="0" w:color="auto"/>
              <w:right w:val="nil"/>
            </w:tcBorders>
            <w:shd w:val="clear" w:color="auto" w:fill="auto"/>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Συσκευασία 10 τεμαχίων</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34913000-0</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9,68</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2,32</w:t>
            </w:r>
          </w:p>
        </w:tc>
        <w:tc>
          <w:tcPr>
            <w:tcW w:w="1418"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12,00</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 </w:t>
            </w:r>
          </w:p>
        </w:tc>
      </w:tr>
      <w:tr w:rsidR="003F5BBE" w:rsidRPr="003F5BBE" w:rsidTr="003F5BBE">
        <w:trPr>
          <w:trHeight w:val="5"/>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rPr>
                <w:rFonts w:ascii="Calibri" w:hAnsi="Calibri" w:cs="Calibri"/>
                <w:color w:val="000000"/>
                <w:sz w:val="22"/>
                <w:szCs w:val="22"/>
                <w:lang w:eastAsia="el-GR"/>
              </w:rPr>
            </w:pPr>
            <w:r w:rsidRPr="003F5BBE">
              <w:rPr>
                <w:rFonts w:ascii="Calibri" w:hAnsi="Calibri" w:cs="Calibri"/>
                <w:color w:val="000000"/>
                <w:sz w:val="22"/>
                <w:szCs w:val="22"/>
                <w:lang w:eastAsia="el-GR"/>
              </w:rPr>
              <w:t>8</w:t>
            </w:r>
          </w:p>
        </w:tc>
        <w:tc>
          <w:tcPr>
            <w:tcW w:w="1974" w:type="dxa"/>
            <w:tcBorders>
              <w:top w:val="nil"/>
              <w:left w:val="nil"/>
              <w:bottom w:val="single" w:sz="4" w:space="0" w:color="auto"/>
              <w:right w:val="single" w:sz="4" w:space="0" w:color="auto"/>
            </w:tcBorders>
            <w:shd w:val="clear" w:color="auto" w:fill="auto"/>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Μεταλλικός χάρακας 50cm</w:t>
            </w:r>
          </w:p>
        </w:tc>
        <w:tc>
          <w:tcPr>
            <w:tcW w:w="789"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4</w:t>
            </w:r>
          </w:p>
        </w:tc>
        <w:tc>
          <w:tcPr>
            <w:tcW w:w="1479" w:type="dxa"/>
            <w:tcBorders>
              <w:top w:val="nil"/>
              <w:left w:val="nil"/>
              <w:bottom w:val="single" w:sz="4" w:space="0" w:color="auto"/>
              <w:right w:val="nil"/>
            </w:tcBorders>
            <w:shd w:val="clear" w:color="auto" w:fill="auto"/>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TEMAXIA</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30192700-8</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16,13</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3,87</w:t>
            </w:r>
          </w:p>
        </w:tc>
        <w:tc>
          <w:tcPr>
            <w:tcW w:w="1418"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20,00</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 </w:t>
            </w:r>
          </w:p>
        </w:tc>
      </w:tr>
      <w:tr w:rsidR="003F5BBE" w:rsidRPr="003F5BBE" w:rsidTr="003F5BBE">
        <w:trPr>
          <w:trHeight w:val="5"/>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rPr>
                <w:rFonts w:ascii="Calibri" w:hAnsi="Calibri" w:cs="Calibri"/>
                <w:color w:val="000000"/>
                <w:sz w:val="22"/>
                <w:szCs w:val="22"/>
                <w:lang w:eastAsia="el-GR"/>
              </w:rPr>
            </w:pPr>
            <w:r w:rsidRPr="003F5BBE">
              <w:rPr>
                <w:rFonts w:ascii="Calibri" w:hAnsi="Calibri" w:cs="Calibri"/>
                <w:color w:val="000000"/>
                <w:sz w:val="22"/>
                <w:szCs w:val="22"/>
                <w:lang w:eastAsia="el-GR"/>
              </w:rPr>
              <w:t>9</w:t>
            </w:r>
          </w:p>
        </w:tc>
        <w:tc>
          <w:tcPr>
            <w:tcW w:w="1974" w:type="dxa"/>
            <w:tcBorders>
              <w:top w:val="nil"/>
              <w:left w:val="nil"/>
              <w:bottom w:val="single" w:sz="4" w:space="0" w:color="auto"/>
              <w:right w:val="single" w:sz="4" w:space="0" w:color="auto"/>
            </w:tcBorders>
            <w:shd w:val="clear" w:color="auto" w:fill="auto"/>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 xml:space="preserve">Τρίγωνα σχεδίασης </w:t>
            </w:r>
          </w:p>
        </w:tc>
        <w:tc>
          <w:tcPr>
            <w:tcW w:w="789"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3</w:t>
            </w:r>
          </w:p>
        </w:tc>
        <w:tc>
          <w:tcPr>
            <w:tcW w:w="1479" w:type="dxa"/>
            <w:tcBorders>
              <w:top w:val="nil"/>
              <w:left w:val="nil"/>
              <w:bottom w:val="single" w:sz="4" w:space="0" w:color="auto"/>
              <w:right w:val="nil"/>
            </w:tcBorders>
            <w:shd w:val="clear" w:color="auto" w:fill="auto"/>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 xml:space="preserve">Σετ των 2 τεμαχίων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30192700-8</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8,47</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2,03</w:t>
            </w:r>
          </w:p>
        </w:tc>
        <w:tc>
          <w:tcPr>
            <w:tcW w:w="1418"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10,50</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 </w:t>
            </w:r>
          </w:p>
        </w:tc>
      </w:tr>
      <w:tr w:rsidR="003F5BBE" w:rsidRPr="003F5BBE" w:rsidTr="003F5BBE">
        <w:trPr>
          <w:trHeight w:val="5"/>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rPr>
                <w:rFonts w:ascii="Calibri" w:hAnsi="Calibri" w:cs="Calibri"/>
                <w:color w:val="000000"/>
                <w:sz w:val="22"/>
                <w:szCs w:val="22"/>
                <w:lang w:eastAsia="el-GR"/>
              </w:rPr>
            </w:pPr>
            <w:r w:rsidRPr="003F5BBE">
              <w:rPr>
                <w:rFonts w:ascii="Calibri" w:hAnsi="Calibri" w:cs="Calibri"/>
                <w:color w:val="000000"/>
                <w:sz w:val="22"/>
                <w:szCs w:val="22"/>
                <w:lang w:eastAsia="el-GR"/>
              </w:rPr>
              <w:t>10</w:t>
            </w:r>
          </w:p>
        </w:tc>
        <w:tc>
          <w:tcPr>
            <w:tcW w:w="1974" w:type="dxa"/>
            <w:tcBorders>
              <w:top w:val="nil"/>
              <w:left w:val="nil"/>
              <w:bottom w:val="single" w:sz="4" w:space="0" w:color="auto"/>
              <w:right w:val="single" w:sz="4" w:space="0" w:color="auto"/>
            </w:tcBorders>
            <w:shd w:val="clear" w:color="auto" w:fill="auto"/>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Σετ Πινέλα</w:t>
            </w:r>
          </w:p>
        </w:tc>
        <w:tc>
          <w:tcPr>
            <w:tcW w:w="789"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3</w:t>
            </w:r>
          </w:p>
        </w:tc>
        <w:tc>
          <w:tcPr>
            <w:tcW w:w="1479" w:type="dxa"/>
            <w:tcBorders>
              <w:top w:val="nil"/>
              <w:left w:val="nil"/>
              <w:bottom w:val="single" w:sz="4" w:space="0" w:color="auto"/>
              <w:right w:val="nil"/>
            </w:tcBorders>
            <w:shd w:val="clear" w:color="auto" w:fill="auto"/>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Σετ των 3 τεμαχίων</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37821000-9</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19,35</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4,65</w:t>
            </w:r>
          </w:p>
        </w:tc>
        <w:tc>
          <w:tcPr>
            <w:tcW w:w="1418"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24,00</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 </w:t>
            </w:r>
          </w:p>
        </w:tc>
      </w:tr>
      <w:tr w:rsidR="003F5BBE" w:rsidRPr="003F5BBE" w:rsidTr="003F5BBE">
        <w:trPr>
          <w:trHeight w:val="2"/>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rPr>
                <w:rFonts w:ascii="Calibri" w:hAnsi="Calibri" w:cs="Calibri"/>
                <w:color w:val="000000"/>
                <w:sz w:val="22"/>
                <w:szCs w:val="22"/>
                <w:lang w:eastAsia="el-GR"/>
              </w:rPr>
            </w:pPr>
            <w:r w:rsidRPr="003F5BBE">
              <w:rPr>
                <w:rFonts w:ascii="Calibri" w:hAnsi="Calibri" w:cs="Calibri"/>
                <w:color w:val="000000"/>
                <w:sz w:val="22"/>
                <w:szCs w:val="22"/>
                <w:lang w:eastAsia="el-GR"/>
              </w:rPr>
              <w:t>11</w:t>
            </w:r>
          </w:p>
        </w:tc>
        <w:tc>
          <w:tcPr>
            <w:tcW w:w="1974" w:type="dxa"/>
            <w:tcBorders>
              <w:top w:val="nil"/>
              <w:left w:val="nil"/>
              <w:bottom w:val="single" w:sz="4" w:space="0" w:color="auto"/>
              <w:right w:val="single" w:sz="4" w:space="0" w:color="auto"/>
            </w:tcBorders>
            <w:shd w:val="clear" w:color="auto" w:fill="auto"/>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Σετ Πινέλα</w:t>
            </w:r>
          </w:p>
        </w:tc>
        <w:tc>
          <w:tcPr>
            <w:tcW w:w="789"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2</w:t>
            </w:r>
          </w:p>
        </w:tc>
        <w:tc>
          <w:tcPr>
            <w:tcW w:w="1479" w:type="dxa"/>
            <w:tcBorders>
              <w:top w:val="nil"/>
              <w:left w:val="nil"/>
              <w:bottom w:val="single" w:sz="4" w:space="0" w:color="auto"/>
              <w:right w:val="nil"/>
            </w:tcBorders>
            <w:shd w:val="clear" w:color="auto" w:fill="auto"/>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 xml:space="preserve">Σετ 24 τεμαχίων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37821000-9</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40,32</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9,68</w:t>
            </w:r>
          </w:p>
        </w:tc>
        <w:tc>
          <w:tcPr>
            <w:tcW w:w="1418"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50,00</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 </w:t>
            </w:r>
          </w:p>
        </w:tc>
      </w:tr>
      <w:tr w:rsidR="003F5BBE" w:rsidRPr="003F5BBE" w:rsidTr="003F5BBE">
        <w:trPr>
          <w:trHeight w:val="2"/>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rPr>
                <w:rFonts w:ascii="Calibri" w:hAnsi="Calibri" w:cs="Calibri"/>
                <w:color w:val="000000"/>
                <w:sz w:val="22"/>
                <w:szCs w:val="22"/>
                <w:lang w:eastAsia="el-GR"/>
              </w:rPr>
            </w:pPr>
            <w:r w:rsidRPr="003F5BBE">
              <w:rPr>
                <w:rFonts w:ascii="Calibri" w:hAnsi="Calibri" w:cs="Calibri"/>
                <w:color w:val="000000"/>
                <w:sz w:val="22"/>
                <w:szCs w:val="22"/>
                <w:lang w:eastAsia="el-GR"/>
              </w:rPr>
              <w:lastRenderedPageBreak/>
              <w:t>12</w:t>
            </w:r>
          </w:p>
        </w:tc>
        <w:tc>
          <w:tcPr>
            <w:tcW w:w="1974" w:type="dxa"/>
            <w:tcBorders>
              <w:top w:val="nil"/>
              <w:left w:val="nil"/>
              <w:bottom w:val="single" w:sz="4" w:space="0" w:color="auto"/>
              <w:right w:val="single" w:sz="4" w:space="0" w:color="auto"/>
            </w:tcBorders>
            <w:shd w:val="clear" w:color="auto" w:fill="auto"/>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Ψαλίδι</w:t>
            </w:r>
          </w:p>
        </w:tc>
        <w:tc>
          <w:tcPr>
            <w:tcW w:w="789"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4</w:t>
            </w:r>
          </w:p>
        </w:tc>
        <w:tc>
          <w:tcPr>
            <w:tcW w:w="1479" w:type="dxa"/>
            <w:tcBorders>
              <w:top w:val="nil"/>
              <w:left w:val="nil"/>
              <w:bottom w:val="single" w:sz="4" w:space="0" w:color="auto"/>
              <w:right w:val="nil"/>
            </w:tcBorders>
            <w:shd w:val="clear" w:color="auto" w:fill="auto"/>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ΤΕΜΑΧΙΑ</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39241200-5</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11,29</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2,71</w:t>
            </w:r>
          </w:p>
        </w:tc>
        <w:tc>
          <w:tcPr>
            <w:tcW w:w="1418"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14,00</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 </w:t>
            </w:r>
          </w:p>
        </w:tc>
      </w:tr>
      <w:tr w:rsidR="003F5BBE" w:rsidRPr="003F5BBE" w:rsidTr="003F5BBE">
        <w:trPr>
          <w:trHeight w:val="5"/>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rPr>
                <w:rFonts w:ascii="Calibri" w:hAnsi="Calibri" w:cs="Calibri"/>
                <w:color w:val="000000"/>
                <w:sz w:val="22"/>
                <w:szCs w:val="22"/>
                <w:lang w:eastAsia="el-GR"/>
              </w:rPr>
            </w:pPr>
            <w:r w:rsidRPr="003F5BBE">
              <w:rPr>
                <w:rFonts w:ascii="Calibri" w:hAnsi="Calibri" w:cs="Calibri"/>
                <w:color w:val="000000"/>
                <w:sz w:val="22"/>
                <w:szCs w:val="22"/>
                <w:lang w:eastAsia="el-GR"/>
              </w:rPr>
              <w:t>13</w:t>
            </w:r>
          </w:p>
        </w:tc>
        <w:tc>
          <w:tcPr>
            <w:tcW w:w="1974" w:type="dxa"/>
            <w:tcBorders>
              <w:top w:val="nil"/>
              <w:left w:val="nil"/>
              <w:bottom w:val="single" w:sz="4" w:space="0" w:color="auto"/>
              <w:right w:val="single" w:sz="4" w:space="0" w:color="auto"/>
            </w:tcBorders>
            <w:shd w:val="clear" w:color="auto" w:fill="auto"/>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 xml:space="preserve">Kόλλα γενικής χρήσης </w:t>
            </w:r>
          </w:p>
        </w:tc>
        <w:tc>
          <w:tcPr>
            <w:tcW w:w="789"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3</w:t>
            </w:r>
          </w:p>
        </w:tc>
        <w:tc>
          <w:tcPr>
            <w:tcW w:w="1479" w:type="dxa"/>
            <w:tcBorders>
              <w:top w:val="nil"/>
              <w:left w:val="nil"/>
              <w:bottom w:val="single" w:sz="4" w:space="0" w:color="auto"/>
              <w:right w:val="nil"/>
            </w:tcBorders>
            <w:shd w:val="clear" w:color="auto" w:fill="auto"/>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 xml:space="preserve"> Συσκευασία 500ml</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30192700-8</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12,10</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2,90</w:t>
            </w:r>
          </w:p>
        </w:tc>
        <w:tc>
          <w:tcPr>
            <w:tcW w:w="1418"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15,00</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 </w:t>
            </w:r>
          </w:p>
        </w:tc>
      </w:tr>
      <w:tr w:rsidR="003F5BBE" w:rsidRPr="003F5BBE" w:rsidTr="003F5BBE">
        <w:trPr>
          <w:trHeight w:val="5"/>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rPr>
                <w:rFonts w:ascii="Calibri" w:hAnsi="Calibri" w:cs="Calibri"/>
                <w:color w:val="000000"/>
                <w:sz w:val="22"/>
                <w:szCs w:val="22"/>
                <w:lang w:eastAsia="el-GR"/>
              </w:rPr>
            </w:pPr>
            <w:r w:rsidRPr="003F5BBE">
              <w:rPr>
                <w:rFonts w:ascii="Calibri" w:hAnsi="Calibri" w:cs="Calibri"/>
                <w:color w:val="000000"/>
                <w:sz w:val="22"/>
                <w:szCs w:val="22"/>
                <w:lang w:eastAsia="el-GR"/>
              </w:rPr>
              <w:t>14</w:t>
            </w:r>
          </w:p>
        </w:tc>
        <w:tc>
          <w:tcPr>
            <w:tcW w:w="1974" w:type="dxa"/>
            <w:tcBorders>
              <w:top w:val="nil"/>
              <w:left w:val="nil"/>
              <w:bottom w:val="single" w:sz="4" w:space="0" w:color="auto"/>
              <w:right w:val="single" w:sz="4" w:space="0" w:color="auto"/>
            </w:tcBorders>
            <w:shd w:val="clear" w:color="auto" w:fill="auto"/>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Χαρτί DIN Α4</w:t>
            </w:r>
          </w:p>
        </w:tc>
        <w:tc>
          <w:tcPr>
            <w:tcW w:w="789"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1</w:t>
            </w:r>
          </w:p>
        </w:tc>
        <w:tc>
          <w:tcPr>
            <w:tcW w:w="1479" w:type="dxa"/>
            <w:tcBorders>
              <w:top w:val="nil"/>
              <w:left w:val="nil"/>
              <w:bottom w:val="single" w:sz="4" w:space="0" w:color="auto"/>
              <w:right w:val="nil"/>
            </w:tcBorders>
            <w:shd w:val="clear" w:color="auto" w:fill="auto"/>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Συσκευασία 5x500 φύλλα</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30197630-1</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24,19</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5,81</w:t>
            </w:r>
          </w:p>
        </w:tc>
        <w:tc>
          <w:tcPr>
            <w:tcW w:w="1418"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30,00</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 </w:t>
            </w:r>
          </w:p>
        </w:tc>
      </w:tr>
      <w:tr w:rsidR="003F5BBE" w:rsidRPr="003F5BBE" w:rsidTr="003F5BBE">
        <w:trPr>
          <w:trHeight w:val="2"/>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rPr>
                <w:rFonts w:ascii="Calibri" w:hAnsi="Calibri" w:cs="Calibri"/>
                <w:color w:val="000000"/>
                <w:sz w:val="22"/>
                <w:szCs w:val="22"/>
                <w:lang w:eastAsia="el-GR"/>
              </w:rPr>
            </w:pPr>
            <w:r w:rsidRPr="003F5BBE">
              <w:rPr>
                <w:rFonts w:ascii="Calibri" w:hAnsi="Calibri" w:cs="Calibri"/>
                <w:color w:val="000000"/>
                <w:sz w:val="22"/>
                <w:szCs w:val="22"/>
                <w:lang w:eastAsia="el-GR"/>
              </w:rPr>
              <w:t>15</w:t>
            </w:r>
          </w:p>
        </w:tc>
        <w:tc>
          <w:tcPr>
            <w:tcW w:w="1974" w:type="dxa"/>
            <w:tcBorders>
              <w:top w:val="nil"/>
              <w:left w:val="nil"/>
              <w:bottom w:val="single" w:sz="4" w:space="0" w:color="auto"/>
              <w:right w:val="single" w:sz="4" w:space="0" w:color="auto"/>
            </w:tcBorders>
            <w:shd w:val="clear" w:color="auto" w:fill="auto"/>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 xml:space="preserve">Χαρτοταινία </w:t>
            </w:r>
          </w:p>
        </w:tc>
        <w:tc>
          <w:tcPr>
            <w:tcW w:w="789"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4</w:t>
            </w:r>
          </w:p>
        </w:tc>
        <w:tc>
          <w:tcPr>
            <w:tcW w:w="1479" w:type="dxa"/>
            <w:tcBorders>
              <w:top w:val="nil"/>
              <w:left w:val="nil"/>
              <w:bottom w:val="single" w:sz="4" w:space="0" w:color="auto"/>
              <w:right w:val="nil"/>
            </w:tcBorders>
            <w:shd w:val="clear" w:color="auto" w:fill="auto"/>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ΤΕΜΑΧΙΑ</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30192700-8</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4,84</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1,16</w:t>
            </w:r>
          </w:p>
        </w:tc>
        <w:tc>
          <w:tcPr>
            <w:tcW w:w="1418"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6,00</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 </w:t>
            </w:r>
          </w:p>
        </w:tc>
      </w:tr>
      <w:tr w:rsidR="003F5BBE" w:rsidRPr="003F5BBE" w:rsidTr="003F5BBE">
        <w:trPr>
          <w:trHeight w:val="5"/>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rPr>
                <w:rFonts w:ascii="Calibri" w:hAnsi="Calibri" w:cs="Calibri"/>
                <w:color w:val="000000"/>
                <w:sz w:val="22"/>
                <w:szCs w:val="22"/>
                <w:lang w:eastAsia="el-GR"/>
              </w:rPr>
            </w:pPr>
            <w:r w:rsidRPr="003F5BBE">
              <w:rPr>
                <w:rFonts w:ascii="Calibri" w:hAnsi="Calibri" w:cs="Calibri"/>
                <w:color w:val="000000"/>
                <w:sz w:val="22"/>
                <w:szCs w:val="22"/>
                <w:lang w:eastAsia="el-GR"/>
              </w:rPr>
              <w:t>16</w:t>
            </w:r>
          </w:p>
        </w:tc>
        <w:tc>
          <w:tcPr>
            <w:tcW w:w="1974" w:type="dxa"/>
            <w:tcBorders>
              <w:top w:val="nil"/>
              <w:left w:val="nil"/>
              <w:bottom w:val="single" w:sz="4" w:space="0" w:color="auto"/>
              <w:right w:val="single" w:sz="4" w:space="0" w:color="auto"/>
            </w:tcBorders>
            <w:shd w:val="clear" w:color="auto" w:fill="auto"/>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Ρολό χαρτί πλάτους 1m</w:t>
            </w:r>
          </w:p>
        </w:tc>
        <w:tc>
          <w:tcPr>
            <w:tcW w:w="789"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1</w:t>
            </w:r>
          </w:p>
        </w:tc>
        <w:tc>
          <w:tcPr>
            <w:tcW w:w="1479" w:type="dxa"/>
            <w:tcBorders>
              <w:top w:val="nil"/>
              <w:left w:val="nil"/>
              <w:bottom w:val="single" w:sz="4" w:space="0" w:color="auto"/>
              <w:right w:val="nil"/>
            </w:tcBorders>
            <w:shd w:val="clear" w:color="auto" w:fill="auto"/>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45kg</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30192700-8</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161,29</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38,71</w:t>
            </w:r>
          </w:p>
        </w:tc>
        <w:tc>
          <w:tcPr>
            <w:tcW w:w="1418"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200,00</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 </w:t>
            </w:r>
          </w:p>
        </w:tc>
      </w:tr>
      <w:tr w:rsidR="003F5BBE" w:rsidRPr="003F5BBE" w:rsidTr="003F5BBE">
        <w:trPr>
          <w:trHeight w:val="2"/>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rPr>
                <w:rFonts w:ascii="Calibri" w:hAnsi="Calibri" w:cs="Calibri"/>
                <w:color w:val="000000"/>
                <w:sz w:val="22"/>
                <w:szCs w:val="22"/>
                <w:lang w:eastAsia="el-GR"/>
              </w:rPr>
            </w:pPr>
            <w:r w:rsidRPr="003F5BBE">
              <w:rPr>
                <w:rFonts w:ascii="Calibri" w:hAnsi="Calibri" w:cs="Calibri"/>
                <w:color w:val="000000"/>
                <w:sz w:val="22"/>
                <w:szCs w:val="22"/>
                <w:lang w:eastAsia="el-GR"/>
              </w:rPr>
              <w:t>17</w:t>
            </w:r>
          </w:p>
        </w:tc>
        <w:tc>
          <w:tcPr>
            <w:tcW w:w="1974" w:type="dxa"/>
            <w:tcBorders>
              <w:top w:val="nil"/>
              <w:left w:val="nil"/>
              <w:bottom w:val="single" w:sz="4" w:space="0" w:color="auto"/>
              <w:right w:val="single" w:sz="4" w:space="0" w:color="auto"/>
            </w:tcBorders>
            <w:shd w:val="clear" w:color="auto" w:fill="auto"/>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 xml:space="preserve">Γύψος καλλιτεχνίας </w:t>
            </w:r>
          </w:p>
        </w:tc>
        <w:tc>
          <w:tcPr>
            <w:tcW w:w="789"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4</w:t>
            </w:r>
          </w:p>
        </w:tc>
        <w:tc>
          <w:tcPr>
            <w:tcW w:w="1479" w:type="dxa"/>
            <w:tcBorders>
              <w:top w:val="nil"/>
              <w:left w:val="nil"/>
              <w:bottom w:val="single" w:sz="4" w:space="0" w:color="auto"/>
              <w:right w:val="nil"/>
            </w:tcBorders>
            <w:shd w:val="clear" w:color="auto" w:fill="auto"/>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Συσκευασία 5kg</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44921100-3</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12,90</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3,10</w:t>
            </w:r>
          </w:p>
        </w:tc>
        <w:tc>
          <w:tcPr>
            <w:tcW w:w="1418"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16,00</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 </w:t>
            </w:r>
          </w:p>
        </w:tc>
      </w:tr>
      <w:tr w:rsidR="003F5BBE" w:rsidRPr="003F5BBE" w:rsidTr="003F5BBE">
        <w:trPr>
          <w:trHeight w:val="4"/>
          <w:jc w:val="center"/>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rPr>
                <w:rFonts w:ascii="Calibri" w:hAnsi="Calibri" w:cs="Calibri"/>
                <w:color w:val="000000"/>
                <w:sz w:val="22"/>
                <w:szCs w:val="22"/>
                <w:lang w:eastAsia="el-GR"/>
              </w:rPr>
            </w:pPr>
            <w:r w:rsidRPr="003F5BBE">
              <w:rPr>
                <w:rFonts w:ascii="Calibri" w:hAnsi="Calibri" w:cs="Calibri"/>
                <w:color w:val="000000"/>
                <w:sz w:val="22"/>
                <w:szCs w:val="22"/>
                <w:lang w:eastAsia="el-GR"/>
              </w:rPr>
              <w:t>18</w:t>
            </w:r>
          </w:p>
        </w:tc>
        <w:tc>
          <w:tcPr>
            <w:tcW w:w="1974" w:type="dxa"/>
            <w:tcBorders>
              <w:top w:val="nil"/>
              <w:left w:val="nil"/>
              <w:bottom w:val="single" w:sz="4" w:space="0" w:color="auto"/>
              <w:right w:val="single" w:sz="4" w:space="0" w:color="auto"/>
            </w:tcBorders>
            <w:shd w:val="clear" w:color="auto" w:fill="auto"/>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 xml:space="preserve">Ακρυλικά χρώματα ζωγραφικής </w:t>
            </w:r>
          </w:p>
        </w:tc>
        <w:tc>
          <w:tcPr>
            <w:tcW w:w="789"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2</w:t>
            </w:r>
          </w:p>
        </w:tc>
        <w:tc>
          <w:tcPr>
            <w:tcW w:w="1479" w:type="dxa"/>
            <w:tcBorders>
              <w:top w:val="nil"/>
              <w:left w:val="nil"/>
              <w:bottom w:val="single" w:sz="4" w:space="0" w:color="auto"/>
              <w:right w:val="nil"/>
            </w:tcBorders>
            <w:shd w:val="clear" w:color="auto" w:fill="auto"/>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Συσκευασία 12 τεμαχίων</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sz w:val="22"/>
                <w:szCs w:val="22"/>
                <w:lang w:eastAsia="el-GR"/>
              </w:rPr>
              <w:t xml:space="preserve"> 44812000-5</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24,19</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5,81</w:t>
            </w:r>
          </w:p>
        </w:tc>
        <w:tc>
          <w:tcPr>
            <w:tcW w:w="1418"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30,00</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color w:val="000000"/>
                <w:sz w:val="22"/>
                <w:szCs w:val="22"/>
                <w:lang w:eastAsia="el-GR"/>
              </w:rPr>
            </w:pPr>
            <w:r w:rsidRPr="003F5BBE">
              <w:rPr>
                <w:rFonts w:ascii="Calibri" w:hAnsi="Calibri" w:cs="Calibri"/>
                <w:color w:val="000000"/>
                <w:sz w:val="22"/>
                <w:szCs w:val="22"/>
                <w:lang w:eastAsia="el-GR"/>
              </w:rPr>
              <w:t> </w:t>
            </w:r>
          </w:p>
        </w:tc>
      </w:tr>
      <w:tr w:rsidR="003F5BBE" w:rsidRPr="003F5BBE" w:rsidTr="003F5BBE">
        <w:trPr>
          <w:trHeight w:val="2"/>
          <w:jc w:val="center"/>
        </w:trPr>
        <w:tc>
          <w:tcPr>
            <w:tcW w:w="623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F5BBE" w:rsidRPr="003F5BBE" w:rsidRDefault="003F5BBE" w:rsidP="003F5BBE">
            <w:pPr>
              <w:suppressAutoHyphens w:val="0"/>
              <w:jc w:val="both"/>
              <w:rPr>
                <w:rFonts w:ascii="Calibri" w:hAnsi="Calibri" w:cs="Calibri"/>
                <w:b/>
                <w:bCs/>
                <w:color w:val="000000"/>
                <w:sz w:val="22"/>
                <w:szCs w:val="22"/>
                <w:lang w:eastAsia="el-GR"/>
              </w:rPr>
            </w:pPr>
            <w:r w:rsidRPr="003F5BBE">
              <w:rPr>
                <w:rFonts w:ascii="Calibri" w:hAnsi="Calibri" w:cs="Calibri"/>
                <w:b/>
                <w:bCs/>
                <w:color w:val="000000"/>
                <w:sz w:val="22"/>
                <w:szCs w:val="22"/>
                <w:lang w:eastAsia="el-GR"/>
              </w:rPr>
              <w:t>ΣΥΝΟΛΟ</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b/>
                <w:bCs/>
                <w:color w:val="000000"/>
                <w:sz w:val="22"/>
                <w:szCs w:val="22"/>
                <w:lang w:eastAsia="el-GR"/>
              </w:rPr>
            </w:pPr>
            <w:r w:rsidRPr="003F5BBE">
              <w:rPr>
                <w:rFonts w:ascii="Calibri" w:hAnsi="Calibri" w:cs="Calibri"/>
                <w:b/>
                <w:bCs/>
                <w:color w:val="000000"/>
                <w:sz w:val="22"/>
                <w:szCs w:val="22"/>
                <w:lang w:eastAsia="el-GR"/>
              </w:rPr>
              <w:t>730,24</w:t>
            </w:r>
          </w:p>
        </w:tc>
        <w:tc>
          <w:tcPr>
            <w:tcW w:w="992"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b/>
                <w:bCs/>
                <w:color w:val="000000"/>
                <w:sz w:val="22"/>
                <w:szCs w:val="22"/>
                <w:lang w:eastAsia="el-GR"/>
              </w:rPr>
            </w:pPr>
            <w:r w:rsidRPr="003F5BBE">
              <w:rPr>
                <w:rFonts w:ascii="Calibri" w:hAnsi="Calibri" w:cs="Calibri"/>
                <w:b/>
                <w:bCs/>
                <w:color w:val="000000"/>
                <w:sz w:val="22"/>
                <w:szCs w:val="22"/>
                <w:lang w:eastAsia="el-GR"/>
              </w:rPr>
              <w:t>175,26</w:t>
            </w:r>
          </w:p>
        </w:tc>
        <w:tc>
          <w:tcPr>
            <w:tcW w:w="1418" w:type="dxa"/>
            <w:tcBorders>
              <w:top w:val="nil"/>
              <w:left w:val="nil"/>
              <w:bottom w:val="single" w:sz="4" w:space="0" w:color="auto"/>
              <w:right w:val="single" w:sz="4" w:space="0" w:color="auto"/>
            </w:tcBorders>
            <w:shd w:val="clear" w:color="auto" w:fill="auto"/>
            <w:noWrap/>
            <w:vAlign w:val="bottom"/>
            <w:hideMark/>
          </w:tcPr>
          <w:p w:rsidR="003F5BBE" w:rsidRPr="003F5BBE" w:rsidRDefault="003F5BBE" w:rsidP="003F5BBE">
            <w:pPr>
              <w:suppressAutoHyphens w:val="0"/>
              <w:jc w:val="both"/>
              <w:rPr>
                <w:rFonts w:ascii="Calibri" w:hAnsi="Calibri" w:cs="Calibri"/>
                <w:b/>
                <w:bCs/>
                <w:color w:val="000000"/>
                <w:sz w:val="22"/>
                <w:szCs w:val="22"/>
                <w:lang w:eastAsia="el-GR"/>
              </w:rPr>
            </w:pPr>
            <w:r w:rsidRPr="003F5BBE">
              <w:rPr>
                <w:rFonts w:ascii="Calibri" w:hAnsi="Calibri" w:cs="Calibri"/>
                <w:b/>
                <w:bCs/>
                <w:color w:val="000000"/>
                <w:sz w:val="22"/>
                <w:szCs w:val="22"/>
                <w:lang w:eastAsia="el-GR"/>
              </w:rPr>
              <w:t>905,50</w:t>
            </w:r>
          </w:p>
        </w:tc>
        <w:tc>
          <w:tcPr>
            <w:tcW w:w="992" w:type="dxa"/>
            <w:tcBorders>
              <w:top w:val="nil"/>
              <w:left w:val="nil"/>
              <w:bottom w:val="nil"/>
              <w:right w:val="nil"/>
            </w:tcBorders>
            <w:shd w:val="clear" w:color="auto" w:fill="auto"/>
            <w:noWrap/>
            <w:vAlign w:val="bottom"/>
            <w:hideMark/>
          </w:tcPr>
          <w:p w:rsidR="003F5BBE" w:rsidRPr="003F5BBE" w:rsidRDefault="003F5BBE" w:rsidP="003F5BBE">
            <w:pPr>
              <w:suppressAutoHyphens w:val="0"/>
              <w:jc w:val="both"/>
              <w:rPr>
                <w:rFonts w:ascii="Calibri" w:hAnsi="Calibri" w:cs="Calibri"/>
                <w:b/>
                <w:bCs/>
                <w:color w:val="000000"/>
                <w:sz w:val="22"/>
                <w:szCs w:val="22"/>
                <w:lang w:eastAsia="el-GR"/>
              </w:rPr>
            </w:pPr>
          </w:p>
        </w:tc>
      </w:tr>
    </w:tbl>
    <w:p w:rsidR="001F101C" w:rsidRDefault="001F101C" w:rsidP="00E527D0">
      <w:pPr>
        <w:pStyle w:val="-HTML"/>
        <w:jc w:val="both"/>
        <w:rPr>
          <w:rFonts w:ascii="Times New Roman" w:eastAsia="Times New Roman" w:hAnsi="Times New Roman" w:cs="Times New Roman"/>
          <w:sz w:val="24"/>
          <w:szCs w:val="24"/>
          <w:lang w:eastAsia="ar-SA"/>
        </w:rPr>
      </w:pPr>
    </w:p>
    <w:p w:rsidR="003F15AF" w:rsidRDefault="00D10A5F" w:rsidP="003F15AF">
      <w:pPr>
        <w:pStyle w:val="-HTML"/>
        <w:jc w:val="both"/>
        <w:rPr>
          <w:rFonts w:ascii="Times New Roman" w:eastAsia="Times New Roman" w:hAnsi="Times New Roman" w:cs="Times New Roman"/>
          <w:sz w:val="24"/>
          <w:szCs w:val="24"/>
          <w:lang w:eastAsia="ar-SA"/>
        </w:rPr>
      </w:pPr>
      <w:r w:rsidRPr="00E527D0">
        <w:rPr>
          <w:rFonts w:ascii="Times New Roman" w:eastAsia="Times New Roman" w:hAnsi="Times New Roman" w:cs="Times New Roman"/>
          <w:sz w:val="24"/>
          <w:szCs w:val="24"/>
          <w:lang w:eastAsia="ar-SA"/>
        </w:rPr>
        <w:t>Η Γεωγραφική Περιοχή της σύμβασης, βάσει της κοινής Ονοματολογίας των Εδαφικών Στατιστικών Μονάδων (Nomenclature of territorial units for statistics-NUTS) του τόπου παράδοσης είναι:</w:t>
      </w:r>
      <w:r w:rsidR="00020215" w:rsidRPr="00E527D0">
        <w:rPr>
          <w:rFonts w:ascii="Times New Roman" w:eastAsia="Times New Roman" w:hAnsi="Times New Roman" w:cs="Times New Roman"/>
          <w:sz w:val="24"/>
          <w:szCs w:val="24"/>
          <w:lang w:eastAsia="ar-SA"/>
        </w:rPr>
        <w:t xml:space="preserve"> </w:t>
      </w:r>
      <w:r w:rsidR="005D4870" w:rsidRPr="00E527D0">
        <w:rPr>
          <w:rFonts w:ascii="Times New Roman" w:eastAsia="Times New Roman" w:hAnsi="Times New Roman" w:cs="Times New Roman"/>
          <w:sz w:val="24"/>
          <w:szCs w:val="24"/>
          <w:lang w:eastAsia="ar-SA"/>
        </w:rPr>
        <w:t>Θεσσαλία</w:t>
      </w:r>
      <w:r w:rsidRPr="00E527D0">
        <w:rPr>
          <w:rFonts w:ascii="Times New Roman" w:eastAsia="Times New Roman" w:hAnsi="Times New Roman" w:cs="Times New Roman"/>
          <w:sz w:val="24"/>
          <w:szCs w:val="24"/>
          <w:lang w:eastAsia="ar-SA"/>
        </w:rPr>
        <w:t xml:space="preserve"> EL6</w:t>
      </w:r>
      <w:r w:rsidR="00B835F3" w:rsidRPr="00E527D0">
        <w:rPr>
          <w:rFonts w:ascii="Times New Roman" w:eastAsia="Times New Roman" w:hAnsi="Times New Roman" w:cs="Times New Roman"/>
          <w:sz w:val="24"/>
          <w:szCs w:val="24"/>
          <w:lang w:eastAsia="ar-SA"/>
        </w:rPr>
        <w:t>1</w:t>
      </w:r>
      <w:r w:rsidRPr="00E527D0">
        <w:rPr>
          <w:rFonts w:ascii="Times New Roman" w:eastAsia="Times New Roman" w:hAnsi="Times New Roman" w:cs="Times New Roman"/>
          <w:sz w:val="24"/>
          <w:szCs w:val="24"/>
          <w:lang w:eastAsia="ar-SA"/>
        </w:rPr>
        <w:t>-</w:t>
      </w:r>
      <w:r w:rsidR="00B835F3" w:rsidRPr="00E527D0">
        <w:rPr>
          <w:rFonts w:ascii="Times New Roman" w:eastAsia="Times New Roman" w:hAnsi="Times New Roman" w:cs="Times New Roman"/>
          <w:sz w:val="24"/>
          <w:szCs w:val="24"/>
          <w:lang w:eastAsia="ar-SA"/>
        </w:rPr>
        <w:t>Θεσσαλία</w:t>
      </w:r>
      <w:r w:rsidRPr="00E527D0">
        <w:rPr>
          <w:rFonts w:ascii="Times New Roman" w:eastAsia="Times New Roman" w:hAnsi="Times New Roman" w:cs="Times New Roman"/>
          <w:sz w:val="24"/>
          <w:szCs w:val="24"/>
          <w:lang w:eastAsia="ar-SA"/>
        </w:rPr>
        <w:t>.</w:t>
      </w:r>
    </w:p>
    <w:p w:rsidR="00D10A5F" w:rsidRPr="00A73564" w:rsidRDefault="00C96F6F" w:rsidP="00A73564">
      <w:pPr>
        <w:pStyle w:val="-HTML"/>
        <w:spacing w:after="0"/>
        <w:jc w:val="both"/>
        <w:rPr>
          <w:rFonts w:ascii="Times New Roman" w:eastAsia="Times New Roman" w:hAnsi="Times New Roman" w:cs="Times New Roman"/>
          <w:sz w:val="24"/>
          <w:szCs w:val="24"/>
          <w:lang w:eastAsia="ar-SA"/>
        </w:rPr>
      </w:pPr>
      <w:r w:rsidRPr="003F15AF">
        <w:rPr>
          <w:rFonts w:ascii="Times New Roman" w:eastAsia="Times New Roman" w:hAnsi="Times New Roman" w:cs="Times New Roman"/>
          <w:sz w:val="24"/>
          <w:szCs w:val="24"/>
          <w:lang w:eastAsia="ar-SA"/>
        </w:rPr>
        <w:t>Οι</w:t>
      </w:r>
      <w:r w:rsidR="00D77147" w:rsidRPr="003F15AF">
        <w:rPr>
          <w:rFonts w:ascii="Times New Roman" w:eastAsia="Times New Roman" w:hAnsi="Times New Roman" w:cs="Times New Roman"/>
          <w:sz w:val="24"/>
          <w:szCs w:val="24"/>
          <w:lang w:eastAsia="ar-SA"/>
        </w:rPr>
        <w:t xml:space="preserve"> ζητούμεν</w:t>
      </w:r>
      <w:r w:rsidRPr="003F15AF">
        <w:rPr>
          <w:rFonts w:ascii="Times New Roman" w:eastAsia="Times New Roman" w:hAnsi="Times New Roman" w:cs="Times New Roman"/>
          <w:sz w:val="24"/>
          <w:szCs w:val="24"/>
          <w:lang w:eastAsia="ar-SA"/>
        </w:rPr>
        <w:t>ες</w:t>
      </w:r>
      <w:r w:rsidR="00D10A5F" w:rsidRPr="003F15AF">
        <w:rPr>
          <w:rFonts w:ascii="Times New Roman" w:eastAsia="Times New Roman" w:hAnsi="Times New Roman" w:cs="Times New Roman"/>
          <w:sz w:val="24"/>
          <w:szCs w:val="24"/>
          <w:lang w:eastAsia="ar-SA"/>
        </w:rPr>
        <w:t xml:space="preserve"> προμήθει</w:t>
      </w:r>
      <w:r w:rsidRPr="003F15AF">
        <w:rPr>
          <w:rFonts w:ascii="Times New Roman" w:eastAsia="Times New Roman" w:hAnsi="Times New Roman" w:cs="Times New Roman"/>
          <w:sz w:val="24"/>
          <w:szCs w:val="24"/>
          <w:lang w:eastAsia="ar-SA"/>
        </w:rPr>
        <w:t>ες</w:t>
      </w:r>
      <w:r w:rsidR="00D77147" w:rsidRPr="003F15AF">
        <w:rPr>
          <w:rFonts w:ascii="Times New Roman" w:eastAsia="Times New Roman" w:hAnsi="Times New Roman" w:cs="Times New Roman"/>
          <w:sz w:val="24"/>
          <w:szCs w:val="24"/>
          <w:lang w:eastAsia="ar-SA"/>
        </w:rPr>
        <w:t xml:space="preserve"> κατατάσσ</w:t>
      </w:r>
      <w:r w:rsidRPr="003F15AF">
        <w:rPr>
          <w:rFonts w:ascii="Times New Roman" w:eastAsia="Times New Roman" w:hAnsi="Times New Roman" w:cs="Times New Roman"/>
          <w:sz w:val="24"/>
          <w:szCs w:val="24"/>
          <w:lang w:eastAsia="ar-SA"/>
        </w:rPr>
        <w:t>ον</w:t>
      </w:r>
      <w:r w:rsidR="00D10A5F" w:rsidRPr="003F15AF">
        <w:rPr>
          <w:rFonts w:ascii="Times New Roman" w:eastAsia="Times New Roman" w:hAnsi="Times New Roman" w:cs="Times New Roman"/>
          <w:sz w:val="24"/>
          <w:szCs w:val="24"/>
          <w:lang w:eastAsia="ar-SA"/>
        </w:rPr>
        <w:t xml:space="preserve">ται </w:t>
      </w:r>
      <w:r w:rsidR="003F5BBE">
        <w:rPr>
          <w:rFonts w:ascii="Times New Roman" w:eastAsia="Times New Roman" w:hAnsi="Times New Roman" w:cs="Times New Roman"/>
          <w:sz w:val="24"/>
          <w:szCs w:val="24"/>
          <w:lang w:eastAsia="ar-SA"/>
        </w:rPr>
        <w:t xml:space="preserve">στους </w:t>
      </w:r>
      <w:r w:rsidR="006852D5" w:rsidRPr="003F15AF">
        <w:rPr>
          <w:rFonts w:ascii="Times New Roman" w:eastAsia="Times New Roman" w:hAnsi="Times New Roman" w:cs="Times New Roman"/>
          <w:sz w:val="24"/>
          <w:szCs w:val="24"/>
          <w:lang w:eastAsia="ar-SA"/>
        </w:rPr>
        <w:t>κάτωθι</w:t>
      </w:r>
      <w:r w:rsidR="00D10A5F" w:rsidRPr="003F15AF">
        <w:rPr>
          <w:rFonts w:ascii="Times New Roman" w:eastAsia="Times New Roman" w:hAnsi="Times New Roman" w:cs="Times New Roman"/>
          <w:sz w:val="24"/>
          <w:szCs w:val="24"/>
          <w:lang w:eastAsia="ar-SA"/>
        </w:rPr>
        <w:t xml:space="preserve"> Κωδικ</w:t>
      </w:r>
      <w:r w:rsidR="003F5BBE">
        <w:rPr>
          <w:rFonts w:ascii="Times New Roman" w:eastAsia="Times New Roman" w:hAnsi="Times New Roman" w:cs="Times New Roman"/>
          <w:sz w:val="24"/>
          <w:szCs w:val="24"/>
          <w:lang w:eastAsia="ar-SA"/>
        </w:rPr>
        <w:t>ούς</w:t>
      </w:r>
      <w:r w:rsidR="00D10A5F" w:rsidRPr="003F15AF">
        <w:rPr>
          <w:rFonts w:ascii="Times New Roman" w:eastAsia="Times New Roman" w:hAnsi="Times New Roman" w:cs="Times New Roman"/>
          <w:sz w:val="24"/>
          <w:szCs w:val="24"/>
          <w:lang w:eastAsia="ar-SA"/>
        </w:rPr>
        <w:t>:</w:t>
      </w:r>
      <w:r w:rsidR="003F5BBE" w:rsidRPr="00DE32E9">
        <w:rPr>
          <w:rFonts w:ascii="Times New Roman" w:eastAsia="Times New Roman" w:hAnsi="Times New Roman" w:cs="Times New Roman"/>
          <w:sz w:val="24"/>
          <w:szCs w:val="24"/>
          <w:lang w:eastAsia="ar-SA"/>
        </w:rPr>
        <w:t xml:space="preserve"> 42924310-5, 34941100-6, 39141200-4, 30192700-8, 34913000-0, 37821000-9, 39241200-5, 30197630-1, 44921100-3 και  </w:t>
      </w:r>
      <w:r w:rsidR="00DE32E9" w:rsidRPr="00DE32E9">
        <w:rPr>
          <w:rFonts w:ascii="Times New Roman" w:eastAsia="Times New Roman" w:hAnsi="Times New Roman" w:cs="Times New Roman"/>
          <w:sz w:val="24"/>
          <w:szCs w:val="24"/>
          <w:lang w:eastAsia="ar-SA"/>
        </w:rPr>
        <w:t xml:space="preserve">44812000-5 </w:t>
      </w:r>
      <w:r w:rsidR="00B707F8" w:rsidRPr="00A73564">
        <w:rPr>
          <w:rFonts w:ascii="Times New Roman" w:eastAsia="Times New Roman" w:hAnsi="Times New Roman" w:cs="Times New Roman"/>
          <w:sz w:val="24"/>
          <w:szCs w:val="24"/>
          <w:lang w:eastAsia="ar-SA"/>
        </w:rPr>
        <w:t>βάσει</w:t>
      </w:r>
      <w:r w:rsidR="004D4F3A" w:rsidRPr="00733B1E">
        <w:rPr>
          <w:rFonts w:ascii="Times New Roman" w:eastAsia="Times New Roman" w:hAnsi="Times New Roman" w:cs="Times New Roman"/>
          <w:sz w:val="24"/>
          <w:szCs w:val="24"/>
          <w:lang w:eastAsia="ar-SA"/>
        </w:rPr>
        <w:t xml:space="preserve"> του Καταλόγου</w:t>
      </w:r>
      <w:r w:rsidR="00D10A5F" w:rsidRPr="00733B1E">
        <w:rPr>
          <w:rFonts w:ascii="Times New Roman" w:eastAsia="Times New Roman" w:hAnsi="Times New Roman" w:cs="Times New Roman"/>
          <w:sz w:val="24"/>
          <w:szCs w:val="24"/>
          <w:lang w:eastAsia="ar-SA"/>
        </w:rPr>
        <w:t xml:space="preserve"> Κοινής Ονοματολογίας Προϊόντων και Υπηρεσιών της Ε.Ε. (Common Procurement Vocabulary codes-CPV).</w:t>
      </w:r>
    </w:p>
    <w:p w:rsidR="00F330B2" w:rsidRPr="0096725F" w:rsidRDefault="0096725F" w:rsidP="00F330B2">
      <w:pPr>
        <w:suppressAutoHyphens w:val="0"/>
        <w:jc w:val="both"/>
        <w:rPr>
          <w:b/>
          <w:u w:val="single"/>
        </w:rPr>
      </w:pPr>
      <w:r w:rsidRPr="0096725F">
        <w:rPr>
          <w:b/>
          <w:u w:val="single"/>
        </w:rPr>
        <w:t>Η προσφορ</w:t>
      </w:r>
      <w:r>
        <w:rPr>
          <w:b/>
          <w:u w:val="single"/>
        </w:rPr>
        <w:t>ά δίνεται στο σύνολο των ειδών και με κριτήριο ανάθεσης τη χαμηλότερη τιμή.</w:t>
      </w:r>
    </w:p>
    <w:p w:rsidR="00D53960" w:rsidRPr="004D43AB" w:rsidRDefault="00167060" w:rsidP="002B08F5">
      <w:pPr>
        <w:pStyle w:val="Default"/>
        <w:spacing w:after="120"/>
        <w:jc w:val="both"/>
        <w:rPr>
          <w:rFonts w:ascii="Times New Roman" w:hAnsi="Times New Roman" w:cs="Times New Roman"/>
          <w:b/>
          <w:color w:val="auto"/>
          <w:lang w:eastAsia="ar-SA"/>
        </w:rPr>
      </w:pPr>
      <w:r>
        <w:rPr>
          <w:rFonts w:ascii="Times New Roman" w:hAnsi="Times New Roman" w:cs="Times New Roman"/>
          <w:b/>
          <w:color w:val="auto"/>
          <w:lang w:eastAsia="ar-SA"/>
        </w:rPr>
        <w:t xml:space="preserve">Επίσης η προσφορά του να είναι </w:t>
      </w:r>
      <w:r w:rsidR="002474BA" w:rsidRPr="004D43AB">
        <w:rPr>
          <w:rFonts w:ascii="Times New Roman" w:hAnsi="Times New Roman" w:cs="Times New Roman"/>
          <w:b/>
          <w:color w:val="auto"/>
          <w:u w:val="single"/>
          <w:lang w:eastAsia="ar-SA"/>
        </w:rPr>
        <w:t>σύμφωνα με το υπόδειγμα οικονομικής προσφοράς</w:t>
      </w:r>
      <w:r w:rsidR="002B08F5" w:rsidRPr="004D43AB">
        <w:rPr>
          <w:rFonts w:ascii="Times New Roman" w:hAnsi="Times New Roman" w:cs="Times New Roman"/>
          <w:b/>
          <w:color w:val="auto"/>
          <w:lang w:eastAsia="ar-SA"/>
        </w:rPr>
        <w:t xml:space="preserve"> </w:t>
      </w:r>
      <w:r w:rsidR="002474BA" w:rsidRPr="004D43AB">
        <w:rPr>
          <w:rFonts w:ascii="Times New Roman" w:hAnsi="Times New Roman" w:cs="Times New Roman"/>
          <w:b/>
          <w:color w:val="auto"/>
          <w:lang w:eastAsia="ar-SA"/>
        </w:rPr>
        <w:t>και τις Τεχνικές Προδιαγραφές.</w:t>
      </w:r>
    </w:p>
    <w:p w:rsidR="004553A6" w:rsidRDefault="002B08F5" w:rsidP="00F82861">
      <w:pPr>
        <w:spacing w:line="360" w:lineRule="auto"/>
        <w:ind w:firstLine="426"/>
        <w:jc w:val="both"/>
        <w:rPr>
          <w:b/>
        </w:rPr>
      </w:pPr>
      <w:r w:rsidRPr="004D43AB">
        <w:rPr>
          <w:b/>
        </w:rPr>
        <w:t xml:space="preserve">Υπάρχουν συγκεκριμένες τεχνικές προδιαγραφές </w:t>
      </w:r>
      <w:r w:rsidR="00733B1E">
        <w:rPr>
          <w:b/>
        </w:rPr>
        <w:t>τα είδη</w:t>
      </w:r>
      <w:r w:rsidRPr="004D43AB">
        <w:rPr>
          <w:b/>
        </w:rPr>
        <w:t>, τις οποίες υποχρεούται να αποδεχτεί ο οικονομικός φορέας. Όλα τα προσφερόμενα είδη</w:t>
      </w:r>
      <w:r w:rsidR="00733B1E">
        <w:rPr>
          <w:b/>
        </w:rPr>
        <w:t xml:space="preserve"> </w:t>
      </w:r>
      <w:r w:rsidRPr="004D43AB">
        <w:rPr>
          <w:b/>
        </w:rPr>
        <w:t xml:space="preserve"> πρέπει να είναι σύμφωνα με τις </w:t>
      </w:r>
      <w:r w:rsidR="007A65E6" w:rsidRPr="004D43AB">
        <w:rPr>
          <w:b/>
        </w:rPr>
        <w:t>Τ</w:t>
      </w:r>
      <w:r w:rsidRPr="004D43AB">
        <w:rPr>
          <w:b/>
        </w:rPr>
        <w:t xml:space="preserve">εχνικές </w:t>
      </w:r>
      <w:r w:rsidR="007A65E6" w:rsidRPr="004D43AB">
        <w:rPr>
          <w:b/>
        </w:rPr>
        <w:t>Π</w:t>
      </w:r>
      <w:r w:rsidR="008336F7" w:rsidRPr="004D43AB">
        <w:rPr>
          <w:b/>
        </w:rPr>
        <w:t>ροδιαγραφές.</w:t>
      </w:r>
      <w:r w:rsidR="00F82861" w:rsidRPr="00F82861">
        <w:rPr>
          <w:b/>
        </w:rPr>
        <w:t xml:space="preserve"> </w:t>
      </w:r>
    </w:p>
    <w:p w:rsidR="00497956" w:rsidRDefault="00497956" w:rsidP="00D10A5F">
      <w:pPr>
        <w:spacing w:after="120"/>
        <w:jc w:val="center"/>
        <w:rPr>
          <w:b/>
          <w:kern w:val="1"/>
        </w:rPr>
      </w:pPr>
    </w:p>
    <w:p w:rsidR="00941717" w:rsidRDefault="007A65E6" w:rsidP="00941717">
      <w:pPr>
        <w:spacing w:line="360" w:lineRule="auto"/>
        <w:jc w:val="center"/>
        <w:rPr>
          <w:b/>
          <w:u w:val="single"/>
        </w:rPr>
      </w:pPr>
      <w:r w:rsidRPr="002610FA">
        <w:rPr>
          <w:b/>
          <w:u w:val="single"/>
        </w:rPr>
        <w:t>ΤΕΧΝΙΚ</w:t>
      </w:r>
      <w:r w:rsidR="00D77147">
        <w:rPr>
          <w:b/>
          <w:u w:val="single"/>
        </w:rPr>
        <w:t>ΕΣ</w:t>
      </w:r>
      <w:r w:rsidRPr="002610FA">
        <w:rPr>
          <w:b/>
          <w:u w:val="single"/>
        </w:rPr>
        <w:t xml:space="preserve"> ΠΡΟΔΙΑΓΡΑΦΕΣ</w:t>
      </w:r>
      <w:r>
        <w:rPr>
          <w:b/>
          <w:u w:val="single"/>
        </w:rPr>
        <w:t xml:space="preserve"> </w:t>
      </w:r>
    </w:p>
    <w:p w:rsidR="00DE32E9" w:rsidRPr="00DE32E9" w:rsidRDefault="00DE32E9" w:rsidP="00DE32E9">
      <w:pPr>
        <w:suppressAutoHyphens w:val="0"/>
        <w:spacing w:after="160" w:line="259" w:lineRule="auto"/>
        <w:ind w:right="-1"/>
        <w:jc w:val="both"/>
        <w:rPr>
          <w:rFonts w:eastAsia="Calibri"/>
        </w:rPr>
      </w:pPr>
      <w:r w:rsidRPr="00DE32E9">
        <w:rPr>
          <w:rFonts w:eastAsia="Calibri"/>
        </w:rPr>
        <w:t>Η προμήθεια αναλώσιμων και εργαλείων σύμφωνα με τις κάτωθι τεχνικές προδιαγραφές είναι απαραίτητες  για την λειτουργία των εργαστηρίων ΕΡ 150 Εισαγωγή στον σχεδιασμό, δημιουργικά μέσα και εικαστικές πρακτικές  και ΕΡ 230  Σχεδιασμός, δημιουργικά μέσα και εικαστικές πρακτικές, προκειμένου στην έναρξη του ακαδημαϊκού έτους τα εργαστήρια να διαθέτουν τον βασικό εξοπλισμό σε υλικά και αναλώσιμα για την ομαλή διεξαγωγή του προγράμματος των εργαστηρίων και την εκπλήρωση των εκπαιδευτικών στόχων μέσω πρακτικής εξάσκησης όπως αυτή τεκμηριώνεται στο πρόγραμμα σπουδών του Τμήματος.</w:t>
      </w:r>
    </w:p>
    <w:p w:rsidR="00B53B93" w:rsidRDefault="008336F7" w:rsidP="00941717">
      <w:pPr>
        <w:spacing w:line="360" w:lineRule="auto"/>
        <w:jc w:val="both"/>
        <w:rPr>
          <w:rFonts w:eastAsia="Calibri"/>
        </w:rPr>
      </w:pPr>
      <w:r>
        <w:rPr>
          <w:rFonts w:eastAsia="Calibri"/>
        </w:rPr>
        <w:t>Οι</w:t>
      </w:r>
      <w:r w:rsidR="00941717" w:rsidRPr="002610FA">
        <w:rPr>
          <w:rFonts w:eastAsia="Calibri"/>
        </w:rPr>
        <w:t xml:space="preserve"> τεχνικές προδιαγραφές απο</w:t>
      </w:r>
      <w:r w:rsidR="00B53B93">
        <w:rPr>
          <w:rFonts w:eastAsia="Calibri"/>
        </w:rPr>
        <w:t xml:space="preserve">τυπώνονται παρακάτω </w:t>
      </w:r>
      <w:r w:rsidR="000740FE">
        <w:rPr>
          <w:rFonts w:eastAsia="Calibri"/>
        </w:rPr>
        <w:t xml:space="preserve">: </w:t>
      </w:r>
    </w:p>
    <w:tbl>
      <w:tblPr>
        <w:tblW w:w="9781" w:type="dxa"/>
        <w:jc w:val="center"/>
        <w:tblLook w:val="04A0" w:firstRow="1" w:lastRow="0" w:firstColumn="1" w:lastColumn="0" w:noHBand="0" w:noVBand="1"/>
      </w:tblPr>
      <w:tblGrid>
        <w:gridCol w:w="960"/>
        <w:gridCol w:w="8821"/>
      </w:tblGrid>
      <w:tr w:rsidR="00DE32E9" w:rsidRPr="00DE32E9" w:rsidTr="00DE32E9">
        <w:trPr>
          <w:trHeight w:val="315"/>
          <w:jc w:val="center"/>
        </w:trPr>
        <w:tc>
          <w:tcPr>
            <w:tcW w:w="960" w:type="dxa"/>
            <w:tcBorders>
              <w:top w:val="single" w:sz="8" w:space="0" w:color="auto"/>
              <w:left w:val="single" w:sz="8" w:space="0" w:color="auto"/>
              <w:bottom w:val="single" w:sz="8" w:space="0" w:color="auto"/>
              <w:right w:val="single" w:sz="8" w:space="0" w:color="auto"/>
            </w:tcBorders>
            <w:shd w:val="clear" w:color="000000" w:fill="A9D08E"/>
            <w:vAlign w:val="center"/>
            <w:hideMark/>
          </w:tcPr>
          <w:p w:rsidR="00DE32E9" w:rsidRPr="00DE32E9" w:rsidRDefault="00DE32E9" w:rsidP="00DE32E9">
            <w:pPr>
              <w:suppressAutoHyphens w:val="0"/>
              <w:jc w:val="center"/>
              <w:rPr>
                <w:b/>
                <w:bCs/>
                <w:color w:val="000000"/>
                <w:sz w:val="16"/>
                <w:szCs w:val="16"/>
                <w:lang w:eastAsia="el-GR"/>
              </w:rPr>
            </w:pPr>
            <w:r w:rsidRPr="00DE32E9">
              <w:rPr>
                <w:rFonts w:eastAsia="Calibri"/>
                <w:b/>
                <w:bCs/>
                <w:color w:val="000000"/>
                <w:sz w:val="16"/>
                <w:szCs w:val="16"/>
                <w:lang w:eastAsia="el-GR"/>
              </w:rPr>
              <w:t>Α/Α</w:t>
            </w:r>
          </w:p>
        </w:tc>
        <w:tc>
          <w:tcPr>
            <w:tcW w:w="8821" w:type="dxa"/>
            <w:tcBorders>
              <w:top w:val="single" w:sz="8" w:space="0" w:color="auto"/>
              <w:left w:val="nil"/>
              <w:bottom w:val="single" w:sz="8" w:space="0" w:color="auto"/>
              <w:right w:val="single" w:sz="8" w:space="0" w:color="auto"/>
            </w:tcBorders>
            <w:shd w:val="clear" w:color="000000" w:fill="A9D08E"/>
            <w:vAlign w:val="center"/>
            <w:hideMark/>
          </w:tcPr>
          <w:p w:rsidR="00DE32E9" w:rsidRPr="00DE32E9" w:rsidRDefault="00DE32E9" w:rsidP="00DE32E9">
            <w:pPr>
              <w:suppressAutoHyphens w:val="0"/>
              <w:jc w:val="center"/>
              <w:rPr>
                <w:b/>
                <w:bCs/>
                <w:color w:val="000000"/>
                <w:sz w:val="16"/>
                <w:szCs w:val="16"/>
                <w:lang w:eastAsia="el-GR"/>
              </w:rPr>
            </w:pPr>
            <w:r w:rsidRPr="00DE32E9">
              <w:rPr>
                <w:rFonts w:eastAsia="Calibri"/>
                <w:b/>
                <w:bCs/>
                <w:color w:val="000000"/>
                <w:sz w:val="16"/>
                <w:szCs w:val="16"/>
                <w:lang w:eastAsia="el-GR"/>
              </w:rPr>
              <w:t>ΑΝΑΛΥΤΙΚΗ ΠΕΡΙΓΡΑΦΗ ΤΕΧΝΙΚΩΝ ΠΡΟΔΙΑΓΡΑΦΩΝ</w:t>
            </w:r>
          </w:p>
        </w:tc>
      </w:tr>
      <w:tr w:rsidR="00DE32E9" w:rsidRPr="00DE32E9" w:rsidTr="00DE32E9">
        <w:trPr>
          <w:trHeight w:val="149"/>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E32E9" w:rsidRPr="00DE32E9" w:rsidRDefault="00DE32E9" w:rsidP="00DE32E9">
            <w:pPr>
              <w:suppressAutoHyphens w:val="0"/>
              <w:jc w:val="center"/>
              <w:rPr>
                <w:b/>
                <w:bCs/>
                <w:color w:val="000000"/>
                <w:sz w:val="16"/>
                <w:szCs w:val="16"/>
                <w:lang w:eastAsia="el-GR"/>
              </w:rPr>
            </w:pPr>
            <w:r w:rsidRPr="00DE32E9">
              <w:rPr>
                <w:b/>
                <w:bCs/>
                <w:color w:val="000000"/>
                <w:sz w:val="16"/>
                <w:szCs w:val="16"/>
                <w:lang w:val="en-US" w:eastAsia="el-GR"/>
              </w:rPr>
              <w:t>1</w:t>
            </w:r>
          </w:p>
        </w:tc>
        <w:tc>
          <w:tcPr>
            <w:tcW w:w="8821" w:type="dxa"/>
            <w:tcBorders>
              <w:top w:val="nil"/>
              <w:left w:val="nil"/>
              <w:bottom w:val="single" w:sz="8" w:space="0" w:color="auto"/>
              <w:right w:val="single" w:sz="8" w:space="0" w:color="auto"/>
            </w:tcBorders>
            <w:shd w:val="clear" w:color="auto" w:fill="auto"/>
            <w:hideMark/>
          </w:tcPr>
          <w:p w:rsidR="00DE32E9" w:rsidRPr="00DE32E9" w:rsidRDefault="00DE32E9" w:rsidP="00DE32E9">
            <w:pPr>
              <w:suppressAutoHyphens w:val="0"/>
              <w:rPr>
                <w:color w:val="000000"/>
                <w:sz w:val="16"/>
                <w:szCs w:val="16"/>
                <w:lang w:eastAsia="el-GR"/>
              </w:rPr>
            </w:pPr>
            <w:r w:rsidRPr="00DE32E9">
              <w:rPr>
                <w:rFonts w:asciiTheme="minorHAnsi" w:eastAsiaTheme="minorHAnsi" w:hAnsiTheme="minorHAnsi" w:cstheme="minorBidi"/>
                <w:sz w:val="22"/>
                <w:szCs w:val="22"/>
                <w:lang w:eastAsia="en-US"/>
              </w:rPr>
              <w:t>Πιστόλι θερμικής σιλικόνης για ράβδους διαμέτρου 10-12mm, ισχύος 40-60W</w:t>
            </w:r>
          </w:p>
        </w:tc>
      </w:tr>
      <w:tr w:rsidR="00DE32E9" w:rsidRPr="00DE32E9" w:rsidTr="00DE32E9">
        <w:trPr>
          <w:trHeight w:val="224"/>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E32E9" w:rsidRPr="00DE32E9" w:rsidRDefault="00DE32E9" w:rsidP="00DE32E9">
            <w:pPr>
              <w:suppressAutoHyphens w:val="0"/>
              <w:jc w:val="center"/>
              <w:rPr>
                <w:b/>
                <w:bCs/>
                <w:color w:val="000000"/>
                <w:sz w:val="16"/>
                <w:szCs w:val="16"/>
                <w:lang w:eastAsia="el-GR"/>
              </w:rPr>
            </w:pPr>
            <w:r w:rsidRPr="00DE32E9">
              <w:rPr>
                <w:b/>
                <w:bCs/>
                <w:color w:val="000000"/>
                <w:sz w:val="16"/>
                <w:szCs w:val="16"/>
                <w:lang w:val="en-US" w:eastAsia="el-GR"/>
              </w:rPr>
              <w:t>2</w:t>
            </w:r>
          </w:p>
        </w:tc>
        <w:tc>
          <w:tcPr>
            <w:tcW w:w="8821" w:type="dxa"/>
            <w:tcBorders>
              <w:top w:val="nil"/>
              <w:left w:val="nil"/>
              <w:bottom w:val="single" w:sz="8" w:space="0" w:color="auto"/>
              <w:right w:val="single" w:sz="8" w:space="0" w:color="auto"/>
            </w:tcBorders>
            <w:shd w:val="clear" w:color="auto" w:fill="auto"/>
            <w:hideMark/>
          </w:tcPr>
          <w:p w:rsidR="00DE32E9" w:rsidRPr="00DE32E9" w:rsidRDefault="00DE32E9" w:rsidP="00DE32E9">
            <w:pPr>
              <w:suppressAutoHyphens w:val="0"/>
              <w:rPr>
                <w:color w:val="000000"/>
                <w:sz w:val="16"/>
                <w:szCs w:val="16"/>
                <w:lang w:eastAsia="el-GR"/>
              </w:rPr>
            </w:pPr>
            <w:r w:rsidRPr="00DE32E9">
              <w:rPr>
                <w:rFonts w:asciiTheme="minorHAnsi" w:eastAsiaTheme="minorHAnsi" w:hAnsiTheme="minorHAnsi" w:cstheme="minorBidi"/>
                <w:sz w:val="22"/>
                <w:szCs w:val="22"/>
                <w:lang w:eastAsia="en-US"/>
              </w:rPr>
              <w:t>Ράβδοι θερμικής σιλικόνης  διαμέτρου 10-12mm</w:t>
            </w:r>
          </w:p>
        </w:tc>
      </w:tr>
      <w:tr w:rsidR="00DE32E9" w:rsidRPr="00DE32E9" w:rsidTr="00DE32E9">
        <w:trPr>
          <w:trHeight w:val="127"/>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E32E9" w:rsidRPr="00DE32E9" w:rsidRDefault="00DE32E9" w:rsidP="00DE32E9">
            <w:pPr>
              <w:suppressAutoHyphens w:val="0"/>
              <w:jc w:val="center"/>
              <w:rPr>
                <w:b/>
                <w:bCs/>
                <w:color w:val="000000"/>
                <w:sz w:val="16"/>
                <w:szCs w:val="16"/>
                <w:lang w:eastAsia="el-GR"/>
              </w:rPr>
            </w:pPr>
            <w:r w:rsidRPr="00DE32E9">
              <w:rPr>
                <w:rFonts w:eastAsia="Calibri"/>
                <w:b/>
                <w:bCs/>
                <w:color w:val="000000"/>
                <w:sz w:val="16"/>
                <w:szCs w:val="16"/>
                <w:lang w:eastAsia="el-GR"/>
              </w:rPr>
              <w:t>3</w:t>
            </w:r>
          </w:p>
        </w:tc>
        <w:tc>
          <w:tcPr>
            <w:tcW w:w="8821" w:type="dxa"/>
            <w:tcBorders>
              <w:top w:val="nil"/>
              <w:left w:val="nil"/>
              <w:bottom w:val="single" w:sz="8" w:space="0" w:color="auto"/>
              <w:right w:val="single" w:sz="8" w:space="0" w:color="auto"/>
            </w:tcBorders>
            <w:shd w:val="clear" w:color="auto" w:fill="auto"/>
            <w:hideMark/>
          </w:tcPr>
          <w:p w:rsidR="00DE32E9" w:rsidRPr="00DE32E9" w:rsidRDefault="00DE32E9" w:rsidP="00DE32E9">
            <w:pPr>
              <w:suppressAutoHyphens w:val="0"/>
              <w:rPr>
                <w:color w:val="000000"/>
                <w:sz w:val="16"/>
                <w:szCs w:val="16"/>
                <w:lang w:eastAsia="el-GR"/>
              </w:rPr>
            </w:pPr>
            <w:r w:rsidRPr="00DE32E9">
              <w:rPr>
                <w:rFonts w:asciiTheme="minorHAnsi" w:eastAsiaTheme="minorHAnsi" w:hAnsiTheme="minorHAnsi" w:cstheme="minorBidi"/>
                <w:sz w:val="22"/>
                <w:szCs w:val="22"/>
                <w:lang w:eastAsia="en-US"/>
              </w:rPr>
              <w:t>Επιφάνεια κοπής διπλής όψεως για κοπίδι, 90x60cm</w:t>
            </w:r>
          </w:p>
        </w:tc>
      </w:tr>
      <w:tr w:rsidR="00DE32E9" w:rsidRPr="00DE32E9" w:rsidTr="00DE32E9">
        <w:trPr>
          <w:trHeight w:val="201"/>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E32E9" w:rsidRPr="00DE32E9" w:rsidRDefault="00DE32E9" w:rsidP="00DE32E9">
            <w:pPr>
              <w:suppressAutoHyphens w:val="0"/>
              <w:jc w:val="center"/>
              <w:rPr>
                <w:b/>
                <w:bCs/>
                <w:color w:val="000000"/>
                <w:sz w:val="16"/>
                <w:szCs w:val="16"/>
                <w:lang w:eastAsia="el-GR"/>
              </w:rPr>
            </w:pPr>
            <w:r w:rsidRPr="00DE32E9">
              <w:rPr>
                <w:rFonts w:eastAsia="Calibri"/>
                <w:b/>
                <w:bCs/>
                <w:color w:val="000000"/>
                <w:sz w:val="16"/>
                <w:szCs w:val="16"/>
                <w:lang w:eastAsia="el-GR"/>
              </w:rPr>
              <w:t>4</w:t>
            </w:r>
          </w:p>
        </w:tc>
        <w:tc>
          <w:tcPr>
            <w:tcW w:w="8821" w:type="dxa"/>
            <w:tcBorders>
              <w:top w:val="nil"/>
              <w:left w:val="nil"/>
              <w:bottom w:val="single" w:sz="8" w:space="0" w:color="auto"/>
              <w:right w:val="single" w:sz="8" w:space="0" w:color="auto"/>
            </w:tcBorders>
            <w:shd w:val="clear" w:color="auto" w:fill="auto"/>
            <w:hideMark/>
          </w:tcPr>
          <w:p w:rsidR="00DE32E9" w:rsidRPr="00DE32E9" w:rsidRDefault="00DE32E9" w:rsidP="00DE32E9">
            <w:pPr>
              <w:suppressAutoHyphens w:val="0"/>
              <w:rPr>
                <w:color w:val="000000"/>
                <w:sz w:val="16"/>
                <w:szCs w:val="16"/>
                <w:lang w:eastAsia="el-GR"/>
              </w:rPr>
            </w:pPr>
            <w:r w:rsidRPr="00DE32E9">
              <w:rPr>
                <w:rFonts w:asciiTheme="minorHAnsi" w:eastAsiaTheme="minorHAnsi" w:hAnsiTheme="minorHAnsi" w:cstheme="minorBidi"/>
                <w:sz w:val="22"/>
                <w:szCs w:val="22"/>
                <w:lang w:eastAsia="en-US"/>
              </w:rPr>
              <w:t>Κοπίδι μεγάλο μεταλλικό, λεπίδα πλάτους 18mm, με βίδα ασφάλισης της λεπίδας</w:t>
            </w:r>
          </w:p>
        </w:tc>
      </w:tr>
      <w:tr w:rsidR="00DE32E9" w:rsidRPr="00DE32E9" w:rsidTr="00DE32E9">
        <w:trPr>
          <w:trHeight w:val="261"/>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E32E9" w:rsidRPr="00DE32E9" w:rsidRDefault="00DE32E9" w:rsidP="00DE32E9">
            <w:pPr>
              <w:suppressAutoHyphens w:val="0"/>
              <w:jc w:val="center"/>
              <w:rPr>
                <w:b/>
                <w:bCs/>
                <w:color w:val="000000"/>
                <w:sz w:val="16"/>
                <w:szCs w:val="16"/>
                <w:lang w:eastAsia="el-GR"/>
              </w:rPr>
            </w:pPr>
            <w:r w:rsidRPr="00DE32E9">
              <w:rPr>
                <w:rFonts w:eastAsia="Calibri"/>
                <w:b/>
                <w:bCs/>
                <w:color w:val="000000"/>
                <w:sz w:val="16"/>
                <w:szCs w:val="16"/>
                <w:lang w:eastAsia="el-GR"/>
              </w:rPr>
              <w:t>5</w:t>
            </w:r>
          </w:p>
        </w:tc>
        <w:tc>
          <w:tcPr>
            <w:tcW w:w="8821" w:type="dxa"/>
            <w:tcBorders>
              <w:top w:val="nil"/>
              <w:left w:val="nil"/>
              <w:bottom w:val="single" w:sz="8" w:space="0" w:color="auto"/>
              <w:right w:val="single" w:sz="8" w:space="0" w:color="auto"/>
            </w:tcBorders>
            <w:shd w:val="clear" w:color="auto" w:fill="auto"/>
            <w:hideMark/>
          </w:tcPr>
          <w:p w:rsidR="00DE32E9" w:rsidRPr="00DE32E9" w:rsidRDefault="00DE32E9" w:rsidP="00DE32E9">
            <w:pPr>
              <w:suppressAutoHyphens w:val="0"/>
              <w:rPr>
                <w:color w:val="000000"/>
                <w:sz w:val="16"/>
                <w:szCs w:val="16"/>
                <w:lang w:eastAsia="el-GR"/>
              </w:rPr>
            </w:pPr>
            <w:r w:rsidRPr="00DE32E9">
              <w:rPr>
                <w:rFonts w:asciiTheme="minorHAnsi" w:eastAsiaTheme="minorHAnsi" w:hAnsiTheme="minorHAnsi" w:cstheme="minorBidi"/>
                <w:sz w:val="22"/>
                <w:szCs w:val="22"/>
                <w:lang w:eastAsia="en-US"/>
              </w:rPr>
              <w:t>Κοπίδι μικρό, λεπίδα πλάτους 9mm, με auto-lock ασφάλισης της λεπίδας</w:t>
            </w:r>
          </w:p>
        </w:tc>
      </w:tr>
      <w:tr w:rsidR="00DE32E9" w:rsidRPr="00DE32E9" w:rsidTr="00DE32E9">
        <w:trPr>
          <w:trHeight w:val="123"/>
          <w:jc w:val="center"/>
        </w:trPr>
        <w:tc>
          <w:tcPr>
            <w:tcW w:w="960" w:type="dxa"/>
            <w:tcBorders>
              <w:top w:val="nil"/>
              <w:left w:val="single" w:sz="8" w:space="0" w:color="auto"/>
              <w:bottom w:val="nil"/>
              <w:right w:val="single" w:sz="8" w:space="0" w:color="auto"/>
            </w:tcBorders>
            <w:shd w:val="clear" w:color="auto" w:fill="auto"/>
            <w:vAlign w:val="center"/>
            <w:hideMark/>
          </w:tcPr>
          <w:p w:rsidR="00DE32E9" w:rsidRPr="00DE32E9" w:rsidRDefault="00DE32E9" w:rsidP="00DE32E9">
            <w:pPr>
              <w:suppressAutoHyphens w:val="0"/>
              <w:jc w:val="center"/>
              <w:rPr>
                <w:b/>
                <w:bCs/>
                <w:color w:val="000000"/>
                <w:sz w:val="16"/>
                <w:szCs w:val="16"/>
                <w:lang w:eastAsia="el-GR"/>
              </w:rPr>
            </w:pPr>
            <w:r w:rsidRPr="00DE32E9">
              <w:rPr>
                <w:rFonts w:eastAsia="Calibri"/>
                <w:b/>
                <w:bCs/>
                <w:color w:val="000000"/>
                <w:sz w:val="16"/>
                <w:szCs w:val="16"/>
                <w:lang w:eastAsia="el-GR"/>
              </w:rPr>
              <w:lastRenderedPageBreak/>
              <w:t>6</w:t>
            </w:r>
          </w:p>
        </w:tc>
        <w:tc>
          <w:tcPr>
            <w:tcW w:w="8821" w:type="dxa"/>
            <w:tcBorders>
              <w:top w:val="nil"/>
              <w:left w:val="nil"/>
              <w:bottom w:val="nil"/>
              <w:right w:val="single" w:sz="8" w:space="0" w:color="auto"/>
            </w:tcBorders>
            <w:shd w:val="clear" w:color="auto" w:fill="auto"/>
            <w:hideMark/>
          </w:tcPr>
          <w:p w:rsidR="00DE32E9" w:rsidRPr="00DE32E9" w:rsidRDefault="00DE32E9" w:rsidP="00DE32E9">
            <w:pPr>
              <w:suppressAutoHyphens w:val="0"/>
              <w:rPr>
                <w:color w:val="000000"/>
                <w:sz w:val="16"/>
                <w:szCs w:val="16"/>
                <w:lang w:eastAsia="el-GR"/>
              </w:rPr>
            </w:pPr>
            <w:r w:rsidRPr="00DE32E9">
              <w:rPr>
                <w:rFonts w:asciiTheme="minorHAnsi" w:eastAsiaTheme="minorHAnsi" w:hAnsiTheme="minorHAnsi" w:cstheme="minorBidi"/>
                <w:sz w:val="22"/>
                <w:szCs w:val="22"/>
                <w:lang w:eastAsia="en-US"/>
              </w:rPr>
              <w:t>Ανταλλακτικές λάμες για κοπίδι πλάτους 18mm</w:t>
            </w:r>
          </w:p>
        </w:tc>
      </w:tr>
      <w:tr w:rsidR="00DE32E9" w:rsidRPr="00DE32E9" w:rsidTr="00DE32E9">
        <w:trPr>
          <w:trHeight w:val="123"/>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DE32E9" w:rsidRPr="00DE32E9" w:rsidRDefault="00DE32E9" w:rsidP="00DE32E9">
            <w:pPr>
              <w:suppressAutoHyphens w:val="0"/>
              <w:rPr>
                <w:rFonts w:eastAsia="Calibri"/>
                <w:b/>
                <w:bCs/>
                <w:color w:val="000000"/>
                <w:sz w:val="16"/>
                <w:szCs w:val="16"/>
                <w:lang w:eastAsia="el-GR"/>
              </w:rPr>
            </w:pPr>
          </w:p>
        </w:tc>
        <w:tc>
          <w:tcPr>
            <w:tcW w:w="8821" w:type="dxa"/>
            <w:tcBorders>
              <w:top w:val="nil"/>
              <w:left w:val="nil"/>
              <w:bottom w:val="single" w:sz="8" w:space="0" w:color="auto"/>
              <w:right w:val="single" w:sz="8" w:space="0" w:color="auto"/>
            </w:tcBorders>
            <w:shd w:val="clear" w:color="auto" w:fill="auto"/>
          </w:tcPr>
          <w:p w:rsidR="00DE32E9" w:rsidRPr="00DE32E9" w:rsidRDefault="00DE32E9" w:rsidP="00DE32E9">
            <w:pPr>
              <w:suppressAutoHyphens w:val="0"/>
              <w:rPr>
                <w:color w:val="000000"/>
                <w:sz w:val="16"/>
                <w:szCs w:val="16"/>
                <w:lang w:eastAsia="el-GR"/>
              </w:rPr>
            </w:pPr>
            <w:r w:rsidRPr="00DE32E9">
              <w:rPr>
                <w:rFonts w:asciiTheme="minorHAnsi" w:eastAsiaTheme="minorHAnsi" w:hAnsiTheme="minorHAnsi" w:cstheme="minorBidi"/>
                <w:sz w:val="22"/>
                <w:szCs w:val="22"/>
                <w:lang w:eastAsia="en-US"/>
              </w:rPr>
              <w:t>Ανταλλακτικές λάμες για κοπίδι πλάτους 9mm</w:t>
            </w:r>
          </w:p>
        </w:tc>
      </w:tr>
      <w:tr w:rsidR="00DE32E9" w:rsidRPr="00DE32E9" w:rsidTr="00DE32E9">
        <w:trPr>
          <w:trHeight w:val="123"/>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DE32E9" w:rsidRPr="00DE32E9" w:rsidRDefault="00DE32E9" w:rsidP="00DE32E9">
            <w:pPr>
              <w:suppressAutoHyphens w:val="0"/>
              <w:jc w:val="center"/>
              <w:rPr>
                <w:rFonts w:eastAsia="Calibri"/>
                <w:b/>
                <w:bCs/>
                <w:color w:val="000000"/>
                <w:sz w:val="16"/>
                <w:szCs w:val="16"/>
                <w:lang w:eastAsia="el-GR"/>
              </w:rPr>
            </w:pPr>
            <w:r w:rsidRPr="00DE32E9">
              <w:rPr>
                <w:rFonts w:eastAsia="Calibri"/>
                <w:b/>
                <w:bCs/>
                <w:color w:val="000000"/>
                <w:sz w:val="16"/>
                <w:szCs w:val="16"/>
                <w:lang w:eastAsia="el-GR"/>
              </w:rPr>
              <w:t>7</w:t>
            </w:r>
          </w:p>
        </w:tc>
        <w:tc>
          <w:tcPr>
            <w:tcW w:w="8821" w:type="dxa"/>
            <w:tcBorders>
              <w:top w:val="nil"/>
              <w:left w:val="nil"/>
              <w:bottom w:val="single" w:sz="8" w:space="0" w:color="auto"/>
              <w:right w:val="single" w:sz="8" w:space="0" w:color="auto"/>
            </w:tcBorders>
            <w:shd w:val="clear" w:color="auto" w:fill="auto"/>
          </w:tcPr>
          <w:p w:rsidR="00DE32E9" w:rsidRPr="00DE32E9" w:rsidRDefault="00DE32E9" w:rsidP="00DE32E9">
            <w:pPr>
              <w:suppressAutoHyphens w:val="0"/>
              <w:rPr>
                <w:color w:val="000000"/>
                <w:sz w:val="16"/>
                <w:szCs w:val="16"/>
                <w:lang w:eastAsia="el-GR"/>
              </w:rPr>
            </w:pPr>
            <w:r w:rsidRPr="00DE32E9">
              <w:rPr>
                <w:rFonts w:asciiTheme="minorHAnsi" w:eastAsiaTheme="minorHAnsi" w:hAnsiTheme="minorHAnsi" w:cstheme="minorBidi"/>
                <w:sz w:val="22"/>
                <w:szCs w:val="22"/>
                <w:lang w:eastAsia="en-US"/>
              </w:rPr>
              <w:t>Xάρακας αλουμνίου 50cm με υποδιαιρέσεις σε εκατοστά και ίντσες</w:t>
            </w:r>
          </w:p>
        </w:tc>
      </w:tr>
      <w:tr w:rsidR="00DE32E9" w:rsidRPr="00DE32E9" w:rsidTr="00DE32E9">
        <w:trPr>
          <w:trHeight w:val="123"/>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DE32E9" w:rsidRPr="00DE32E9" w:rsidRDefault="00DE32E9" w:rsidP="00DE32E9">
            <w:pPr>
              <w:suppressAutoHyphens w:val="0"/>
              <w:jc w:val="center"/>
              <w:rPr>
                <w:rFonts w:eastAsia="Calibri"/>
                <w:b/>
                <w:bCs/>
                <w:color w:val="000000"/>
                <w:sz w:val="16"/>
                <w:szCs w:val="16"/>
                <w:lang w:eastAsia="el-GR"/>
              </w:rPr>
            </w:pPr>
            <w:r w:rsidRPr="00DE32E9">
              <w:rPr>
                <w:rFonts w:eastAsia="Calibri"/>
                <w:b/>
                <w:bCs/>
                <w:color w:val="000000"/>
                <w:sz w:val="16"/>
                <w:szCs w:val="16"/>
                <w:lang w:eastAsia="el-GR"/>
              </w:rPr>
              <w:t>8</w:t>
            </w:r>
          </w:p>
        </w:tc>
        <w:tc>
          <w:tcPr>
            <w:tcW w:w="8821" w:type="dxa"/>
            <w:tcBorders>
              <w:top w:val="nil"/>
              <w:left w:val="nil"/>
              <w:bottom w:val="single" w:sz="8" w:space="0" w:color="auto"/>
              <w:right w:val="single" w:sz="8" w:space="0" w:color="auto"/>
            </w:tcBorders>
            <w:shd w:val="clear" w:color="auto" w:fill="auto"/>
          </w:tcPr>
          <w:p w:rsidR="00DE32E9" w:rsidRPr="00DE32E9" w:rsidRDefault="00DE32E9" w:rsidP="00DE32E9">
            <w:pPr>
              <w:suppressAutoHyphens w:val="0"/>
              <w:rPr>
                <w:color w:val="000000"/>
                <w:sz w:val="16"/>
                <w:szCs w:val="16"/>
                <w:lang w:eastAsia="el-GR"/>
              </w:rPr>
            </w:pPr>
            <w:r w:rsidRPr="00DE32E9">
              <w:rPr>
                <w:rFonts w:asciiTheme="minorHAnsi" w:eastAsiaTheme="minorHAnsi" w:hAnsiTheme="minorHAnsi" w:cstheme="minorBidi"/>
                <w:sz w:val="22"/>
                <w:szCs w:val="22"/>
                <w:lang w:eastAsia="en-US"/>
              </w:rPr>
              <w:t>Τρίγωνα σχεδίασης πλευράς 35cm, σετ 2 τεμαχίων (ορθογώνιο και ισόπλευρο)</w:t>
            </w:r>
          </w:p>
        </w:tc>
      </w:tr>
      <w:tr w:rsidR="00DE32E9" w:rsidRPr="00DE32E9" w:rsidTr="00DE32E9">
        <w:trPr>
          <w:trHeight w:val="123"/>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DE32E9" w:rsidRPr="00DE32E9" w:rsidRDefault="00DE32E9" w:rsidP="00DE32E9">
            <w:pPr>
              <w:suppressAutoHyphens w:val="0"/>
              <w:jc w:val="center"/>
              <w:rPr>
                <w:rFonts w:eastAsia="Calibri"/>
                <w:b/>
                <w:bCs/>
                <w:color w:val="000000"/>
                <w:sz w:val="16"/>
                <w:szCs w:val="16"/>
                <w:lang w:eastAsia="el-GR"/>
              </w:rPr>
            </w:pPr>
            <w:r w:rsidRPr="00DE32E9">
              <w:rPr>
                <w:rFonts w:eastAsia="Calibri"/>
                <w:b/>
                <w:bCs/>
                <w:color w:val="000000"/>
                <w:sz w:val="16"/>
                <w:szCs w:val="16"/>
                <w:lang w:eastAsia="el-GR"/>
              </w:rPr>
              <w:t>9</w:t>
            </w:r>
          </w:p>
        </w:tc>
        <w:tc>
          <w:tcPr>
            <w:tcW w:w="8821" w:type="dxa"/>
            <w:tcBorders>
              <w:top w:val="nil"/>
              <w:left w:val="nil"/>
              <w:bottom w:val="single" w:sz="8" w:space="0" w:color="auto"/>
              <w:right w:val="single" w:sz="8" w:space="0" w:color="auto"/>
            </w:tcBorders>
            <w:shd w:val="clear" w:color="auto" w:fill="auto"/>
          </w:tcPr>
          <w:p w:rsidR="00DE32E9" w:rsidRPr="00DE32E9" w:rsidRDefault="00DE32E9" w:rsidP="00DE32E9">
            <w:pPr>
              <w:suppressAutoHyphens w:val="0"/>
              <w:rPr>
                <w:color w:val="000000"/>
                <w:sz w:val="16"/>
                <w:szCs w:val="16"/>
                <w:lang w:eastAsia="el-GR"/>
              </w:rPr>
            </w:pPr>
            <w:r w:rsidRPr="00DE32E9">
              <w:rPr>
                <w:rFonts w:asciiTheme="minorHAnsi" w:eastAsiaTheme="minorHAnsi" w:hAnsiTheme="minorHAnsi" w:cstheme="minorBidi"/>
                <w:sz w:val="22"/>
                <w:szCs w:val="22"/>
                <w:lang w:eastAsia="en-US"/>
              </w:rPr>
              <w:t>Σετ πινέλα, (gesso), συνθετικά, Νο2, Νο4, Νο6</w:t>
            </w:r>
          </w:p>
        </w:tc>
      </w:tr>
      <w:tr w:rsidR="00DE32E9" w:rsidRPr="00DE32E9" w:rsidTr="00DE32E9">
        <w:trPr>
          <w:trHeight w:val="123"/>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DE32E9" w:rsidRPr="00DE32E9" w:rsidRDefault="00DE32E9" w:rsidP="00DE32E9">
            <w:pPr>
              <w:suppressAutoHyphens w:val="0"/>
              <w:jc w:val="center"/>
              <w:rPr>
                <w:rFonts w:eastAsia="Calibri"/>
                <w:b/>
                <w:bCs/>
                <w:color w:val="000000"/>
                <w:sz w:val="16"/>
                <w:szCs w:val="16"/>
                <w:lang w:eastAsia="el-GR"/>
              </w:rPr>
            </w:pPr>
            <w:r w:rsidRPr="00DE32E9">
              <w:rPr>
                <w:rFonts w:eastAsia="Calibri"/>
                <w:b/>
                <w:bCs/>
                <w:color w:val="000000"/>
                <w:sz w:val="16"/>
                <w:szCs w:val="16"/>
                <w:lang w:eastAsia="el-GR"/>
              </w:rPr>
              <w:t>10</w:t>
            </w:r>
          </w:p>
        </w:tc>
        <w:tc>
          <w:tcPr>
            <w:tcW w:w="8821" w:type="dxa"/>
            <w:tcBorders>
              <w:top w:val="nil"/>
              <w:left w:val="nil"/>
              <w:bottom w:val="single" w:sz="8" w:space="0" w:color="auto"/>
              <w:right w:val="single" w:sz="8" w:space="0" w:color="auto"/>
            </w:tcBorders>
            <w:shd w:val="clear" w:color="auto" w:fill="auto"/>
          </w:tcPr>
          <w:p w:rsidR="00DE32E9" w:rsidRPr="00DE32E9" w:rsidRDefault="00DE32E9" w:rsidP="00DE32E9">
            <w:pPr>
              <w:suppressAutoHyphens w:val="0"/>
              <w:rPr>
                <w:color w:val="000000"/>
                <w:sz w:val="16"/>
                <w:szCs w:val="16"/>
                <w:lang w:eastAsia="el-GR"/>
              </w:rPr>
            </w:pPr>
            <w:r w:rsidRPr="00DE32E9">
              <w:rPr>
                <w:rFonts w:asciiTheme="minorHAnsi" w:eastAsiaTheme="minorHAnsi" w:hAnsiTheme="minorHAnsi" w:cstheme="minorBidi"/>
                <w:sz w:val="22"/>
                <w:szCs w:val="22"/>
                <w:lang w:eastAsia="en-US"/>
              </w:rPr>
              <w:t>Σετ πινέλα, συνθετικά, πολλαπλά μεγέθη</w:t>
            </w:r>
          </w:p>
        </w:tc>
      </w:tr>
      <w:tr w:rsidR="00DE32E9" w:rsidRPr="00DE32E9" w:rsidTr="00DE32E9">
        <w:trPr>
          <w:trHeight w:val="123"/>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DE32E9" w:rsidRPr="00DE32E9" w:rsidRDefault="00DE32E9" w:rsidP="00DE32E9">
            <w:pPr>
              <w:suppressAutoHyphens w:val="0"/>
              <w:jc w:val="center"/>
              <w:rPr>
                <w:rFonts w:eastAsia="Calibri"/>
                <w:b/>
                <w:bCs/>
                <w:color w:val="000000"/>
                <w:sz w:val="16"/>
                <w:szCs w:val="16"/>
                <w:lang w:eastAsia="el-GR"/>
              </w:rPr>
            </w:pPr>
            <w:r w:rsidRPr="00DE32E9">
              <w:rPr>
                <w:rFonts w:eastAsia="Calibri"/>
                <w:b/>
                <w:bCs/>
                <w:color w:val="000000"/>
                <w:sz w:val="16"/>
                <w:szCs w:val="16"/>
                <w:lang w:eastAsia="el-GR"/>
              </w:rPr>
              <w:t>11</w:t>
            </w:r>
          </w:p>
        </w:tc>
        <w:tc>
          <w:tcPr>
            <w:tcW w:w="8821" w:type="dxa"/>
            <w:tcBorders>
              <w:top w:val="nil"/>
              <w:left w:val="nil"/>
              <w:bottom w:val="single" w:sz="8" w:space="0" w:color="auto"/>
              <w:right w:val="single" w:sz="8" w:space="0" w:color="auto"/>
            </w:tcBorders>
            <w:shd w:val="clear" w:color="auto" w:fill="auto"/>
          </w:tcPr>
          <w:p w:rsidR="00DE32E9" w:rsidRPr="00DE32E9" w:rsidRDefault="00DE32E9" w:rsidP="00DE32E9">
            <w:pPr>
              <w:suppressAutoHyphens w:val="0"/>
              <w:rPr>
                <w:color w:val="000000"/>
                <w:sz w:val="16"/>
                <w:szCs w:val="16"/>
                <w:lang w:eastAsia="el-GR"/>
              </w:rPr>
            </w:pPr>
            <w:r w:rsidRPr="00DE32E9">
              <w:rPr>
                <w:rFonts w:asciiTheme="minorHAnsi" w:eastAsiaTheme="minorHAnsi" w:hAnsiTheme="minorHAnsi" w:cstheme="minorBidi"/>
                <w:sz w:val="22"/>
                <w:szCs w:val="22"/>
                <w:lang w:eastAsia="en-US"/>
              </w:rPr>
              <w:t>Ψαλίδι γενικής χρήσης μήκους 21cm</w:t>
            </w:r>
          </w:p>
        </w:tc>
      </w:tr>
      <w:tr w:rsidR="00DE32E9" w:rsidRPr="00DE32E9" w:rsidTr="00DE32E9">
        <w:trPr>
          <w:trHeight w:val="123"/>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DE32E9" w:rsidRPr="00DE32E9" w:rsidRDefault="00DE32E9" w:rsidP="00DE32E9">
            <w:pPr>
              <w:suppressAutoHyphens w:val="0"/>
              <w:jc w:val="center"/>
              <w:rPr>
                <w:rFonts w:eastAsia="Calibri"/>
                <w:b/>
                <w:bCs/>
                <w:color w:val="000000"/>
                <w:sz w:val="16"/>
                <w:szCs w:val="16"/>
                <w:lang w:eastAsia="el-GR"/>
              </w:rPr>
            </w:pPr>
            <w:r w:rsidRPr="00DE32E9">
              <w:rPr>
                <w:rFonts w:eastAsia="Calibri"/>
                <w:b/>
                <w:bCs/>
                <w:color w:val="000000"/>
                <w:sz w:val="16"/>
                <w:szCs w:val="16"/>
                <w:lang w:eastAsia="el-GR"/>
              </w:rPr>
              <w:t>12</w:t>
            </w:r>
          </w:p>
        </w:tc>
        <w:tc>
          <w:tcPr>
            <w:tcW w:w="8821" w:type="dxa"/>
            <w:tcBorders>
              <w:top w:val="nil"/>
              <w:left w:val="nil"/>
              <w:bottom w:val="single" w:sz="8" w:space="0" w:color="auto"/>
              <w:right w:val="single" w:sz="8" w:space="0" w:color="auto"/>
            </w:tcBorders>
            <w:shd w:val="clear" w:color="auto" w:fill="auto"/>
          </w:tcPr>
          <w:p w:rsidR="00DE32E9" w:rsidRPr="00DE32E9" w:rsidRDefault="00DE32E9" w:rsidP="00DE32E9">
            <w:pPr>
              <w:suppressAutoHyphens w:val="0"/>
              <w:rPr>
                <w:color w:val="000000"/>
                <w:sz w:val="16"/>
                <w:szCs w:val="16"/>
                <w:lang w:eastAsia="el-GR"/>
              </w:rPr>
            </w:pPr>
            <w:r w:rsidRPr="00DE32E9">
              <w:rPr>
                <w:rFonts w:asciiTheme="minorHAnsi" w:eastAsiaTheme="minorHAnsi" w:hAnsiTheme="minorHAnsi" w:cstheme="minorBidi"/>
                <w:sz w:val="22"/>
                <w:szCs w:val="22"/>
                <w:lang w:eastAsia="en-US"/>
              </w:rPr>
              <w:t>Κόλλα Atlacoll γενικής χρήσης</w:t>
            </w:r>
          </w:p>
        </w:tc>
      </w:tr>
      <w:tr w:rsidR="00DE32E9" w:rsidRPr="00DE32E9" w:rsidTr="00DE32E9">
        <w:trPr>
          <w:trHeight w:val="123"/>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DE32E9" w:rsidRPr="00DE32E9" w:rsidRDefault="00DE32E9" w:rsidP="00DE32E9">
            <w:pPr>
              <w:suppressAutoHyphens w:val="0"/>
              <w:jc w:val="center"/>
              <w:rPr>
                <w:rFonts w:eastAsia="Calibri"/>
                <w:b/>
                <w:bCs/>
                <w:color w:val="000000"/>
                <w:sz w:val="16"/>
                <w:szCs w:val="16"/>
                <w:lang w:eastAsia="el-GR"/>
              </w:rPr>
            </w:pPr>
            <w:r w:rsidRPr="00DE32E9">
              <w:rPr>
                <w:rFonts w:eastAsia="Calibri"/>
                <w:b/>
                <w:bCs/>
                <w:color w:val="000000"/>
                <w:sz w:val="16"/>
                <w:szCs w:val="16"/>
                <w:lang w:eastAsia="el-GR"/>
              </w:rPr>
              <w:t>13</w:t>
            </w:r>
          </w:p>
        </w:tc>
        <w:tc>
          <w:tcPr>
            <w:tcW w:w="8821" w:type="dxa"/>
            <w:tcBorders>
              <w:top w:val="nil"/>
              <w:left w:val="nil"/>
              <w:bottom w:val="single" w:sz="8" w:space="0" w:color="auto"/>
              <w:right w:val="single" w:sz="8" w:space="0" w:color="auto"/>
            </w:tcBorders>
            <w:shd w:val="clear" w:color="auto" w:fill="auto"/>
          </w:tcPr>
          <w:p w:rsidR="00DE32E9" w:rsidRPr="00DE32E9" w:rsidRDefault="00DE32E9" w:rsidP="00DE32E9">
            <w:pPr>
              <w:suppressAutoHyphens w:val="0"/>
              <w:rPr>
                <w:color w:val="000000"/>
                <w:sz w:val="16"/>
                <w:szCs w:val="16"/>
                <w:lang w:eastAsia="el-GR"/>
              </w:rPr>
            </w:pPr>
            <w:r w:rsidRPr="00DE32E9">
              <w:rPr>
                <w:rFonts w:asciiTheme="minorHAnsi" w:eastAsiaTheme="minorHAnsi" w:hAnsiTheme="minorHAnsi" w:cstheme="minorBidi"/>
                <w:sz w:val="22"/>
                <w:szCs w:val="22"/>
                <w:lang w:eastAsia="en-US"/>
              </w:rPr>
              <w:t>Χαρτί DIN Α4, βάρους 80gr</w:t>
            </w:r>
          </w:p>
        </w:tc>
      </w:tr>
      <w:tr w:rsidR="00DE32E9" w:rsidRPr="00DE32E9" w:rsidTr="00DE32E9">
        <w:trPr>
          <w:trHeight w:val="123"/>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DE32E9" w:rsidRPr="00DE32E9" w:rsidRDefault="00DE32E9" w:rsidP="00DE32E9">
            <w:pPr>
              <w:suppressAutoHyphens w:val="0"/>
              <w:jc w:val="center"/>
              <w:rPr>
                <w:rFonts w:eastAsia="Calibri"/>
                <w:b/>
                <w:bCs/>
                <w:color w:val="000000"/>
                <w:sz w:val="16"/>
                <w:szCs w:val="16"/>
                <w:lang w:eastAsia="el-GR"/>
              </w:rPr>
            </w:pPr>
            <w:r w:rsidRPr="00DE32E9">
              <w:rPr>
                <w:rFonts w:eastAsia="Calibri"/>
                <w:b/>
                <w:bCs/>
                <w:color w:val="000000"/>
                <w:sz w:val="16"/>
                <w:szCs w:val="16"/>
                <w:lang w:eastAsia="el-GR"/>
              </w:rPr>
              <w:t>14</w:t>
            </w:r>
          </w:p>
        </w:tc>
        <w:tc>
          <w:tcPr>
            <w:tcW w:w="8821" w:type="dxa"/>
            <w:tcBorders>
              <w:top w:val="nil"/>
              <w:left w:val="nil"/>
              <w:bottom w:val="single" w:sz="8" w:space="0" w:color="auto"/>
              <w:right w:val="single" w:sz="8" w:space="0" w:color="auto"/>
            </w:tcBorders>
            <w:shd w:val="clear" w:color="auto" w:fill="auto"/>
          </w:tcPr>
          <w:p w:rsidR="00DE32E9" w:rsidRPr="00DE32E9" w:rsidRDefault="00DE32E9" w:rsidP="00DE32E9">
            <w:pPr>
              <w:suppressAutoHyphens w:val="0"/>
              <w:rPr>
                <w:color w:val="000000"/>
                <w:sz w:val="16"/>
                <w:szCs w:val="16"/>
                <w:lang w:eastAsia="el-GR"/>
              </w:rPr>
            </w:pPr>
            <w:r w:rsidRPr="00DE32E9">
              <w:rPr>
                <w:rFonts w:asciiTheme="minorHAnsi" w:eastAsiaTheme="minorHAnsi" w:hAnsiTheme="minorHAnsi" w:cstheme="minorBidi"/>
                <w:sz w:val="22"/>
                <w:szCs w:val="22"/>
                <w:lang w:eastAsia="en-US"/>
              </w:rPr>
              <w:t>Χαρτοταινία πλάτους 30mm</w:t>
            </w:r>
          </w:p>
        </w:tc>
      </w:tr>
      <w:tr w:rsidR="00DE32E9" w:rsidRPr="00DE32E9" w:rsidTr="00DE32E9">
        <w:trPr>
          <w:trHeight w:val="123"/>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DE32E9" w:rsidRPr="00DE32E9" w:rsidRDefault="00DE32E9" w:rsidP="00DE32E9">
            <w:pPr>
              <w:suppressAutoHyphens w:val="0"/>
              <w:jc w:val="center"/>
              <w:rPr>
                <w:rFonts w:eastAsia="Calibri"/>
                <w:b/>
                <w:bCs/>
                <w:color w:val="000000"/>
                <w:sz w:val="16"/>
                <w:szCs w:val="16"/>
                <w:lang w:eastAsia="el-GR"/>
              </w:rPr>
            </w:pPr>
            <w:r w:rsidRPr="00DE32E9">
              <w:rPr>
                <w:rFonts w:eastAsia="Calibri"/>
                <w:b/>
                <w:bCs/>
                <w:color w:val="000000"/>
                <w:sz w:val="16"/>
                <w:szCs w:val="16"/>
                <w:lang w:eastAsia="el-GR"/>
              </w:rPr>
              <w:t>15</w:t>
            </w:r>
          </w:p>
        </w:tc>
        <w:tc>
          <w:tcPr>
            <w:tcW w:w="8821" w:type="dxa"/>
            <w:tcBorders>
              <w:top w:val="nil"/>
              <w:left w:val="nil"/>
              <w:bottom w:val="single" w:sz="8" w:space="0" w:color="auto"/>
              <w:right w:val="single" w:sz="8" w:space="0" w:color="auto"/>
            </w:tcBorders>
            <w:shd w:val="clear" w:color="auto" w:fill="auto"/>
          </w:tcPr>
          <w:p w:rsidR="00DE32E9" w:rsidRPr="00DE32E9" w:rsidRDefault="00DE32E9" w:rsidP="00DE32E9">
            <w:pPr>
              <w:suppressAutoHyphens w:val="0"/>
              <w:rPr>
                <w:color w:val="000000"/>
                <w:sz w:val="16"/>
                <w:szCs w:val="16"/>
                <w:lang w:eastAsia="el-GR"/>
              </w:rPr>
            </w:pPr>
            <w:r w:rsidRPr="00DE32E9">
              <w:rPr>
                <w:rFonts w:asciiTheme="minorHAnsi" w:eastAsiaTheme="minorHAnsi" w:hAnsiTheme="minorHAnsi" w:cstheme="minorBidi"/>
                <w:sz w:val="22"/>
                <w:szCs w:val="22"/>
                <w:lang w:eastAsia="en-US"/>
              </w:rPr>
              <w:t>Ρολό χαρτί πλάτους 1m, συνολικό βάρος ˜45kg</w:t>
            </w:r>
          </w:p>
        </w:tc>
      </w:tr>
      <w:tr w:rsidR="00DE32E9" w:rsidRPr="00DE32E9" w:rsidTr="00DE32E9">
        <w:trPr>
          <w:trHeight w:val="123"/>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DE32E9" w:rsidRPr="00DE32E9" w:rsidRDefault="00DE32E9" w:rsidP="00DE32E9">
            <w:pPr>
              <w:suppressAutoHyphens w:val="0"/>
              <w:jc w:val="center"/>
              <w:rPr>
                <w:rFonts w:eastAsia="Calibri"/>
                <w:b/>
                <w:bCs/>
                <w:color w:val="000000"/>
                <w:sz w:val="16"/>
                <w:szCs w:val="16"/>
                <w:lang w:eastAsia="el-GR"/>
              </w:rPr>
            </w:pPr>
            <w:r w:rsidRPr="00DE32E9">
              <w:rPr>
                <w:rFonts w:eastAsia="Calibri"/>
                <w:b/>
                <w:bCs/>
                <w:color w:val="000000"/>
                <w:sz w:val="16"/>
                <w:szCs w:val="16"/>
                <w:lang w:eastAsia="el-GR"/>
              </w:rPr>
              <w:t>16</w:t>
            </w:r>
          </w:p>
        </w:tc>
        <w:tc>
          <w:tcPr>
            <w:tcW w:w="8821" w:type="dxa"/>
            <w:tcBorders>
              <w:top w:val="nil"/>
              <w:left w:val="nil"/>
              <w:bottom w:val="single" w:sz="8" w:space="0" w:color="auto"/>
              <w:right w:val="single" w:sz="8" w:space="0" w:color="auto"/>
            </w:tcBorders>
            <w:shd w:val="clear" w:color="auto" w:fill="auto"/>
          </w:tcPr>
          <w:p w:rsidR="00DE32E9" w:rsidRPr="00DE32E9" w:rsidRDefault="00DE32E9" w:rsidP="00DE32E9">
            <w:pPr>
              <w:suppressAutoHyphens w:val="0"/>
              <w:rPr>
                <w:color w:val="000000"/>
                <w:sz w:val="16"/>
                <w:szCs w:val="16"/>
                <w:lang w:eastAsia="el-GR"/>
              </w:rPr>
            </w:pPr>
            <w:r w:rsidRPr="00DE32E9">
              <w:rPr>
                <w:rFonts w:asciiTheme="minorHAnsi" w:eastAsiaTheme="minorHAnsi" w:hAnsiTheme="minorHAnsi" w:cstheme="minorBidi"/>
                <w:sz w:val="22"/>
                <w:szCs w:val="22"/>
                <w:lang w:eastAsia="en-US"/>
              </w:rPr>
              <w:t xml:space="preserve">Γύψος καλλιτεχνίας </w:t>
            </w:r>
          </w:p>
        </w:tc>
      </w:tr>
      <w:tr w:rsidR="00DE32E9" w:rsidRPr="00DE32E9" w:rsidTr="00DE32E9">
        <w:trPr>
          <w:trHeight w:val="123"/>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DE32E9" w:rsidRPr="00DE32E9" w:rsidRDefault="00DE32E9" w:rsidP="00DE32E9">
            <w:pPr>
              <w:suppressAutoHyphens w:val="0"/>
              <w:jc w:val="center"/>
              <w:rPr>
                <w:rFonts w:eastAsia="Calibri"/>
                <w:b/>
                <w:bCs/>
                <w:color w:val="000000"/>
                <w:sz w:val="16"/>
                <w:szCs w:val="16"/>
                <w:lang w:eastAsia="el-GR"/>
              </w:rPr>
            </w:pPr>
            <w:r w:rsidRPr="00DE32E9">
              <w:rPr>
                <w:rFonts w:eastAsia="Calibri"/>
                <w:b/>
                <w:bCs/>
                <w:color w:val="000000"/>
                <w:sz w:val="16"/>
                <w:szCs w:val="16"/>
                <w:lang w:eastAsia="el-GR"/>
              </w:rPr>
              <w:t>17</w:t>
            </w:r>
          </w:p>
        </w:tc>
        <w:tc>
          <w:tcPr>
            <w:tcW w:w="8821" w:type="dxa"/>
            <w:tcBorders>
              <w:top w:val="nil"/>
              <w:left w:val="nil"/>
              <w:bottom w:val="single" w:sz="8" w:space="0" w:color="auto"/>
              <w:right w:val="single" w:sz="8" w:space="0" w:color="auto"/>
            </w:tcBorders>
            <w:shd w:val="clear" w:color="auto" w:fill="auto"/>
          </w:tcPr>
          <w:p w:rsidR="00DE32E9" w:rsidRPr="00DE32E9" w:rsidRDefault="00DE32E9" w:rsidP="00DE32E9">
            <w:pPr>
              <w:suppressAutoHyphens w:val="0"/>
              <w:rPr>
                <w:color w:val="000000"/>
                <w:sz w:val="16"/>
                <w:szCs w:val="16"/>
                <w:lang w:eastAsia="el-GR"/>
              </w:rPr>
            </w:pPr>
            <w:r w:rsidRPr="00DE32E9">
              <w:rPr>
                <w:rFonts w:asciiTheme="minorHAnsi" w:eastAsiaTheme="minorHAnsi" w:hAnsiTheme="minorHAnsi" w:cstheme="minorBidi"/>
                <w:sz w:val="22"/>
                <w:szCs w:val="22"/>
                <w:lang w:eastAsia="en-US"/>
              </w:rPr>
              <w:t>Ακρυλικά χρώματα ζωγραφικής 12 τεμαχίων/ αποχρώσεων 20ml</w:t>
            </w:r>
          </w:p>
        </w:tc>
      </w:tr>
      <w:tr w:rsidR="00DE32E9" w:rsidRPr="00DE32E9" w:rsidTr="00DE32E9">
        <w:trPr>
          <w:trHeight w:val="123"/>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DE32E9" w:rsidRPr="00DE32E9" w:rsidRDefault="00DE32E9" w:rsidP="00DE32E9">
            <w:pPr>
              <w:suppressAutoHyphens w:val="0"/>
              <w:jc w:val="center"/>
              <w:rPr>
                <w:rFonts w:eastAsia="Calibri"/>
                <w:b/>
                <w:bCs/>
                <w:color w:val="000000"/>
                <w:sz w:val="16"/>
                <w:szCs w:val="16"/>
                <w:lang w:eastAsia="el-GR"/>
              </w:rPr>
            </w:pPr>
            <w:r w:rsidRPr="00DE32E9">
              <w:rPr>
                <w:rFonts w:eastAsia="Calibri"/>
                <w:b/>
                <w:bCs/>
                <w:color w:val="000000"/>
                <w:sz w:val="16"/>
                <w:szCs w:val="16"/>
                <w:lang w:eastAsia="el-GR"/>
              </w:rPr>
              <w:t>18</w:t>
            </w:r>
          </w:p>
        </w:tc>
        <w:tc>
          <w:tcPr>
            <w:tcW w:w="8821" w:type="dxa"/>
            <w:tcBorders>
              <w:top w:val="nil"/>
              <w:left w:val="nil"/>
              <w:bottom w:val="single" w:sz="8" w:space="0" w:color="auto"/>
              <w:right w:val="single" w:sz="8" w:space="0" w:color="auto"/>
            </w:tcBorders>
            <w:shd w:val="clear" w:color="auto" w:fill="auto"/>
          </w:tcPr>
          <w:p w:rsidR="00DE32E9" w:rsidRPr="00DE32E9" w:rsidRDefault="00DE32E9" w:rsidP="00DE32E9">
            <w:pPr>
              <w:suppressAutoHyphens w:val="0"/>
              <w:rPr>
                <w:color w:val="000000"/>
                <w:sz w:val="16"/>
                <w:szCs w:val="16"/>
                <w:lang w:eastAsia="el-GR"/>
              </w:rPr>
            </w:pPr>
            <w:r w:rsidRPr="00DE32E9">
              <w:rPr>
                <w:rFonts w:asciiTheme="minorHAnsi" w:eastAsiaTheme="minorHAnsi" w:hAnsiTheme="minorHAnsi" w:cstheme="minorBidi"/>
                <w:sz w:val="22"/>
                <w:szCs w:val="22"/>
                <w:lang w:eastAsia="en-US"/>
              </w:rPr>
              <w:t>Πιστόλι θερμικής σιλικόνης για ράβδους διαμέτρου 10-12mm, ισχύος 40-60W</w:t>
            </w:r>
          </w:p>
        </w:tc>
      </w:tr>
    </w:tbl>
    <w:p w:rsidR="00DE32E9" w:rsidRDefault="00DE32E9" w:rsidP="00941717">
      <w:pPr>
        <w:spacing w:line="360" w:lineRule="auto"/>
        <w:jc w:val="both"/>
        <w:rPr>
          <w:rFonts w:eastAsia="Calibri"/>
        </w:rPr>
      </w:pPr>
    </w:p>
    <w:p w:rsidR="009A301F" w:rsidRDefault="009A301F" w:rsidP="007C7CD3">
      <w:pPr>
        <w:spacing w:after="120"/>
        <w:rPr>
          <w:b/>
          <w:kern w:val="1"/>
        </w:rPr>
      </w:pPr>
    </w:p>
    <w:p w:rsidR="00D53960" w:rsidRDefault="00DE32E9" w:rsidP="00DE32E9">
      <w:pPr>
        <w:spacing w:after="120"/>
        <w:rPr>
          <w:b/>
          <w:kern w:val="1"/>
        </w:rPr>
      </w:pPr>
      <w:r>
        <w:rPr>
          <w:b/>
          <w:kern w:val="1"/>
        </w:rPr>
        <w:t xml:space="preserve">                                                        </w:t>
      </w:r>
      <w:r w:rsidR="00D53960" w:rsidRPr="00D33581">
        <w:rPr>
          <w:b/>
          <w:kern w:val="1"/>
        </w:rPr>
        <w:t>Πληρωμή Αναδόχου</w:t>
      </w:r>
    </w:p>
    <w:p w:rsidR="00D53960" w:rsidRDefault="00D53960" w:rsidP="00D53960">
      <w:pPr>
        <w:pStyle w:val="Default"/>
        <w:spacing w:line="360" w:lineRule="auto"/>
        <w:jc w:val="both"/>
        <w:rPr>
          <w:rFonts w:ascii="Times New Roman" w:hAnsi="Times New Roman" w:cs="Times New Roman"/>
          <w:kern w:val="1"/>
        </w:rPr>
      </w:pPr>
      <w:r w:rsidRPr="00D33581">
        <w:rPr>
          <w:rFonts w:ascii="Times New Roman" w:hAnsi="Times New Roman" w:cs="Times New Roman"/>
          <w:color w:val="auto"/>
          <w:kern w:val="1"/>
          <w:lang w:eastAsia="ar-SA"/>
        </w:rPr>
        <w:t>Η πληρωμή του αναδόχου θα γίνει μετά το τέλος των υπηρεσιών και μετά την έκδοση α) τιμολογίου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w:t>
      </w:r>
      <w:r w:rsidR="00A72106">
        <w:rPr>
          <w:rFonts w:ascii="Times New Roman" w:hAnsi="Times New Roman" w:cs="Times New Roman"/>
          <w:color w:val="auto"/>
          <w:kern w:val="1"/>
          <w:lang w:eastAsia="ar-SA"/>
        </w:rPr>
        <w:t xml:space="preserve">. </w:t>
      </w:r>
      <w:r w:rsidRPr="00D33581">
        <w:rPr>
          <w:rFonts w:ascii="Times New Roman" w:hAnsi="Times New Roman" w:cs="Times New Roman"/>
          <w:color w:val="auto"/>
          <w:kern w:val="1"/>
          <w:lang w:eastAsia="ar-SA"/>
        </w:rPr>
        <w:t xml:space="preserve">Ο </w:t>
      </w:r>
      <w:r w:rsidRPr="00D33581">
        <w:rPr>
          <w:rFonts w:ascii="Times New Roman" w:hAnsi="Times New Roman" w:cs="Times New Roman"/>
          <w:kern w:val="1"/>
        </w:rPr>
        <w:t xml:space="preserve">ανάδοχος επιβαρύνεται με όλες τις νόμιμες κρατήσεις συμπεριλαμβανομένων των προβλεπόμενων φόρων. </w:t>
      </w:r>
    </w:p>
    <w:p w:rsidR="004A75FF" w:rsidRDefault="005E297B" w:rsidP="0072532D">
      <w:pPr>
        <w:pStyle w:val="Default"/>
        <w:spacing w:after="120" w:line="360" w:lineRule="auto"/>
        <w:jc w:val="both"/>
        <w:rPr>
          <w:rFonts w:ascii="Times New Roman" w:hAnsi="Times New Roman" w:cs="Times New Roman"/>
        </w:rPr>
      </w:pPr>
      <w:r w:rsidRPr="00D33581">
        <w:rPr>
          <w:rFonts w:ascii="Times New Roman" w:hAnsi="Times New Roman" w:cs="Times New Roman"/>
        </w:rPr>
        <w:t>Η</w:t>
      </w:r>
      <w:r w:rsidR="00D10A5F" w:rsidRPr="00D33581">
        <w:rPr>
          <w:rFonts w:ascii="Times New Roman" w:hAnsi="Times New Roman" w:cs="Times New Roman"/>
        </w:rPr>
        <w:t xml:space="preserve"> προσφορά </w:t>
      </w:r>
      <w:r w:rsidRPr="00D33581">
        <w:rPr>
          <w:rFonts w:ascii="Times New Roman" w:hAnsi="Times New Roman" w:cs="Times New Roman"/>
        </w:rPr>
        <w:t>σας πρέπει να κατατεθεί</w:t>
      </w:r>
      <w:r w:rsidR="00C076DB" w:rsidRPr="00D33581">
        <w:rPr>
          <w:rFonts w:ascii="Times New Roman" w:hAnsi="Times New Roman" w:cs="Times New Roman"/>
        </w:rPr>
        <w:t xml:space="preserve"> </w:t>
      </w:r>
      <w:r w:rsidR="00D10A5F" w:rsidRPr="00D33581">
        <w:rPr>
          <w:rFonts w:ascii="Times New Roman" w:hAnsi="Times New Roman" w:cs="Times New Roman"/>
        </w:rPr>
        <w:t xml:space="preserve">μέχρι </w:t>
      </w:r>
      <w:r w:rsidR="00D4798A" w:rsidRPr="00D33581">
        <w:rPr>
          <w:rFonts w:ascii="Times New Roman" w:hAnsi="Times New Roman" w:cs="Times New Roman"/>
          <w:b/>
        </w:rPr>
        <w:t xml:space="preserve">τις </w:t>
      </w:r>
      <w:r w:rsidR="006B0FBE">
        <w:rPr>
          <w:rFonts w:ascii="Times New Roman" w:hAnsi="Times New Roman" w:cs="Times New Roman"/>
          <w:b/>
        </w:rPr>
        <w:t>2</w:t>
      </w:r>
      <w:r w:rsidR="0035540F" w:rsidRPr="0035540F">
        <w:rPr>
          <w:rFonts w:ascii="Times New Roman" w:hAnsi="Times New Roman" w:cs="Times New Roman"/>
          <w:b/>
        </w:rPr>
        <w:t>5</w:t>
      </w:r>
      <w:r w:rsidR="000740FE">
        <w:rPr>
          <w:rFonts w:ascii="Times New Roman" w:hAnsi="Times New Roman" w:cs="Times New Roman"/>
          <w:b/>
        </w:rPr>
        <w:t>-0</w:t>
      </w:r>
      <w:r w:rsidR="00573F05">
        <w:rPr>
          <w:rFonts w:ascii="Times New Roman" w:hAnsi="Times New Roman" w:cs="Times New Roman"/>
          <w:b/>
        </w:rPr>
        <w:t>7</w:t>
      </w:r>
      <w:r w:rsidR="002458FC">
        <w:rPr>
          <w:rFonts w:ascii="Times New Roman" w:hAnsi="Times New Roman" w:cs="Times New Roman"/>
          <w:b/>
        </w:rPr>
        <w:t>-2022</w:t>
      </w:r>
      <w:r w:rsidR="00D10A5F" w:rsidRPr="008956A6">
        <w:rPr>
          <w:rFonts w:ascii="Times New Roman" w:hAnsi="Times New Roman" w:cs="Times New Roman"/>
          <w:b/>
        </w:rPr>
        <w:t xml:space="preserve"> </w:t>
      </w:r>
      <w:r w:rsidR="00880EC4" w:rsidRPr="008956A6">
        <w:rPr>
          <w:rFonts w:ascii="Times New Roman" w:hAnsi="Times New Roman" w:cs="Times New Roman"/>
          <w:b/>
        </w:rPr>
        <w:t>ημέρα</w:t>
      </w:r>
      <w:r w:rsidR="00EE60D7" w:rsidRPr="008956A6">
        <w:rPr>
          <w:rFonts w:ascii="Times New Roman" w:hAnsi="Times New Roman" w:cs="Times New Roman"/>
          <w:b/>
        </w:rPr>
        <w:t xml:space="preserve"> </w:t>
      </w:r>
      <w:r w:rsidR="0035540F">
        <w:rPr>
          <w:rFonts w:ascii="Times New Roman" w:hAnsi="Times New Roman" w:cs="Times New Roman"/>
          <w:b/>
        </w:rPr>
        <w:t>Δευτέρα</w:t>
      </w:r>
      <w:bookmarkStart w:id="0" w:name="_GoBack"/>
      <w:bookmarkEnd w:id="0"/>
      <w:r w:rsidR="0030169A">
        <w:rPr>
          <w:rFonts w:ascii="Times New Roman" w:hAnsi="Times New Roman" w:cs="Times New Roman"/>
          <w:b/>
        </w:rPr>
        <w:t xml:space="preserve"> </w:t>
      </w:r>
      <w:r w:rsidR="00723F1D" w:rsidRPr="008956A6">
        <w:rPr>
          <w:rFonts w:ascii="Times New Roman" w:hAnsi="Times New Roman" w:cs="Times New Roman"/>
          <w:b/>
        </w:rPr>
        <w:t>και</w:t>
      </w:r>
      <w:r w:rsidR="007D5E76" w:rsidRPr="008956A6">
        <w:rPr>
          <w:rFonts w:ascii="Times New Roman" w:hAnsi="Times New Roman" w:cs="Times New Roman"/>
          <w:b/>
        </w:rPr>
        <w:t xml:space="preserve"> ώρα </w:t>
      </w:r>
      <w:r w:rsidR="00D621CD" w:rsidRPr="008956A6">
        <w:rPr>
          <w:rFonts w:ascii="Times New Roman" w:hAnsi="Times New Roman" w:cs="Times New Roman"/>
          <w:b/>
        </w:rPr>
        <w:t>1</w:t>
      </w:r>
      <w:r w:rsidR="00377D98">
        <w:rPr>
          <w:rFonts w:ascii="Times New Roman" w:hAnsi="Times New Roman" w:cs="Times New Roman"/>
          <w:b/>
        </w:rPr>
        <w:t>4</w:t>
      </w:r>
      <w:r w:rsidR="008956A6">
        <w:rPr>
          <w:rFonts w:ascii="Times New Roman" w:hAnsi="Times New Roman" w:cs="Times New Roman"/>
          <w:b/>
        </w:rPr>
        <w:t>:</w:t>
      </w:r>
      <w:r w:rsidR="00EE60D7" w:rsidRPr="008956A6">
        <w:rPr>
          <w:rFonts w:ascii="Times New Roman" w:hAnsi="Times New Roman" w:cs="Times New Roman"/>
          <w:b/>
        </w:rPr>
        <w:t>00</w:t>
      </w:r>
      <w:r w:rsidR="003F78C6" w:rsidRPr="00D33581">
        <w:rPr>
          <w:rFonts w:ascii="Times New Roman" w:hAnsi="Times New Roman" w:cs="Times New Roman"/>
        </w:rPr>
        <w:t xml:space="preserve"> </w:t>
      </w:r>
      <w:r w:rsidR="00D10A5F" w:rsidRPr="00D33581">
        <w:rPr>
          <w:rFonts w:ascii="Times New Roman" w:hAnsi="Times New Roman" w:cs="Times New Roman"/>
        </w:rPr>
        <w:t xml:space="preserve">στο </w:t>
      </w:r>
      <w:hyperlink r:id="rId10" w:history="1">
        <w:r w:rsidR="007E3C31" w:rsidRPr="00D33581">
          <w:rPr>
            <w:rFonts w:ascii="Times New Roman" w:hAnsi="Times New Roman" w:cs="Times New Roman"/>
            <w:b/>
          </w:rPr>
          <w:t>Τμήμα Διοικητικής Μέριμνας</w:t>
        </w:r>
      </w:hyperlink>
      <w:r w:rsidR="007E3C31" w:rsidRPr="00D33581">
        <w:rPr>
          <w:rFonts w:ascii="Times New Roman" w:hAnsi="Times New Roman" w:cs="Times New Roman"/>
          <w:b/>
        </w:rPr>
        <w:t xml:space="preserve"> (Π</w:t>
      </w:r>
      <w:r w:rsidR="007E3C31" w:rsidRPr="00D33581">
        <w:rPr>
          <w:rFonts w:ascii="Times New Roman" w:hAnsi="Times New Roman" w:cs="Times New Roman"/>
          <w:b/>
          <w:color w:val="auto"/>
          <w:lang w:eastAsia="ar-SA"/>
        </w:rPr>
        <w:t>ρωτόκολλο)</w:t>
      </w:r>
      <w:r w:rsidR="007E3C31" w:rsidRPr="00D33581">
        <w:rPr>
          <w:rFonts w:ascii="Times New Roman" w:hAnsi="Times New Roman" w:cs="Times New Roman"/>
          <w:color w:val="auto"/>
          <w:lang w:eastAsia="ar-SA"/>
        </w:rPr>
        <w:t xml:space="preserve"> </w:t>
      </w:r>
      <w:r w:rsidR="00D10A5F" w:rsidRPr="00D33581">
        <w:rPr>
          <w:rFonts w:ascii="Times New Roman" w:hAnsi="Times New Roman" w:cs="Times New Roman"/>
        </w:rPr>
        <w:t>σ</w:t>
      </w:r>
      <w:r w:rsidR="00B835F3" w:rsidRPr="00D33581">
        <w:rPr>
          <w:rFonts w:ascii="Times New Roman" w:hAnsi="Times New Roman" w:cs="Times New Roman"/>
        </w:rPr>
        <w:t>το Βόλο</w:t>
      </w:r>
      <w:r w:rsidR="00D10A5F" w:rsidRPr="00D33581">
        <w:rPr>
          <w:rFonts w:ascii="Times New Roman" w:hAnsi="Times New Roman" w:cs="Times New Roman"/>
        </w:rPr>
        <w:t>,</w:t>
      </w:r>
      <w:r w:rsidR="001D6471" w:rsidRPr="00D33581">
        <w:rPr>
          <w:rFonts w:ascii="Times New Roman" w:hAnsi="Times New Roman" w:cs="Times New Roman"/>
        </w:rPr>
        <w:t xml:space="preserve"> </w:t>
      </w:r>
      <w:r w:rsidR="007E3C31" w:rsidRPr="00D33581">
        <w:rPr>
          <w:rFonts w:ascii="Times New Roman" w:hAnsi="Times New Roman" w:cs="Times New Roman"/>
        </w:rPr>
        <w:t>3</w:t>
      </w:r>
      <w:r w:rsidR="00504E14" w:rsidRPr="00D33581">
        <w:rPr>
          <w:rFonts w:ascii="Times New Roman" w:hAnsi="Times New Roman" w:cs="Times New Roman"/>
          <w:vertAlign w:val="superscript"/>
        </w:rPr>
        <w:t>ος</w:t>
      </w:r>
      <w:r w:rsidR="001D6471" w:rsidRPr="00D33581">
        <w:rPr>
          <w:rFonts w:ascii="Times New Roman" w:hAnsi="Times New Roman" w:cs="Times New Roman"/>
        </w:rPr>
        <w:t xml:space="preserve"> όροφος Αργοναυτών -</w:t>
      </w:r>
      <w:r w:rsidR="00A97250" w:rsidRPr="00D33581">
        <w:rPr>
          <w:rFonts w:ascii="Times New Roman" w:hAnsi="Times New Roman" w:cs="Times New Roman"/>
        </w:rPr>
        <w:t xml:space="preserve"> </w:t>
      </w:r>
      <w:r w:rsidR="001D6471" w:rsidRPr="00D33581">
        <w:rPr>
          <w:rFonts w:ascii="Times New Roman" w:hAnsi="Times New Roman" w:cs="Times New Roman"/>
        </w:rPr>
        <w:t>Φιλ</w:t>
      </w:r>
      <w:r w:rsidR="00504E14" w:rsidRPr="00D33581">
        <w:rPr>
          <w:rFonts w:ascii="Times New Roman" w:hAnsi="Times New Roman" w:cs="Times New Roman"/>
        </w:rPr>
        <w:t>ε</w:t>
      </w:r>
      <w:r w:rsidR="001D6471" w:rsidRPr="00D33581">
        <w:rPr>
          <w:rFonts w:ascii="Times New Roman" w:hAnsi="Times New Roman" w:cs="Times New Roman"/>
        </w:rPr>
        <w:t>λ</w:t>
      </w:r>
      <w:r w:rsidR="00504E14" w:rsidRPr="00D33581">
        <w:rPr>
          <w:rFonts w:ascii="Times New Roman" w:hAnsi="Times New Roman" w:cs="Times New Roman"/>
        </w:rPr>
        <w:t>λήνων</w:t>
      </w:r>
      <w:r w:rsidR="00D10A5F" w:rsidRPr="00D33581">
        <w:rPr>
          <w:rFonts w:ascii="Times New Roman" w:hAnsi="Times New Roman" w:cs="Times New Roman"/>
        </w:rPr>
        <w:t xml:space="preserve">, ΤΚ </w:t>
      </w:r>
      <w:r w:rsidR="00504E14" w:rsidRPr="00D33581">
        <w:rPr>
          <w:rFonts w:ascii="Times New Roman" w:hAnsi="Times New Roman" w:cs="Times New Roman"/>
        </w:rPr>
        <w:t>38221</w:t>
      </w:r>
      <w:r w:rsidR="00D10A5F" w:rsidRPr="00D33581">
        <w:rPr>
          <w:rFonts w:ascii="Times New Roman" w:hAnsi="Times New Roman" w:cs="Times New Roman"/>
        </w:rPr>
        <w:t xml:space="preserve">, Κτίριο </w:t>
      </w:r>
      <w:r w:rsidR="00504E14" w:rsidRPr="00D33581">
        <w:rPr>
          <w:rFonts w:ascii="Times New Roman" w:hAnsi="Times New Roman" w:cs="Times New Roman"/>
        </w:rPr>
        <w:t>Παπαστράτου</w:t>
      </w:r>
      <w:r w:rsidR="00E97F0C">
        <w:rPr>
          <w:rFonts w:ascii="Times New Roman" w:hAnsi="Times New Roman" w:cs="Times New Roman"/>
        </w:rPr>
        <w:t xml:space="preserve"> ή με </w:t>
      </w:r>
      <w:r w:rsidR="00E97F0C" w:rsidRPr="00E97F0C">
        <w:rPr>
          <w:rFonts w:ascii="Times New Roman" w:hAnsi="Times New Roman" w:cs="Times New Roman"/>
          <w:lang w:val="en-US"/>
        </w:rPr>
        <w:t>e</w:t>
      </w:r>
      <w:r w:rsidR="00E97F0C" w:rsidRPr="00E97F0C">
        <w:rPr>
          <w:rFonts w:ascii="Times New Roman" w:hAnsi="Times New Roman" w:cs="Times New Roman"/>
        </w:rPr>
        <w:t>-</w:t>
      </w:r>
      <w:r w:rsidR="00E97F0C" w:rsidRPr="00E97F0C">
        <w:rPr>
          <w:rFonts w:ascii="Times New Roman" w:hAnsi="Times New Roman" w:cs="Times New Roman"/>
          <w:lang w:val="en-US"/>
        </w:rPr>
        <w:t>mail</w:t>
      </w:r>
      <w:r w:rsidR="00E97F0C" w:rsidRPr="00E97F0C">
        <w:rPr>
          <w:rFonts w:ascii="Times New Roman" w:hAnsi="Times New Roman" w:cs="Times New Roman"/>
        </w:rPr>
        <w:t xml:space="preserve">: </w:t>
      </w:r>
      <w:hyperlink r:id="rId11" w:history="1">
        <w:r w:rsidR="00E97F0C" w:rsidRPr="00E97F0C">
          <w:rPr>
            <w:rStyle w:val="-"/>
            <w:rFonts w:ascii="Times New Roman" w:hAnsi="Times New Roman" w:cs="Times New Roman"/>
            <w:lang w:val="en-US"/>
          </w:rPr>
          <w:t>promith</w:t>
        </w:r>
        <w:r w:rsidR="00E97F0C" w:rsidRPr="00E97F0C">
          <w:rPr>
            <w:rStyle w:val="-"/>
            <w:rFonts w:ascii="Times New Roman" w:hAnsi="Times New Roman" w:cs="Times New Roman"/>
          </w:rPr>
          <w:t>@</w:t>
        </w:r>
        <w:r w:rsidR="00E97F0C" w:rsidRPr="00E97F0C">
          <w:rPr>
            <w:rStyle w:val="-"/>
            <w:rFonts w:ascii="Times New Roman" w:hAnsi="Times New Roman" w:cs="Times New Roman"/>
            <w:lang w:val="en-US"/>
          </w:rPr>
          <w:t>uth</w:t>
        </w:r>
        <w:r w:rsidR="00E97F0C" w:rsidRPr="00E97F0C">
          <w:rPr>
            <w:rStyle w:val="-"/>
            <w:rFonts w:ascii="Times New Roman" w:hAnsi="Times New Roman" w:cs="Times New Roman"/>
          </w:rPr>
          <w:t>.</w:t>
        </w:r>
        <w:r w:rsidR="00E97F0C" w:rsidRPr="00E97F0C">
          <w:rPr>
            <w:rStyle w:val="-"/>
            <w:rFonts w:ascii="Times New Roman" w:hAnsi="Times New Roman" w:cs="Times New Roman"/>
            <w:lang w:val="en-US"/>
          </w:rPr>
          <w:t>gr</w:t>
        </w:r>
      </w:hyperlink>
      <w:r w:rsidR="00E97F0C">
        <w:rPr>
          <w:rFonts w:ascii="Times New Roman" w:hAnsi="Times New Roman" w:cs="Times New Roman"/>
          <w:u w:val="single"/>
        </w:rPr>
        <w:t xml:space="preserve">, </w:t>
      </w:r>
      <w:r w:rsidR="00E97F0C">
        <w:rPr>
          <w:rFonts w:ascii="Times New Roman" w:hAnsi="Times New Roman" w:cs="Times New Roman"/>
          <w:color w:val="auto"/>
          <w:lang w:eastAsia="ar-SA"/>
        </w:rPr>
        <w:t>τ</w:t>
      </w:r>
      <w:r w:rsidR="00917794" w:rsidRPr="00D33581">
        <w:rPr>
          <w:rFonts w:ascii="Times New Roman" w:hAnsi="Times New Roman" w:cs="Times New Roman"/>
          <w:color w:val="auto"/>
          <w:lang w:eastAsia="ar-SA"/>
        </w:rPr>
        <w:t>ηλ</w:t>
      </w:r>
      <w:r w:rsidR="007E3C31" w:rsidRPr="00D33581">
        <w:rPr>
          <w:rFonts w:ascii="Times New Roman" w:hAnsi="Times New Roman" w:cs="Times New Roman"/>
          <w:color w:val="auto"/>
          <w:lang w:eastAsia="ar-SA"/>
        </w:rPr>
        <w:t>. Επικοινωνίας:</w:t>
      </w:r>
      <w:r w:rsidR="00917794" w:rsidRPr="00D33581">
        <w:rPr>
          <w:rFonts w:ascii="Times New Roman" w:hAnsi="Times New Roman" w:cs="Times New Roman"/>
          <w:color w:val="auto"/>
          <w:lang w:eastAsia="ar-SA"/>
        </w:rPr>
        <w:t xml:space="preserve"> </w:t>
      </w:r>
      <w:r w:rsidR="00917794" w:rsidRPr="00D33581">
        <w:rPr>
          <w:rFonts w:ascii="Times New Roman" w:hAnsi="Times New Roman" w:cs="Times New Roman"/>
        </w:rPr>
        <w:t>24210</w:t>
      </w:r>
      <w:r w:rsidR="00DF071F" w:rsidRPr="00D33581">
        <w:rPr>
          <w:rFonts w:ascii="Times New Roman" w:hAnsi="Times New Roman" w:cs="Times New Roman"/>
        </w:rPr>
        <w:t>-</w:t>
      </w:r>
      <w:r w:rsidR="001B2638" w:rsidRPr="00D33581">
        <w:rPr>
          <w:rFonts w:ascii="Times New Roman" w:hAnsi="Times New Roman" w:cs="Times New Roman"/>
        </w:rPr>
        <w:t>74</w:t>
      </w:r>
      <w:r w:rsidR="004A75FF">
        <w:rPr>
          <w:rFonts w:ascii="Times New Roman" w:hAnsi="Times New Roman" w:cs="Times New Roman"/>
        </w:rPr>
        <w:t>648.</w:t>
      </w:r>
    </w:p>
    <w:p w:rsidR="00D10A5F" w:rsidRPr="00D33581" w:rsidRDefault="00D10A5F" w:rsidP="0072532D">
      <w:pPr>
        <w:pStyle w:val="Default"/>
        <w:spacing w:after="120" w:line="360" w:lineRule="auto"/>
        <w:jc w:val="both"/>
        <w:rPr>
          <w:rFonts w:ascii="Times New Roman" w:hAnsi="Times New Roman" w:cs="Times New Roman"/>
        </w:rPr>
      </w:pPr>
      <w:r w:rsidRPr="00D33581">
        <w:rPr>
          <w:rFonts w:ascii="Times New Roman" w:hAnsi="Times New Roman" w:cs="Times New Roman"/>
        </w:rPr>
        <w:t>Ο Φάκελος της προσφοράς θα πρωτοκολληθεί</w:t>
      </w:r>
      <w:r w:rsidR="00504E14" w:rsidRPr="00D33581">
        <w:rPr>
          <w:rFonts w:ascii="Times New Roman" w:hAnsi="Times New Roman" w:cs="Times New Roman"/>
        </w:rPr>
        <w:t xml:space="preserve"> </w:t>
      </w:r>
      <w:r w:rsidRPr="00D33581">
        <w:rPr>
          <w:rFonts w:ascii="Times New Roman" w:hAnsi="Times New Roman" w:cs="Times New Roman"/>
        </w:rPr>
        <w:t xml:space="preserve"> (Πρωτόκολλο</w:t>
      </w:r>
      <w:r w:rsidR="00504E14" w:rsidRPr="00D33581">
        <w:rPr>
          <w:rFonts w:ascii="Times New Roman" w:hAnsi="Times New Roman" w:cs="Times New Roman"/>
        </w:rPr>
        <w:t xml:space="preserve"> 3</w:t>
      </w:r>
      <w:r w:rsidR="00504E14" w:rsidRPr="00D33581">
        <w:rPr>
          <w:rFonts w:ascii="Times New Roman" w:hAnsi="Times New Roman" w:cs="Times New Roman"/>
          <w:vertAlign w:val="superscript"/>
        </w:rPr>
        <w:t>ος</w:t>
      </w:r>
      <w:r w:rsidR="00504E14" w:rsidRPr="00D33581">
        <w:rPr>
          <w:rFonts w:ascii="Times New Roman" w:hAnsi="Times New Roman" w:cs="Times New Roman"/>
        </w:rPr>
        <w:t xml:space="preserve"> όροφος  </w:t>
      </w:r>
      <w:r w:rsidR="00EF6330" w:rsidRPr="00D33581">
        <w:rPr>
          <w:rFonts w:ascii="Times New Roman" w:hAnsi="Times New Roman" w:cs="Times New Roman"/>
        </w:rPr>
        <w:t xml:space="preserve">Αργοναυτών </w:t>
      </w:r>
      <w:r w:rsidR="008A3721" w:rsidRPr="00D33581">
        <w:rPr>
          <w:rFonts w:ascii="Times New Roman" w:hAnsi="Times New Roman" w:cs="Times New Roman"/>
        </w:rPr>
        <w:t>Φιλελλήνων</w:t>
      </w:r>
      <w:r w:rsidRPr="00D33581">
        <w:rPr>
          <w:rFonts w:ascii="Times New Roman" w:hAnsi="Times New Roman" w:cs="Times New Roman"/>
        </w:rPr>
        <w:t xml:space="preserve">), την ημερομηνία παραλαβής του. Στο φάκελο θα πρέπει να αναγράφονται </w:t>
      </w:r>
      <w:r w:rsidR="007E3C31" w:rsidRPr="00D33581">
        <w:rPr>
          <w:rFonts w:ascii="Times New Roman" w:hAnsi="Times New Roman" w:cs="Times New Roman"/>
        </w:rPr>
        <w:t xml:space="preserve">ευκρινώς </w:t>
      </w:r>
      <w:r w:rsidRPr="00D33581">
        <w:rPr>
          <w:rFonts w:ascii="Times New Roman" w:hAnsi="Times New Roman" w:cs="Times New Roman"/>
        </w:rPr>
        <w:t>τα εξής:</w:t>
      </w:r>
    </w:p>
    <w:tbl>
      <w:tblPr>
        <w:tblStyle w:val="a4"/>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1"/>
        <w:gridCol w:w="4882"/>
      </w:tblGrid>
      <w:tr w:rsidR="00913709" w:rsidRPr="00D33581" w:rsidTr="00081BED">
        <w:trPr>
          <w:trHeight w:val="669"/>
        </w:trPr>
        <w:tc>
          <w:tcPr>
            <w:tcW w:w="4881" w:type="dxa"/>
          </w:tcPr>
          <w:p w:rsidR="00913709" w:rsidRPr="00D33581" w:rsidRDefault="00913709" w:rsidP="00913709">
            <w:pPr>
              <w:pStyle w:val="Default"/>
              <w:rPr>
                <w:rFonts w:ascii="Times New Roman" w:hAnsi="Times New Roman" w:cs="Times New Roman"/>
                <w:b/>
              </w:rPr>
            </w:pPr>
            <w:r w:rsidRPr="00D33581">
              <w:rPr>
                <w:rFonts w:ascii="Times New Roman" w:hAnsi="Times New Roman" w:cs="Times New Roman"/>
                <w:b/>
              </w:rPr>
              <w:t>ΣΤΟΙΧΕΙΑ ΟΙΚΟΝΟΜΙΚΟΥ ΦΟΡΕΑ:</w:t>
            </w:r>
          </w:p>
        </w:tc>
        <w:tc>
          <w:tcPr>
            <w:tcW w:w="4882" w:type="dxa"/>
          </w:tcPr>
          <w:p w:rsidR="00913709" w:rsidRPr="00D33581" w:rsidRDefault="00913709" w:rsidP="00913709">
            <w:pPr>
              <w:pStyle w:val="Default"/>
              <w:rPr>
                <w:rFonts w:ascii="Times New Roman" w:hAnsi="Times New Roman" w:cs="Times New Roman"/>
                <w:b/>
              </w:rPr>
            </w:pPr>
            <w:r w:rsidRPr="00D33581">
              <w:rPr>
                <w:rFonts w:ascii="Times New Roman" w:hAnsi="Times New Roman" w:cs="Times New Roman"/>
                <w:b/>
              </w:rPr>
              <w:t>ΕΠΩΝΥΜΙΑ &amp; ΛΟΙΠΑ ΣΤΟΙΧΕΙΑ</w:t>
            </w:r>
          </w:p>
        </w:tc>
      </w:tr>
      <w:tr w:rsidR="00913709" w:rsidRPr="00D33581" w:rsidTr="00081BED">
        <w:trPr>
          <w:trHeight w:val="706"/>
        </w:trPr>
        <w:tc>
          <w:tcPr>
            <w:tcW w:w="4881" w:type="dxa"/>
          </w:tcPr>
          <w:p w:rsidR="00913709" w:rsidRPr="00D33581" w:rsidRDefault="00913709" w:rsidP="00913709">
            <w:pPr>
              <w:pStyle w:val="Default"/>
              <w:rPr>
                <w:rFonts w:ascii="Times New Roman" w:hAnsi="Times New Roman" w:cs="Times New Roman"/>
                <w:b/>
              </w:rPr>
            </w:pPr>
            <w:r w:rsidRPr="00D33581">
              <w:rPr>
                <w:rFonts w:ascii="Times New Roman" w:hAnsi="Times New Roman" w:cs="Times New Roman"/>
                <w:b/>
              </w:rPr>
              <w:t>ΠΡΟΣ:</w:t>
            </w:r>
          </w:p>
        </w:tc>
        <w:tc>
          <w:tcPr>
            <w:tcW w:w="4882" w:type="dxa"/>
          </w:tcPr>
          <w:p w:rsidR="00913709" w:rsidRPr="00D33581" w:rsidRDefault="00913709" w:rsidP="00913709">
            <w:pPr>
              <w:pStyle w:val="Default"/>
              <w:rPr>
                <w:rFonts w:ascii="Times New Roman" w:hAnsi="Times New Roman" w:cs="Times New Roman"/>
                <w:b/>
              </w:rPr>
            </w:pPr>
            <w:r w:rsidRPr="00D33581">
              <w:rPr>
                <w:rFonts w:ascii="Times New Roman" w:hAnsi="Times New Roman" w:cs="Times New Roman"/>
                <w:b/>
              </w:rPr>
              <w:t>ΤΜΗΜΑ ΠΡΟΜΗΘΕΙΩΝ</w:t>
            </w:r>
          </w:p>
        </w:tc>
      </w:tr>
      <w:tr w:rsidR="00ED59E1" w:rsidRPr="00D33581" w:rsidTr="000D748F">
        <w:trPr>
          <w:trHeight w:val="1014"/>
        </w:trPr>
        <w:tc>
          <w:tcPr>
            <w:tcW w:w="9763" w:type="dxa"/>
            <w:gridSpan w:val="2"/>
          </w:tcPr>
          <w:p w:rsidR="00747BFB" w:rsidRDefault="00ED59E1" w:rsidP="00ED59E1">
            <w:pPr>
              <w:pStyle w:val="Default"/>
              <w:jc w:val="center"/>
              <w:rPr>
                <w:rFonts w:ascii="Times New Roman" w:hAnsi="Times New Roman" w:cs="Times New Roman"/>
                <w:b/>
              </w:rPr>
            </w:pPr>
            <w:r w:rsidRPr="00D33581">
              <w:rPr>
                <w:rFonts w:ascii="Times New Roman" w:hAnsi="Times New Roman" w:cs="Times New Roman"/>
                <w:b/>
              </w:rPr>
              <w:tab/>
            </w:r>
          </w:p>
          <w:p w:rsidR="00ED59E1" w:rsidRPr="00D33581" w:rsidRDefault="00ED59E1" w:rsidP="00ED59E1">
            <w:pPr>
              <w:pStyle w:val="Default"/>
              <w:jc w:val="center"/>
              <w:rPr>
                <w:rFonts w:ascii="Times New Roman" w:hAnsi="Times New Roman" w:cs="Times New Roman"/>
                <w:b/>
              </w:rPr>
            </w:pPr>
            <w:r w:rsidRPr="00D33581">
              <w:rPr>
                <w:rFonts w:ascii="Times New Roman" w:hAnsi="Times New Roman" w:cs="Times New Roman"/>
                <w:b/>
              </w:rPr>
              <w:t>ΠΡΟΣΦΟΡΑ ΓΙΑ ΤΗΝ ΑΡΙΘΜ. ΠΡΩΤ</w:t>
            </w:r>
            <w:r w:rsidRPr="007A65E6">
              <w:rPr>
                <w:rFonts w:ascii="Times New Roman" w:hAnsi="Times New Roman" w:cs="Times New Roman"/>
                <w:b/>
              </w:rPr>
              <w:t xml:space="preserve">: </w:t>
            </w:r>
            <w:r w:rsidR="00DF461A" w:rsidRPr="0096725F">
              <w:rPr>
                <w:rFonts w:ascii="Times New Roman" w:hAnsi="Times New Roman" w:cs="Times New Roman"/>
                <w:b/>
              </w:rPr>
              <w:t>16530</w:t>
            </w:r>
            <w:r w:rsidR="002458FC" w:rsidRPr="0086442A">
              <w:rPr>
                <w:rFonts w:ascii="Times New Roman" w:hAnsi="Times New Roman" w:cs="Times New Roman"/>
                <w:b/>
              </w:rPr>
              <w:t>/22</w:t>
            </w:r>
            <w:r w:rsidR="000B3B24" w:rsidRPr="0086442A">
              <w:rPr>
                <w:rFonts w:ascii="Times New Roman" w:hAnsi="Times New Roman" w:cs="Times New Roman"/>
                <w:b/>
              </w:rPr>
              <w:t>/ΓΠ/</w:t>
            </w:r>
            <w:r w:rsidR="0030169A">
              <w:rPr>
                <w:rFonts w:ascii="Times New Roman" w:hAnsi="Times New Roman" w:cs="Times New Roman"/>
                <w:b/>
              </w:rPr>
              <w:t>1</w:t>
            </w:r>
            <w:r w:rsidR="006B0FBE">
              <w:rPr>
                <w:rFonts w:ascii="Times New Roman" w:hAnsi="Times New Roman" w:cs="Times New Roman"/>
                <w:b/>
              </w:rPr>
              <w:t>8</w:t>
            </w:r>
            <w:r w:rsidR="00DE4A8A">
              <w:rPr>
                <w:rFonts w:ascii="Times New Roman" w:hAnsi="Times New Roman" w:cs="Times New Roman"/>
                <w:b/>
              </w:rPr>
              <w:t>-0</w:t>
            </w:r>
            <w:r w:rsidR="006B0FBE">
              <w:rPr>
                <w:rFonts w:ascii="Times New Roman" w:hAnsi="Times New Roman" w:cs="Times New Roman"/>
                <w:b/>
              </w:rPr>
              <w:t>7</w:t>
            </w:r>
            <w:r w:rsidR="002458FC" w:rsidRPr="0086442A">
              <w:rPr>
                <w:rFonts w:ascii="Times New Roman" w:hAnsi="Times New Roman" w:cs="Times New Roman"/>
                <w:b/>
              </w:rPr>
              <w:t>-2022</w:t>
            </w:r>
          </w:p>
          <w:p w:rsidR="00ED59E1" w:rsidRPr="00D33581" w:rsidRDefault="00ED59E1" w:rsidP="00ED59E1">
            <w:pPr>
              <w:pStyle w:val="Default"/>
              <w:jc w:val="center"/>
              <w:rPr>
                <w:rFonts w:ascii="Times New Roman" w:hAnsi="Times New Roman" w:cs="Times New Roman"/>
                <w:b/>
              </w:rPr>
            </w:pPr>
            <w:r w:rsidRPr="00D33581">
              <w:rPr>
                <w:rFonts w:ascii="Times New Roman" w:hAnsi="Times New Roman" w:cs="Times New Roman"/>
                <w:b/>
              </w:rPr>
              <w:t xml:space="preserve"> ΠΡΟΣΚΛΗΣΗ ΕΝΔΙΑΦΕΡΟΝΤΟΣ ΤΟΥ ΠΑΝΕΠΙΣΤΗΜΙΟΥ ΘΕΣΣΑΛΙΑΣ</w:t>
            </w:r>
          </w:p>
        </w:tc>
      </w:tr>
    </w:tbl>
    <w:p w:rsidR="00913709" w:rsidRPr="00D33581" w:rsidRDefault="00913709" w:rsidP="000D748F">
      <w:pPr>
        <w:pStyle w:val="Default"/>
        <w:rPr>
          <w:rFonts w:ascii="Times New Roman" w:hAnsi="Times New Roman" w:cs="Times New Roman"/>
          <w:b/>
        </w:rPr>
      </w:pPr>
    </w:p>
    <w:p w:rsidR="00D10A5F" w:rsidRPr="00D33581" w:rsidRDefault="00D10A5F" w:rsidP="00D10A5F">
      <w:pPr>
        <w:autoSpaceDE w:val="0"/>
        <w:autoSpaceDN w:val="0"/>
        <w:adjustRightInd w:val="0"/>
        <w:spacing w:after="120"/>
        <w:jc w:val="center"/>
        <w:rPr>
          <w:rFonts w:eastAsia="Calibri"/>
        </w:rPr>
      </w:pPr>
      <w:r w:rsidRPr="00D33581">
        <w:rPr>
          <w:rFonts w:eastAsia="Calibri"/>
          <w:b/>
          <w:bCs/>
        </w:rPr>
        <w:t xml:space="preserve">ΔΙΚΑΙΟΛΟΓΗΤΙΚΑ ΤΕΧΝΙΚΗΣ  ΠΡΟΣΦΟΡΑΣ </w:t>
      </w:r>
      <w:r w:rsidRPr="00D33581">
        <w:rPr>
          <w:rFonts w:eastAsia="Calibri"/>
        </w:rPr>
        <w:t xml:space="preserve"> </w:t>
      </w:r>
    </w:p>
    <w:p w:rsidR="00D10A5F" w:rsidRPr="00D33581" w:rsidRDefault="00D10A5F" w:rsidP="00747BFB">
      <w:pPr>
        <w:pStyle w:val="Default"/>
        <w:numPr>
          <w:ilvl w:val="0"/>
          <w:numId w:val="1"/>
        </w:numPr>
        <w:spacing w:line="360" w:lineRule="auto"/>
        <w:ind w:left="284" w:hanging="284"/>
        <w:contextualSpacing/>
        <w:jc w:val="both"/>
        <w:rPr>
          <w:rFonts w:ascii="Times New Roman" w:hAnsi="Times New Roman" w:cs="Times New Roman"/>
        </w:rPr>
      </w:pPr>
      <w:r w:rsidRPr="00D33581">
        <w:rPr>
          <w:rFonts w:ascii="Times New Roman" w:hAnsi="Times New Roman" w:cs="Times New Roman"/>
        </w:rPr>
        <w:t>Άδεια ασκήσεως επαγγέλματος</w:t>
      </w:r>
    </w:p>
    <w:p w:rsidR="00D10A5F" w:rsidRPr="00D33581" w:rsidRDefault="00D10A5F" w:rsidP="00747BFB">
      <w:pPr>
        <w:pStyle w:val="Default"/>
        <w:numPr>
          <w:ilvl w:val="0"/>
          <w:numId w:val="1"/>
        </w:numPr>
        <w:spacing w:line="360" w:lineRule="auto"/>
        <w:ind w:left="284" w:hanging="284"/>
        <w:contextualSpacing/>
        <w:jc w:val="both"/>
        <w:rPr>
          <w:rFonts w:ascii="Times New Roman" w:hAnsi="Times New Roman" w:cs="Times New Roman"/>
        </w:rPr>
      </w:pPr>
      <w:r w:rsidRPr="00D33581">
        <w:rPr>
          <w:rFonts w:ascii="Times New Roman" w:hAnsi="Times New Roman" w:cs="Times New Roman"/>
        </w:rPr>
        <w:lastRenderedPageBreak/>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D33581">
        <w:rPr>
          <w:rFonts w:ascii="Times New Roman" w:hAnsi="Times New Roman" w:cs="Times New Roman"/>
        </w:rPr>
        <w:t>αι</w:t>
      </w:r>
      <w:r w:rsidRPr="00D33581">
        <w:rPr>
          <w:rFonts w:ascii="Times New Roman" w:hAnsi="Times New Roman" w:cs="Times New Roman"/>
        </w:rPr>
        <w:t xml:space="preserve"> υπεύθυνα ότι:</w:t>
      </w:r>
    </w:p>
    <w:p w:rsidR="00D10A5F" w:rsidRPr="00D33581" w:rsidRDefault="00D10A5F" w:rsidP="00747BFB">
      <w:pPr>
        <w:pStyle w:val="Default"/>
        <w:numPr>
          <w:ilvl w:val="0"/>
          <w:numId w:val="2"/>
        </w:numPr>
        <w:tabs>
          <w:tab w:val="left" w:pos="0"/>
        </w:tabs>
        <w:spacing w:line="360" w:lineRule="auto"/>
        <w:contextualSpacing/>
        <w:jc w:val="both"/>
        <w:rPr>
          <w:rFonts w:ascii="Times New Roman" w:hAnsi="Times New Roman" w:cs="Times New Roman"/>
        </w:rPr>
      </w:pPr>
      <w:r w:rsidRPr="00D33581">
        <w:rPr>
          <w:rFonts w:ascii="Times New Roman" w:hAnsi="Times New Roman" w:cs="Times New Roman"/>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33581" w:rsidRDefault="00D10A5F" w:rsidP="00747BFB">
      <w:pPr>
        <w:pStyle w:val="Default"/>
        <w:numPr>
          <w:ilvl w:val="0"/>
          <w:numId w:val="3"/>
        </w:numPr>
        <w:spacing w:line="360" w:lineRule="auto"/>
        <w:contextualSpacing/>
        <w:jc w:val="both"/>
        <w:rPr>
          <w:rFonts w:ascii="Times New Roman" w:hAnsi="Times New Roman" w:cs="Times New Roman"/>
        </w:rPr>
      </w:pPr>
      <w:r w:rsidRPr="00D33581">
        <w:rPr>
          <w:rFonts w:ascii="Times New Roman" w:hAnsi="Times New Roman" w:cs="Times New Roman"/>
        </w:rPr>
        <w:t>«η εταιρεία/επιχείρησή μας δεν βρίσκετ</w:t>
      </w:r>
      <w:r w:rsidR="00340081" w:rsidRPr="00D33581">
        <w:rPr>
          <w:rFonts w:ascii="Times New Roman" w:hAnsi="Times New Roman" w:cs="Times New Roman"/>
        </w:rPr>
        <w:t>αι</w:t>
      </w:r>
      <w:r w:rsidRPr="00D33581">
        <w:rPr>
          <w:rFonts w:ascii="Times New Roman" w:hAnsi="Times New Roman" w:cs="Times New Roman"/>
        </w:rPr>
        <w:t xml:space="preserve"> σε καμία από τις καταστάσεις των άρθρων 73 &amp; 74 του Ν.4412/2016</w:t>
      </w:r>
      <w:r w:rsidR="00ED59E1" w:rsidRPr="00D33581">
        <w:rPr>
          <w:rFonts w:ascii="Times New Roman" w:hAnsi="Times New Roman" w:cs="Times New Roman"/>
        </w:rPr>
        <w:t xml:space="preserve"> (</w:t>
      </w:r>
      <w:r w:rsidR="00ED59E1" w:rsidRPr="008956A6">
        <w:rPr>
          <w:rFonts w:ascii="Times New Roman" w:hAnsi="Times New Roman" w:cs="Times New Roman"/>
        </w:rPr>
        <w:t xml:space="preserve">όπως αντικαταστάθηκαν από τα άρθρα </w:t>
      </w:r>
      <w:r w:rsidR="00D33581" w:rsidRPr="008956A6">
        <w:rPr>
          <w:rFonts w:ascii="Times New Roman" w:hAnsi="Times New Roman" w:cs="Times New Roman"/>
        </w:rPr>
        <w:t>22 και 23 του ν. 4782/2021 αντίστοιχα)</w:t>
      </w:r>
      <w:r w:rsidR="00ED59E1" w:rsidRPr="008956A6">
        <w:rPr>
          <w:rFonts w:ascii="Times New Roman" w:hAnsi="Times New Roman" w:cs="Times New Roman"/>
        </w:rPr>
        <w:t xml:space="preserve"> </w:t>
      </w:r>
      <w:r w:rsidRPr="008956A6">
        <w:rPr>
          <w:rFonts w:ascii="Times New Roman" w:hAnsi="Times New Roman" w:cs="Times New Roman"/>
        </w:rPr>
        <w:t>, δεν έχει εκδοθεί σε βάρος της απόφαση αποκλεισμού, σύμφωνα με το άρθρο 74 του Ν.4412/2016</w:t>
      </w:r>
      <w:r w:rsidR="00D33581" w:rsidRPr="008956A6">
        <w:rPr>
          <w:rFonts w:ascii="Times New Roman" w:hAnsi="Times New Roman" w:cs="Times New Roman"/>
        </w:rPr>
        <w:t xml:space="preserve"> (όπως αντικαταστάθηκε από το άρθρο 23 ν. 4782/2021)</w:t>
      </w:r>
      <w:r w:rsidR="00D33581" w:rsidRPr="00D33581">
        <w:rPr>
          <w:rFonts w:ascii="Times New Roman" w:hAnsi="Times New Roman" w:cs="Times New Roman"/>
        </w:rPr>
        <w:t xml:space="preserve"> </w:t>
      </w:r>
      <w:r w:rsidRPr="00D33581">
        <w:rPr>
          <w:rFonts w:ascii="Times New Roman" w:hAnsi="Times New Roman" w:cs="Times New Roman"/>
        </w:rPr>
        <w:t>,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582903" w:rsidRDefault="00D10A5F" w:rsidP="00747BFB">
      <w:pPr>
        <w:pStyle w:val="Default"/>
        <w:numPr>
          <w:ilvl w:val="0"/>
          <w:numId w:val="3"/>
        </w:numPr>
        <w:spacing w:line="360" w:lineRule="auto"/>
        <w:contextualSpacing/>
        <w:jc w:val="both"/>
        <w:rPr>
          <w:rFonts w:ascii="Times New Roman" w:hAnsi="Times New Roman" w:cs="Times New Roman"/>
        </w:rPr>
      </w:pPr>
      <w:r w:rsidRPr="00582903">
        <w:rPr>
          <w:rFonts w:ascii="Times New Roman" w:hAnsi="Times New Roman" w:cs="Times New Roman"/>
        </w:rPr>
        <w:t>«ως προσωρινός ανάδοχος, μετά από την αποστολή σχετικής πρόσκλησης, αναλαμβάνουμε να προσκομίσουμε</w:t>
      </w:r>
      <w:r w:rsidR="00582903" w:rsidRPr="00582903">
        <w:rPr>
          <w:rFonts w:ascii="Times New Roman" w:hAnsi="Times New Roman" w:cs="Times New Roman"/>
        </w:rPr>
        <w:t>:</w:t>
      </w:r>
      <w:r w:rsidRPr="00582903">
        <w:rPr>
          <w:rFonts w:ascii="Times New Roman" w:hAnsi="Times New Roman" w:cs="Times New Roman"/>
        </w:rPr>
        <w:t xml:space="preserve"> α) τα αποδεικτικά έγγραφα νομιμοποίησης και τα πρωτότυπα ή αντίγραφα που εκδίδονται, σύμφωνα με τις διατάξεις του άρθρου 1 του Ν.4250/2014 (Α΄ 74), </w:t>
      </w:r>
      <w:r w:rsidRPr="00582903">
        <w:rPr>
          <w:rFonts w:ascii="Times New Roman" w:hAnsi="Times New Roman" w:cs="Times New Roman"/>
          <w:b/>
        </w:rPr>
        <w:t>β) ποινικό μητρώο</w:t>
      </w:r>
      <w:r w:rsidR="000740FE" w:rsidRPr="00582903">
        <w:rPr>
          <w:rFonts w:ascii="Times New Roman" w:hAnsi="Times New Roman" w:cs="Times New Roman"/>
          <w:b/>
        </w:rPr>
        <w:t xml:space="preserve"> ή αντί αυτού υπεύθυνη δήλωση, όπως αυτή που προσαρτάται στην παρούσα πρόσκληση</w:t>
      </w:r>
      <w:r w:rsidRPr="00582903">
        <w:rPr>
          <w:rFonts w:ascii="Times New Roman" w:hAnsi="Times New Roman" w:cs="Times New Roman"/>
          <w:b/>
        </w:rPr>
        <w:t>, γ) αποδεικτικό ασφαλιστικής ενημερότητας και δ) αποδεικτικό φορολογικής ενημερότητας</w:t>
      </w:r>
      <w:r w:rsidRPr="00582903">
        <w:rPr>
          <w:rFonts w:ascii="Times New Roman" w:hAnsi="Times New Roman" w:cs="Times New Roman"/>
        </w:rPr>
        <w:t>».</w:t>
      </w:r>
    </w:p>
    <w:p w:rsidR="00D10A5F" w:rsidRPr="00D33581" w:rsidRDefault="00D10A5F" w:rsidP="00747BFB">
      <w:pPr>
        <w:pStyle w:val="Default"/>
        <w:numPr>
          <w:ilvl w:val="0"/>
          <w:numId w:val="3"/>
        </w:numPr>
        <w:spacing w:line="360" w:lineRule="auto"/>
        <w:contextualSpacing/>
        <w:jc w:val="both"/>
        <w:rPr>
          <w:rFonts w:ascii="Times New Roman" w:hAnsi="Times New Roman" w:cs="Times New Roman"/>
        </w:rPr>
      </w:pPr>
      <w:r w:rsidRPr="00D33581">
        <w:rPr>
          <w:rFonts w:ascii="Times New Roman" w:hAnsi="Times New Roman" w:cs="Times New Roman"/>
        </w:rPr>
        <w:t xml:space="preserve">τηρώ και θα εξακολουθώ να τηρώ κατά την εκτέλεση </w:t>
      </w:r>
      <w:r w:rsidRPr="004D43AB">
        <w:rPr>
          <w:rFonts w:ascii="Times New Roman" w:hAnsi="Times New Roman" w:cs="Times New Roman"/>
        </w:rPr>
        <w:t xml:space="preserve">της </w:t>
      </w:r>
      <w:r w:rsidR="000740FE" w:rsidRPr="004D43AB">
        <w:rPr>
          <w:rFonts w:ascii="Times New Roman" w:hAnsi="Times New Roman" w:cs="Times New Roman"/>
        </w:rPr>
        <w:t>ανάθεσης</w:t>
      </w:r>
      <w:r w:rsidRPr="004D43AB">
        <w:rPr>
          <w:rFonts w:ascii="Times New Roman" w:hAnsi="Times New Roman" w:cs="Times New Roman"/>
        </w:rPr>
        <w:t>,</w:t>
      </w:r>
      <w:r w:rsidRPr="00D33581">
        <w:rPr>
          <w:rFonts w:ascii="Times New Roman" w:hAnsi="Times New Roman" w:cs="Times New Roman"/>
        </w:rPr>
        <w:t xml:space="preserve"> εφόσον επιλεγώ,  τις υποχρεώσεις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D33581" w:rsidRDefault="00D10A5F" w:rsidP="00747BFB">
      <w:pPr>
        <w:pStyle w:val="Default"/>
        <w:numPr>
          <w:ilvl w:val="0"/>
          <w:numId w:val="3"/>
        </w:numPr>
        <w:spacing w:line="360" w:lineRule="auto"/>
        <w:contextualSpacing/>
        <w:jc w:val="both"/>
        <w:rPr>
          <w:rFonts w:ascii="Times New Roman" w:hAnsi="Times New Roman" w:cs="Times New Roman"/>
        </w:rPr>
      </w:pPr>
      <w:r w:rsidRPr="00D33581">
        <w:rPr>
          <w:rFonts w:ascii="Times New Roman" w:hAnsi="Times New Roman" w:cs="Times New Roman"/>
        </w:rPr>
        <w:t xml:space="preserve">δεν θα ενεργήσω αθέμιτα, παράνομα ή καταχρηστικά καθ΄ όλη τη διάρκεια της διαδικασίας </w:t>
      </w:r>
      <w:r w:rsidR="000740FE" w:rsidRPr="005147D6">
        <w:rPr>
          <w:rFonts w:ascii="Times New Roman" w:hAnsi="Times New Roman" w:cs="Times New Roman"/>
        </w:rPr>
        <w:t xml:space="preserve">της </w:t>
      </w:r>
      <w:r w:rsidRPr="005147D6">
        <w:rPr>
          <w:rFonts w:ascii="Times New Roman" w:hAnsi="Times New Roman" w:cs="Times New Roman"/>
        </w:rPr>
        <w:t>ανάθεσης, αλλά και κατά το στάδιο εκτέλεσης</w:t>
      </w:r>
      <w:r w:rsidRPr="00D33581">
        <w:rPr>
          <w:rFonts w:ascii="Times New Roman" w:hAnsi="Times New Roman" w:cs="Times New Roman"/>
        </w:rPr>
        <w:t xml:space="preserve"> </w:t>
      </w:r>
      <w:r w:rsidR="000740FE">
        <w:rPr>
          <w:rFonts w:ascii="Times New Roman" w:hAnsi="Times New Roman" w:cs="Times New Roman"/>
        </w:rPr>
        <w:t>αυτής</w:t>
      </w:r>
      <w:r w:rsidRPr="00D33581">
        <w:rPr>
          <w:rFonts w:ascii="Times New Roman" w:hAnsi="Times New Roman" w:cs="Times New Roman"/>
        </w:rPr>
        <w:t>, εφόσον επιλεγώ</w:t>
      </w:r>
    </w:p>
    <w:p w:rsidR="00D10A5F" w:rsidRDefault="00D10A5F" w:rsidP="00747BFB">
      <w:pPr>
        <w:pStyle w:val="Default"/>
        <w:numPr>
          <w:ilvl w:val="0"/>
          <w:numId w:val="3"/>
        </w:numPr>
        <w:spacing w:line="360" w:lineRule="auto"/>
        <w:contextualSpacing/>
        <w:jc w:val="both"/>
        <w:rPr>
          <w:rFonts w:ascii="Times New Roman" w:hAnsi="Times New Roman" w:cs="Times New Roman"/>
        </w:rPr>
      </w:pPr>
      <w:r w:rsidRPr="00D33581">
        <w:rPr>
          <w:rFonts w:ascii="Times New Roman" w:hAnsi="Times New Roman" w:cs="Times New Roman"/>
        </w:rPr>
        <w:t>λαμβάνω τα κατάλληλα μέτρα για να διαφυλάξω την εμπιστευτικότητα των πληροφοριών που έχουν χαρακτηρισθεί ως τέτοιες</w:t>
      </w:r>
    </w:p>
    <w:p w:rsidR="0090633C" w:rsidRDefault="0090633C" w:rsidP="00B53B93">
      <w:pPr>
        <w:pStyle w:val="Default"/>
        <w:numPr>
          <w:ilvl w:val="0"/>
          <w:numId w:val="3"/>
        </w:numPr>
        <w:spacing w:line="360" w:lineRule="auto"/>
        <w:contextualSpacing/>
        <w:jc w:val="both"/>
        <w:rPr>
          <w:rFonts w:ascii="Times New Roman" w:hAnsi="Times New Roman" w:cs="Times New Roman"/>
        </w:rPr>
      </w:pPr>
      <w:r w:rsidRPr="0090633C">
        <w:rPr>
          <w:rFonts w:ascii="Times New Roman" w:hAnsi="Times New Roman" w:cs="Times New Roman"/>
        </w:rPr>
        <w:lastRenderedPageBreak/>
        <w:t xml:space="preserve">α) ποινικό μητρώο ή αντί αυτού υπεύθυνη δήλωση, όπως αυτή που προσαρτάται στην παρούσα πρόσκληση, β) αποδεικτικό ασφαλιστικής ενημερότητας και γ) αποδεικτικό φορολογικής ενημερότητας. </w:t>
      </w:r>
    </w:p>
    <w:p w:rsidR="00B53B93" w:rsidRPr="005147D6" w:rsidRDefault="00B53B93" w:rsidP="00B53B93">
      <w:pPr>
        <w:pStyle w:val="Default"/>
        <w:numPr>
          <w:ilvl w:val="0"/>
          <w:numId w:val="3"/>
        </w:numPr>
        <w:spacing w:line="360" w:lineRule="auto"/>
        <w:contextualSpacing/>
        <w:jc w:val="both"/>
        <w:rPr>
          <w:rFonts w:ascii="Times New Roman" w:hAnsi="Times New Roman" w:cs="Times New Roman"/>
        </w:rPr>
      </w:pPr>
      <w:r w:rsidRPr="005147D6">
        <w:rPr>
          <w:rFonts w:ascii="Times New Roman" w:hAnsi="Times New Roman" w:cs="Times New Roman"/>
        </w:rPr>
        <w:t>Τα εν λόγω δικαιολογητικά θα υποβληθούν εντός κλειστού φακέλου με την ένδειξη: «Δικαιολογητικά συμμετοχής – Τεχνική προσφορά».</w:t>
      </w:r>
    </w:p>
    <w:p w:rsidR="00B53B93" w:rsidRDefault="00B53B93" w:rsidP="00B53B93">
      <w:pPr>
        <w:pStyle w:val="Default"/>
        <w:numPr>
          <w:ilvl w:val="0"/>
          <w:numId w:val="3"/>
        </w:numPr>
        <w:spacing w:line="360" w:lineRule="auto"/>
        <w:contextualSpacing/>
        <w:jc w:val="both"/>
        <w:rPr>
          <w:rFonts w:ascii="Times New Roman" w:hAnsi="Times New Roman" w:cs="Times New Roman"/>
        </w:rPr>
      </w:pPr>
      <w:r w:rsidRPr="00B53B93">
        <w:rPr>
          <w:rFonts w:ascii="Times New Roman" w:hAnsi="Times New Roman" w:cs="Times New Roman"/>
        </w:rPr>
        <w:t>Σε χωριστό φάκελο με την ένδειξη «Οικονομική προσφορά» ο οικονομικός φορέας θα υποβάλλει την οικονομική της προσφορά εις διπλούν (πρωτότυπο και αντίγραφο).</w:t>
      </w:r>
    </w:p>
    <w:p w:rsidR="009646A4" w:rsidRPr="000740FE" w:rsidRDefault="000D748F" w:rsidP="00DC4B08">
      <w:pPr>
        <w:numPr>
          <w:ilvl w:val="0"/>
          <w:numId w:val="3"/>
        </w:numPr>
        <w:suppressAutoHyphens w:val="0"/>
        <w:autoSpaceDE w:val="0"/>
        <w:autoSpaceDN w:val="0"/>
        <w:spacing w:line="360" w:lineRule="auto"/>
        <w:ind w:left="714" w:hanging="357"/>
        <w:contextualSpacing/>
        <w:jc w:val="both"/>
        <w:rPr>
          <w:sz w:val="22"/>
          <w:szCs w:val="22"/>
          <w:lang w:eastAsia="en-US"/>
        </w:rPr>
      </w:pPr>
      <w: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rsidR="00192F88" w:rsidRDefault="00192F88" w:rsidP="000740FE">
      <w:pPr>
        <w:suppressAutoHyphens w:val="0"/>
        <w:autoSpaceDE w:val="0"/>
        <w:autoSpaceDN w:val="0"/>
        <w:contextualSpacing/>
        <w:jc w:val="both"/>
        <w:rPr>
          <w:sz w:val="22"/>
          <w:szCs w:val="22"/>
          <w:lang w:eastAsia="en-US"/>
        </w:rPr>
      </w:pPr>
    </w:p>
    <w:p w:rsidR="00D10A5F" w:rsidRPr="00D33581" w:rsidRDefault="00D10A5F" w:rsidP="00D10A5F">
      <w:pPr>
        <w:tabs>
          <w:tab w:val="left" w:pos="0"/>
          <w:tab w:val="left" w:pos="426"/>
        </w:tabs>
        <w:suppressAutoHyphens w:val="0"/>
        <w:ind w:right="-1"/>
        <w:jc w:val="center"/>
        <w:rPr>
          <w:rFonts w:eastAsia="Calibri"/>
          <w:b/>
          <w:lang w:eastAsia="en-US"/>
        </w:rPr>
      </w:pPr>
      <w:r w:rsidRPr="00D33581">
        <w:rPr>
          <w:rFonts w:eastAsia="Calibri"/>
          <w:b/>
          <w:lang w:eastAsia="en-US"/>
        </w:rPr>
        <w:t xml:space="preserve">Ο  Αντιπρύτανης Οικονομικών, </w:t>
      </w:r>
    </w:p>
    <w:p w:rsidR="00D10A5F" w:rsidRPr="00D33581" w:rsidRDefault="00D10A5F" w:rsidP="00D10A5F">
      <w:pPr>
        <w:tabs>
          <w:tab w:val="left" w:pos="0"/>
          <w:tab w:val="left" w:pos="426"/>
        </w:tabs>
        <w:suppressAutoHyphens w:val="0"/>
        <w:ind w:right="-1"/>
        <w:jc w:val="center"/>
        <w:rPr>
          <w:rFonts w:eastAsia="Calibri"/>
          <w:b/>
          <w:lang w:eastAsia="en-US"/>
        </w:rPr>
      </w:pPr>
      <w:r w:rsidRPr="00D33581">
        <w:rPr>
          <w:rFonts w:eastAsia="Calibri"/>
          <w:b/>
          <w:lang w:eastAsia="en-US"/>
        </w:rPr>
        <w:t>Προγραμματισμού και Ανάπτυξης</w:t>
      </w:r>
    </w:p>
    <w:p w:rsidR="00D10A5F" w:rsidRDefault="00D10A5F" w:rsidP="00D10A5F">
      <w:pPr>
        <w:tabs>
          <w:tab w:val="left" w:pos="0"/>
          <w:tab w:val="left" w:pos="426"/>
        </w:tabs>
        <w:suppressAutoHyphens w:val="0"/>
        <w:ind w:right="-1"/>
        <w:jc w:val="center"/>
        <w:rPr>
          <w:rFonts w:eastAsia="Calibri"/>
          <w:b/>
          <w:lang w:eastAsia="en-US"/>
        </w:rPr>
      </w:pPr>
    </w:p>
    <w:p w:rsidR="00BC7B69" w:rsidRPr="00D33581" w:rsidRDefault="00BC7B69" w:rsidP="00D10A5F">
      <w:pPr>
        <w:tabs>
          <w:tab w:val="left" w:pos="0"/>
          <w:tab w:val="left" w:pos="426"/>
        </w:tabs>
        <w:suppressAutoHyphens w:val="0"/>
        <w:ind w:right="-1"/>
        <w:jc w:val="center"/>
        <w:rPr>
          <w:rFonts w:eastAsia="Calibri"/>
          <w:b/>
          <w:lang w:eastAsia="en-US"/>
        </w:rPr>
      </w:pPr>
    </w:p>
    <w:p w:rsidR="000A666F" w:rsidRDefault="00AC3DFE" w:rsidP="000D748F">
      <w:pPr>
        <w:tabs>
          <w:tab w:val="left" w:pos="0"/>
          <w:tab w:val="left" w:pos="426"/>
        </w:tabs>
        <w:suppressAutoHyphens w:val="0"/>
        <w:ind w:right="-1"/>
        <w:rPr>
          <w:rFonts w:eastAsia="Calibri"/>
          <w:b/>
          <w:lang w:eastAsia="en-US"/>
        </w:rPr>
      </w:pPr>
      <w:r w:rsidRPr="00D33581">
        <w:rPr>
          <w:rFonts w:eastAsia="Calibri"/>
          <w:b/>
          <w:lang w:eastAsia="en-US"/>
        </w:rPr>
        <w:tab/>
      </w:r>
      <w:r w:rsidRPr="00D33581">
        <w:rPr>
          <w:rFonts w:eastAsia="Calibri"/>
          <w:b/>
          <w:lang w:eastAsia="en-US"/>
        </w:rPr>
        <w:tab/>
      </w:r>
      <w:r w:rsidRPr="00D33581">
        <w:rPr>
          <w:rFonts w:eastAsia="Calibri"/>
          <w:b/>
          <w:lang w:eastAsia="en-US"/>
        </w:rPr>
        <w:tab/>
      </w:r>
      <w:r w:rsidRPr="00D33581">
        <w:rPr>
          <w:rFonts w:eastAsia="Calibri"/>
          <w:b/>
          <w:lang w:eastAsia="en-US"/>
        </w:rPr>
        <w:tab/>
      </w:r>
      <w:r w:rsidRPr="00D33581">
        <w:rPr>
          <w:rFonts w:eastAsia="Calibri"/>
          <w:b/>
          <w:lang w:eastAsia="en-US"/>
        </w:rPr>
        <w:tab/>
      </w:r>
      <w:r w:rsidR="000D748F">
        <w:rPr>
          <w:rFonts w:eastAsia="Calibri"/>
          <w:b/>
          <w:lang w:eastAsia="en-US"/>
        </w:rPr>
        <w:t xml:space="preserve">   Καθηγητής Χαράλαμπος Μπιλλίν</w:t>
      </w:r>
      <w:r w:rsidR="00933A2B">
        <w:rPr>
          <w:rFonts w:eastAsia="Calibri"/>
          <w:b/>
          <w:lang w:eastAsia="en-US"/>
        </w:rPr>
        <w:t>ης</w:t>
      </w: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270F6E" w:rsidRDefault="00270F6E" w:rsidP="000D748F">
      <w:pPr>
        <w:tabs>
          <w:tab w:val="left" w:pos="0"/>
          <w:tab w:val="left" w:pos="426"/>
        </w:tabs>
        <w:suppressAutoHyphens w:val="0"/>
        <w:ind w:right="-1"/>
        <w:rPr>
          <w:rFonts w:eastAsia="Calibri"/>
          <w:b/>
          <w:lang w:eastAsia="en-US"/>
        </w:rPr>
      </w:pPr>
    </w:p>
    <w:p w:rsidR="00DA100E" w:rsidRPr="000D748F" w:rsidRDefault="00DA100E" w:rsidP="000D748F">
      <w:pPr>
        <w:tabs>
          <w:tab w:val="left" w:pos="0"/>
          <w:tab w:val="left" w:pos="426"/>
        </w:tabs>
        <w:suppressAutoHyphens w:val="0"/>
        <w:ind w:right="-1"/>
        <w:jc w:val="right"/>
        <w:rPr>
          <w:rFonts w:eastAsia="Calibri"/>
          <w:b/>
          <w:u w:val="single"/>
          <w:lang w:eastAsia="en-US"/>
        </w:rPr>
      </w:pPr>
    </w:p>
    <w:p w:rsidR="00AC3DFE" w:rsidRPr="00D33581" w:rsidRDefault="00AC3DFE" w:rsidP="00AC3DFE">
      <w:pPr>
        <w:suppressAutoHyphens w:val="0"/>
        <w:spacing w:line="360" w:lineRule="auto"/>
        <w:jc w:val="center"/>
      </w:pPr>
      <w:r w:rsidRPr="00D33581">
        <w:rPr>
          <w:b/>
        </w:rPr>
        <w:t>(αποτελεί αναπόσπαστο τμήμα της αριθμ. πρωτ.:</w:t>
      </w:r>
      <w:r w:rsidR="00D33581" w:rsidRPr="00D33581">
        <w:rPr>
          <w:b/>
        </w:rPr>
        <w:t xml:space="preserve"> </w:t>
      </w:r>
      <w:r w:rsidR="00AD6FF1" w:rsidRPr="00AD6FF1">
        <w:rPr>
          <w:b/>
        </w:rPr>
        <w:t xml:space="preserve">16530/22/ΓΠ/18-07-2022 </w:t>
      </w:r>
      <w:r w:rsidRPr="00D33581">
        <w:t xml:space="preserve">Πρόσκλησης </w:t>
      </w:r>
      <w:r w:rsidR="003B36AF">
        <w:t xml:space="preserve">εκδήλωσης </w:t>
      </w:r>
      <w:r w:rsidRPr="00D33581">
        <w:t xml:space="preserve">ενδιαφέροντος του Πανεπιστημίου Θεσσαλίας) </w:t>
      </w:r>
    </w:p>
    <w:p w:rsidR="0091364C" w:rsidRDefault="00D10A5F" w:rsidP="00D10A5F">
      <w:pPr>
        <w:suppressAutoHyphens w:val="0"/>
        <w:spacing w:line="360" w:lineRule="auto"/>
        <w:jc w:val="center"/>
        <w:rPr>
          <w:b/>
        </w:rPr>
      </w:pPr>
      <w:r w:rsidRPr="00B53B93">
        <w:rPr>
          <w:b/>
        </w:rPr>
        <w:t>ΥΠΟΔΕΙΓΜΑ ΟΙΚΟΝΟΜΙΚΗΣ ΠΡΟΣΦΟΡΑΣ</w:t>
      </w:r>
    </w:p>
    <w:tbl>
      <w:tblPr>
        <w:tblW w:w="9180" w:type="dxa"/>
        <w:jc w:val="center"/>
        <w:tblLook w:val="04A0" w:firstRow="1" w:lastRow="0" w:firstColumn="1" w:lastColumn="0" w:noHBand="0" w:noVBand="1"/>
      </w:tblPr>
      <w:tblGrid>
        <w:gridCol w:w="577"/>
        <w:gridCol w:w="983"/>
        <w:gridCol w:w="823"/>
        <w:gridCol w:w="855"/>
        <w:gridCol w:w="819"/>
        <w:gridCol w:w="1268"/>
        <w:gridCol w:w="657"/>
        <w:gridCol w:w="1268"/>
        <w:gridCol w:w="1184"/>
        <w:gridCol w:w="1184"/>
      </w:tblGrid>
      <w:tr w:rsidR="00F17E23" w:rsidRPr="00F17E23" w:rsidTr="00F17E23">
        <w:trPr>
          <w:trHeight w:val="1032"/>
          <w:jc w:val="center"/>
        </w:trPr>
        <w:tc>
          <w:tcPr>
            <w:tcW w:w="6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center"/>
              <w:rPr>
                <w:rFonts w:ascii="Calibri" w:hAnsi="Calibri"/>
                <w:b/>
                <w:bCs/>
                <w:color w:val="000000"/>
                <w:sz w:val="16"/>
                <w:szCs w:val="16"/>
                <w:lang w:eastAsia="el-GR"/>
              </w:rPr>
            </w:pPr>
            <w:r w:rsidRPr="00F17E23">
              <w:rPr>
                <w:rFonts w:ascii="Calibri" w:hAnsi="Calibri"/>
                <w:b/>
                <w:bCs/>
                <w:color w:val="000000"/>
                <w:sz w:val="16"/>
                <w:szCs w:val="16"/>
                <w:lang w:eastAsia="el-GR"/>
              </w:rPr>
              <w:t>Α/Α</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rPr>
                <w:rFonts w:ascii="Calibri" w:hAnsi="Calibri"/>
                <w:b/>
                <w:bCs/>
                <w:color w:val="000000"/>
                <w:sz w:val="16"/>
                <w:szCs w:val="16"/>
                <w:lang w:eastAsia="el-GR"/>
              </w:rPr>
            </w:pPr>
            <w:r w:rsidRPr="00F17E23">
              <w:rPr>
                <w:rFonts w:ascii="Calibri" w:hAnsi="Calibri"/>
                <w:b/>
                <w:bCs/>
                <w:color w:val="000000"/>
                <w:sz w:val="16"/>
                <w:szCs w:val="16"/>
                <w:lang w:eastAsia="el-GR"/>
              </w:rPr>
              <w:t>ΠΕΡΙΓΡΑΦΗ</w:t>
            </w:r>
          </w:p>
        </w:tc>
        <w:tc>
          <w:tcPr>
            <w:tcW w:w="680" w:type="dxa"/>
            <w:tcBorders>
              <w:top w:val="single" w:sz="8" w:space="0" w:color="auto"/>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rPr>
                <w:rFonts w:ascii="Calibri" w:hAnsi="Calibri"/>
                <w:b/>
                <w:bCs/>
                <w:color w:val="000000"/>
                <w:sz w:val="16"/>
                <w:szCs w:val="16"/>
                <w:lang w:eastAsia="el-GR"/>
              </w:rPr>
            </w:pPr>
            <w:r w:rsidRPr="00F17E23">
              <w:rPr>
                <w:rFonts w:ascii="Calibri" w:hAnsi="Calibri"/>
                <w:b/>
                <w:bCs/>
                <w:color w:val="000000"/>
                <w:sz w:val="16"/>
                <w:szCs w:val="16"/>
                <w:lang w:eastAsia="el-GR"/>
              </w:rPr>
              <w:t>ΠΟΣΟΤΗΤΑ</w:t>
            </w:r>
          </w:p>
        </w:tc>
        <w:tc>
          <w:tcPr>
            <w:tcW w:w="880" w:type="dxa"/>
            <w:tcBorders>
              <w:top w:val="single" w:sz="8" w:space="0" w:color="auto"/>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rPr>
                <w:rFonts w:ascii="Calibri" w:hAnsi="Calibri"/>
                <w:b/>
                <w:bCs/>
                <w:color w:val="000000"/>
                <w:sz w:val="16"/>
                <w:szCs w:val="16"/>
                <w:lang w:eastAsia="el-GR"/>
              </w:rPr>
            </w:pPr>
            <w:r w:rsidRPr="00F17E23">
              <w:rPr>
                <w:rFonts w:ascii="Calibri" w:hAnsi="Calibri"/>
                <w:b/>
                <w:bCs/>
                <w:color w:val="000000"/>
                <w:sz w:val="16"/>
                <w:szCs w:val="16"/>
                <w:lang w:eastAsia="el-GR"/>
              </w:rPr>
              <w:t>ΤΥΠΟΣ (τεμάχιο, λίτρο, κιλό, υπηρεσία κ.λπ.)</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rPr>
                <w:rFonts w:ascii="Calibri" w:hAnsi="Calibri"/>
                <w:b/>
                <w:bCs/>
                <w:color w:val="000000"/>
                <w:sz w:val="16"/>
                <w:szCs w:val="16"/>
                <w:lang w:eastAsia="el-GR"/>
              </w:rPr>
            </w:pPr>
            <w:r w:rsidRPr="00F17E23">
              <w:rPr>
                <w:rFonts w:ascii="Calibri" w:hAnsi="Calibri"/>
                <w:b/>
                <w:bCs/>
                <w:color w:val="000000"/>
                <w:sz w:val="16"/>
                <w:szCs w:val="16"/>
                <w:lang w:eastAsia="el-GR"/>
              </w:rPr>
              <w:t>CPV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rPr>
                <w:rFonts w:ascii="Calibri" w:hAnsi="Calibri"/>
                <w:b/>
                <w:bCs/>
                <w:color w:val="000000"/>
                <w:sz w:val="16"/>
                <w:szCs w:val="16"/>
                <w:lang w:eastAsia="el-GR"/>
              </w:rPr>
            </w:pPr>
            <w:r w:rsidRPr="00F17E23">
              <w:rPr>
                <w:rFonts w:ascii="Calibri" w:hAnsi="Calibri"/>
                <w:b/>
                <w:bCs/>
                <w:color w:val="000000"/>
                <w:sz w:val="16"/>
                <w:szCs w:val="16"/>
                <w:lang w:eastAsia="el-GR"/>
              </w:rPr>
              <w:t>ΠΡΟΫΠΟΛΟΓΙΣΜΟΣ ΧΩΡΙΣ ΦΠΑ</w:t>
            </w:r>
          </w:p>
        </w:tc>
        <w:tc>
          <w:tcPr>
            <w:tcW w:w="760" w:type="dxa"/>
            <w:tcBorders>
              <w:top w:val="single" w:sz="8" w:space="0" w:color="auto"/>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rPr>
                <w:rFonts w:ascii="Calibri" w:hAnsi="Calibri"/>
                <w:b/>
                <w:bCs/>
                <w:color w:val="000000"/>
                <w:sz w:val="16"/>
                <w:szCs w:val="16"/>
                <w:lang w:eastAsia="el-GR"/>
              </w:rPr>
            </w:pPr>
            <w:r w:rsidRPr="00F17E23">
              <w:rPr>
                <w:rFonts w:ascii="Calibri" w:hAnsi="Calibri"/>
                <w:b/>
                <w:bCs/>
                <w:color w:val="000000"/>
                <w:sz w:val="16"/>
                <w:szCs w:val="16"/>
                <w:lang w:eastAsia="el-GR"/>
              </w:rPr>
              <w:t>Φ.Π.Α. 24%</w:t>
            </w:r>
          </w:p>
        </w:tc>
        <w:tc>
          <w:tcPr>
            <w:tcW w:w="860" w:type="dxa"/>
            <w:tcBorders>
              <w:top w:val="single" w:sz="8" w:space="0" w:color="auto"/>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rPr>
                <w:rFonts w:ascii="Calibri" w:hAnsi="Calibri"/>
                <w:b/>
                <w:bCs/>
                <w:color w:val="000000"/>
                <w:sz w:val="16"/>
                <w:szCs w:val="16"/>
                <w:lang w:eastAsia="el-GR"/>
              </w:rPr>
            </w:pPr>
            <w:r w:rsidRPr="00F17E23">
              <w:rPr>
                <w:rFonts w:ascii="Calibri" w:hAnsi="Calibri"/>
                <w:b/>
                <w:bCs/>
                <w:color w:val="000000"/>
                <w:sz w:val="16"/>
                <w:szCs w:val="16"/>
                <w:lang w:eastAsia="el-GR"/>
              </w:rPr>
              <w:t>ΣΥΝΟΛΙΚΟΣ ΠΡΟΫΠΟΛΟΓΙΣΜΟΣ ΜΕ Φ.Π.Α.</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rPr>
                <w:rFonts w:ascii="Calibri" w:hAnsi="Calibri"/>
                <w:b/>
                <w:bCs/>
                <w:color w:val="000000"/>
                <w:sz w:val="16"/>
                <w:szCs w:val="16"/>
                <w:lang w:eastAsia="el-GR"/>
              </w:rPr>
            </w:pPr>
            <w:r w:rsidRPr="00F17E23">
              <w:rPr>
                <w:rFonts w:ascii="Calibri" w:hAnsi="Calibri"/>
                <w:b/>
                <w:bCs/>
                <w:color w:val="000000"/>
                <w:sz w:val="16"/>
                <w:szCs w:val="16"/>
                <w:lang w:eastAsia="el-GR"/>
              </w:rPr>
              <w:t>ΠΡΟΣΦΕΡΟΜΕΝΗ ΤΙΜΗ ΧΩΡΙΣ Φ.Π.Α</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rPr>
                <w:rFonts w:ascii="Calibri" w:hAnsi="Calibri"/>
                <w:b/>
                <w:bCs/>
                <w:color w:val="000000"/>
                <w:sz w:val="16"/>
                <w:szCs w:val="16"/>
                <w:lang w:eastAsia="el-GR"/>
              </w:rPr>
            </w:pPr>
            <w:r w:rsidRPr="00F17E23">
              <w:rPr>
                <w:rFonts w:ascii="Calibri" w:hAnsi="Calibri"/>
                <w:b/>
                <w:bCs/>
                <w:color w:val="000000"/>
                <w:sz w:val="16"/>
                <w:szCs w:val="16"/>
                <w:lang w:eastAsia="el-GR"/>
              </w:rPr>
              <w:t>ΠΡΟΣΦΕΡΟΜΕΝΗ ΤΙΜΗ ΜΕ Φ.Π.Α</w:t>
            </w:r>
          </w:p>
        </w:tc>
      </w:tr>
      <w:tr w:rsidR="00F17E23" w:rsidRPr="00F17E23" w:rsidTr="00F17E23">
        <w:trPr>
          <w:trHeight w:val="624"/>
          <w:jc w:val="center"/>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center"/>
              <w:rPr>
                <w:rFonts w:ascii="Calibri" w:hAnsi="Calibri"/>
                <w:color w:val="000000"/>
                <w:sz w:val="16"/>
                <w:szCs w:val="16"/>
                <w:lang w:eastAsia="el-GR"/>
              </w:rPr>
            </w:pPr>
            <w:r w:rsidRPr="00F17E23">
              <w:rPr>
                <w:rFonts w:ascii="Calibri" w:hAnsi="Calibri"/>
                <w:color w:val="000000"/>
                <w:sz w:val="16"/>
                <w:szCs w:val="16"/>
                <w:lang w:eastAsia="el-GR"/>
              </w:rPr>
              <w:t>1</w:t>
            </w:r>
          </w:p>
        </w:tc>
        <w:tc>
          <w:tcPr>
            <w:tcW w:w="960" w:type="dxa"/>
            <w:tcBorders>
              <w:top w:val="nil"/>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 xml:space="preserve">Πιστόλι θερμικής σιλικόνης </w:t>
            </w:r>
          </w:p>
        </w:tc>
        <w:tc>
          <w:tcPr>
            <w:tcW w:w="68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10</w:t>
            </w:r>
          </w:p>
        </w:tc>
        <w:tc>
          <w:tcPr>
            <w:tcW w:w="880" w:type="dxa"/>
            <w:tcBorders>
              <w:top w:val="nil"/>
              <w:left w:val="nil"/>
              <w:bottom w:val="single" w:sz="8" w:space="0" w:color="auto"/>
              <w:right w:val="nil"/>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ΤΕΜΑΧΙΑ</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42924310-5</w:t>
            </w:r>
          </w:p>
        </w:tc>
        <w:tc>
          <w:tcPr>
            <w:tcW w:w="9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96,77</w:t>
            </w:r>
          </w:p>
        </w:tc>
        <w:tc>
          <w:tcPr>
            <w:tcW w:w="7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23,23</w:t>
            </w:r>
          </w:p>
        </w:tc>
        <w:tc>
          <w:tcPr>
            <w:tcW w:w="8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120</w:t>
            </w:r>
          </w:p>
        </w:tc>
        <w:tc>
          <w:tcPr>
            <w:tcW w:w="122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 </w:t>
            </w:r>
          </w:p>
        </w:tc>
        <w:tc>
          <w:tcPr>
            <w:tcW w:w="1240" w:type="dxa"/>
            <w:tcBorders>
              <w:top w:val="nil"/>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rPr>
                <w:rFonts w:ascii="Calibri" w:hAnsi="Calibri"/>
                <w:b/>
                <w:bCs/>
                <w:color w:val="000000"/>
                <w:sz w:val="16"/>
                <w:szCs w:val="16"/>
                <w:lang w:eastAsia="el-GR"/>
              </w:rPr>
            </w:pPr>
            <w:r w:rsidRPr="00F17E23">
              <w:rPr>
                <w:rFonts w:ascii="Calibri" w:hAnsi="Calibri"/>
                <w:b/>
                <w:bCs/>
                <w:color w:val="000000"/>
                <w:sz w:val="16"/>
                <w:szCs w:val="16"/>
                <w:lang w:eastAsia="el-GR"/>
              </w:rPr>
              <w:t> </w:t>
            </w:r>
          </w:p>
        </w:tc>
      </w:tr>
      <w:tr w:rsidR="00F17E23" w:rsidRPr="00F17E23" w:rsidTr="00F17E23">
        <w:trPr>
          <w:trHeight w:val="624"/>
          <w:jc w:val="center"/>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center"/>
              <w:rPr>
                <w:rFonts w:ascii="Calibri" w:hAnsi="Calibri"/>
                <w:color w:val="000000"/>
                <w:sz w:val="16"/>
                <w:szCs w:val="16"/>
                <w:lang w:eastAsia="el-GR"/>
              </w:rPr>
            </w:pPr>
            <w:r w:rsidRPr="00F17E23">
              <w:rPr>
                <w:rFonts w:ascii="Calibri" w:hAnsi="Calibri"/>
                <w:color w:val="000000"/>
                <w:sz w:val="16"/>
                <w:szCs w:val="16"/>
                <w:lang w:eastAsia="el-GR"/>
              </w:rPr>
              <w:t>2</w:t>
            </w:r>
          </w:p>
        </w:tc>
        <w:tc>
          <w:tcPr>
            <w:tcW w:w="960" w:type="dxa"/>
            <w:tcBorders>
              <w:top w:val="nil"/>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Ράβδοι θερμικής σιλικόνης</w:t>
            </w:r>
          </w:p>
        </w:tc>
        <w:tc>
          <w:tcPr>
            <w:tcW w:w="68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10</w:t>
            </w:r>
          </w:p>
        </w:tc>
        <w:tc>
          <w:tcPr>
            <w:tcW w:w="880" w:type="dxa"/>
            <w:tcBorders>
              <w:top w:val="nil"/>
              <w:left w:val="nil"/>
              <w:bottom w:val="single" w:sz="8" w:space="0" w:color="auto"/>
              <w:right w:val="nil"/>
            </w:tcBorders>
            <w:shd w:val="clear" w:color="auto" w:fill="auto"/>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 xml:space="preserve">Συσκευασία 20 τεμαχίων </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34941100-6</w:t>
            </w:r>
          </w:p>
        </w:tc>
        <w:tc>
          <w:tcPr>
            <w:tcW w:w="9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72,58</w:t>
            </w:r>
          </w:p>
        </w:tc>
        <w:tc>
          <w:tcPr>
            <w:tcW w:w="7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17,42</w:t>
            </w:r>
          </w:p>
        </w:tc>
        <w:tc>
          <w:tcPr>
            <w:tcW w:w="8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90</w:t>
            </w:r>
          </w:p>
        </w:tc>
        <w:tc>
          <w:tcPr>
            <w:tcW w:w="122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 </w:t>
            </w:r>
          </w:p>
        </w:tc>
        <w:tc>
          <w:tcPr>
            <w:tcW w:w="1240" w:type="dxa"/>
            <w:tcBorders>
              <w:top w:val="nil"/>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rPr>
                <w:rFonts w:ascii="Calibri" w:hAnsi="Calibri"/>
                <w:b/>
                <w:bCs/>
                <w:color w:val="000000"/>
                <w:sz w:val="16"/>
                <w:szCs w:val="16"/>
                <w:lang w:eastAsia="el-GR"/>
              </w:rPr>
            </w:pPr>
            <w:r w:rsidRPr="00F17E23">
              <w:rPr>
                <w:rFonts w:ascii="Calibri" w:hAnsi="Calibri"/>
                <w:b/>
                <w:bCs/>
                <w:color w:val="000000"/>
                <w:sz w:val="16"/>
                <w:szCs w:val="16"/>
                <w:lang w:eastAsia="el-GR"/>
              </w:rPr>
              <w:t> </w:t>
            </w:r>
          </w:p>
        </w:tc>
      </w:tr>
      <w:tr w:rsidR="00F17E23" w:rsidRPr="00F17E23" w:rsidTr="00F17E23">
        <w:trPr>
          <w:trHeight w:val="420"/>
          <w:jc w:val="center"/>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center"/>
              <w:rPr>
                <w:rFonts w:ascii="Calibri" w:hAnsi="Calibri"/>
                <w:color w:val="000000"/>
                <w:sz w:val="16"/>
                <w:szCs w:val="16"/>
                <w:lang w:eastAsia="el-GR"/>
              </w:rPr>
            </w:pPr>
            <w:r w:rsidRPr="00F17E23">
              <w:rPr>
                <w:rFonts w:ascii="Calibri" w:hAnsi="Calibri"/>
                <w:color w:val="000000"/>
                <w:sz w:val="16"/>
                <w:szCs w:val="16"/>
                <w:lang w:eastAsia="el-GR"/>
              </w:rPr>
              <w:t>3</w:t>
            </w:r>
          </w:p>
        </w:tc>
        <w:tc>
          <w:tcPr>
            <w:tcW w:w="960" w:type="dxa"/>
            <w:tcBorders>
              <w:top w:val="nil"/>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 xml:space="preserve">Επιφάνεια κοπής </w:t>
            </w:r>
          </w:p>
        </w:tc>
        <w:tc>
          <w:tcPr>
            <w:tcW w:w="68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6</w:t>
            </w:r>
          </w:p>
        </w:tc>
        <w:tc>
          <w:tcPr>
            <w:tcW w:w="880" w:type="dxa"/>
            <w:tcBorders>
              <w:top w:val="nil"/>
              <w:left w:val="nil"/>
              <w:bottom w:val="single" w:sz="8" w:space="0" w:color="auto"/>
              <w:right w:val="nil"/>
            </w:tcBorders>
            <w:shd w:val="clear" w:color="auto" w:fill="auto"/>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TEMAXIA</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39141200-4</w:t>
            </w:r>
          </w:p>
        </w:tc>
        <w:tc>
          <w:tcPr>
            <w:tcW w:w="9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130,65</w:t>
            </w:r>
          </w:p>
        </w:tc>
        <w:tc>
          <w:tcPr>
            <w:tcW w:w="7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31,35</w:t>
            </w:r>
          </w:p>
        </w:tc>
        <w:tc>
          <w:tcPr>
            <w:tcW w:w="8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162</w:t>
            </w:r>
          </w:p>
        </w:tc>
        <w:tc>
          <w:tcPr>
            <w:tcW w:w="122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 </w:t>
            </w:r>
          </w:p>
        </w:tc>
        <w:tc>
          <w:tcPr>
            <w:tcW w:w="1240" w:type="dxa"/>
            <w:tcBorders>
              <w:top w:val="nil"/>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rPr>
                <w:rFonts w:ascii="Calibri" w:hAnsi="Calibri"/>
                <w:b/>
                <w:bCs/>
                <w:color w:val="000000"/>
                <w:sz w:val="16"/>
                <w:szCs w:val="16"/>
                <w:lang w:eastAsia="el-GR"/>
              </w:rPr>
            </w:pPr>
            <w:r w:rsidRPr="00F17E23">
              <w:rPr>
                <w:rFonts w:ascii="Calibri" w:hAnsi="Calibri"/>
                <w:b/>
                <w:bCs/>
                <w:color w:val="000000"/>
                <w:sz w:val="16"/>
                <w:szCs w:val="16"/>
                <w:lang w:eastAsia="el-GR"/>
              </w:rPr>
              <w:t> </w:t>
            </w:r>
          </w:p>
        </w:tc>
      </w:tr>
      <w:tr w:rsidR="00F17E23" w:rsidRPr="00F17E23" w:rsidTr="00F17E23">
        <w:trPr>
          <w:trHeight w:val="300"/>
          <w:jc w:val="center"/>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center"/>
              <w:rPr>
                <w:rFonts w:ascii="Calibri" w:hAnsi="Calibri"/>
                <w:color w:val="000000"/>
                <w:sz w:val="16"/>
                <w:szCs w:val="16"/>
                <w:lang w:eastAsia="el-GR"/>
              </w:rPr>
            </w:pPr>
            <w:r w:rsidRPr="00F17E23">
              <w:rPr>
                <w:rFonts w:ascii="Calibri" w:hAnsi="Calibri"/>
                <w:color w:val="000000"/>
                <w:sz w:val="16"/>
                <w:szCs w:val="16"/>
                <w:lang w:eastAsia="el-GR"/>
              </w:rPr>
              <w:t>4</w:t>
            </w:r>
          </w:p>
        </w:tc>
        <w:tc>
          <w:tcPr>
            <w:tcW w:w="960" w:type="dxa"/>
            <w:tcBorders>
              <w:top w:val="nil"/>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Κοπίδι 18mm</w:t>
            </w:r>
          </w:p>
        </w:tc>
        <w:tc>
          <w:tcPr>
            <w:tcW w:w="68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6</w:t>
            </w:r>
          </w:p>
        </w:tc>
        <w:tc>
          <w:tcPr>
            <w:tcW w:w="880" w:type="dxa"/>
            <w:tcBorders>
              <w:top w:val="nil"/>
              <w:left w:val="nil"/>
              <w:bottom w:val="single" w:sz="8" w:space="0" w:color="auto"/>
              <w:right w:val="nil"/>
            </w:tcBorders>
            <w:shd w:val="clear" w:color="auto" w:fill="auto"/>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TEMAXIA</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30192700-8</w:t>
            </w:r>
          </w:p>
        </w:tc>
        <w:tc>
          <w:tcPr>
            <w:tcW w:w="9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48,39</w:t>
            </w:r>
          </w:p>
        </w:tc>
        <w:tc>
          <w:tcPr>
            <w:tcW w:w="7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11,61</w:t>
            </w:r>
          </w:p>
        </w:tc>
        <w:tc>
          <w:tcPr>
            <w:tcW w:w="8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60</w:t>
            </w:r>
          </w:p>
        </w:tc>
        <w:tc>
          <w:tcPr>
            <w:tcW w:w="122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 </w:t>
            </w:r>
          </w:p>
        </w:tc>
        <w:tc>
          <w:tcPr>
            <w:tcW w:w="1240" w:type="dxa"/>
            <w:tcBorders>
              <w:top w:val="nil"/>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rPr>
                <w:rFonts w:ascii="Calibri" w:hAnsi="Calibri"/>
                <w:b/>
                <w:bCs/>
                <w:color w:val="000000"/>
                <w:sz w:val="16"/>
                <w:szCs w:val="16"/>
                <w:lang w:eastAsia="el-GR"/>
              </w:rPr>
            </w:pPr>
            <w:r w:rsidRPr="00F17E23">
              <w:rPr>
                <w:rFonts w:ascii="Calibri" w:hAnsi="Calibri"/>
                <w:b/>
                <w:bCs/>
                <w:color w:val="000000"/>
                <w:sz w:val="16"/>
                <w:szCs w:val="16"/>
                <w:lang w:eastAsia="el-GR"/>
              </w:rPr>
              <w:t> </w:t>
            </w:r>
          </w:p>
        </w:tc>
      </w:tr>
      <w:tr w:rsidR="00F17E23" w:rsidRPr="00F17E23" w:rsidTr="00F17E23">
        <w:trPr>
          <w:trHeight w:val="300"/>
          <w:jc w:val="center"/>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center"/>
              <w:rPr>
                <w:rFonts w:ascii="Calibri" w:hAnsi="Calibri"/>
                <w:color w:val="000000"/>
                <w:sz w:val="16"/>
                <w:szCs w:val="16"/>
                <w:lang w:eastAsia="el-GR"/>
              </w:rPr>
            </w:pPr>
            <w:r w:rsidRPr="00F17E23">
              <w:rPr>
                <w:rFonts w:ascii="Calibri" w:hAnsi="Calibri"/>
                <w:color w:val="000000"/>
                <w:sz w:val="16"/>
                <w:szCs w:val="16"/>
                <w:lang w:eastAsia="el-GR"/>
              </w:rPr>
              <w:t>5</w:t>
            </w:r>
          </w:p>
        </w:tc>
        <w:tc>
          <w:tcPr>
            <w:tcW w:w="960" w:type="dxa"/>
            <w:tcBorders>
              <w:top w:val="nil"/>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 xml:space="preserve">Κοπίδι 9mm </w:t>
            </w:r>
          </w:p>
        </w:tc>
        <w:tc>
          <w:tcPr>
            <w:tcW w:w="68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6</w:t>
            </w:r>
          </w:p>
        </w:tc>
        <w:tc>
          <w:tcPr>
            <w:tcW w:w="880" w:type="dxa"/>
            <w:tcBorders>
              <w:top w:val="nil"/>
              <w:left w:val="nil"/>
              <w:bottom w:val="single" w:sz="8" w:space="0" w:color="auto"/>
              <w:right w:val="nil"/>
            </w:tcBorders>
            <w:shd w:val="clear" w:color="auto" w:fill="auto"/>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ΤΕΜΑΧΙΑ</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30192700-8</w:t>
            </w:r>
          </w:p>
        </w:tc>
        <w:tc>
          <w:tcPr>
            <w:tcW w:w="9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24,19</w:t>
            </w:r>
          </w:p>
        </w:tc>
        <w:tc>
          <w:tcPr>
            <w:tcW w:w="7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5,81</w:t>
            </w:r>
          </w:p>
        </w:tc>
        <w:tc>
          <w:tcPr>
            <w:tcW w:w="8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30</w:t>
            </w:r>
          </w:p>
        </w:tc>
        <w:tc>
          <w:tcPr>
            <w:tcW w:w="122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 </w:t>
            </w:r>
          </w:p>
        </w:tc>
        <w:tc>
          <w:tcPr>
            <w:tcW w:w="1240" w:type="dxa"/>
            <w:tcBorders>
              <w:top w:val="nil"/>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rPr>
                <w:rFonts w:ascii="Calibri" w:hAnsi="Calibri"/>
                <w:b/>
                <w:bCs/>
                <w:color w:val="000000"/>
                <w:sz w:val="16"/>
                <w:szCs w:val="16"/>
                <w:lang w:eastAsia="el-GR"/>
              </w:rPr>
            </w:pPr>
            <w:r w:rsidRPr="00F17E23">
              <w:rPr>
                <w:rFonts w:ascii="Calibri" w:hAnsi="Calibri"/>
                <w:b/>
                <w:bCs/>
                <w:color w:val="000000"/>
                <w:sz w:val="16"/>
                <w:szCs w:val="16"/>
                <w:lang w:eastAsia="el-GR"/>
              </w:rPr>
              <w:t> </w:t>
            </w:r>
          </w:p>
        </w:tc>
      </w:tr>
      <w:tr w:rsidR="00F17E23" w:rsidRPr="00F17E23" w:rsidTr="00F17E23">
        <w:trPr>
          <w:trHeight w:val="624"/>
          <w:jc w:val="center"/>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center"/>
              <w:rPr>
                <w:rFonts w:ascii="Calibri" w:hAnsi="Calibri"/>
                <w:color w:val="000000"/>
                <w:sz w:val="16"/>
                <w:szCs w:val="16"/>
                <w:lang w:eastAsia="el-GR"/>
              </w:rPr>
            </w:pPr>
            <w:r w:rsidRPr="00F17E23">
              <w:rPr>
                <w:rFonts w:ascii="Calibri" w:hAnsi="Calibri"/>
                <w:color w:val="000000"/>
                <w:sz w:val="16"/>
                <w:szCs w:val="16"/>
                <w:lang w:eastAsia="el-GR"/>
              </w:rPr>
              <w:t>6</w:t>
            </w:r>
          </w:p>
        </w:tc>
        <w:tc>
          <w:tcPr>
            <w:tcW w:w="960" w:type="dxa"/>
            <w:tcBorders>
              <w:top w:val="nil"/>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Ανταλλακτικές λάμες 18mm</w:t>
            </w:r>
          </w:p>
        </w:tc>
        <w:tc>
          <w:tcPr>
            <w:tcW w:w="68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4</w:t>
            </w:r>
          </w:p>
        </w:tc>
        <w:tc>
          <w:tcPr>
            <w:tcW w:w="880" w:type="dxa"/>
            <w:tcBorders>
              <w:top w:val="nil"/>
              <w:left w:val="nil"/>
              <w:bottom w:val="single" w:sz="8" w:space="0" w:color="auto"/>
              <w:right w:val="nil"/>
            </w:tcBorders>
            <w:shd w:val="clear" w:color="auto" w:fill="auto"/>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 xml:space="preserve">Συσκευασία 10 τεμαχίων </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34913000-0</w:t>
            </w:r>
          </w:p>
        </w:tc>
        <w:tc>
          <w:tcPr>
            <w:tcW w:w="9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12,9</w:t>
            </w:r>
          </w:p>
        </w:tc>
        <w:tc>
          <w:tcPr>
            <w:tcW w:w="7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3,1</w:t>
            </w:r>
          </w:p>
        </w:tc>
        <w:tc>
          <w:tcPr>
            <w:tcW w:w="8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16</w:t>
            </w:r>
          </w:p>
        </w:tc>
        <w:tc>
          <w:tcPr>
            <w:tcW w:w="122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 </w:t>
            </w:r>
          </w:p>
        </w:tc>
        <w:tc>
          <w:tcPr>
            <w:tcW w:w="1240" w:type="dxa"/>
            <w:tcBorders>
              <w:top w:val="nil"/>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rPr>
                <w:rFonts w:ascii="Calibri" w:hAnsi="Calibri"/>
                <w:b/>
                <w:bCs/>
                <w:color w:val="000000"/>
                <w:sz w:val="16"/>
                <w:szCs w:val="16"/>
                <w:lang w:eastAsia="el-GR"/>
              </w:rPr>
            </w:pPr>
            <w:r w:rsidRPr="00F17E23">
              <w:rPr>
                <w:rFonts w:ascii="Calibri" w:hAnsi="Calibri"/>
                <w:b/>
                <w:bCs/>
                <w:color w:val="000000"/>
                <w:sz w:val="16"/>
                <w:szCs w:val="16"/>
                <w:lang w:eastAsia="el-GR"/>
              </w:rPr>
              <w:t> </w:t>
            </w:r>
          </w:p>
        </w:tc>
      </w:tr>
      <w:tr w:rsidR="00F17E23" w:rsidRPr="00F17E23" w:rsidTr="00F17E23">
        <w:trPr>
          <w:trHeight w:val="420"/>
          <w:jc w:val="center"/>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center"/>
              <w:rPr>
                <w:rFonts w:ascii="Calibri" w:hAnsi="Calibri"/>
                <w:color w:val="000000"/>
                <w:sz w:val="16"/>
                <w:szCs w:val="16"/>
                <w:lang w:eastAsia="el-GR"/>
              </w:rPr>
            </w:pPr>
            <w:r w:rsidRPr="00F17E23">
              <w:rPr>
                <w:rFonts w:ascii="Calibri" w:hAnsi="Calibri"/>
                <w:color w:val="000000"/>
                <w:sz w:val="16"/>
                <w:szCs w:val="16"/>
                <w:lang w:eastAsia="el-GR"/>
              </w:rPr>
              <w:t>7</w:t>
            </w:r>
          </w:p>
        </w:tc>
        <w:tc>
          <w:tcPr>
            <w:tcW w:w="960" w:type="dxa"/>
            <w:tcBorders>
              <w:top w:val="nil"/>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Ανταλλακτικές λάμες 9mm</w:t>
            </w:r>
          </w:p>
        </w:tc>
        <w:tc>
          <w:tcPr>
            <w:tcW w:w="68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4</w:t>
            </w:r>
          </w:p>
        </w:tc>
        <w:tc>
          <w:tcPr>
            <w:tcW w:w="880" w:type="dxa"/>
            <w:tcBorders>
              <w:top w:val="nil"/>
              <w:left w:val="nil"/>
              <w:bottom w:val="single" w:sz="8" w:space="0" w:color="auto"/>
              <w:right w:val="nil"/>
            </w:tcBorders>
            <w:shd w:val="clear" w:color="auto" w:fill="auto"/>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Συσκευασία 10 τεμαχίων</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34913000-0</w:t>
            </w:r>
          </w:p>
        </w:tc>
        <w:tc>
          <w:tcPr>
            <w:tcW w:w="9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9,68</w:t>
            </w:r>
          </w:p>
        </w:tc>
        <w:tc>
          <w:tcPr>
            <w:tcW w:w="7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2,32</w:t>
            </w:r>
          </w:p>
        </w:tc>
        <w:tc>
          <w:tcPr>
            <w:tcW w:w="8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12</w:t>
            </w:r>
          </w:p>
        </w:tc>
        <w:tc>
          <w:tcPr>
            <w:tcW w:w="122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 </w:t>
            </w:r>
          </w:p>
        </w:tc>
        <w:tc>
          <w:tcPr>
            <w:tcW w:w="1240" w:type="dxa"/>
            <w:tcBorders>
              <w:top w:val="nil"/>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rPr>
                <w:rFonts w:ascii="Calibri" w:hAnsi="Calibri"/>
                <w:b/>
                <w:bCs/>
                <w:color w:val="000000"/>
                <w:sz w:val="16"/>
                <w:szCs w:val="16"/>
                <w:lang w:eastAsia="el-GR"/>
              </w:rPr>
            </w:pPr>
            <w:r w:rsidRPr="00F17E23">
              <w:rPr>
                <w:rFonts w:ascii="Calibri" w:hAnsi="Calibri"/>
                <w:b/>
                <w:bCs/>
                <w:color w:val="000000"/>
                <w:sz w:val="16"/>
                <w:szCs w:val="16"/>
                <w:lang w:eastAsia="el-GR"/>
              </w:rPr>
              <w:t> </w:t>
            </w:r>
          </w:p>
        </w:tc>
      </w:tr>
      <w:tr w:rsidR="00F17E23" w:rsidRPr="00F17E23" w:rsidTr="00F17E23">
        <w:trPr>
          <w:trHeight w:val="624"/>
          <w:jc w:val="center"/>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center"/>
              <w:rPr>
                <w:rFonts w:ascii="Calibri" w:hAnsi="Calibri"/>
                <w:color w:val="000000"/>
                <w:sz w:val="16"/>
                <w:szCs w:val="16"/>
                <w:lang w:eastAsia="el-GR"/>
              </w:rPr>
            </w:pPr>
            <w:r w:rsidRPr="00F17E23">
              <w:rPr>
                <w:rFonts w:ascii="Calibri" w:hAnsi="Calibri"/>
                <w:color w:val="000000"/>
                <w:sz w:val="16"/>
                <w:szCs w:val="16"/>
                <w:lang w:eastAsia="el-GR"/>
              </w:rPr>
              <w:t>8</w:t>
            </w:r>
          </w:p>
        </w:tc>
        <w:tc>
          <w:tcPr>
            <w:tcW w:w="960" w:type="dxa"/>
            <w:tcBorders>
              <w:top w:val="nil"/>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Μεταλλικός χάρακας 50cm</w:t>
            </w:r>
          </w:p>
        </w:tc>
        <w:tc>
          <w:tcPr>
            <w:tcW w:w="68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4</w:t>
            </w:r>
          </w:p>
        </w:tc>
        <w:tc>
          <w:tcPr>
            <w:tcW w:w="880" w:type="dxa"/>
            <w:tcBorders>
              <w:top w:val="nil"/>
              <w:left w:val="nil"/>
              <w:bottom w:val="single" w:sz="8" w:space="0" w:color="auto"/>
              <w:right w:val="nil"/>
            </w:tcBorders>
            <w:shd w:val="clear" w:color="auto" w:fill="auto"/>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TEMAXIA</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30192700-8</w:t>
            </w:r>
          </w:p>
        </w:tc>
        <w:tc>
          <w:tcPr>
            <w:tcW w:w="9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16,13</w:t>
            </w:r>
          </w:p>
        </w:tc>
        <w:tc>
          <w:tcPr>
            <w:tcW w:w="7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3,87</w:t>
            </w:r>
          </w:p>
        </w:tc>
        <w:tc>
          <w:tcPr>
            <w:tcW w:w="8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20</w:t>
            </w:r>
          </w:p>
        </w:tc>
        <w:tc>
          <w:tcPr>
            <w:tcW w:w="122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 </w:t>
            </w:r>
          </w:p>
        </w:tc>
        <w:tc>
          <w:tcPr>
            <w:tcW w:w="1240" w:type="dxa"/>
            <w:tcBorders>
              <w:top w:val="nil"/>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rPr>
                <w:rFonts w:ascii="Calibri" w:hAnsi="Calibri"/>
                <w:b/>
                <w:bCs/>
                <w:color w:val="000000"/>
                <w:sz w:val="16"/>
                <w:szCs w:val="16"/>
                <w:lang w:eastAsia="el-GR"/>
              </w:rPr>
            </w:pPr>
            <w:r w:rsidRPr="00F17E23">
              <w:rPr>
                <w:rFonts w:ascii="Calibri" w:hAnsi="Calibri"/>
                <w:b/>
                <w:bCs/>
                <w:color w:val="000000"/>
                <w:sz w:val="16"/>
                <w:szCs w:val="16"/>
                <w:lang w:eastAsia="el-GR"/>
              </w:rPr>
              <w:t> </w:t>
            </w:r>
          </w:p>
        </w:tc>
      </w:tr>
      <w:tr w:rsidR="00F17E23" w:rsidRPr="00F17E23" w:rsidTr="00F17E23">
        <w:trPr>
          <w:trHeight w:val="420"/>
          <w:jc w:val="center"/>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center"/>
              <w:rPr>
                <w:rFonts w:ascii="Calibri" w:hAnsi="Calibri"/>
                <w:color w:val="000000"/>
                <w:sz w:val="16"/>
                <w:szCs w:val="16"/>
                <w:lang w:eastAsia="el-GR"/>
              </w:rPr>
            </w:pPr>
            <w:r w:rsidRPr="00F17E23">
              <w:rPr>
                <w:rFonts w:ascii="Calibri" w:hAnsi="Calibri"/>
                <w:color w:val="000000"/>
                <w:sz w:val="16"/>
                <w:szCs w:val="16"/>
                <w:lang w:eastAsia="el-GR"/>
              </w:rPr>
              <w:t>9</w:t>
            </w:r>
          </w:p>
        </w:tc>
        <w:tc>
          <w:tcPr>
            <w:tcW w:w="960" w:type="dxa"/>
            <w:tcBorders>
              <w:top w:val="nil"/>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 xml:space="preserve">Τρίγωνα σχεδίασης </w:t>
            </w:r>
          </w:p>
        </w:tc>
        <w:tc>
          <w:tcPr>
            <w:tcW w:w="68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3</w:t>
            </w:r>
          </w:p>
        </w:tc>
        <w:tc>
          <w:tcPr>
            <w:tcW w:w="880" w:type="dxa"/>
            <w:tcBorders>
              <w:top w:val="nil"/>
              <w:left w:val="nil"/>
              <w:bottom w:val="single" w:sz="8" w:space="0" w:color="auto"/>
              <w:right w:val="nil"/>
            </w:tcBorders>
            <w:shd w:val="clear" w:color="auto" w:fill="auto"/>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 xml:space="preserve">Σετ των 2 τεμαχίων </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30192700-8</w:t>
            </w:r>
          </w:p>
        </w:tc>
        <w:tc>
          <w:tcPr>
            <w:tcW w:w="9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8,47</w:t>
            </w:r>
          </w:p>
        </w:tc>
        <w:tc>
          <w:tcPr>
            <w:tcW w:w="7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2,03</w:t>
            </w:r>
          </w:p>
        </w:tc>
        <w:tc>
          <w:tcPr>
            <w:tcW w:w="8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10,5</w:t>
            </w:r>
          </w:p>
        </w:tc>
        <w:tc>
          <w:tcPr>
            <w:tcW w:w="122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 </w:t>
            </w:r>
          </w:p>
        </w:tc>
        <w:tc>
          <w:tcPr>
            <w:tcW w:w="1240" w:type="dxa"/>
            <w:tcBorders>
              <w:top w:val="nil"/>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rPr>
                <w:rFonts w:ascii="Calibri" w:hAnsi="Calibri"/>
                <w:b/>
                <w:bCs/>
                <w:color w:val="000000"/>
                <w:sz w:val="16"/>
                <w:szCs w:val="16"/>
                <w:lang w:eastAsia="el-GR"/>
              </w:rPr>
            </w:pPr>
            <w:r w:rsidRPr="00F17E23">
              <w:rPr>
                <w:rFonts w:ascii="Calibri" w:hAnsi="Calibri"/>
                <w:b/>
                <w:bCs/>
                <w:color w:val="000000"/>
                <w:sz w:val="16"/>
                <w:szCs w:val="16"/>
                <w:lang w:eastAsia="el-GR"/>
              </w:rPr>
              <w:t> </w:t>
            </w:r>
          </w:p>
        </w:tc>
      </w:tr>
      <w:tr w:rsidR="00F17E23" w:rsidRPr="00F17E23" w:rsidTr="00F17E23">
        <w:trPr>
          <w:trHeight w:val="420"/>
          <w:jc w:val="center"/>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center"/>
              <w:rPr>
                <w:rFonts w:ascii="Calibri" w:hAnsi="Calibri"/>
                <w:color w:val="000000"/>
                <w:sz w:val="16"/>
                <w:szCs w:val="16"/>
                <w:lang w:eastAsia="el-GR"/>
              </w:rPr>
            </w:pPr>
            <w:r w:rsidRPr="00F17E23">
              <w:rPr>
                <w:rFonts w:ascii="Calibri" w:hAnsi="Calibri"/>
                <w:color w:val="000000"/>
                <w:sz w:val="16"/>
                <w:szCs w:val="16"/>
                <w:lang w:eastAsia="el-GR"/>
              </w:rPr>
              <w:t>10</w:t>
            </w:r>
          </w:p>
        </w:tc>
        <w:tc>
          <w:tcPr>
            <w:tcW w:w="960" w:type="dxa"/>
            <w:tcBorders>
              <w:top w:val="nil"/>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Σετ Πινέλα</w:t>
            </w:r>
          </w:p>
        </w:tc>
        <w:tc>
          <w:tcPr>
            <w:tcW w:w="68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3</w:t>
            </w:r>
          </w:p>
        </w:tc>
        <w:tc>
          <w:tcPr>
            <w:tcW w:w="880" w:type="dxa"/>
            <w:tcBorders>
              <w:top w:val="nil"/>
              <w:left w:val="nil"/>
              <w:bottom w:val="single" w:sz="8" w:space="0" w:color="auto"/>
              <w:right w:val="nil"/>
            </w:tcBorders>
            <w:shd w:val="clear" w:color="auto" w:fill="auto"/>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Σετ των 3 τεμαχίων</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37821000-9</w:t>
            </w:r>
          </w:p>
        </w:tc>
        <w:tc>
          <w:tcPr>
            <w:tcW w:w="9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19,35</w:t>
            </w:r>
          </w:p>
        </w:tc>
        <w:tc>
          <w:tcPr>
            <w:tcW w:w="7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4,65</w:t>
            </w:r>
          </w:p>
        </w:tc>
        <w:tc>
          <w:tcPr>
            <w:tcW w:w="8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24</w:t>
            </w:r>
          </w:p>
        </w:tc>
        <w:tc>
          <w:tcPr>
            <w:tcW w:w="122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 </w:t>
            </w:r>
          </w:p>
        </w:tc>
        <w:tc>
          <w:tcPr>
            <w:tcW w:w="1240" w:type="dxa"/>
            <w:tcBorders>
              <w:top w:val="nil"/>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rPr>
                <w:rFonts w:ascii="Calibri" w:hAnsi="Calibri"/>
                <w:b/>
                <w:bCs/>
                <w:color w:val="000000"/>
                <w:sz w:val="16"/>
                <w:szCs w:val="16"/>
                <w:lang w:eastAsia="el-GR"/>
              </w:rPr>
            </w:pPr>
            <w:r w:rsidRPr="00F17E23">
              <w:rPr>
                <w:rFonts w:ascii="Calibri" w:hAnsi="Calibri"/>
                <w:b/>
                <w:bCs/>
                <w:color w:val="000000"/>
                <w:sz w:val="16"/>
                <w:szCs w:val="16"/>
                <w:lang w:eastAsia="el-GR"/>
              </w:rPr>
              <w:t> </w:t>
            </w:r>
          </w:p>
        </w:tc>
      </w:tr>
      <w:tr w:rsidR="00F17E23" w:rsidRPr="00F17E23" w:rsidTr="00F17E23">
        <w:trPr>
          <w:trHeight w:val="420"/>
          <w:jc w:val="center"/>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center"/>
              <w:rPr>
                <w:rFonts w:ascii="Calibri" w:hAnsi="Calibri"/>
                <w:color w:val="000000"/>
                <w:sz w:val="16"/>
                <w:szCs w:val="16"/>
                <w:lang w:eastAsia="el-GR"/>
              </w:rPr>
            </w:pPr>
            <w:r w:rsidRPr="00F17E23">
              <w:rPr>
                <w:rFonts w:ascii="Calibri" w:hAnsi="Calibri"/>
                <w:color w:val="000000"/>
                <w:sz w:val="16"/>
                <w:szCs w:val="16"/>
                <w:lang w:eastAsia="el-GR"/>
              </w:rPr>
              <w:t>11</w:t>
            </w:r>
          </w:p>
        </w:tc>
        <w:tc>
          <w:tcPr>
            <w:tcW w:w="960" w:type="dxa"/>
            <w:tcBorders>
              <w:top w:val="nil"/>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Σετ Πινέλα</w:t>
            </w:r>
          </w:p>
        </w:tc>
        <w:tc>
          <w:tcPr>
            <w:tcW w:w="68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2</w:t>
            </w:r>
          </w:p>
        </w:tc>
        <w:tc>
          <w:tcPr>
            <w:tcW w:w="880" w:type="dxa"/>
            <w:tcBorders>
              <w:top w:val="nil"/>
              <w:left w:val="nil"/>
              <w:bottom w:val="single" w:sz="8" w:space="0" w:color="auto"/>
              <w:right w:val="nil"/>
            </w:tcBorders>
            <w:shd w:val="clear" w:color="auto" w:fill="auto"/>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 xml:space="preserve">Σετ 24 τεμαχίων </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37821000-9</w:t>
            </w:r>
          </w:p>
        </w:tc>
        <w:tc>
          <w:tcPr>
            <w:tcW w:w="9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40,32</w:t>
            </w:r>
          </w:p>
        </w:tc>
        <w:tc>
          <w:tcPr>
            <w:tcW w:w="7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9,68</w:t>
            </w:r>
          </w:p>
        </w:tc>
        <w:tc>
          <w:tcPr>
            <w:tcW w:w="8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50</w:t>
            </w:r>
          </w:p>
        </w:tc>
        <w:tc>
          <w:tcPr>
            <w:tcW w:w="122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 </w:t>
            </w:r>
          </w:p>
        </w:tc>
        <w:tc>
          <w:tcPr>
            <w:tcW w:w="1240" w:type="dxa"/>
            <w:tcBorders>
              <w:top w:val="nil"/>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rPr>
                <w:rFonts w:ascii="Calibri" w:hAnsi="Calibri"/>
                <w:b/>
                <w:bCs/>
                <w:color w:val="000000"/>
                <w:sz w:val="16"/>
                <w:szCs w:val="16"/>
                <w:lang w:eastAsia="el-GR"/>
              </w:rPr>
            </w:pPr>
            <w:r w:rsidRPr="00F17E23">
              <w:rPr>
                <w:rFonts w:ascii="Calibri" w:hAnsi="Calibri"/>
                <w:b/>
                <w:bCs/>
                <w:color w:val="000000"/>
                <w:sz w:val="16"/>
                <w:szCs w:val="16"/>
                <w:lang w:eastAsia="el-GR"/>
              </w:rPr>
              <w:t> </w:t>
            </w:r>
          </w:p>
        </w:tc>
      </w:tr>
      <w:tr w:rsidR="00F17E23" w:rsidRPr="00F17E23" w:rsidTr="00F17E23">
        <w:trPr>
          <w:trHeight w:val="300"/>
          <w:jc w:val="center"/>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center"/>
              <w:rPr>
                <w:rFonts w:ascii="Calibri" w:hAnsi="Calibri"/>
                <w:color w:val="000000"/>
                <w:sz w:val="16"/>
                <w:szCs w:val="16"/>
                <w:lang w:eastAsia="el-GR"/>
              </w:rPr>
            </w:pPr>
            <w:r w:rsidRPr="00F17E23">
              <w:rPr>
                <w:rFonts w:ascii="Calibri" w:hAnsi="Calibri"/>
                <w:color w:val="000000"/>
                <w:sz w:val="16"/>
                <w:szCs w:val="16"/>
                <w:lang w:eastAsia="el-GR"/>
              </w:rPr>
              <w:t>12</w:t>
            </w:r>
          </w:p>
        </w:tc>
        <w:tc>
          <w:tcPr>
            <w:tcW w:w="960" w:type="dxa"/>
            <w:tcBorders>
              <w:top w:val="nil"/>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Ψαλίδι</w:t>
            </w:r>
          </w:p>
        </w:tc>
        <w:tc>
          <w:tcPr>
            <w:tcW w:w="68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4</w:t>
            </w:r>
          </w:p>
        </w:tc>
        <w:tc>
          <w:tcPr>
            <w:tcW w:w="880" w:type="dxa"/>
            <w:tcBorders>
              <w:top w:val="nil"/>
              <w:left w:val="nil"/>
              <w:bottom w:val="single" w:sz="8" w:space="0" w:color="auto"/>
              <w:right w:val="nil"/>
            </w:tcBorders>
            <w:shd w:val="clear" w:color="auto" w:fill="auto"/>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ΤΕΜΑΧΙΑ</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39241200-5</w:t>
            </w:r>
          </w:p>
        </w:tc>
        <w:tc>
          <w:tcPr>
            <w:tcW w:w="9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11,29</w:t>
            </w:r>
          </w:p>
        </w:tc>
        <w:tc>
          <w:tcPr>
            <w:tcW w:w="7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2,71</w:t>
            </w:r>
          </w:p>
        </w:tc>
        <w:tc>
          <w:tcPr>
            <w:tcW w:w="8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14</w:t>
            </w:r>
          </w:p>
        </w:tc>
        <w:tc>
          <w:tcPr>
            <w:tcW w:w="122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 </w:t>
            </w:r>
          </w:p>
        </w:tc>
        <w:tc>
          <w:tcPr>
            <w:tcW w:w="1240" w:type="dxa"/>
            <w:tcBorders>
              <w:top w:val="nil"/>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rPr>
                <w:rFonts w:ascii="Calibri" w:hAnsi="Calibri"/>
                <w:b/>
                <w:bCs/>
                <w:color w:val="000000"/>
                <w:sz w:val="16"/>
                <w:szCs w:val="16"/>
                <w:lang w:eastAsia="el-GR"/>
              </w:rPr>
            </w:pPr>
            <w:r w:rsidRPr="00F17E23">
              <w:rPr>
                <w:rFonts w:ascii="Calibri" w:hAnsi="Calibri"/>
                <w:b/>
                <w:bCs/>
                <w:color w:val="000000"/>
                <w:sz w:val="16"/>
                <w:szCs w:val="16"/>
                <w:lang w:eastAsia="el-GR"/>
              </w:rPr>
              <w:t> </w:t>
            </w:r>
          </w:p>
        </w:tc>
      </w:tr>
      <w:tr w:rsidR="00F17E23" w:rsidRPr="00F17E23" w:rsidTr="00F17E23">
        <w:trPr>
          <w:trHeight w:val="624"/>
          <w:jc w:val="center"/>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center"/>
              <w:rPr>
                <w:rFonts w:ascii="Calibri" w:hAnsi="Calibri"/>
                <w:color w:val="000000"/>
                <w:sz w:val="16"/>
                <w:szCs w:val="16"/>
                <w:lang w:eastAsia="el-GR"/>
              </w:rPr>
            </w:pPr>
            <w:r w:rsidRPr="00F17E23">
              <w:rPr>
                <w:rFonts w:ascii="Calibri" w:hAnsi="Calibri"/>
                <w:color w:val="000000"/>
                <w:sz w:val="16"/>
                <w:szCs w:val="16"/>
                <w:lang w:eastAsia="el-GR"/>
              </w:rPr>
              <w:t>13</w:t>
            </w:r>
          </w:p>
        </w:tc>
        <w:tc>
          <w:tcPr>
            <w:tcW w:w="960" w:type="dxa"/>
            <w:tcBorders>
              <w:top w:val="nil"/>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 xml:space="preserve">Kόλλα γενικής χρήσης </w:t>
            </w:r>
          </w:p>
        </w:tc>
        <w:tc>
          <w:tcPr>
            <w:tcW w:w="68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3</w:t>
            </w:r>
          </w:p>
        </w:tc>
        <w:tc>
          <w:tcPr>
            <w:tcW w:w="880" w:type="dxa"/>
            <w:tcBorders>
              <w:top w:val="nil"/>
              <w:left w:val="nil"/>
              <w:bottom w:val="single" w:sz="8" w:space="0" w:color="auto"/>
              <w:right w:val="nil"/>
            </w:tcBorders>
            <w:shd w:val="clear" w:color="auto" w:fill="auto"/>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 xml:space="preserve"> Συσκευασία 500ml</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30192700-8</w:t>
            </w:r>
          </w:p>
        </w:tc>
        <w:tc>
          <w:tcPr>
            <w:tcW w:w="9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12,1</w:t>
            </w:r>
          </w:p>
        </w:tc>
        <w:tc>
          <w:tcPr>
            <w:tcW w:w="7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2,9</w:t>
            </w:r>
          </w:p>
        </w:tc>
        <w:tc>
          <w:tcPr>
            <w:tcW w:w="8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15</w:t>
            </w:r>
          </w:p>
        </w:tc>
        <w:tc>
          <w:tcPr>
            <w:tcW w:w="122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 </w:t>
            </w:r>
          </w:p>
        </w:tc>
        <w:tc>
          <w:tcPr>
            <w:tcW w:w="1240" w:type="dxa"/>
            <w:tcBorders>
              <w:top w:val="nil"/>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rPr>
                <w:rFonts w:ascii="Calibri" w:hAnsi="Calibri"/>
                <w:b/>
                <w:bCs/>
                <w:color w:val="000000"/>
                <w:sz w:val="16"/>
                <w:szCs w:val="16"/>
                <w:lang w:eastAsia="el-GR"/>
              </w:rPr>
            </w:pPr>
            <w:r w:rsidRPr="00F17E23">
              <w:rPr>
                <w:rFonts w:ascii="Calibri" w:hAnsi="Calibri"/>
                <w:b/>
                <w:bCs/>
                <w:color w:val="000000"/>
                <w:sz w:val="16"/>
                <w:szCs w:val="16"/>
                <w:lang w:eastAsia="el-GR"/>
              </w:rPr>
              <w:t> </w:t>
            </w:r>
          </w:p>
        </w:tc>
      </w:tr>
      <w:tr w:rsidR="00F17E23" w:rsidRPr="00F17E23" w:rsidTr="00F17E23">
        <w:trPr>
          <w:trHeight w:val="420"/>
          <w:jc w:val="center"/>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center"/>
              <w:rPr>
                <w:rFonts w:ascii="Calibri" w:hAnsi="Calibri"/>
                <w:color w:val="000000"/>
                <w:sz w:val="16"/>
                <w:szCs w:val="16"/>
                <w:lang w:eastAsia="el-GR"/>
              </w:rPr>
            </w:pPr>
            <w:r w:rsidRPr="00F17E23">
              <w:rPr>
                <w:rFonts w:ascii="Calibri" w:hAnsi="Calibri"/>
                <w:color w:val="000000"/>
                <w:sz w:val="16"/>
                <w:szCs w:val="16"/>
                <w:lang w:eastAsia="el-GR"/>
              </w:rPr>
              <w:t>14</w:t>
            </w:r>
          </w:p>
        </w:tc>
        <w:tc>
          <w:tcPr>
            <w:tcW w:w="960" w:type="dxa"/>
            <w:tcBorders>
              <w:top w:val="nil"/>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Χαρτί DIN Α4</w:t>
            </w:r>
          </w:p>
        </w:tc>
        <w:tc>
          <w:tcPr>
            <w:tcW w:w="68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1</w:t>
            </w:r>
          </w:p>
        </w:tc>
        <w:tc>
          <w:tcPr>
            <w:tcW w:w="880" w:type="dxa"/>
            <w:tcBorders>
              <w:top w:val="nil"/>
              <w:left w:val="nil"/>
              <w:bottom w:val="single" w:sz="8" w:space="0" w:color="auto"/>
              <w:right w:val="nil"/>
            </w:tcBorders>
            <w:shd w:val="clear" w:color="auto" w:fill="auto"/>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Συσκευασία 5x500 φύλλα</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30197630-1</w:t>
            </w:r>
          </w:p>
        </w:tc>
        <w:tc>
          <w:tcPr>
            <w:tcW w:w="9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24,19</w:t>
            </w:r>
          </w:p>
        </w:tc>
        <w:tc>
          <w:tcPr>
            <w:tcW w:w="7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5,81</w:t>
            </w:r>
          </w:p>
        </w:tc>
        <w:tc>
          <w:tcPr>
            <w:tcW w:w="8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30</w:t>
            </w:r>
          </w:p>
        </w:tc>
        <w:tc>
          <w:tcPr>
            <w:tcW w:w="122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 </w:t>
            </w:r>
          </w:p>
        </w:tc>
        <w:tc>
          <w:tcPr>
            <w:tcW w:w="1240" w:type="dxa"/>
            <w:tcBorders>
              <w:top w:val="nil"/>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rPr>
                <w:rFonts w:ascii="Calibri" w:hAnsi="Calibri"/>
                <w:b/>
                <w:bCs/>
                <w:color w:val="000000"/>
                <w:sz w:val="16"/>
                <w:szCs w:val="16"/>
                <w:lang w:eastAsia="el-GR"/>
              </w:rPr>
            </w:pPr>
            <w:r w:rsidRPr="00F17E23">
              <w:rPr>
                <w:rFonts w:ascii="Calibri" w:hAnsi="Calibri"/>
                <w:b/>
                <w:bCs/>
                <w:color w:val="000000"/>
                <w:sz w:val="16"/>
                <w:szCs w:val="16"/>
                <w:lang w:eastAsia="el-GR"/>
              </w:rPr>
              <w:t> </w:t>
            </w:r>
          </w:p>
        </w:tc>
      </w:tr>
      <w:tr w:rsidR="00F17E23" w:rsidRPr="00F17E23" w:rsidTr="00F17E23">
        <w:trPr>
          <w:trHeight w:val="300"/>
          <w:jc w:val="center"/>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center"/>
              <w:rPr>
                <w:rFonts w:ascii="Calibri" w:hAnsi="Calibri"/>
                <w:color w:val="000000"/>
                <w:sz w:val="16"/>
                <w:szCs w:val="16"/>
                <w:lang w:eastAsia="el-GR"/>
              </w:rPr>
            </w:pPr>
            <w:r w:rsidRPr="00F17E23">
              <w:rPr>
                <w:rFonts w:ascii="Calibri" w:hAnsi="Calibri"/>
                <w:color w:val="000000"/>
                <w:sz w:val="16"/>
                <w:szCs w:val="16"/>
                <w:lang w:eastAsia="el-GR"/>
              </w:rPr>
              <w:t>15</w:t>
            </w:r>
          </w:p>
        </w:tc>
        <w:tc>
          <w:tcPr>
            <w:tcW w:w="960" w:type="dxa"/>
            <w:tcBorders>
              <w:top w:val="nil"/>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 xml:space="preserve">Χαρτοταινία </w:t>
            </w:r>
          </w:p>
        </w:tc>
        <w:tc>
          <w:tcPr>
            <w:tcW w:w="68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4</w:t>
            </w:r>
          </w:p>
        </w:tc>
        <w:tc>
          <w:tcPr>
            <w:tcW w:w="880" w:type="dxa"/>
            <w:tcBorders>
              <w:top w:val="nil"/>
              <w:left w:val="nil"/>
              <w:bottom w:val="single" w:sz="8" w:space="0" w:color="auto"/>
              <w:right w:val="nil"/>
            </w:tcBorders>
            <w:shd w:val="clear" w:color="auto" w:fill="auto"/>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ΤΕΜΑΧΙΑ</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30192700-8</w:t>
            </w:r>
          </w:p>
        </w:tc>
        <w:tc>
          <w:tcPr>
            <w:tcW w:w="9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4,84</w:t>
            </w:r>
          </w:p>
        </w:tc>
        <w:tc>
          <w:tcPr>
            <w:tcW w:w="7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1,16</w:t>
            </w:r>
          </w:p>
        </w:tc>
        <w:tc>
          <w:tcPr>
            <w:tcW w:w="8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6</w:t>
            </w:r>
          </w:p>
        </w:tc>
        <w:tc>
          <w:tcPr>
            <w:tcW w:w="122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 </w:t>
            </w:r>
          </w:p>
        </w:tc>
        <w:tc>
          <w:tcPr>
            <w:tcW w:w="1240" w:type="dxa"/>
            <w:tcBorders>
              <w:top w:val="nil"/>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rPr>
                <w:rFonts w:ascii="Calibri" w:hAnsi="Calibri"/>
                <w:b/>
                <w:bCs/>
                <w:color w:val="000000"/>
                <w:sz w:val="16"/>
                <w:szCs w:val="16"/>
                <w:lang w:eastAsia="el-GR"/>
              </w:rPr>
            </w:pPr>
            <w:r w:rsidRPr="00F17E23">
              <w:rPr>
                <w:rFonts w:ascii="Calibri" w:hAnsi="Calibri"/>
                <w:b/>
                <w:bCs/>
                <w:color w:val="000000"/>
                <w:sz w:val="16"/>
                <w:szCs w:val="16"/>
                <w:lang w:eastAsia="el-GR"/>
              </w:rPr>
              <w:t> </w:t>
            </w:r>
          </w:p>
        </w:tc>
      </w:tr>
      <w:tr w:rsidR="00F17E23" w:rsidRPr="00F17E23" w:rsidTr="00F17E23">
        <w:trPr>
          <w:trHeight w:val="420"/>
          <w:jc w:val="center"/>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center"/>
              <w:rPr>
                <w:rFonts w:ascii="Calibri" w:hAnsi="Calibri"/>
                <w:color w:val="000000"/>
                <w:sz w:val="16"/>
                <w:szCs w:val="16"/>
                <w:lang w:eastAsia="el-GR"/>
              </w:rPr>
            </w:pPr>
            <w:r w:rsidRPr="00F17E23">
              <w:rPr>
                <w:rFonts w:ascii="Calibri" w:hAnsi="Calibri"/>
                <w:color w:val="000000"/>
                <w:sz w:val="16"/>
                <w:szCs w:val="16"/>
                <w:lang w:eastAsia="el-GR"/>
              </w:rPr>
              <w:t>16</w:t>
            </w:r>
          </w:p>
        </w:tc>
        <w:tc>
          <w:tcPr>
            <w:tcW w:w="960" w:type="dxa"/>
            <w:tcBorders>
              <w:top w:val="nil"/>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Ρολό χαρτί πλάτους 1m</w:t>
            </w:r>
          </w:p>
        </w:tc>
        <w:tc>
          <w:tcPr>
            <w:tcW w:w="68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1</w:t>
            </w:r>
          </w:p>
        </w:tc>
        <w:tc>
          <w:tcPr>
            <w:tcW w:w="880" w:type="dxa"/>
            <w:tcBorders>
              <w:top w:val="nil"/>
              <w:left w:val="nil"/>
              <w:bottom w:val="single" w:sz="8" w:space="0" w:color="auto"/>
              <w:right w:val="nil"/>
            </w:tcBorders>
            <w:shd w:val="clear" w:color="auto" w:fill="auto"/>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45kg</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30192700-8</w:t>
            </w:r>
          </w:p>
        </w:tc>
        <w:tc>
          <w:tcPr>
            <w:tcW w:w="9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161,29</w:t>
            </w:r>
          </w:p>
        </w:tc>
        <w:tc>
          <w:tcPr>
            <w:tcW w:w="7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38,71</w:t>
            </w:r>
          </w:p>
        </w:tc>
        <w:tc>
          <w:tcPr>
            <w:tcW w:w="8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200</w:t>
            </w:r>
          </w:p>
        </w:tc>
        <w:tc>
          <w:tcPr>
            <w:tcW w:w="122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 </w:t>
            </w:r>
          </w:p>
        </w:tc>
        <w:tc>
          <w:tcPr>
            <w:tcW w:w="1240" w:type="dxa"/>
            <w:tcBorders>
              <w:top w:val="nil"/>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rPr>
                <w:rFonts w:ascii="Calibri" w:hAnsi="Calibri"/>
                <w:b/>
                <w:bCs/>
                <w:color w:val="000000"/>
                <w:sz w:val="16"/>
                <w:szCs w:val="16"/>
                <w:lang w:eastAsia="el-GR"/>
              </w:rPr>
            </w:pPr>
            <w:r w:rsidRPr="00F17E23">
              <w:rPr>
                <w:rFonts w:ascii="Calibri" w:hAnsi="Calibri"/>
                <w:b/>
                <w:bCs/>
                <w:color w:val="000000"/>
                <w:sz w:val="16"/>
                <w:szCs w:val="16"/>
                <w:lang w:eastAsia="el-GR"/>
              </w:rPr>
              <w:t> </w:t>
            </w:r>
          </w:p>
        </w:tc>
      </w:tr>
      <w:tr w:rsidR="00F17E23" w:rsidRPr="00F17E23" w:rsidTr="00F17E23">
        <w:trPr>
          <w:trHeight w:val="420"/>
          <w:jc w:val="center"/>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center"/>
              <w:rPr>
                <w:rFonts w:ascii="Calibri" w:hAnsi="Calibri"/>
                <w:color w:val="000000"/>
                <w:sz w:val="16"/>
                <w:szCs w:val="16"/>
                <w:lang w:eastAsia="el-GR"/>
              </w:rPr>
            </w:pPr>
            <w:r w:rsidRPr="00F17E23">
              <w:rPr>
                <w:rFonts w:ascii="Calibri" w:hAnsi="Calibri"/>
                <w:color w:val="000000"/>
                <w:sz w:val="16"/>
                <w:szCs w:val="16"/>
                <w:lang w:eastAsia="el-GR"/>
              </w:rPr>
              <w:t>17</w:t>
            </w:r>
          </w:p>
        </w:tc>
        <w:tc>
          <w:tcPr>
            <w:tcW w:w="960" w:type="dxa"/>
            <w:tcBorders>
              <w:top w:val="nil"/>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 xml:space="preserve">Γύψος καλλιτεχνίας </w:t>
            </w:r>
          </w:p>
        </w:tc>
        <w:tc>
          <w:tcPr>
            <w:tcW w:w="68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4</w:t>
            </w:r>
          </w:p>
        </w:tc>
        <w:tc>
          <w:tcPr>
            <w:tcW w:w="880" w:type="dxa"/>
            <w:tcBorders>
              <w:top w:val="nil"/>
              <w:left w:val="nil"/>
              <w:bottom w:val="single" w:sz="8" w:space="0" w:color="auto"/>
              <w:right w:val="nil"/>
            </w:tcBorders>
            <w:shd w:val="clear" w:color="auto" w:fill="auto"/>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Συσκευασία 5kg</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44921100-3</w:t>
            </w:r>
          </w:p>
        </w:tc>
        <w:tc>
          <w:tcPr>
            <w:tcW w:w="9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12,9</w:t>
            </w:r>
          </w:p>
        </w:tc>
        <w:tc>
          <w:tcPr>
            <w:tcW w:w="7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3,1</w:t>
            </w:r>
          </w:p>
        </w:tc>
        <w:tc>
          <w:tcPr>
            <w:tcW w:w="8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16</w:t>
            </w:r>
          </w:p>
        </w:tc>
        <w:tc>
          <w:tcPr>
            <w:tcW w:w="122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 </w:t>
            </w:r>
          </w:p>
        </w:tc>
        <w:tc>
          <w:tcPr>
            <w:tcW w:w="1240" w:type="dxa"/>
            <w:tcBorders>
              <w:top w:val="nil"/>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rPr>
                <w:rFonts w:ascii="Calibri" w:hAnsi="Calibri"/>
                <w:b/>
                <w:bCs/>
                <w:color w:val="000000"/>
                <w:sz w:val="16"/>
                <w:szCs w:val="16"/>
                <w:lang w:eastAsia="el-GR"/>
              </w:rPr>
            </w:pPr>
            <w:r w:rsidRPr="00F17E23">
              <w:rPr>
                <w:rFonts w:ascii="Calibri" w:hAnsi="Calibri"/>
                <w:b/>
                <w:bCs/>
                <w:color w:val="000000"/>
                <w:sz w:val="16"/>
                <w:szCs w:val="16"/>
                <w:lang w:eastAsia="el-GR"/>
              </w:rPr>
              <w:t> </w:t>
            </w:r>
          </w:p>
        </w:tc>
      </w:tr>
      <w:tr w:rsidR="00F17E23" w:rsidRPr="00F17E23" w:rsidTr="00F17E23">
        <w:trPr>
          <w:trHeight w:val="624"/>
          <w:jc w:val="center"/>
        </w:trPr>
        <w:tc>
          <w:tcPr>
            <w:tcW w:w="660" w:type="dxa"/>
            <w:tcBorders>
              <w:top w:val="nil"/>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center"/>
              <w:rPr>
                <w:rFonts w:ascii="Calibri" w:hAnsi="Calibri"/>
                <w:color w:val="000000"/>
                <w:sz w:val="16"/>
                <w:szCs w:val="16"/>
                <w:lang w:eastAsia="el-GR"/>
              </w:rPr>
            </w:pPr>
            <w:r w:rsidRPr="00F17E23">
              <w:rPr>
                <w:rFonts w:ascii="Calibri" w:hAnsi="Calibri"/>
                <w:color w:val="000000"/>
                <w:sz w:val="16"/>
                <w:szCs w:val="16"/>
                <w:lang w:eastAsia="el-GR"/>
              </w:rPr>
              <w:t>18</w:t>
            </w:r>
          </w:p>
        </w:tc>
        <w:tc>
          <w:tcPr>
            <w:tcW w:w="960" w:type="dxa"/>
            <w:tcBorders>
              <w:top w:val="nil"/>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 xml:space="preserve">Ακρυλικά χρώματα ζωγραφικής </w:t>
            </w:r>
          </w:p>
        </w:tc>
        <w:tc>
          <w:tcPr>
            <w:tcW w:w="68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2</w:t>
            </w:r>
          </w:p>
        </w:tc>
        <w:tc>
          <w:tcPr>
            <w:tcW w:w="880" w:type="dxa"/>
            <w:tcBorders>
              <w:top w:val="nil"/>
              <w:left w:val="nil"/>
              <w:bottom w:val="single" w:sz="8" w:space="0" w:color="auto"/>
              <w:right w:val="nil"/>
            </w:tcBorders>
            <w:shd w:val="clear" w:color="auto" w:fill="auto"/>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Συσκευασία 12 τεμαχίων</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 xml:space="preserve"> 44812000-5</w:t>
            </w:r>
          </w:p>
        </w:tc>
        <w:tc>
          <w:tcPr>
            <w:tcW w:w="9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24,19</w:t>
            </w:r>
          </w:p>
        </w:tc>
        <w:tc>
          <w:tcPr>
            <w:tcW w:w="7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5,81</w:t>
            </w:r>
          </w:p>
        </w:tc>
        <w:tc>
          <w:tcPr>
            <w:tcW w:w="8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30</w:t>
            </w:r>
          </w:p>
        </w:tc>
        <w:tc>
          <w:tcPr>
            <w:tcW w:w="122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color w:val="000000"/>
                <w:sz w:val="16"/>
                <w:szCs w:val="16"/>
                <w:lang w:eastAsia="el-GR"/>
              </w:rPr>
            </w:pPr>
            <w:r w:rsidRPr="00F17E23">
              <w:rPr>
                <w:rFonts w:ascii="Calibri" w:hAnsi="Calibri"/>
                <w:color w:val="000000"/>
                <w:sz w:val="16"/>
                <w:szCs w:val="16"/>
                <w:lang w:eastAsia="el-GR"/>
              </w:rPr>
              <w:t> </w:t>
            </w:r>
          </w:p>
        </w:tc>
        <w:tc>
          <w:tcPr>
            <w:tcW w:w="1240" w:type="dxa"/>
            <w:tcBorders>
              <w:top w:val="nil"/>
              <w:left w:val="nil"/>
              <w:bottom w:val="single" w:sz="8" w:space="0" w:color="auto"/>
              <w:right w:val="single" w:sz="8" w:space="0" w:color="auto"/>
            </w:tcBorders>
            <w:shd w:val="clear" w:color="auto" w:fill="auto"/>
            <w:vAlign w:val="center"/>
            <w:hideMark/>
          </w:tcPr>
          <w:p w:rsidR="00F17E23" w:rsidRPr="00F17E23" w:rsidRDefault="00F17E23" w:rsidP="00F17E23">
            <w:pPr>
              <w:suppressAutoHyphens w:val="0"/>
              <w:rPr>
                <w:rFonts w:ascii="Calibri" w:hAnsi="Calibri"/>
                <w:b/>
                <w:bCs/>
                <w:color w:val="000000"/>
                <w:sz w:val="16"/>
                <w:szCs w:val="16"/>
                <w:lang w:eastAsia="el-GR"/>
              </w:rPr>
            </w:pPr>
            <w:r w:rsidRPr="00F17E23">
              <w:rPr>
                <w:rFonts w:ascii="Calibri" w:hAnsi="Calibri"/>
                <w:b/>
                <w:bCs/>
                <w:color w:val="000000"/>
                <w:sz w:val="16"/>
                <w:szCs w:val="16"/>
                <w:lang w:eastAsia="el-GR"/>
              </w:rPr>
              <w:t> </w:t>
            </w:r>
          </w:p>
        </w:tc>
      </w:tr>
      <w:tr w:rsidR="00F17E23" w:rsidRPr="00F17E23" w:rsidTr="00F17E23">
        <w:trPr>
          <w:trHeight w:val="300"/>
          <w:jc w:val="center"/>
        </w:trPr>
        <w:tc>
          <w:tcPr>
            <w:tcW w:w="414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17E23" w:rsidRPr="00F17E23" w:rsidRDefault="00F17E23" w:rsidP="00F17E23">
            <w:pPr>
              <w:suppressAutoHyphens w:val="0"/>
              <w:jc w:val="both"/>
              <w:rPr>
                <w:rFonts w:ascii="Calibri" w:hAnsi="Calibri"/>
                <w:b/>
                <w:bCs/>
                <w:color w:val="000000"/>
                <w:sz w:val="16"/>
                <w:szCs w:val="16"/>
                <w:lang w:eastAsia="el-GR"/>
              </w:rPr>
            </w:pPr>
            <w:r w:rsidRPr="00F17E23">
              <w:rPr>
                <w:rFonts w:ascii="Calibri" w:hAnsi="Calibri"/>
                <w:b/>
                <w:bCs/>
                <w:color w:val="000000"/>
                <w:sz w:val="16"/>
                <w:szCs w:val="16"/>
                <w:lang w:eastAsia="el-GR"/>
              </w:rPr>
              <w:t>ΣΥΝΟΛΟ</w:t>
            </w:r>
          </w:p>
        </w:tc>
        <w:tc>
          <w:tcPr>
            <w:tcW w:w="9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b/>
                <w:bCs/>
                <w:color w:val="000000"/>
                <w:sz w:val="16"/>
                <w:szCs w:val="16"/>
                <w:lang w:eastAsia="el-GR"/>
              </w:rPr>
            </w:pPr>
            <w:r w:rsidRPr="00F17E23">
              <w:rPr>
                <w:rFonts w:ascii="Calibri" w:hAnsi="Calibri"/>
                <w:b/>
                <w:bCs/>
                <w:color w:val="000000"/>
                <w:sz w:val="16"/>
                <w:szCs w:val="16"/>
                <w:lang w:eastAsia="el-GR"/>
              </w:rPr>
              <w:t>730,24</w:t>
            </w:r>
          </w:p>
        </w:tc>
        <w:tc>
          <w:tcPr>
            <w:tcW w:w="7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b/>
                <w:bCs/>
                <w:color w:val="000000"/>
                <w:sz w:val="16"/>
                <w:szCs w:val="16"/>
                <w:lang w:eastAsia="el-GR"/>
              </w:rPr>
            </w:pPr>
            <w:r w:rsidRPr="00F17E23">
              <w:rPr>
                <w:rFonts w:ascii="Calibri" w:hAnsi="Calibri"/>
                <w:b/>
                <w:bCs/>
                <w:color w:val="000000"/>
                <w:sz w:val="16"/>
                <w:szCs w:val="16"/>
                <w:lang w:eastAsia="el-GR"/>
              </w:rPr>
              <w:t>175,26</w:t>
            </w:r>
          </w:p>
        </w:tc>
        <w:tc>
          <w:tcPr>
            <w:tcW w:w="86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b/>
                <w:bCs/>
                <w:color w:val="000000"/>
                <w:sz w:val="16"/>
                <w:szCs w:val="16"/>
                <w:lang w:eastAsia="el-GR"/>
              </w:rPr>
            </w:pPr>
            <w:r w:rsidRPr="00F17E23">
              <w:rPr>
                <w:rFonts w:ascii="Calibri" w:hAnsi="Calibri"/>
                <w:b/>
                <w:bCs/>
                <w:color w:val="000000"/>
                <w:sz w:val="16"/>
                <w:szCs w:val="16"/>
                <w:lang w:eastAsia="el-GR"/>
              </w:rPr>
              <w:t>905,5</w:t>
            </w:r>
          </w:p>
        </w:tc>
        <w:tc>
          <w:tcPr>
            <w:tcW w:w="122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b/>
                <w:bCs/>
                <w:color w:val="000000"/>
                <w:sz w:val="16"/>
                <w:szCs w:val="16"/>
                <w:lang w:eastAsia="el-GR"/>
              </w:rPr>
            </w:pPr>
            <w:r w:rsidRPr="00F17E23">
              <w:rPr>
                <w:rFonts w:ascii="Calibri" w:hAnsi="Calibri"/>
                <w:b/>
                <w:bCs/>
                <w:color w:val="000000"/>
                <w:sz w:val="16"/>
                <w:szCs w:val="16"/>
                <w:lang w:eastAsia="el-GR"/>
              </w:rPr>
              <w:t> </w:t>
            </w:r>
          </w:p>
        </w:tc>
        <w:tc>
          <w:tcPr>
            <w:tcW w:w="1240" w:type="dxa"/>
            <w:tcBorders>
              <w:top w:val="nil"/>
              <w:left w:val="nil"/>
              <w:bottom w:val="single" w:sz="8" w:space="0" w:color="auto"/>
              <w:right w:val="single" w:sz="8" w:space="0" w:color="auto"/>
            </w:tcBorders>
            <w:shd w:val="clear" w:color="auto" w:fill="auto"/>
            <w:noWrap/>
            <w:vAlign w:val="center"/>
            <w:hideMark/>
          </w:tcPr>
          <w:p w:rsidR="00F17E23" w:rsidRPr="00F17E23" w:rsidRDefault="00F17E23" w:rsidP="00F17E23">
            <w:pPr>
              <w:suppressAutoHyphens w:val="0"/>
              <w:jc w:val="both"/>
              <w:rPr>
                <w:rFonts w:ascii="Calibri" w:hAnsi="Calibri"/>
                <w:b/>
                <w:bCs/>
                <w:color w:val="000000"/>
                <w:sz w:val="16"/>
                <w:szCs w:val="16"/>
                <w:lang w:eastAsia="el-GR"/>
              </w:rPr>
            </w:pPr>
            <w:r w:rsidRPr="00F17E23">
              <w:rPr>
                <w:rFonts w:ascii="Calibri" w:hAnsi="Calibri"/>
                <w:b/>
                <w:bCs/>
                <w:color w:val="000000"/>
                <w:sz w:val="16"/>
                <w:szCs w:val="16"/>
                <w:lang w:eastAsia="el-GR"/>
              </w:rPr>
              <w:t> </w:t>
            </w:r>
          </w:p>
        </w:tc>
      </w:tr>
    </w:tbl>
    <w:p w:rsidR="008E7AB4" w:rsidRDefault="008E7AB4" w:rsidP="00980E77">
      <w:pPr>
        <w:suppressAutoHyphens w:val="0"/>
        <w:spacing w:line="360" w:lineRule="auto"/>
        <w:rPr>
          <w:b/>
        </w:rPr>
      </w:pPr>
    </w:p>
    <w:p w:rsidR="008E7AB4" w:rsidRDefault="008E7AB4" w:rsidP="00980E77">
      <w:pPr>
        <w:suppressAutoHyphens w:val="0"/>
        <w:spacing w:line="360" w:lineRule="auto"/>
        <w:rPr>
          <w:b/>
        </w:rPr>
      </w:pPr>
    </w:p>
    <w:p w:rsidR="008A3721" w:rsidRPr="00747BFB" w:rsidRDefault="00217843" w:rsidP="00747BFB">
      <w:pPr>
        <w:suppressAutoHyphens w:val="0"/>
        <w:spacing w:line="360" w:lineRule="auto"/>
        <w:jc w:val="both"/>
      </w:pPr>
      <w:r w:rsidRPr="00747BFB">
        <w:t>Πο</w:t>
      </w:r>
      <w:r w:rsidR="008A3721" w:rsidRPr="00747BFB">
        <w:t xml:space="preserve">σό οικονομικής προσφοράς </w:t>
      </w:r>
      <w:r w:rsidR="00D33581" w:rsidRPr="00747BFB">
        <w:t xml:space="preserve">με Φ.Π.Α. </w:t>
      </w:r>
      <w:r w:rsidR="00747BFB">
        <w:t>ολογράφως:………………</w:t>
      </w:r>
      <w:r w:rsidR="008A3721" w:rsidRPr="00747BFB">
        <w:t>……………………………</w:t>
      </w:r>
    </w:p>
    <w:p w:rsidR="008A3721" w:rsidRPr="00747BFB" w:rsidRDefault="008A3721" w:rsidP="00747BFB">
      <w:pPr>
        <w:suppressAutoHyphens w:val="0"/>
        <w:spacing w:line="360" w:lineRule="auto"/>
        <w:jc w:val="both"/>
      </w:pPr>
      <w:r w:rsidRPr="00747BFB">
        <w:t xml:space="preserve">Ποσό οικονομικής προσφοράς </w:t>
      </w:r>
      <w:r w:rsidR="00D33581" w:rsidRPr="00747BFB">
        <w:t xml:space="preserve">με Φ.Π.Α. </w:t>
      </w:r>
      <w:r w:rsidRPr="00747BFB">
        <w:t>αριθμητικώ</w:t>
      </w:r>
      <w:r w:rsidR="00747BFB">
        <w:t>ς:………………………………………….</w:t>
      </w:r>
    </w:p>
    <w:p w:rsidR="008E79D8" w:rsidRDefault="008E79D8" w:rsidP="00747BFB">
      <w:pPr>
        <w:suppressAutoHyphens w:val="0"/>
        <w:spacing w:line="360" w:lineRule="auto"/>
        <w:jc w:val="both"/>
      </w:pPr>
    </w:p>
    <w:p w:rsidR="00980E77" w:rsidRDefault="00980E77" w:rsidP="00747BFB">
      <w:pPr>
        <w:suppressAutoHyphens w:val="0"/>
        <w:spacing w:line="360" w:lineRule="auto"/>
        <w:jc w:val="center"/>
        <w:rPr>
          <w:b/>
        </w:rPr>
      </w:pPr>
    </w:p>
    <w:p w:rsidR="008E79D8" w:rsidRPr="00747BFB" w:rsidRDefault="008E79D8" w:rsidP="00747BFB">
      <w:pPr>
        <w:suppressAutoHyphens w:val="0"/>
        <w:spacing w:line="360" w:lineRule="auto"/>
        <w:jc w:val="center"/>
        <w:rPr>
          <w:b/>
        </w:rPr>
      </w:pPr>
      <w:r w:rsidRPr="00747BFB">
        <w:rPr>
          <w:b/>
        </w:rPr>
        <w:t>Ο/Η ΝΟΜΙΜΟΣ/Η  ΕΚΠΡΟΣΩΠΟΣ</w:t>
      </w:r>
    </w:p>
    <w:p w:rsidR="008E79D8" w:rsidRPr="00747BFB" w:rsidRDefault="008E79D8" w:rsidP="00747BFB">
      <w:pPr>
        <w:suppressAutoHyphens w:val="0"/>
        <w:spacing w:line="360" w:lineRule="auto"/>
        <w:jc w:val="center"/>
        <w:rPr>
          <w:b/>
        </w:rPr>
      </w:pPr>
      <w:r w:rsidRPr="00747BFB">
        <w:rPr>
          <w:b/>
        </w:rPr>
        <w:t>(Ημερομηνία &amp; Υπογραφή)</w:t>
      </w:r>
    </w:p>
    <w:p w:rsidR="00081BED" w:rsidRDefault="00081BED" w:rsidP="008A3721">
      <w:pPr>
        <w:suppressAutoHyphens w:val="0"/>
        <w:spacing w:line="360" w:lineRule="auto"/>
        <w:jc w:val="both"/>
        <w:rPr>
          <w:b/>
          <w:u w:val="single"/>
        </w:rPr>
      </w:pPr>
    </w:p>
    <w:p w:rsidR="00332808" w:rsidRDefault="00332808" w:rsidP="008A3721">
      <w:pPr>
        <w:suppressAutoHyphens w:val="0"/>
        <w:spacing w:line="360" w:lineRule="auto"/>
        <w:jc w:val="both"/>
        <w:rPr>
          <w:rFonts w:asciiTheme="minorHAnsi" w:hAnsiTheme="minorHAnsi" w:cs="Calibri"/>
          <w:sz w:val="22"/>
          <w:szCs w:val="22"/>
        </w:rPr>
      </w:pPr>
    </w:p>
    <w:p w:rsidR="00AB4AFA" w:rsidRDefault="00AB4AFA" w:rsidP="001077AF">
      <w:pPr>
        <w:suppressAutoHyphens w:val="0"/>
        <w:jc w:val="both"/>
        <w:rPr>
          <w:b/>
        </w:rPr>
      </w:pPr>
    </w:p>
    <w:p w:rsidR="00AB4AFA" w:rsidRDefault="00AB4AFA" w:rsidP="001077AF">
      <w:pPr>
        <w:suppressAutoHyphens w:val="0"/>
        <w:jc w:val="both"/>
        <w:rPr>
          <w:b/>
        </w:rPr>
      </w:pPr>
    </w:p>
    <w:p w:rsidR="00AB4AFA" w:rsidRDefault="00AB4AFA" w:rsidP="001077AF">
      <w:pPr>
        <w:suppressAutoHyphens w:val="0"/>
        <w:jc w:val="both"/>
        <w:rPr>
          <w:b/>
        </w:rPr>
      </w:pPr>
    </w:p>
    <w:p w:rsidR="00AB4AFA" w:rsidRDefault="00AB4AFA" w:rsidP="001077AF">
      <w:pPr>
        <w:suppressAutoHyphens w:val="0"/>
        <w:jc w:val="both"/>
        <w:rPr>
          <w:b/>
        </w:rPr>
      </w:pPr>
    </w:p>
    <w:p w:rsidR="00AB4AFA" w:rsidRDefault="00AB4AFA" w:rsidP="001077AF">
      <w:pPr>
        <w:suppressAutoHyphens w:val="0"/>
        <w:jc w:val="both"/>
        <w:rPr>
          <w:b/>
        </w:rPr>
      </w:pPr>
    </w:p>
    <w:p w:rsidR="00AB4AFA" w:rsidRDefault="00AB4AFA" w:rsidP="001077AF">
      <w:pPr>
        <w:suppressAutoHyphens w:val="0"/>
        <w:jc w:val="both"/>
        <w:rPr>
          <w:b/>
        </w:rPr>
      </w:pPr>
    </w:p>
    <w:p w:rsidR="00AB4AFA" w:rsidRDefault="00AB4AFA" w:rsidP="001077AF">
      <w:pPr>
        <w:suppressAutoHyphens w:val="0"/>
        <w:jc w:val="both"/>
        <w:rPr>
          <w:b/>
        </w:rPr>
      </w:pPr>
    </w:p>
    <w:p w:rsidR="00AB4AFA" w:rsidRDefault="00AB4AFA" w:rsidP="001077AF">
      <w:pPr>
        <w:suppressAutoHyphens w:val="0"/>
        <w:jc w:val="both"/>
        <w:rPr>
          <w:b/>
        </w:rPr>
      </w:pPr>
    </w:p>
    <w:p w:rsidR="00AB4AFA" w:rsidRDefault="00AB4AFA" w:rsidP="001077AF">
      <w:pPr>
        <w:suppressAutoHyphens w:val="0"/>
        <w:jc w:val="both"/>
        <w:rPr>
          <w:b/>
        </w:rPr>
      </w:pPr>
    </w:p>
    <w:p w:rsidR="00AB4AFA" w:rsidRDefault="00AB4AFA" w:rsidP="001077AF">
      <w:pPr>
        <w:suppressAutoHyphens w:val="0"/>
        <w:jc w:val="both"/>
        <w:rPr>
          <w:b/>
        </w:rPr>
      </w:pPr>
    </w:p>
    <w:p w:rsidR="00AB4AFA" w:rsidRDefault="00AB4AFA" w:rsidP="001077AF">
      <w:pPr>
        <w:suppressAutoHyphens w:val="0"/>
        <w:jc w:val="both"/>
        <w:rPr>
          <w:b/>
        </w:rPr>
      </w:pPr>
    </w:p>
    <w:p w:rsidR="00AB4AFA" w:rsidRDefault="00AB4AFA" w:rsidP="001077AF">
      <w:pPr>
        <w:suppressAutoHyphens w:val="0"/>
        <w:jc w:val="both"/>
        <w:rPr>
          <w:b/>
        </w:rPr>
      </w:pPr>
    </w:p>
    <w:p w:rsidR="00AB4AFA" w:rsidRDefault="00AB4AFA" w:rsidP="001077AF">
      <w:pPr>
        <w:suppressAutoHyphens w:val="0"/>
        <w:jc w:val="both"/>
        <w:rPr>
          <w:b/>
        </w:rPr>
      </w:pPr>
    </w:p>
    <w:p w:rsidR="00AB4AFA" w:rsidRDefault="00AB4AFA" w:rsidP="001077AF">
      <w:pPr>
        <w:suppressAutoHyphens w:val="0"/>
        <w:jc w:val="both"/>
        <w:rPr>
          <w:b/>
        </w:rPr>
      </w:pPr>
    </w:p>
    <w:p w:rsidR="00AB4AFA" w:rsidRDefault="00AB4AFA" w:rsidP="001077AF">
      <w:pPr>
        <w:suppressAutoHyphens w:val="0"/>
        <w:jc w:val="both"/>
        <w:rPr>
          <w:b/>
        </w:rPr>
      </w:pPr>
    </w:p>
    <w:p w:rsidR="00AB4AFA" w:rsidRDefault="00AB4AFA" w:rsidP="001077AF">
      <w:pPr>
        <w:suppressAutoHyphens w:val="0"/>
        <w:jc w:val="both"/>
        <w:rPr>
          <w:b/>
        </w:rPr>
      </w:pPr>
    </w:p>
    <w:p w:rsidR="00AB4AFA" w:rsidRDefault="00AB4AFA" w:rsidP="001077AF">
      <w:pPr>
        <w:suppressAutoHyphens w:val="0"/>
        <w:jc w:val="both"/>
        <w:rPr>
          <w:b/>
        </w:rPr>
      </w:pPr>
    </w:p>
    <w:p w:rsidR="00AB4AFA" w:rsidRDefault="00AB4AFA" w:rsidP="001077AF">
      <w:pPr>
        <w:suppressAutoHyphens w:val="0"/>
        <w:jc w:val="both"/>
        <w:rPr>
          <w:b/>
        </w:rPr>
      </w:pPr>
    </w:p>
    <w:p w:rsidR="00AB4AFA" w:rsidRDefault="00AB4AFA" w:rsidP="001077AF">
      <w:pPr>
        <w:suppressAutoHyphens w:val="0"/>
        <w:jc w:val="both"/>
        <w:rPr>
          <w:b/>
        </w:rPr>
      </w:pPr>
    </w:p>
    <w:p w:rsidR="00AB4AFA" w:rsidRDefault="00AB4AFA" w:rsidP="001077AF">
      <w:pPr>
        <w:suppressAutoHyphens w:val="0"/>
        <w:jc w:val="both"/>
        <w:rPr>
          <w:b/>
        </w:rPr>
      </w:pPr>
    </w:p>
    <w:p w:rsidR="00AB4AFA" w:rsidRDefault="00AB4AFA" w:rsidP="001077AF">
      <w:pPr>
        <w:suppressAutoHyphens w:val="0"/>
        <w:jc w:val="both"/>
        <w:rPr>
          <w:b/>
        </w:rPr>
      </w:pPr>
    </w:p>
    <w:p w:rsidR="00AB4AFA" w:rsidRDefault="00AB4AFA" w:rsidP="001077AF">
      <w:pPr>
        <w:suppressAutoHyphens w:val="0"/>
        <w:jc w:val="both"/>
        <w:rPr>
          <w:b/>
        </w:rPr>
      </w:pPr>
    </w:p>
    <w:p w:rsidR="00AB4AFA" w:rsidRDefault="00AB4AFA" w:rsidP="001077AF">
      <w:pPr>
        <w:suppressAutoHyphens w:val="0"/>
        <w:jc w:val="both"/>
        <w:rPr>
          <w:b/>
        </w:rPr>
      </w:pPr>
    </w:p>
    <w:p w:rsidR="00AB4AFA" w:rsidRDefault="00AB4AFA" w:rsidP="001077AF">
      <w:pPr>
        <w:suppressAutoHyphens w:val="0"/>
        <w:jc w:val="both"/>
        <w:rPr>
          <w:b/>
        </w:rPr>
      </w:pPr>
    </w:p>
    <w:p w:rsidR="00AB4AFA" w:rsidRDefault="00AB4AFA" w:rsidP="001077AF">
      <w:pPr>
        <w:suppressAutoHyphens w:val="0"/>
        <w:jc w:val="both"/>
        <w:rPr>
          <w:b/>
        </w:rPr>
      </w:pPr>
    </w:p>
    <w:p w:rsidR="00AB4AFA" w:rsidRDefault="00AB4AFA" w:rsidP="001077AF">
      <w:pPr>
        <w:suppressAutoHyphens w:val="0"/>
        <w:jc w:val="both"/>
        <w:rPr>
          <w:b/>
        </w:rPr>
      </w:pPr>
    </w:p>
    <w:p w:rsidR="00AB4AFA" w:rsidRDefault="00AB4AFA" w:rsidP="001077AF">
      <w:pPr>
        <w:suppressAutoHyphens w:val="0"/>
        <w:jc w:val="both"/>
        <w:rPr>
          <w:b/>
        </w:rPr>
      </w:pPr>
    </w:p>
    <w:p w:rsidR="00AB4AFA" w:rsidRDefault="00AB4AFA" w:rsidP="001077AF">
      <w:pPr>
        <w:suppressAutoHyphens w:val="0"/>
        <w:jc w:val="both"/>
        <w:rPr>
          <w:b/>
        </w:rPr>
      </w:pPr>
    </w:p>
    <w:p w:rsidR="00AB4AFA" w:rsidRDefault="00AB4AFA" w:rsidP="001077AF">
      <w:pPr>
        <w:suppressAutoHyphens w:val="0"/>
        <w:jc w:val="both"/>
        <w:rPr>
          <w:b/>
        </w:rPr>
      </w:pPr>
    </w:p>
    <w:p w:rsidR="00AB4AFA" w:rsidRDefault="00AB4AFA" w:rsidP="001077AF">
      <w:pPr>
        <w:suppressAutoHyphens w:val="0"/>
        <w:jc w:val="both"/>
        <w:rPr>
          <w:b/>
        </w:rPr>
      </w:pPr>
    </w:p>
    <w:p w:rsidR="00AB4AFA" w:rsidRDefault="00AB4AFA" w:rsidP="001077AF">
      <w:pPr>
        <w:suppressAutoHyphens w:val="0"/>
        <w:jc w:val="both"/>
        <w:rPr>
          <w:b/>
        </w:rPr>
      </w:pPr>
    </w:p>
    <w:p w:rsidR="00AB4AFA" w:rsidRDefault="00AB4AFA" w:rsidP="001077AF">
      <w:pPr>
        <w:suppressAutoHyphens w:val="0"/>
        <w:jc w:val="both"/>
        <w:rPr>
          <w:b/>
        </w:rPr>
      </w:pPr>
    </w:p>
    <w:p w:rsidR="00AB4AFA" w:rsidRDefault="00AB4AFA" w:rsidP="001077AF">
      <w:pPr>
        <w:suppressAutoHyphens w:val="0"/>
        <w:jc w:val="both"/>
        <w:rPr>
          <w:b/>
        </w:rPr>
      </w:pPr>
    </w:p>
    <w:p w:rsidR="00AB4AFA" w:rsidRDefault="00AB4AFA" w:rsidP="001077AF">
      <w:pPr>
        <w:suppressAutoHyphens w:val="0"/>
        <w:jc w:val="both"/>
        <w:rPr>
          <w:b/>
        </w:rPr>
      </w:pPr>
    </w:p>
    <w:p w:rsidR="00AB4AFA" w:rsidRDefault="00AB4AFA" w:rsidP="001077AF">
      <w:pPr>
        <w:suppressAutoHyphens w:val="0"/>
        <w:jc w:val="both"/>
        <w:rPr>
          <w:b/>
        </w:rPr>
      </w:pPr>
    </w:p>
    <w:p w:rsidR="00D10A5F" w:rsidRPr="00832F08" w:rsidRDefault="00D10A5F" w:rsidP="001077AF">
      <w:pPr>
        <w:suppressAutoHyphens w:val="0"/>
        <w:jc w:val="both"/>
        <w:rPr>
          <w:b/>
          <w:color w:val="000000"/>
          <w:lang w:eastAsia="el-GR"/>
        </w:rPr>
      </w:pPr>
      <w:r w:rsidRPr="00832F08">
        <w:rPr>
          <w:b/>
        </w:rPr>
        <w:t>(αποτελεί αναπόσπαστο τμήμα της αριθμ. πρωτ</w:t>
      </w:r>
      <w:r w:rsidR="007F3531" w:rsidRPr="00832F08">
        <w:rPr>
          <w:b/>
        </w:rPr>
        <w:t>.:</w:t>
      </w:r>
      <w:r w:rsidR="008E79D8" w:rsidRPr="00832F08">
        <w:rPr>
          <w:b/>
        </w:rPr>
        <w:t xml:space="preserve"> </w:t>
      </w:r>
      <w:r w:rsidR="00AD6FF1" w:rsidRPr="00AD6FF1">
        <w:rPr>
          <w:b/>
        </w:rPr>
        <w:t xml:space="preserve">16530/22/ΓΠ/18-07-2022 </w:t>
      </w:r>
      <w:r w:rsidRPr="00832F08">
        <w:rPr>
          <w:b/>
        </w:rPr>
        <w:t xml:space="preserve">πρόσκλησης </w:t>
      </w:r>
      <w:r w:rsidR="003B36AF">
        <w:rPr>
          <w:b/>
        </w:rPr>
        <w:t xml:space="preserve">εκδήλωσης </w:t>
      </w:r>
      <w:r w:rsidRPr="00832F08">
        <w:rPr>
          <w:b/>
        </w:rPr>
        <w:t xml:space="preserve">ενδιαφέροντος του Πανεπιστημίου Θεσσαλίας) </w:t>
      </w:r>
    </w:p>
    <w:p w:rsidR="00D10A5F" w:rsidRPr="008C023D" w:rsidRDefault="00D10A5F" w:rsidP="00D10A5F">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lastRenderedPageBreak/>
        <w:drawing>
          <wp:inline distT="0" distB="0" distL="0" distR="0" wp14:anchorId="7D2BEC1A" wp14:editId="190DA240">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rsidR="00D10A5F" w:rsidRPr="008C023D" w:rsidRDefault="00D10A5F" w:rsidP="00D10A5F">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rsidR="00D10A5F" w:rsidRPr="008C023D"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rsidR="00D10A5F" w:rsidRPr="008C023D" w:rsidRDefault="00D10A5F" w:rsidP="00D10A5F">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763"/>
        <w:gridCol w:w="623"/>
        <w:gridCol w:w="1357"/>
        <w:gridCol w:w="732"/>
        <w:gridCol w:w="365"/>
        <w:gridCol w:w="31"/>
        <w:gridCol w:w="700"/>
        <w:gridCol w:w="1097"/>
        <w:gridCol w:w="396"/>
        <w:gridCol w:w="335"/>
        <w:gridCol w:w="548"/>
        <w:gridCol w:w="548"/>
        <w:gridCol w:w="1001"/>
      </w:tblGrid>
      <w:tr w:rsidR="00D10A5F" w:rsidRPr="008C023D" w:rsidTr="007F3531">
        <w:trPr>
          <w:cantSplit/>
          <w:trHeight w:val="189"/>
        </w:trPr>
        <w:tc>
          <w:tcPr>
            <w:tcW w:w="1824" w:type="dxa"/>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rsidR="00D10A5F" w:rsidRPr="008C023D" w:rsidRDefault="00D10A5F" w:rsidP="00D10A5F">
            <w:pPr>
              <w:suppressAutoHyphens w:val="0"/>
              <w:spacing w:before="240"/>
              <w:ind w:right="-6878"/>
              <w:rPr>
                <w:rFonts w:asciiTheme="minorHAnsi" w:hAnsiTheme="minorHAnsi" w:cs="Calibri"/>
                <w:sz w:val="22"/>
                <w:szCs w:val="22"/>
                <w:lang w:val="en-US" w:eastAsia="el-GR"/>
              </w:rPr>
            </w:pPr>
          </w:p>
        </w:tc>
      </w:tr>
      <w:tr w:rsidR="00D10A5F" w:rsidRPr="008C023D" w:rsidTr="00747BFB">
        <w:trPr>
          <w:cantSplit/>
          <w:trHeight w:val="183"/>
        </w:trPr>
        <w:tc>
          <w:tcPr>
            <w:tcW w:w="1824" w:type="dxa"/>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rsidR="00D10A5F" w:rsidRPr="008C023D"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5" w:type="dxa"/>
            <w:gridSpan w:val="6"/>
          </w:tcPr>
          <w:p w:rsidR="00D10A5F" w:rsidRPr="008C023D" w:rsidRDefault="00D10A5F" w:rsidP="00D10A5F">
            <w:pPr>
              <w:suppressAutoHyphens w:val="0"/>
              <w:spacing w:before="240"/>
              <w:ind w:right="-6878"/>
              <w:rPr>
                <w:rFonts w:asciiTheme="minorHAnsi" w:hAnsiTheme="minorHAnsi" w:cs="Calibri"/>
                <w:sz w:val="22"/>
                <w:szCs w:val="22"/>
                <w:lang w:eastAsia="el-GR"/>
              </w:rPr>
            </w:pPr>
          </w:p>
        </w:tc>
      </w:tr>
      <w:tr w:rsidR="00D10A5F" w:rsidRPr="008C023D" w:rsidTr="007F3531">
        <w:trPr>
          <w:cantSplit/>
          <w:trHeight w:val="176"/>
        </w:trPr>
        <w:tc>
          <w:tcPr>
            <w:tcW w:w="2922" w:type="dxa"/>
            <w:gridSpan w:val="3"/>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2"/>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47BFB">
        <w:trPr>
          <w:cantSplit/>
          <w:trHeight w:val="581"/>
        </w:trPr>
        <w:tc>
          <w:tcPr>
            <w:tcW w:w="2922" w:type="dxa"/>
            <w:gridSpan w:val="3"/>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2"/>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AE3F51">
        <w:trPr>
          <w:cantSplit/>
          <w:trHeight w:val="260"/>
        </w:trPr>
        <w:tc>
          <w:tcPr>
            <w:tcW w:w="2922" w:type="dxa"/>
            <w:gridSpan w:val="3"/>
          </w:tcPr>
          <w:p w:rsidR="00D10A5F" w:rsidRPr="008C023D" w:rsidRDefault="00D10A5F" w:rsidP="00D10A5F">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2"/>
          </w:tcPr>
          <w:p w:rsidR="00D10A5F" w:rsidRPr="008C023D" w:rsidRDefault="00D10A5F" w:rsidP="00D10A5F">
            <w:pPr>
              <w:suppressAutoHyphens w:val="0"/>
              <w:spacing w:before="240"/>
              <w:ind w:right="-2332"/>
              <w:rPr>
                <w:rFonts w:asciiTheme="minorHAnsi" w:hAnsiTheme="minorHAnsi" w:cs="Calibri"/>
                <w:sz w:val="22"/>
                <w:szCs w:val="22"/>
                <w:lang w:eastAsia="el-GR"/>
              </w:rPr>
            </w:pPr>
          </w:p>
        </w:tc>
      </w:tr>
      <w:tr w:rsidR="00D10A5F" w:rsidRPr="008C023D" w:rsidTr="00AE3F51">
        <w:trPr>
          <w:cantSplit/>
          <w:trHeight w:val="195"/>
        </w:trPr>
        <w:tc>
          <w:tcPr>
            <w:tcW w:w="2922" w:type="dxa"/>
            <w:gridSpan w:val="3"/>
            <w:tcBorders>
              <w:top w:val="single" w:sz="4" w:space="0" w:color="auto"/>
              <w:left w:val="single" w:sz="4" w:space="0" w:color="auto"/>
              <w:bottom w:val="single" w:sz="4" w:space="0" w:color="auto"/>
              <w:right w:val="single" w:sz="4" w:space="0" w:color="auto"/>
            </w:tcBorders>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2"/>
            <w:tcBorders>
              <w:top w:val="single" w:sz="4" w:space="0" w:color="auto"/>
              <w:left w:val="single" w:sz="4" w:space="0" w:color="auto"/>
              <w:bottom w:val="single" w:sz="4" w:space="0" w:color="auto"/>
              <w:right w:val="single" w:sz="4" w:space="0" w:color="auto"/>
            </w:tcBorders>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47BFB">
        <w:trPr>
          <w:cantSplit/>
          <w:trHeight w:val="178"/>
        </w:trPr>
        <w:tc>
          <w:tcPr>
            <w:tcW w:w="2922" w:type="dxa"/>
            <w:gridSpan w:val="3"/>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4"/>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Τηλ:</w:t>
            </w:r>
          </w:p>
        </w:tc>
        <w:tc>
          <w:tcPr>
            <w:tcW w:w="3925" w:type="dxa"/>
            <w:gridSpan w:val="6"/>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47BFB">
        <w:trPr>
          <w:cantSplit/>
          <w:trHeight w:val="149"/>
        </w:trPr>
        <w:tc>
          <w:tcPr>
            <w:tcW w:w="2159" w:type="dxa"/>
            <w:gridSpan w:val="2"/>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rsidR="00D10A5F" w:rsidRPr="008C023D" w:rsidRDefault="00D10A5F" w:rsidP="00D10A5F">
            <w:pPr>
              <w:suppressAutoHyphens w:val="0"/>
              <w:spacing w:before="240"/>
              <w:rPr>
                <w:rFonts w:asciiTheme="minorHAnsi" w:hAnsiTheme="minorHAnsi" w:cs="Calibri"/>
                <w:sz w:val="22"/>
                <w:szCs w:val="22"/>
                <w:lang w:eastAsia="el-GR"/>
              </w:rPr>
            </w:pPr>
          </w:p>
        </w:tc>
        <w:tc>
          <w:tcPr>
            <w:tcW w:w="732" w:type="dxa"/>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4"/>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w:t>
            </w:r>
          </w:p>
        </w:tc>
        <w:tc>
          <w:tcPr>
            <w:tcW w:w="548" w:type="dxa"/>
          </w:tcPr>
          <w:p w:rsidR="00D10A5F" w:rsidRPr="008C023D" w:rsidRDefault="00D10A5F" w:rsidP="00D10A5F">
            <w:pPr>
              <w:suppressAutoHyphens w:val="0"/>
              <w:spacing w:before="240"/>
              <w:rPr>
                <w:rFonts w:asciiTheme="minorHAnsi" w:hAnsiTheme="minorHAnsi" w:cs="Calibri"/>
                <w:sz w:val="22"/>
                <w:szCs w:val="22"/>
                <w:lang w:eastAsia="el-GR"/>
              </w:rPr>
            </w:pPr>
          </w:p>
        </w:tc>
        <w:tc>
          <w:tcPr>
            <w:tcW w:w="548" w:type="dxa"/>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1001" w:type="dxa"/>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47BFB">
        <w:trPr>
          <w:cantSplit/>
          <w:trHeight w:val="300"/>
        </w:trPr>
        <w:tc>
          <w:tcPr>
            <w:tcW w:w="3545" w:type="dxa"/>
            <w:gridSpan w:val="4"/>
            <w:vAlign w:val="bottom"/>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 Τηλεομοιοτύπου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2485" w:type="dxa"/>
            <w:gridSpan w:val="4"/>
            <w:vAlign w:val="bottom"/>
          </w:tcPr>
          <w:p w:rsidR="00D10A5F" w:rsidRPr="008C023D" w:rsidRDefault="00D10A5F" w:rsidP="00D10A5F">
            <w:pPr>
              <w:suppressAutoHyphens w:val="0"/>
              <w:spacing w:before="240"/>
              <w:rPr>
                <w:rFonts w:asciiTheme="minorHAnsi" w:hAnsiTheme="minorHAnsi" w:cs="Calibri"/>
                <w:sz w:val="22"/>
                <w:szCs w:val="22"/>
                <w:lang w:eastAsia="el-GR"/>
              </w:rPr>
            </w:pPr>
          </w:p>
        </w:tc>
        <w:tc>
          <w:tcPr>
            <w:tcW w:w="2193" w:type="dxa"/>
            <w:gridSpan w:val="3"/>
            <w:vAlign w:val="bottom"/>
          </w:tcPr>
          <w:p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Δ/νση Ηλεκτρ. Ταχυδρομείου</w:t>
            </w:r>
          </w:p>
          <w:p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2432" w:type="dxa"/>
            <w:gridSpan w:val="4"/>
            <w:vAlign w:val="bottom"/>
          </w:tcPr>
          <w:p w:rsidR="00D10A5F" w:rsidRPr="008C023D" w:rsidRDefault="00D10A5F" w:rsidP="00D10A5F">
            <w:pPr>
              <w:suppressAutoHyphens w:val="0"/>
              <w:spacing w:before="240"/>
              <w:rPr>
                <w:rFonts w:asciiTheme="minorHAnsi" w:hAnsiTheme="minorHAnsi" w:cs="Calibri"/>
                <w:sz w:val="22"/>
                <w:szCs w:val="22"/>
                <w:lang w:eastAsia="el-GR"/>
              </w:rPr>
            </w:pPr>
          </w:p>
        </w:tc>
      </w:tr>
    </w:tbl>
    <w:p w:rsidR="00D10A5F" w:rsidRPr="008C023D"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8C023D" w:rsidTr="00AA2428">
        <w:trPr>
          <w:trHeight w:val="169"/>
        </w:trPr>
        <w:tc>
          <w:tcPr>
            <w:tcW w:w="5000" w:type="pct"/>
          </w:tcPr>
          <w:p w:rsidR="00D10A5F" w:rsidRDefault="00D10A5F" w:rsidP="00AA2428">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5147D6" w:rsidRPr="008C023D" w:rsidRDefault="005147D6" w:rsidP="00AA2428">
            <w:pPr>
              <w:tabs>
                <w:tab w:val="left" w:pos="34"/>
              </w:tabs>
              <w:suppressAutoHyphens w:val="0"/>
              <w:ind w:right="124"/>
              <w:rPr>
                <w:rFonts w:asciiTheme="minorHAnsi" w:hAnsiTheme="minorHAnsi" w:cs="Calibri"/>
                <w:sz w:val="22"/>
                <w:szCs w:val="22"/>
                <w:lang w:eastAsia="el-GR"/>
              </w:rPr>
            </w:pPr>
          </w:p>
          <w:p w:rsidR="00D10A5F" w:rsidRPr="008C023D"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«η εται</w:t>
            </w:r>
            <w:r w:rsidR="00AA2428" w:rsidRPr="008C023D">
              <w:rPr>
                <w:rFonts w:asciiTheme="minorHAnsi" w:hAnsiTheme="minorHAnsi" w:cs="Calibri"/>
                <w:color w:val="000000"/>
                <w:sz w:val="22"/>
                <w:szCs w:val="22"/>
                <w:lang w:eastAsia="el-GR"/>
              </w:rPr>
              <w:t>ρεία/επιχείρησή μας δεν βρίσκεται</w:t>
            </w:r>
            <w:r w:rsidRPr="008C023D">
              <w:rPr>
                <w:rFonts w:asciiTheme="minorHAnsi" w:hAnsiTheme="minorHAnsi" w:cs="Calibri"/>
                <w:color w:val="000000"/>
                <w:sz w:val="22"/>
                <w:szCs w:val="22"/>
                <w:lang w:eastAsia="el-GR"/>
              </w:rPr>
              <w:t xml:space="preserve"> σε καμία από τις καταστάσεις των</w:t>
            </w:r>
            <w:r w:rsidR="00D33581">
              <w:rPr>
                <w:rFonts w:asciiTheme="minorHAnsi" w:hAnsiTheme="minorHAnsi" w:cs="Calibri"/>
                <w:color w:val="000000"/>
                <w:sz w:val="22"/>
                <w:szCs w:val="22"/>
                <w:lang w:eastAsia="el-GR"/>
              </w:rPr>
              <w:t xml:space="preserve"> άρθρων 73 &amp; 74 του Ν.4412/2016</w:t>
            </w:r>
            <w:r w:rsidRPr="008C023D">
              <w:rPr>
                <w:rFonts w:asciiTheme="minorHAnsi" w:hAnsiTheme="minorHAnsi" w:cs="Calibri"/>
                <w:color w:val="000000"/>
                <w:sz w:val="22"/>
                <w:szCs w:val="22"/>
                <w:lang w:eastAsia="el-GR"/>
              </w:rPr>
              <w:t xml:space="preserve"> </w:t>
            </w:r>
            <w:r w:rsidR="00D33581" w:rsidRPr="008956A6">
              <w:rPr>
                <w:rFonts w:asciiTheme="minorHAnsi" w:hAnsiTheme="minorHAnsi" w:cs="Calibri"/>
                <w:color w:val="000000"/>
                <w:sz w:val="22"/>
                <w:szCs w:val="22"/>
                <w:lang w:eastAsia="el-GR"/>
              </w:rPr>
              <w:t xml:space="preserve">(όπως αντικαταστάθηκαν από τα άρθρα 22 και 23 του ν. 4782/2021 αντίστοιχα) </w:t>
            </w:r>
            <w:r w:rsidRPr="008C023D">
              <w:rPr>
                <w:rFonts w:asciiTheme="minorHAnsi" w:hAnsiTheme="minorHAnsi" w:cs="Calibri"/>
                <w:color w:val="000000"/>
                <w:sz w:val="22"/>
                <w:szCs w:val="22"/>
                <w:lang w:eastAsia="el-GR"/>
              </w:rPr>
              <w:t>δεν έχει εκδοθεί σε βάρος της απόφαση αποκλεισμού, σύμφωνα</w:t>
            </w:r>
            <w:r w:rsidR="00D33581">
              <w:rPr>
                <w:rFonts w:asciiTheme="minorHAnsi" w:hAnsiTheme="minorHAnsi" w:cs="Calibri"/>
                <w:color w:val="000000"/>
                <w:sz w:val="22"/>
                <w:szCs w:val="22"/>
                <w:lang w:eastAsia="el-GR"/>
              </w:rPr>
              <w:t xml:space="preserve"> με το άρθρο 74 του Ν.4412/2016</w:t>
            </w:r>
            <w:r w:rsidRPr="008C023D">
              <w:rPr>
                <w:rFonts w:asciiTheme="minorHAnsi" w:hAnsiTheme="minorHAnsi" w:cs="Calibri"/>
                <w:color w:val="000000"/>
                <w:sz w:val="22"/>
                <w:szCs w:val="22"/>
                <w:lang w:eastAsia="el-GR"/>
              </w:rPr>
              <w:t xml:space="preserve"> </w:t>
            </w:r>
            <w:r w:rsidR="00D33581" w:rsidRPr="008956A6">
              <w:rPr>
                <w:rFonts w:asciiTheme="minorHAnsi" w:hAnsiTheme="minorHAnsi" w:cs="Calibri"/>
                <w:color w:val="000000"/>
                <w:sz w:val="22"/>
                <w:szCs w:val="22"/>
                <w:lang w:eastAsia="el-GR"/>
              </w:rPr>
              <w:t xml:space="preserve">(όπως αντικαταστάθηκε από το άρθρο 23 ν. 4782/2021), </w:t>
            </w:r>
            <w:r w:rsidRPr="008C023D">
              <w:rPr>
                <w:rFonts w:asciiTheme="minorHAnsi" w:hAnsiTheme="minorHAnsi" w:cs="Calibri"/>
                <w:color w:val="000000"/>
                <w:sz w:val="22"/>
                <w:szCs w:val="22"/>
                <w:lang w:eastAsia="el-GR"/>
              </w:rPr>
              <w:t>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 xml:space="preserve">«ως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w:t>
            </w:r>
            <w:r w:rsidRPr="008C023D">
              <w:rPr>
                <w:rFonts w:asciiTheme="minorHAnsi" w:hAnsiTheme="minorHAnsi" w:cs="Calibri"/>
                <w:color w:val="000000"/>
                <w:sz w:val="22"/>
                <w:szCs w:val="22"/>
                <w:lang w:eastAsia="el-GR"/>
              </w:rPr>
              <w:lastRenderedPageBreak/>
              <w:t>άρθρου 1 του Ν.4250/2014 (Α΄ 74), β) ποινικό μητρώο, γ) αποδεικτικό ασφαλιστικής ενημερότητας και δ) αποδεικτικό φορολογικής ενημερότητας».</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τηρώ και θα εξακολουθώ να τηρώ κατά την</w:t>
            </w:r>
            <w:r w:rsidR="001077AF">
              <w:rPr>
                <w:rFonts w:asciiTheme="minorHAnsi" w:hAnsiTheme="minorHAnsi" w:cs="Calibri"/>
                <w:color w:val="000000"/>
                <w:sz w:val="22"/>
                <w:szCs w:val="22"/>
                <w:lang w:eastAsia="el-GR"/>
              </w:rPr>
              <w:t xml:space="preserve"> εκτέλεση</w:t>
            </w:r>
            <w:r w:rsidRPr="008C023D">
              <w:rPr>
                <w:rFonts w:asciiTheme="minorHAnsi" w:hAnsiTheme="minorHAnsi" w:cs="Calibri"/>
                <w:color w:val="000000"/>
                <w:sz w:val="22"/>
                <w:szCs w:val="22"/>
                <w:lang w:eastAsia="el-GR"/>
              </w:rPr>
              <w:t xml:space="preserve"> </w:t>
            </w:r>
            <w:r w:rsidR="001077AF" w:rsidRPr="005147D6">
              <w:rPr>
                <w:rFonts w:asciiTheme="minorHAnsi" w:hAnsiTheme="minorHAnsi" w:cs="Calibri"/>
                <w:color w:val="000000"/>
                <w:sz w:val="22"/>
                <w:szCs w:val="22"/>
                <w:lang w:eastAsia="el-GR"/>
              </w:rPr>
              <w:t xml:space="preserve"> της ανάθεσης</w:t>
            </w:r>
            <w:r w:rsidR="001077AF" w:rsidRPr="008C023D">
              <w:rPr>
                <w:rFonts w:asciiTheme="minorHAnsi" w:hAnsiTheme="minorHAnsi" w:cs="Calibri"/>
                <w:color w:val="000000"/>
                <w:sz w:val="22"/>
                <w:szCs w:val="22"/>
                <w:lang w:eastAsia="el-GR"/>
              </w:rPr>
              <w:t xml:space="preserve"> </w:t>
            </w:r>
            <w:r w:rsidRPr="008C023D">
              <w:rPr>
                <w:rFonts w:asciiTheme="minorHAnsi" w:hAnsiTheme="minorHAnsi" w:cs="Calibri"/>
                <w:color w:val="000000"/>
                <w:sz w:val="22"/>
                <w:szCs w:val="22"/>
                <w:lang w:eastAsia="el-GR"/>
              </w:rPr>
              <w:t xml:space="preserve">,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1077AF">
              <w:rPr>
                <w:rFonts w:asciiTheme="minorHAnsi" w:hAnsiTheme="minorHAnsi" w:cs="Calibri"/>
                <w:color w:val="000000"/>
                <w:sz w:val="22"/>
                <w:szCs w:val="22"/>
                <w:lang w:eastAsia="el-GR"/>
              </w:rPr>
              <w:t>τους</w:t>
            </w:r>
          </w:p>
          <w:p w:rsidR="001077AF" w:rsidRPr="0015395E" w:rsidRDefault="001077AF" w:rsidP="001077A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15395E">
              <w:rPr>
                <w:rFonts w:asciiTheme="minorHAnsi" w:hAnsiTheme="minorHAnsi"/>
                <w:sz w:val="22"/>
                <w:szCs w:val="22"/>
              </w:rPr>
              <w:t xml:space="preserve">δεν θα ενεργήσω αθέμιτα, παράνομα ή καταχρηστικά καθ΄ όλη τη διάρκεια της διαδικασίας </w:t>
            </w:r>
            <w:r w:rsidRPr="0015395E">
              <w:rPr>
                <w:rFonts w:asciiTheme="minorHAnsi" w:hAnsiTheme="minorHAnsi" w:cs="Calibri"/>
                <w:color w:val="000000"/>
                <w:sz w:val="22"/>
                <w:szCs w:val="22"/>
                <w:lang w:eastAsia="el-GR"/>
              </w:rPr>
              <w:t>της ανάθεσης, αλλά και κατά το στάδιο εκτέλεσης αυτής, εφόσον επιλεγώ</w:t>
            </w:r>
          </w:p>
          <w:p w:rsidR="00D10A5F"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r w:rsidR="007F3531" w:rsidRPr="008C023D">
              <w:rPr>
                <w:rFonts w:asciiTheme="minorHAnsi" w:hAnsiTheme="minorHAnsi" w:cs="Calibri"/>
                <w:color w:val="000000"/>
                <w:sz w:val="22"/>
                <w:szCs w:val="22"/>
                <w:lang w:eastAsia="el-GR"/>
              </w:rPr>
              <w:t>.</w:t>
            </w:r>
          </w:p>
          <w:p w:rsidR="00F72E98" w:rsidRPr="00AB4AFA" w:rsidRDefault="00975CB2" w:rsidP="00AB4AFA">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975CB2">
              <w:rPr>
                <w:rFonts w:asciiTheme="minorHAnsi" w:hAnsiTheme="minorHAnsi" w:cs="Calibri"/>
                <w:color w:val="000000"/>
                <w:sz w:val="22"/>
                <w:szCs w:val="22"/>
                <w:lang w:eastAsia="el-GR"/>
              </w:rP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rsidR="00D10A5F" w:rsidRPr="00D77D94" w:rsidRDefault="00D10A5F" w:rsidP="00AA2428">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Ημερομηνία:  </w:t>
            </w:r>
            <w:r w:rsidR="00832F08">
              <w:rPr>
                <w:rFonts w:asciiTheme="minorHAnsi" w:hAnsiTheme="minorHAnsi" w:cs="Calibri"/>
                <w:sz w:val="22"/>
                <w:szCs w:val="22"/>
                <w:lang w:eastAsia="el-GR"/>
              </w:rPr>
              <w:t>………../</w:t>
            </w:r>
            <w:r w:rsidRPr="008C023D">
              <w:rPr>
                <w:rFonts w:asciiTheme="minorHAnsi" w:hAnsiTheme="minorHAnsi" w:cs="Calibri"/>
                <w:sz w:val="22"/>
                <w:szCs w:val="22"/>
                <w:lang w:eastAsia="el-GR"/>
              </w:rPr>
              <w:t>………</w:t>
            </w:r>
            <w:r w:rsidR="00832F08">
              <w:rPr>
                <w:rFonts w:asciiTheme="minorHAnsi" w:hAnsiTheme="minorHAnsi" w:cs="Calibri"/>
                <w:sz w:val="22"/>
                <w:szCs w:val="22"/>
                <w:lang w:eastAsia="el-GR"/>
              </w:rPr>
              <w:t xml:space="preserve">/ </w:t>
            </w:r>
            <w:r w:rsidRPr="008C023D">
              <w:rPr>
                <w:rFonts w:asciiTheme="minorHAnsi" w:hAnsiTheme="minorHAnsi" w:cs="Calibri"/>
                <w:sz w:val="22"/>
                <w:szCs w:val="22"/>
                <w:lang w:eastAsia="el-GR"/>
              </w:rPr>
              <w:t>20</w:t>
            </w:r>
            <w:r w:rsidR="007F3531" w:rsidRPr="00832F08">
              <w:rPr>
                <w:rFonts w:asciiTheme="minorHAnsi" w:hAnsiTheme="minorHAnsi" w:cs="Calibri"/>
                <w:sz w:val="22"/>
                <w:szCs w:val="22"/>
                <w:lang w:eastAsia="el-GR"/>
              </w:rPr>
              <w:t>2</w:t>
            </w:r>
            <w:r w:rsidR="00F72E98">
              <w:rPr>
                <w:rFonts w:asciiTheme="minorHAnsi" w:hAnsiTheme="minorHAnsi" w:cs="Calibri"/>
                <w:sz w:val="22"/>
                <w:szCs w:val="22"/>
                <w:lang w:eastAsia="el-GR"/>
              </w:rPr>
              <w:t>2</w:t>
            </w:r>
          </w:p>
          <w:p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p>
          <w:p w:rsidR="00D10A5F" w:rsidRDefault="00832F08" w:rsidP="00832F08">
            <w:pPr>
              <w:tabs>
                <w:tab w:val="left" w:pos="34"/>
              </w:tabs>
              <w:suppressAutoHyphens w:val="0"/>
              <w:ind w:right="484"/>
              <w:jc w:val="center"/>
              <w:rPr>
                <w:rFonts w:asciiTheme="minorHAnsi" w:hAnsiTheme="minorHAnsi" w:cs="Calibri"/>
                <w:sz w:val="22"/>
                <w:szCs w:val="22"/>
                <w:lang w:eastAsia="el-GR"/>
              </w:rPr>
            </w:pPr>
            <w:r>
              <w:rPr>
                <w:rFonts w:asciiTheme="minorHAnsi" w:hAnsiTheme="minorHAnsi" w:cs="Calibri"/>
                <w:sz w:val="22"/>
                <w:szCs w:val="22"/>
                <w:lang w:eastAsia="el-GR"/>
              </w:rPr>
              <w:t xml:space="preserve">                                                                                                                                                                          Ο / </w:t>
            </w:r>
            <w:r w:rsidR="00D10A5F" w:rsidRPr="008C023D">
              <w:rPr>
                <w:rFonts w:asciiTheme="minorHAnsi" w:hAnsiTheme="minorHAnsi" w:cs="Calibri"/>
                <w:sz w:val="22"/>
                <w:szCs w:val="22"/>
                <w:lang w:eastAsia="el-GR"/>
              </w:rPr>
              <w:t xml:space="preserve"> Η Δηλ………..</w:t>
            </w:r>
          </w:p>
          <w:p w:rsidR="00832F08" w:rsidRDefault="00832F08" w:rsidP="00AB4AFA">
            <w:pPr>
              <w:tabs>
                <w:tab w:val="left" w:pos="34"/>
              </w:tabs>
              <w:suppressAutoHyphens w:val="0"/>
              <w:ind w:right="484"/>
              <w:rPr>
                <w:rFonts w:asciiTheme="minorHAnsi" w:hAnsiTheme="minorHAnsi" w:cs="Calibri"/>
                <w:sz w:val="22"/>
                <w:szCs w:val="22"/>
                <w:lang w:eastAsia="el-GR"/>
              </w:rPr>
            </w:pPr>
          </w:p>
          <w:p w:rsidR="00832F08" w:rsidRDefault="00832F08" w:rsidP="00AA2428">
            <w:pPr>
              <w:tabs>
                <w:tab w:val="left" w:pos="34"/>
              </w:tabs>
              <w:suppressAutoHyphens w:val="0"/>
              <w:ind w:right="484"/>
              <w:jc w:val="right"/>
              <w:rPr>
                <w:rFonts w:asciiTheme="minorHAnsi" w:hAnsiTheme="minorHAnsi" w:cs="Calibri"/>
                <w:sz w:val="22"/>
                <w:szCs w:val="22"/>
                <w:lang w:eastAsia="el-GR"/>
              </w:rPr>
            </w:pPr>
          </w:p>
          <w:p w:rsidR="00832F08" w:rsidRPr="008C023D" w:rsidRDefault="00832F08" w:rsidP="00832F08">
            <w:pPr>
              <w:tabs>
                <w:tab w:val="left" w:pos="34"/>
              </w:tabs>
              <w:suppressAutoHyphens w:val="0"/>
              <w:ind w:right="484"/>
              <w:jc w:val="center"/>
              <w:rPr>
                <w:rFonts w:asciiTheme="minorHAnsi" w:hAnsiTheme="minorHAnsi" w:cs="Calibri"/>
                <w:sz w:val="22"/>
                <w:szCs w:val="22"/>
                <w:lang w:eastAsia="el-GR"/>
              </w:rPr>
            </w:pPr>
            <w:r>
              <w:rPr>
                <w:rFonts w:asciiTheme="minorHAnsi" w:hAnsiTheme="minorHAnsi" w:cs="Calibri"/>
                <w:sz w:val="22"/>
                <w:szCs w:val="22"/>
                <w:lang w:eastAsia="el-GR"/>
              </w:rPr>
              <w:t xml:space="preserve">                                                                                                                                                                       (υπογραφή)</w:t>
            </w:r>
          </w:p>
        </w:tc>
      </w:tr>
    </w:tbl>
    <w:p w:rsidR="00BF4AB3" w:rsidRDefault="00BF4AB3" w:rsidP="00B757EE">
      <w:pPr>
        <w:suppressAutoHyphens w:val="0"/>
        <w:spacing w:after="160" w:line="259" w:lineRule="auto"/>
        <w:rPr>
          <w:rFonts w:asciiTheme="minorHAnsi" w:hAnsiTheme="minorHAnsi"/>
          <w:sz w:val="22"/>
          <w:szCs w:val="22"/>
        </w:rPr>
      </w:pPr>
    </w:p>
    <w:p w:rsidR="00AB4AFA" w:rsidRDefault="00AB4AFA" w:rsidP="00B757EE">
      <w:pPr>
        <w:suppressAutoHyphens w:val="0"/>
        <w:spacing w:after="160" w:line="259" w:lineRule="auto"/>
        <w:rPr>
          <w:rFonts w:asciiTheme="minorHAnsi" w:hAnsiTheme="minorHAnsi"/>
          <w:sz w:val="22"/>
          <w:szCs w:val="22"/>
        </w:rPr>
      </w:pPr>
    </w:p>
    <w:p w:rsidR="00AB4AFA" w:rsidRDefault="00AB4AFA" w:rsidP="00B757EE">
      <w:pPr>
        <w:suppressAutoHyphens w:val="0"/>
        <w:spacing w:after="160" w:line="259" w:lineRule="auto"/>
        <w:rPr>
          <w:rFonts w:asciiTheme="minorHAnsi" w:hAnsiTheme="minorHAnsi"/>
          <w:sz w:val="22"/>
          <w:szCs w:val="22"/>
        </w:rPr>
      </w:pPr>
    </w:p>
    <w:p w:rsidR="00BF4AB3" w:rsidRPr="00BF4AB3" w:rsidRDefault="00BF4AB3" w:rsidP="00DC4B08">
      <w:pPr>
        <w:suppressAutoHyphens w:val="0"/>
        <w:jc w:val="center"/>
        <w:rPr>
          <w:b/>
          <w:sz w:val="22"/>
          <w:szCs w:val="22"/>
        </w:rPr>
      </w:pPr>
      <w:r w:rsidRPr="00BF4AB3">
        <w:rPr>
          <w:b/>
          <w:sz w:val="22"/>
          <w:szCs w:val="22"/>
        </w:rPr>
        <w:t xml:space="preserve">Επισυνάπτονται Υποδείγματα Υπεύθυνων Δηλώσεων που αποτελούν αναπόσπαστο τμήμα της αριθμ. πρωτ.: </w:t>
      </w:r>
      <w:r w:rsidR="00AD6FF1" w:rsidRPr="00AD6FF1">
        <w:rPr>
          <w:b/>
          <w:sz w:val="22"/>
          <w:szCs w:val="22"/>
        </w:rPr>
        <w:t xml:space="preserve">16530/22/ΓΠ/18-07-2022 </w:t>
      </w:r>
      <w:r w:rsidRPr="00BF4AB3">
        <w:rPr>
          <w:b/>
          <w:sz w:val="22"/>
          <w:szCs w:val="22"/>
        </w:rPr>
        <w:t xml:space="preserve">πρόσκλησης </w:t>
      </w:r>
      <w:r w:rsidR="003B36AF">
        <w:rPr>
          <w:b/>
          <w:sz w:val="22"/>
          <w:szCs w:val="22"/>
        </w:rPr>
        <w:t xml:space="preserve">εκδήλωσης </w:t>
      </w:r>
      <w:r w:rsidRPr="00BF4AB3">
        <w:rPr>
          <w:b/>
          <w:sz w:val="22"/>
          <w:szCs w:val="22"/>
        </w:rPr>
        <w:t xml:space="preserve">ενδιαφέροντος του Πανεπιστημίου Θεσσαλίας. </w:t>
      </w:r>
    </w:p>
    <w:p w:rsidR="00BF4AB3" w:rsidRPr="00BF4AB3" w:rsidRDefault="00BF4AB3" w:rsidP="00DC4B08">
      <w:pPr>
        <w:suppressAutoHyphens w:val="0"/>
        <w:spacing w:line="360" w:lineRule="auto"/>
        <w:rPr>
          <w:rFonts w:asciiTheme="minorHAnsi" w:hAnsiTheme="minorHAnsi"/>
          <w:b/>
          <w:sz w:val="22"/>
          <w:szCs w:val="22"/>
        </w:rPr>
      </w:pPr>
      <w:r w:rsidRPr="00BF4AB3">
        <w:rPr>
          <w:b/>
          <w:sz w:val="22"/>
          <w:szCs w:val="22"/>
        </w:rPr>
        <w:t>1.</w:t>
      </w:r>
    </w:p>
    <w:p w:rsidR="00BF4AB3" w:rsidRPr="00BF4AB3" w:rsidRDefault="00BF4AB3" w:rsidP="00BF4AB3">
      <w:pPr>
        <w:keepNext/>
        <w:suppressAutoHyphens w:val="0"/>
        <w:jc w:val="center"/>
        <w:outlineLvl w:val="2"/>
        <w:rPr>
          <w:rFonts w:ascii="Arial" w:hAnsi="Arial" w:cs="Arial"/>
          <w:b/>
          <w:bCs/>
          <w:lang w:eastAsia="el-GR"/>
        </w:rPr>
      </w:pPr>
      <w:r w:rsidRPr="00BF4AB3">
        <w:rPr>
          <w:rFonts w:ascii="Arial" w:hAnsi="Arial" w:cs="Arial"/>
          <w:bCs/>
          <w:noProof/>
          <w:lang w:eastAsia="el-GR"/>
        </w:rPr>
        <mc:AlternateContent>
          <mc:Choice Requires="wps">
            <w:drawing>
              <wp:anchor distT="0" distB="0" distL="114300" distR="114300" simplePos="0" relativeHeight="251660288" behindDoc="0" locked="0" layoutInCell="1" allowOverlap="1" wp14:anchorId="70B4F9B7" wp14:editId="69DCE6B3">
                <wp:simplePos x="0" y="0"/>
                <wp:positionH relativeFrom="column">
                  <wp:posOffset>-320040</wp:posOffset>
                </wp:positionH>
                <wp:positionV relativeFrom="paragraph">
                  <wp:posOffset>-52705</wp:posOffset>
                </wp:positionV>
                <wp:extent cx="6972300" cy="9829800"/>
                <wp:effectExtent l="6985" t="8255" r="12065" b="1079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474AD" id="Ορθογώνιο 2" o:spid="_x0000_s1026" style="position:absolute;margin-left:-25.2pt;margin-top:-4.15pt;width:549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" filled="f"/>
            </w:pict>
          </mc:Fallback>
        </mc:AlternateContent>
      </w:r>
      <w:r w:rsidRPr="00BF4AB3">
        <w:rPr>
          <w:rFonts w:ascii="Arial" w:hAnsi="Arial" w:cs="Arial"/>
          <w:b/>
          <w:bCs/>
          <w:lang w:eastAsia="el-GR"/>
        </w:rPr>
        <w:t>ΥΠΕΥΘΥΝΗ ΔΗΛΩΣΗ</w:t>
      </w:r>
    </w:p>
    <w:p w:rsidR="00BF4AB3" w:rsidRPr="00BF4AB3" w:rsidRDefault="00BF4AB3" w:rsidP="00BF4AB3">
      <w:pPr>
        <w:keepNext/>
        <w:suppressAutoHyphens w:val="0"/>
        <w:jc w:val="center"/>
        <w:outlineLvl w:val="2"/>
        <w:rPr>
          <w:rFonts w:ascii="Arial" w:hAnsi="Arial" w:cs="Arial"/>
          <w:b/>
          <w:bCs/>
          <w:vertAlign w:val="superscript"/>
          <w:lang w:eastAsia="el-GR"/>
        </w:rPr>
      </w:pPr>
      <w:r w:rsidRPr="00BF4AB3">
        <w:rPr>
          <w:rFonts w:ascii="Arial" w:hAnsi="Arial" w:cs="Arial"/>
          <w:b/>
          <w:bCs/>
          <w:lang w:eastAsia="el-GR"/>
        </w:rPr>
        <w:t xml:space="preserve"> </w:t>
      </w:r>
      <w:r w:rsidRPr="00BF4AB3">
        <w:rPr>
          <w:rFonts w:ascii="Arial" w:hAnsi="Arial" w:cs="Arial"/>
          <w:b/>
          <w:bCs/>
          <w:vertAlign w:val="superscript"/>
          <w:lang w:eastAsia="el-GR"/>
        </w:rPr>
        <w:t>(άρθρο 8 Ν.1599/1986)</w:t>
      </w:r>
    </w:p>
    <w:p w:rsidR="00BF4AB3" w:rsidRPr="00BF4AB3" w:rsidRDefault="00BF4AB3" w:rsidP="00BF4AB3">
      <w:pPr>
        <w:pBdr>
          <w:top w:val="single" w:sz="4" w:space="1" w:color="auto"/>
          <w:left w:val="single" w:sz="4" w:space="4" w:color="auto"/>
          <w:bottom w:val="single" w:sz="4" w:space="1" w:color="auto"/>
          <w:right w:val="single" w:sz="4" w:space="4" w:color="auto"/>
        </w:pBdr>
        <w:suppressAutoHyphens w:val="0"/>
        <w:ind w:right="484"/>
        <w:jc w:val="center"/>
        <w:rPr>
          <w:sz w:val="18"/>
          <w:lang w:eastAsia="el-GR"/>
        </w:rPr>
      </w:pPr>
      <w:r w:rsidRPr="00BF4AB3">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BF4AB3" w:rsidRPr="00BF4AB3" w:rsidTr="001905BC">
        <w:trPr>
          <w:gridAfter w:val="1"/>
          <w:wAfter w:w="6" w:type="dxa"/>
          <w:cantSplit/>
          <w:trHeight w:val="371"/>
          <w:jc w:val="center"/>
        </w:trPr>
        <w:tc>
          <w:tcPr>
            <w:tcW w:w="1368" w:type="dxa"/>
          </w:tcPr>
          <w:p w:rsidR="00BF4AB3" w:rsidRPr="00BF4AB3" w:rsidRDefault="00BF4AB3" w:rsidP="00BF4AB3">
            <w:pPr>
              <w:spacing w:before="240"/>
              <w:ind w:right="-6878"/>
              <w:rPr>
                <w:rFonts w:ascii="Arial" w:hAnsi="Arial" w:cs="Arial"/>
                <w:sz w:val="20"/>
                <w:szCs w:val="20"/>
              </w:rPr>
            </w:pPr>
            <w:r w:rsidRPr="00BF4AB3">
              <w:rPr>
                <w:bCs/>
                <w:sz w:val="22"/>
              </w:rPr>
              <w:t xml:space="preserve"> </w:t>
            </w:r>
            <w:r w:rsidRPr="00BF4AB3">
              <w:rPr>
                <w:rFonts w:ascii="Arial" w:hAnsi="Arial" w:cs="Arial"/>
                <w:sz w:val="20"/>
                <w:szCs w:val="20"/>
              </w:rPr>
              <w:t>ΠΡΟΣ</w:t>
            </w:r>
            <w:r w:rsidRPr="00BF4AB3">
              <w:rPr>
                <w:rFonts w:ascii="Arial" w:hAnsi="Arial" w:cs="Arial"/>
                <w:sz w:val="20"/>
                <w:szCs w:val="20"/>
                <w:vertAlign w:val="superscript"/>
              </w:rPr>
              <w:t>(1)</w:t>
            </w:r>
            <w:r w:rsidRPr="00BF4AB3">
              <w:rPr>
                <w:rFonts w:ascii="Arial" w:hAnsi="Arial" w:cs="Arial"/>
                <w:sz w:val="20"/>
                <w:szCs w:val="20"/>
              </w:rPr>
              <w:t>:</w:t>
            </w:r>
          </w:p>
        </w:tc>
        <w:tc>
          <w:tcPr>
            <w:tcW w:w="9000" w:type="dxa"/>
            <w:gridSpan w:val="14"/>
          </w:tcPr>
          <w:p w:rsidR="00BF4AB3" w:rsidRPr="00BF4AB3" w:rsidRDefault="00BF4AB3" w:rsidP="00BF4AB3">
            <w:pPr>
              <w:spacing w:before="240"/>
              <w:ind w:right="-6878"/>
              <w:rPr>
                <w:rFonts w:ascii="Arial" w:hAnsi="Arial" w:cs="Arial"/>
                <w:sz w:val="22"/>
              </w:rPr>
            </w:pPr>
          </w:p>
        </w:tc>
      </w:tr>
      <w:tr w:rsidR="00BF4AB3" w:rsidRPr="00BF4AB3" w:rsidTr="009031A9">
        <w:trPr>
          <w:gridAfter w:val="1"/>
          <w:wAfter w:w="6" w:type="dxa"/>
          <w:cantSplit/>
          <w:trHeight w:val="415"/>
          <w:jc w:val="center"/>
        </w:trPr>
        <w:tc>
          <w:tcPr>
            <w:tcW w:w="1368" w:type="dxa"/>
          </w:tcPr>
          <w:p w:rsidR="00BF4AB3" w:rsidRPr="00BF4AB3" w:rsidRDefault="00BF4AB3" w:rsidP="00BF4AB3">
            <w:pPr>
              <w:spacing w:before="240"/>
              <w:ind w:right="-6878"/>
              <w:rPr>
                <w:rFonts w:ascii="Arial" w:hAnsi="Arial" w:cs="Arial"/>
                <w:sz w:val="16"/>
              </w:rPr>
            </w:pPr>
            <w:r w:rsidRPr="00BF4AB3">
              <w:rPr>
                <w:rFonts w:ascii="Arial" w:hAnsi="Arial" w:cs="Arial"/>
                <w:sz w:val="16"/>
              </w:rPr>
              <w:t>Ο – Η Όνομα:</w:t>
            </w:r>
          </w:p>
        </w:tc>
        <w:tc>
          <w:tcPr>
            <w:tcW w:w="3749" w:type="dxa"/>
            <w:gridSpan w:val="5"/>
          </w:tcPr>
          <w:p w:rsidR="00BF4AB3" w:rsidRPr="00BF4AB3" w:rsidRDefault="00BF4AB3" w:rsidP="00BF4AB3">
            <w:pPr>
              <w:spacing w:before="240"/>
              <w:ind w:right="-6878"/>
              <w:rPr>
                <w:rFonts w:ascii="Arial" w:hAnsi="Arial" w:cs="Arial"/>
                <w:sz w:val="16"/>
              </w:rPr>
            </w:pPr>
          </w:p>
        </w:tc>
        <w:tc>
          <w:tcPr>
            <w:tcW w:w="1080" w:type="dxa"/>
            <w:gridSpan w:val="3"/>
          </w:tcPr>
          <w:p w:rsidR="00BF4AB3" w:rsidRPr="00BF4AB3" w:rsidRDefault="00BF4AB3" w:rsidP="00BF4AB3">
            <w:pPr>
              <w:spacing w:before="240"/>
              <w:ind w:right="-6878"/>
              <w:rPr>
                <w:rFonts w:ascii="Arial" w:hAnsi="Arial" w:cs="Arial"/>
                <w:sz w:val="16"/>
              </w:rPr>
            </w:pPr>
            <w:r w:rsidRPr="00BF4AB3">
              <w:rPr>
                <w:rFonts w:ascii="Arial" w:hAnsi="Arial" w:cs="Arial"/>
                <w:sz w:val="16"/>
              </w:rPr>
              <w:t>Επώνυμο:</w:t>
            </w:r>
          </w:p>
        </w:tc>
        <w:tc>
          <w:tcPr>
            <w:tcW w:w="4171" w:type="dxa"/>
            <w:gridSpan w:val="6"/>
          </w:tcPr>
          <w:p w:rsidR="00BF4AB3" w:rsidRPr="00BF4AB3" w:rsidRDefault="00BF4AB3" w:rsidP="00BF4AB3">
            <w:pPr>
              <w:spacing w:before="240"/>
              <w:ind w:right="-6878"/>
              <w:rPr>
                <w:rFonts w:ascii="Arial" w:hAnsi="Arial" w:cs="Arial"/>
                <w:sz w:val="16"/>
              </w:rPr>
            </w:pPr>
          </w:p>
        </w:tc>
      </w:tr>
      <w:tr w:rsidR="00BF4AB3" w:rsidRPr="00BF4AB3" w:rsidTr="009031A9">
        <w:trPr>
          <w:gridAfter w:val="1"/>
          <w:wAfter w:w="6" w:type="dxa"/>
          <w:cantSplit/>
          <w:trHeight w:val="99"/>
          <w:jc w:val="center"/>
        </w:trPr>
        <w:tc>
          <w:tcPr>
            <w:tcW w:w="2448" w:type="dxa"/>
            <w:gridSpan w:val="4"/>
          </w:tcPr>
          <w:p w:rsidR="00BF4AB3" w:rsidRPr="00BF4AB3" w:rsidRDefault="00BF4AB3" w:rsidP="00BF4AB3">
            <w:pPr>
              <w:spacing w:before="240"/>
              <w:rPr>
                <w:rFonts w:ascii="Arial" w:hAnsi="Arial" w:cs="Arial"/>
                <w:sz w:val="16"/>
              </w:rPr>
            </w:pPr>
            <w:r w:rsidRPr="00BF4AB3">
              <w:rPr>
                <w:rFonts w:ascii="Arial" w:hAnsi="Arial" w:cs="Arial"/>
                <w:sz w:val="16"/>
              </w:rPr>
              <w:lastRenderedPageBreak/>
              <w:t xml:space="preserve">Όνομα και Επώνυμο Πατέρα: </w:t>
            </w:r>
          </w:p>
        </w:tc>
        <w:tc>
          <w:tcPr>
            <w:tcW w:w="7920" w:type="dxa"/>
            <w:gridSpan w:val="11"/>
          </w:tcPr>
          <w:p w:rsidR="00BF4AB3" w:rsidRPr="00BF4AB3" w:rsidRDefault="00BF4AB3" w:rsidP="00BF4AB3">
            <w:pPr>
              <w:spacing w:before="240"/>
              <w:rPr>
                <w:rFonts w:ascii="Arial" w:hAnsi="Arial" w:cs="Arial"/>
                <w:sz w:val="16"/>
              </w:rPr>
            </w:pPr>
          </w:p>
        </w:tc>
      </w:tr>
      <w:tr w:rsidR="00BF4AB3" w:rsidRPr="00BF4AB3" w:rsidTr="009031A9">
        <w:trPr>
          <w:gridAfter w:val="1"/>
          <w:wAfter w:w="6" w:type="dxa"/>
          <w:cantSplit/>
          <w:trHeight w:val="99"/>
          <w:jc w:val="center"/>
        </w:trPr>
        <w:tc>
          <w:tcPr>
            <w:tcW w:w="2448" w:type="dxa"/>
            <w:gridSpan w:val="4"/>
          </w:tcPr>
          <w:p w:rsidR="00BF4AB3" w:rsidRPr="00BF4AB3" w:rsidRDefault="00BF4AB3" w:rsidP="00BF4AB3">
            <w:pPr>
              <w:spacing w:before="240"/>
              <w:rPr>
                <w:rFonts w:ascii="Arial" w:hAnsi="Arial" w:cs="Arial"/>
                <w:sz w:val="16"/>
              </w:rPr>
            </w:pPr>
            <w:r w:rsidRPr="00BF4AB3">
              <w:rPr>
                <w:rFonts w:ascii="Arial" w:hAnsi="Arial" w:cs="Arial"/>
                <w:sz w:val="16"/>
              </w:rPr>
              <w:t>Όνομα και Επώνυμο Μητέρας:</w:t>
            </w:r>
          </w:p>
        </w:tc>
        <w:tc>
          <w:tcPr>
            <w:tcW w:w="7920" w:type="dxa"/>
            <w:gridSpan w:val="11"/>
          </w:tcPr>
          <w:p w:rsidR="00BF4AB3" w:rsidRPr="00BF4AB3" w:rsidRDefault="00BF4AB3" w:rsidP="00BF4AB3">
            <w:pPr>
              <w:spacing w:before="240"/>
              <w:rPr>
                <w:rFonts w:ascii="Arial" w:hAnsi="Arial" w:cs="Arial"/>
                <w:sz w:val="16"/>
              </w:rPr>
            </w:pPr>
          </w:p>
        </w:tc>
      </w:tr>
      <w:tr w:rsidR="00BF4AB3" w:rsidRPr="00BF4AB3" w:rsidTr="009031A9">
        <w:trPr>
          <w:gridAfter w:val="1"/>
          <w:wAfter w:w="6" w:type="dxa"/>
          <w:cantSplit/>
          <w:jc w:val="center"/>
        </w:trPr>
        <w:tc>
          <w:tcPr>
            <w:tcW w:w="2448" w:type="dxa"/>
            <w:gridSpan w:val="4"/>
          </w:tcPr>
          <w:p w:rsidR="00BF4AB3" w:rsidRPr="00BF4AB3" w:rsidRDefault="00BF4AB3" w:rsidP="00BF4AB3">
            <w:pPr>
              <w:spacing w:before="240"/>
              <w:ind w:right="-2332"/>
              <w:rPr>
                <w:rFonts w:ascii="Arial" w:hAnsi="Arial" w:cs="Arial"/>
                <w:sz w:val="16"/>
              </w:rPr>
            </w:pPr>
            <w:r w:rsidRPr="00BF4AB3">
              <w:rPr>
                <w:rFonts w:ascii="Arial" w:hAnsi="Arial" w:cs="Arial"/>
                <w:sz w:val="16"/>
              </w:rPr>
              <w:t>Ημερομηνία γέννησης</w:t>
            </w:r>
            <w:r w:rsidRPr="00BF4AB3">
              <w:rPr>
                <w:rFonts w:ascii="Arial" w:hAnsi="Arial" w:cs="Arial"/>
                <w:sz w:val="16"/>
                <w:vertAlign w:val="superscript"/>
              </w:rPr>
              <w:t>(2)</w:t>
            </w:r>
            <w:r w:rsidRPr="00BF4AB3">
              <w:rPr>
                <w:rFonts w:ascii="Arial" w:hAnsi="Arial" w:cs="Arial"/>
                <w:sz w:val="16"/>
              </w:rPr>
              <w:t xml:space="preserve">: </w:t>
            </w:r>
          </w:p>
        </w:tc>
        <w:tc>
          <w:tcPr>
            <w:tcW w:w="7920" w:type="dxa"/>
            <w:gridSpan w:val="11"/>
          </w:tcPr>
          <w:p w:rsidR="00BF4AB3" w:rsidRPr="00BF4AB3" w:rsidRDefault="00BF4AB3" w:rsidP="00BF4AB3">
            <w:pPr>
              <w:spacing w:before="240"/>
              <w:ind w:right="-2332"/>
              <w:rPr>
                <w:rFonts w:ascii="Arial" w:hAnsi="Arial" w:cs="Arial"/>
                <w:sz w:val="16"/>
              </w:rPr>
            </w:pPr>
          </w:p>
        </w:tc>
      </w:tr>
      <w:tr w:rsidR="00BF4AB3" w:rsidRPr="00BF4AB3" w:rsidTr="009031A9">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rsidR="00BF4AB3" w:rsidRPr="00BF4AB3" w:rsidRDefault="00BF4AB3" w:rsidP="00BF4AB3">
            <w:pPr>
              <w:spacing w:before="240"/>
              <w:rPr>
                <w:rFonts w:ascii="Arial" w:hAnsi="Arial" w:cs="Arial"/>
                <w:sz w:val="16"/>
              </w:rPr>
            </w:pPr>
            <w:r w:rsidRPr="00BF4AB3">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BF4AB3" w:rsidRPr="00BF4AB3" w:rsidRDefault="00BF4AB3" w:rsidP="00BF4AB3">
            <w:pPr>
              <w:spacing w:before="240"/>
              <w:rPr>
                <w:rFonts w:ascii="Arial" w:hAnsi="Arial" w:cs="Arial"/>
                <w:sz w:val="16"/>
              </w:rPr>
            </w:pPr>
          </w:p>
        </w:tc>
      </w:tr>
      <w:tr w:rsidR="00BF4AB3" w:rsidRPr="00BF4AB3" w:rsidTr="009031A9">
        <w:trPr>
          <w:gridAfter w:val="1"/>
          <w:wAfter w:w="6" w:type="dxa"/>
          <w:cantSplit/>
          <w:jc w:val="center"/>
        </w:trPr>
        <w:tc>
          <w:tcPr>
            <w:tcW w:w="2448" w:type="dxa"/>
            <w:gridSpan w:val="4"/>
          </w:tcPr>
          <w:p w:rsidR="00BF4AB3" w:rsidRPr="00BF4AB3" w:rsidRDefault="00BF4AB3" w:rsidP="00BF4AB3">
            <w:pPr>
              <w:spacing w:before="240"/>
              <w:rPr>
                <w:rFonts w:ascii="Arial" w:hAnsi="Arial" w:cs="Arial"/>
                <w:sz w:val="16"/>
              </w:rPr>
            </w:pPr>
            <w:r w:rsidRPr="00BF4AB3">
              <w:rPr>
                <w:rFonts w:ascii="Arial" w:hAnsi="Arial" w:cs="Arial"/>
                <w:sz w:val="16"/>
              </w:rPr>
              <w:t>Αριθμός Δελτίου Ταυτότητας:</w:t>
            </w:r>
          </w:p>
        </w:tc>
        <w:tc>
          <w:tcPr>
            <w:tcW w:w="3029" w:type="dxa"/>
            <w:gridSpan w:val="3"/>
          </w:tcPr>
          <w:p w:rsidR="00BF4AB3" w:rsidRPr="00BF4AB3" w:rsidRDefault="00BF4AB3" w:rsidP="00BF4AB3">
            <w:pPr>
              <w:spacing w:before="240"/>
              <w:rPr>
                <w:rFonts w:ascii="Arial" w:hAnsi="Arial" w:cs="Arial"/>
                <w:sz w:val="16"/>
              </w:rPr>
            </w:pPr>
          </w:p>
        </w:tc>
        <w:tc>
          <w:tcPr>
            <w:tcW w:w="720" w:type="dxa"/>
            <w:gridSpan w:val="2"/>
          </w:tcPr>
          <w:p w:rsidR="00BF4AB3" w:rsidRPr="00BF4AB3" w:rsidRDefault="00BF4AB3" w:rsidP="00BF4AB3">
            <w:pPr>
              <w:spacing w:before="240"/>
              <w:rPr>
                <w:rFonts w:ascii="Arial" w:hAnsi="Arial" w:cs="Arial"/>
                <w:sz w:val="16"/>
              </w:rPr>
            </w:pPr>
            <w:r w:rsidRPr="00BF4AB3">
              <w:rPr>
                <w:rFonts w:ascii="Arial" w:hAnsi="Arial" w:cs="Arial"/>
                <w:sz w:val="16"/>
              </w:rPr>
              <w:t>Τηλ:</w:t>
            </w:r>
          </w:p>
        </w:tc>
        <w:tc>
          <w:tcPr>
            <w:tcW w:w="4171" w:type="dxa"/>
            <w:gridSpan w:val="6"/>
          </w:tcPr>
          <w:p w:rsidR="00BF4AB3" w:rsidRPr="00BF4AB3" w:rsidRDefault="00BF4AB3" w:rsidP="00BF4AB3">
            <w:pPr>
              <w:spacing w:before="240"/>
              <w:rPr>
                <w:rFonts w:ascii="Arial" w:hAnsi="Arial" w:cs="Arial"/>
                <w:sz w:val="16"/>
              </w:rPr>
            </w:pPr>
          </w:p>
        </w:tc>
      </w:tr>
      <w:tr w:rsidR="00BF4AB3" w:rsidRPr="00BF4AB3" w:rsidTr="009031A9">
        <w:trPr>
          <w:gridAfter w:val="1"/>
          <w:wAfter w:w="6" w:type="dxa"/>
          <w:cantSplit/>
          <w:jc w:val="center"/>
        </w:trPr>
        <w:tc>
          <w:tcPr>
            <w:tcW w:w="1697" w:type="dxa"/>
            <w:gridSpan w:val="2"/>
          </w:tcPr>
          <w:p w:rsidR="00BF4AB3" w:rsidRPr="00BF4AB3" w:rsidRDefault="00BF4AB3" w:rsidP="00BF4AB3">
            <w:pPr>
              <w:spacing w:before="240"/>
              <w:rPr>
                <w:rFonts w:ascii="Arial" w:hAnsi="Arial" w:cs="Arial"/>
                <w:sz w:val="16"/>
              </w:rPr>
            </w:pPr>
            <w:r w:rsidRPr="00BF4AB3">
              <w:rPr>
                <w:rFonts w:ascii="Arial" w:hAnsi="Arial" w:cs="Arial"/>
                <w:sz w:val="16"/>
              </w:rPr>
              <w:t>Τόπος Κατοικίας:</w:t>
            </w:r>
          </w:p>
        </w:tc>
        <w:tc>
          <w:tcPr>
            <w:tcW w:w="2700" w:type="dxa"/>
            <w:gridSpan w:val="3"/>
          </w:tcPr>
          <w:p w:rsidR="00BF4AB3" w:rsidRPr="00BF4AB3" w:rsidRDefault="00BF4AB3" w:rsidP="00BF4AB3">
            <w:pPr>
              <w:spacing w:before="240"/>
              <w:rPr>
                <w:rFonts w:ascii="Arial" w:hAnsi="Arial" w:cs="Arial"/>
                <w:sz w:val="16"/>
              </w:rPr>
            </w:pPr>
          </w:p>
        </w:tc>
        <w:tc>
          <w:tcPr>
            <w:tcW w:w="720" w:type="dxa"/>
          </w:tcPr>
          <w:p w:rsidR="00BF4AB3" w:rsidRPr="00BF4AB3" w:rsidRDefault="00BF4AB3" w:rsidP="00BF4AB3">
            <w:pPr>
              <w:spacing w:before="240"/>
              <w:rPr>
                <w:rFonts w:ascii="Arial" w:hAnsi="Arial" w:cs="Arial"/>
                <w:sz w:val="16"/>
              </w:rPr>
            </w:pPr>
            <w:r w:rsidRPr="00BF4AB3">
              <w:rPr>
                <w:rFonts w:ascii="Arial" w:hAnsi="Arial" w:cs="Arial"/>
                <w:sz w:val="16"/>
              </w:rPr>
              <w:t>Οδός:</w:t>
            </w:r>
          </w:p>
        </w:tc>
        <w:tc>
          <w:tcPr>
            <w:tcW w:w="2160" w:type="dxa"/>
            <w:gridSpan w:val="5"/>
          </w:tcPr>
          <w:p w:rsidR="00BF4AB3" w:rsidRPr="00BF4AB3" w:rsidRDefault="00BF4AB3" w:rsidP="00BF4AB3">
            <w:pPr>
              <w:spacing w:before="240"/>
              <w:rPr>
                <w:rFonts w:ascii="Arial" w:hAnsi="Arial" w:cs="Arial"/>
                <w:sz w:val="16"/>
              </w:rPr>
            </w:pPr>
          </w:p>
        </w:tc>
        <w:tc>
          <w:tcPr>
            <w:tcW w:w="720" w:type="dxa"/>
          </w:tcPr>
          <w:p w:rsidR="00BF4AB3" w:rsidRPr="00BF4AB3" w:rsidRDefault="00BF4AB3" w:rsidP="00BF4AB3">
            <w:pPr>
              <w:spacing w:before="240"/>
              <w:rPr>
                <w:rFonts w:ascii="Arial" w:hAnsi="Arial" w:cs="Arial"/>
                <w:sz w:val="16"/>
              </w:rPr>
            </w:pPr>
            <w:r w:rsidRPr="00BF4AB3">
              <w:rPr>
                <w:rFonts w:ascii="Arial" w:hAnsi="Arial" w:cs="Arial"/>
                <w:sz w:val="16"/>
              </w:rPr>
              <w:t>Αριθ:</w:t>
            </w:r>
          </w:p>
        </w:tc>
        <w:tc>
          <w:tcPr>
            <w:tcW w:w="540" w:type="dxa"/>
          </w:tcPr>
          <w:p w:rsidR="00BF4AB3" w:rsidRPr="00BF4AB3" w:rsidRDefault="00BF4AB3" w:rsidP="00BF4AB3">
            <w:pPr>
              <w:spacing w:before="240"/>
              <w:rPr>
                <w:rFonts w:ascii="Arial" w:hAnsi="Arial" w:cs="Arial"/>
                <w:sz w:val="16"/>
              </w:rPr>
            </w:pPr>
          </w:p>
        </w:tc>
        <w:tc>
          <w:tcPr>
            <w:tcW w:w="540" w:type="dxa"/>
          </w:tcPr>
          <w:p w:rsidR="00BF4AB3" w:rsidRPr="00BF4AB3" w:rsidRDefault="00BF4AB3" w:rsidP="00BF4AB3">
            <w:pPr>
              <w:spacing w:before="240"/>
              <w:rPr>
                <w:rFonts w:ascii="Arial" w:hAnsi="Arial" w:cs="Arial"/>
                <w:sz w:val="16"/>
              </w:rPr>
            </w:pPr>
            <w:r w:rsidRPr="00BF4AB3">
              <w:rPr>
                <w:rFonts w:ascii="Arial" w:hAnsi="Arial" w:cs="Arial"/>
                <w:sz w:val="16"/>
              </w:rPr>
              <w:t>ΤΚ:</w:t>
            </w:r>
          </w:p>
        </w:tc>
        <w:tc>
          <w:tcPr>
            <w:tcW w:w="1291" w:type="dxa"/>
          </w:tcPr>
          <w:p w:rsidR="00BF4AB3" w:rsidRPr="00BF4AB3" w:rsidRDefault="00BF4AB3" w:rsidP="00BF4AB3">
            <w:pPr>
              <w:spacing w:before="240"/>
              <w:rPr>
                <w:rFonts w:ascii="Arial" w:hAnsi="Arial" w:cs="Arial"/>
                <w:sz w:val="16"/>
              </w:rPr>
            </w:pPr>
          </w:p>
        </w:tc>
      </w:tr>
      <w:tr w:rsidR="00BF4AB3" w:rsidRPr="00BF4AB3" w:rsidTr="009031A9">
        <w:trPr>
          <w:cantSplit/>
          <w:trHeight w:val="520"/>
          <w:jc w:val="center"/>
        </w:trPr>
        <w:tc>
          <w:tcPr>
            <w:tcW w:w="2355" w:type="dxa"/>
            <w:gridSpan w:val="3"/>
            <w:vAlign w:val="bottom"/>
          </w:tcPr>
          <w:p w:rsidR="00BF4AB3" w:rsidRPr="00BF4AB3" w:rsidRDefault="00BF4AB3" w:rsidP="00BF4AB3">
            <w:pPr>
              <w:spacing w:before="240"/>
              <w:rPr>
                <w:rFonts w:ascii="Arial" w:hAnsi="Arial" w:cs="Arial"/>
                <w:sz w:val="16"/>
              </w:rPr>
            </w:pPr>
            <w:r w:rsidRPr="00BF4AB3">
              <w:rPr>
                <w:rFonts w:ascii="Arial" w:hAnsi="Arial" w:cs="Arial"/>
                <w:sz w:val="16"/>
              </w:rPr>
              <w:t>Αρ. Τηλεομοιοτύπου (</w:t>
            </w:r>
            <w:r w:rsidRPr="00BF4AB3">
              <w:rPr>
                <w:rFonts w:ascii="Arial" w:hAnsi="Arial" w:cs="Arial"/>
                <w:sz w:val="16"/>
                <w:lang w:val="en-US"/>
              </w:rPr>
              <w:t>Fax</w:t>
            </w:r>
            <w:r w:rsidRPr="00BF4AB3">
              <w:rPr>
                <w:rFonts w:ascii="Arial" w:hAnsi="Arial" w:cs="Arial"/>
                <w:sz w:val="16"/>
              </w:rPr>
              <w:t>):</w:t>
            </w:r>
          </w:p>
        </w:tc>
        <w:tc>
          <w:tcPr>
            <w:tcW w:w="3153" w:type="dxa"/>
            <w:gridSpan w:val="5"/>
            <w:vAlign w:val="bottom"/>
          </w:tcPr>
          <w:p w:rsidR="00BF4AB3" w:rsidRPr="00BF4AB3" w:rsidRDefault="00BF4AB3" w:rsidP="00BF4AB3">
            <w:pPr>
              <w:spacing w:before="240"/>
              <w:rPr>
                <w:rFonts w:ascii="Arial" w:hAnsi="Arial" w:cs="Arial"/>
                <w:sz w:val="16"/>
              </w:rPr>
            </w:pPr>
          </w:p>
        </w:tc>
        <w:tc>
          <w:tcPr>
            <w:tcW w:w="1440" w:type="dxa"/>
            <w:gridSpan w:val="2"/>
            <w:vAlign w:val="bottom"/>
          </w:tcPr>
          <w:p w:rsidR="00BF4AB3" w:rsidRPr="00BF4AB3" w:rsidRDefault="00BF4AB3" w:rsidP="00BF4AB3">
            <w:pPr>
              <w:rPr>
                <w:rFonts w:ascii="Arial" w:hAnsi="Arial" w:cs="Arial"/>
                <w:sz w:val="16"/>
              </w:rPr>
            </w:pPr>
            <w:r w:rsidRPr="00BF4AB3">
              <w:rPr>
                <w:rFonts w:ascii="Arial" w:hAnsi="Arial" w:cs="Arial"/>
                <w:sz w:val="16"/>
              </w:rPr>
              <w:t>Δ/νση Ηλεκτρ. Ταχυδρομείου</w:t>
            </w:r>
          </w:p>
          <w:p w:rsidR="00BF4AB3" w:rsidRPr="00BF4AB3" w:rsidRDefault="00BF4AB3" w:rsidP="00BF4AB3">
            <w:pPr>
              <w:rPr>
                <w:rFonts w:ascii="Arial" w:hAnsi="Arial" w:cs="Arial"/>
                <w:sz w:val="16"/>
              </w:rPr>
            </w:pPr>
            <w:r w:rsidRPr="00BF4AB3">
              <w:rPr>
                <w:rFonts w:ascii="Arial" w:hAnsi="Arial" w:cs="Arial"/>
                <w:sz w:val="16"/>
              </w:rPr>
              <w:t>(Ε</w:t>
            </w:r>
            <w:r w:rsidRPr="00BF4AB3">
              <w:rPr>
                <w:rFonts w:ascii="Arial" w:hAnsi="Arial" w:cs="Arial"/>
                <w:sz w:val="16"/>
                <w:lang w:val="en-US"/>
              </w:rPr>
              <w:t>mail</w:t>
            </w:r>
            <w:r w:rsidRPr="00BF4AB3">
              <w:rPr>
                <w:rFonts w:ascii="Arial" w:hAnsi="Arial" w:cs="Arial"/>
                <w:sz w:val="16"/>
              </w:rPr>
              <w:t>):</w:t>
            </w:r>
          </w:p>
        </w:tc>
        <w:tc>
          <w:tcPr>
            <w:tcW w:w="3426" w:type="dxa"/>
            <w:gridSpan w:val="6"/>
            <w:vAlign w:val="bottom"/>
          </w:tcPr>
          <w:p w:rsidR="00BF4AB3" w:rsidRPr="00BF4AB3" w:rsidRDefault="00BF4AB3" w:rsidP="00BF4AB3">
            <w:pPr>
              <w:spacing w:before="240"/>
              <w:rPr>
                <w:rFonts w:ascii="Arial" w:hAnsi="Arial" w:cs="Arial"/>
                <w:sz w:val="16"/>
              </w:rPr>
            </w:pPr>
          </w:p>
        </w:tc>
      </w:tr>
    </w:tbl>
    <w:p w:rsidR="00BF4AB3" w:rsidRPr="00BF4AB3" w:rsidRDefault="00BF4AB3" w:rsidP="00BF4AB3">
      <w:pPr>
        <w:rPr>
          <w:sz w:val="16"/>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BF4AB3" w:rsidRPr="00BF4AB3" w:rsidTr="009031A9">
        <w:trPr>
          <w:trHeight w:val="391"/>
        </w:trPr>
        <w:tc>
          <w:tcPr>
            <w:tcW w:w="9854" w:type="dxa"/>
            <w:tcBorders>
              <w:top w:val="nil"/>
              <w:left w:val="nil"/>
              <w:bottom w:val="nil"/>
              <w:right w:val="nil"/>
            </w:tcBorders>
          </w:tcPr>
          <w:p w:rsidR="00BF4AB3" w:rsidRPr="00BF4AB3" w:rsidRDefault="00BF4AB3" w:rsidP="00BF4AB3">
            <w:pPr>
              <w:ind w:right="124"/>
              <w:rPr>
                <w:rFonts w:ascii="Arial" w:hAnsi="Arial" w:cs="Arial"/>
                <w:sz w:val="18"/>
              </w:rPr>
            </w:pPr>
            <w:r w:rsidRPr="00BF4AB3">
              <w:rPr>
                <w:rFonts w:ascii="Arial" w:hAnsi="Arial" w:cs="Arial"/>
                <w:sz w:val="18"/>
              </w:rPr>
              <w:t xml:space="preserve">Με ατομική μου ευθύνη και γνωρίζοντας τις κυρώσεις </w:t>
            </w:r>
            <w:r w:rsidRPr="00BF4AB3">
              <w:rPr>
                <w:rFonts w:ascii="Arial" w:hAnsi="Arial" w:cs="Arial"/>
                <w:sz w:val="18"/>
                <w:vertAlign w:val="superscript"/>
              </w:rPr>
              <w:t>(3)</w:t>
            </w:r>
            <w:r w:rsidRPr="00BF4AB3">
              <w:rPr>
                <w:rFonts w:ascii="Arial" w:hAnsi="Arial" w:cs="Arial"/>
                <w:sz w:val="18"/>
              </w:rPr>
              <w:t>, που προβλέπονται από τις διατάξεις της παρ. 6 του άρθρου 22 του Ν. 1599/1986, δηλώνω ότι:</w:t>
            </w:r>
          </w:p>
        </w:tc>
      </w:tr>
      <w:tr w:rsidR="00BF4AB3" w:rsidRPr="00BF4AB3" w:rsidTr="009031A9">
        <w:trPr>
          <w:trHeight w:val="471"/>
        </w:trPr>
        <w:tc>
          <w:tcPr>
            <w:tcW w:w="9854" w:type="dxa"/>
            <w:tcBorders>
              <w:top w:val="nil"/>
              <w:left w:val="nil"/>
              <w:bottom w:val="dashed" w:sz="4" w:space="0" w:color="auto"/>
              <w:right w:val="nil"/>
            </w:tcBorders>
          </w:tcPr>
          <w:p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έχω λάβει γνώση της παρούσας πρόσκλησης υποβολής προσφοράς και των όρων της, τους οποίους αποδέχομαι ανεπιφύλακτα στο σύνολό τους.</w:t>
            </w:r>
          </w:p>
        </w:tc>
      </w:tr>
      <w:tr w:rsidR="00BF4AB3" w:rsidRPr="00BF4AB3" w:rsidTr="009031A9">
        <w:trPr>
          <w:trHeight w:val="230"/>
        </w:trPr>
        <w:tc>
          <w:tcPr>
            <w:tcW w:w="9854" w:type="dxa"/>
            <w:tcBorders>
              <w:top w:val="dashed" w:sz="4" w:space="0" w:color="auto"/>
              <w:left w:val="nil"/>
              <w:bottom w:val="dashed" w:sz="4" w:space="0" w:color="auto"/>
              <w:right w:val="nil"/>
            </w:tcBorders>
          </w:tcPr>
          <w:p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 xml:space="preserve">τα στοιχεία που αναφέρονται στην προσφορά είναι ακριβή, </w:t>
            </w:r>
          </w:p>
        </w:tc>
      </w:tr>
      <w:tr w:rsidR="00BF4AB3" w:rsidRPr="00BF4AB3" w:rsidTr="009031A9">
        <w:trPr>
          <w:trHeight w:val="1380"/>
        </w:trPr>
        <w:tc>
          <w:tcPr>
            <w:tcW w:w="9854" w:type="dxa"/>
            <w:tcBorders>
              <w:top w:val="dashed" w:sz="4" w:space="0" w:color="auto"/>
              <w:left w:val="nil"/>
              <w:bottom w:val="dashed" w:sz="4" w:space="0" w:color="auto"/>
              <w:right w:val="nil"/>
            </w:tcBorders>
          </w:tcPr>
          <w:p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αναλαμβάνω την υποχρέωση να τηρήσω εμπιστευτικά και να μη γνωστοποιήσω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χρησιμοποιήσω κατά την ανάθεση ή εκτέλεση της σύμβασης</w:t>
            </w:r>
          </w:p>
        </w:tc>
      </w:tr>
      <w:tr w:rsidR="00BF4AB3" w:rsidRPr="00BF4AB3" w:rsidTr="009031A9">
        <w:trPr>
          <w:trHeight w:val="932"/>
        </w:trPr>
        <w:tc>
          <w:tcPr>
            <w:tcW w:w="9854" w:type="dxa"/>
            <w:tcBorders>
              <w:top w:val="dashed" w:sz="4" w:space="0" w:color="auto"/>
              <w:left w:val="nil"/>
              <w:bottom w:val="dashed" w:sz="4" w:space="0" w:color="auto"/>
              <w:right w:val="nil"/>
            </w:tcBorders>
          </w:tcPr>
          <w:p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tc>
      </w:tr>
      <w:tr w:rsidR="00BF4AB3" w:rsidRPr="00BF4AB3" w:rsidTr="009031A9">
        <w:trPr>
          <w:trHeight w:val="218"/>
        </w:trPr>
        <w:tc>
          <w:tcPr>
            <w:tcW w:w="9854" w:type="dxa"/>
            <w:tcBorders>
              <w:top w:val="dashed" w:sz="4" w:space="0" w:color="auto"/>
              <w:left w:val="nil"/>
              <w:bottom w:val="dashed" w:sz="4" w:space="0" w:color="auto"/>
              <w:right w:val="nil"/>
            </w:tcBorders>
          </w:tcPr>
          <w:p w:rsidR="00BF4AB3" w:rsidRP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έλαβα γνώση των κάτωθι:</w:t>
            </w:r>
          </w:p>
        </w:tc>
      </w:tr>
      <w:tr w:rsidR="00BF4AB3" w:rsidRPr="00BF4AB3" w:rsidTr="009031A9">
        <w:trPr>
          <w:trHeight w:val="932"/>
        </w:trPr>
        <w:tc>
          <w:tcPr>
            <w:tcW w:w="9854" w:type="dxa"/>
            <w:tcBorders>
              <w:top w:val="dashed" w:sz="4" w:space="0" w:color="auto"/>
              <w:left w:val="nil"/>
              <w:bottom w:val="dashed" w:sz="4" w:space="0" w:color="auto"/>
              <w:right w:val="nil"/>
            </w:tcBorders>
          </w:tcPr>
          <w:p w:rsidR="00BF4AB3" w:rsidRP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tc>
      </w:tr>
      <w:tr w:rsidR="00BF4AB3" w:rsidRPr="00BF4AB3" w:rsidTr="009031A9">
        <w:trPr>
          <w:trHeight w:val="920"/>
        </w:trPr>
        <w:tc>
          <w:tcPr>
            <w:tcW w:w="9854" w:type="dxa"/>
            <w:tcBorders>
              <w:top w:val="dashed" w:sz="4" w:space="0" w:color="auto"/>
              <w:left w:val="nil"/>
              <w:bottom w:val="dashed" w:sz="4" w:space="0" w:color="auto"/>
              <w:right w:val="nil"/>
            </w:tcBorders>
          </w:tcPr>
          <w:p w:rsid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297470" w:rsidRPr="00906DD0" w:rsidRDefault="00DC4B08" w:rsidP="00906DD0">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DC4B08">
              <w:rPr>
                <w:rFonts w:ascii="Tahoma" w:eastAsia="Calibri" w:hAnsi="Tahoma" w:cs="Tahoma"/>
                <w:sz w:val="20"/>
                <w:szCs w:val="20"/>
                <w:lang w:eastAsia="en-US"/>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r w:rsidRPr="00906DD0">
              <w:rPr>
                <w:rFonts w:ascii="Tahoma" w:eastAsia="Calibri" w:hAnsi="Tahoma" w:cs="Tahoma"/>
                <w:sz w:val="20"/>
                <w:szCs w:val="20"/>
                <w:lang w:eastAsia="en-US"/>
              </w:rPr>
              <w:t xml:space="preserve">                                                                                    </w:t>
            </w:r>
          </w:p>
          <w:p w:rsidR="00DC4B08" w:rsidRDefault="00297470" w:rsidP="00DC4B08">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00906DD0">
              <w:rPr>
                <w:rFonts w:ascii="Tahoma" w:eastAsia="Calibri" w:hAnsi="Tahoma" w:cs="Tahoma"/>
                <w:sz w:val="20"/>
                <w:szCs w:val="20"/>
                <w:lang w:eastAsia="en-US"/>
              </w:rPr>
              <w:t xml:space="preserve">                               </w:t>
            </w:r>
            <w:r>
              <w:rPr>
                <w:rFonts w:ascii="Tahoma" w:eastAsia="Calibri" w:hAnsi="Tahoma" w:cs="Tahoma"/>
                <w:sz w:val="20"/>
                <w:szCs w:val="20"/>
                <w:lang w:eastAsia="en-US"/>
              </w:rPr>
              <w:t xml:space="preserve">                        </w:t>
            </w:r>
            <w:r w:rsidR="00DC4B08">
              <w:rPr>
                <w:rFonts w:ascii="Tahoma" w:eastAsia="Calibri" w:hAnsi="Tahoma" w:cs="Tahoma"/>
                <w:sz w:val="20"/>
                <w:szCs w:val="20"/>
                <w:lang w:eastAsia="en-US"/>
              </w:rPr>
              <w:t xml:space="preserve">  </w:t>
            </w:r>
            <w:r w:rsidR="00DC4B08" w:rsidRPr="004B2481">
              <w:rPr>
                <w:rFonts w:ascii="Tahoma" w:eastAsia="Calibri" w:hAnsi="Tahoma" w:cs="Tahoma"/>
                <w:sz w:val="20"/>
                <w:szCs w:val="20"/>
                <w:lang w:eastAsia="en-US"/>
              </w:rPr>
              <w:t>Ημερομηνία:</w:t>
            </w:r>
            <w:r w:rsidR="00DC4B08">
              <w:rPr>
                <w:rFonts w:ascii="Tahoma" w:eastAsia="Calibri" w:hAnsi="Tahoma" w:cs="Tahoma"/>
                <w:sz w:val="20"/>
                <w:szCs w:val="20"/>
                <w:lang w:eastAsia="en-US"/>
              </w:rPr>
              <w:t>……./……….</w:t>
            </w:r>
            <w:r w:rsidR="00DC4B08" w:rsidRPr="004B2481">
              <w:rPr>
                <w:rFonts w:ascii="Tahoma" w:eastAsia="Calibri" w:hAnsi="Tahoma" w:cs="Tahoma"/>
                <w:sz w:val="20"/>
                <w:szCs w:val="20"/>
                <w:lang w:eastAsia="en-US"/>
              </w:rPr>
              <w:t>2022</w:t>
            </w:r>
          </w:p>
          <w:p w:rsidR="00DC4B08" w:rsidRDefault="00297470" w:rsidP="00906DD0">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00906DD0">
              <w:rPr>
                <w:rFonts w:ascii="Tahoma" w:eastAsia="Calibri" w:hAnsi="Tahoma" w:cs="Tahoma"/>
                <w:sz w:val="20"/>
                <w:szCs w:val="20"/>
                <w:lang w:eastAsia="en-US"/>
              </w:rPr>
              <w:t>Ο/Η δηλών/ ούσα</w:t>
            </w:r>
          </w:p>
          <w:p w:rsidR="00906DD0" w:rsidRPr="00906DD0" w:rsidRDefault="00906DD0" w:rsidP="00906DD0">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906DD0">
              <w:rPr>
                <w:rFonts w:ascii="Tahoma" w:eastAsia="Calibri" w:hAnsi="Tahoma" w:cs="Tahoma"/>
                <w:sz w:val="20"/>
                <w:szCs w:val="20"/>
                <w:lang w:eastAsia="en-US"/>
              </w:rPr>
              <w:t xml:space="preserve">                                                            </w:t>
            </w:r>
            <w:r>
              <w:rPr>
                <w:rFonts w:ascii="Tahoma" w:eastAsia="Calibri" w:hAnsi="Tahoma" w:cs="Tahoma"/>
                <w:sz w:val="20"/>
                <w:szCs w:val="20"/>
                <w:lang w:eastAsia="en-US"/>
              </w:rPr>
              <w:t xml:space="preserve"> </w:t>
            </w:r>
            <w:r w:rsidRPr="00906DD0">
              <w:rPr>
                <w:rFonts w:ascii="Tahoma" w:eastAsia="Calibri" w:hAnsi="Tahoma" w:cs="Tahoma"/>
                <w:sz w:val="20"/>
                <w:szCs w:val="20"/>
                <w:lang w:eastAsia="en-US"/>
              </w:rPr>
              <w:t xml:space="preserve"> (υπογραφή)</w:t>
            </w:r>
          </w:p>
          <w:p w:rsidR="00906DD0" w:rsidRDefault="00906DD0" w:rsidP="00906DD0">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p>
          <w:p w:rsidR="00297470" w:rsidRDefault="00297470" w:rsidP="00DC4B08">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p>
          <w:p w:rsidR="00DC4B08" w:rsidRDefault="00DC4B08" w:rsidP="00DC4B08">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p>
          <w:p w:rsidR="00DC4B08" w:rsidRDefault="00DC4B08" w:rsidP="00DC4B08">
            <w:pPr>
              <w:widowControl w:val="0"/>
              <w:overflowPunct w:val="0"/>
              <w:autoSpaceDE w:val="0"/>
              <w:autoSpaceDN w:val="0"/>
              <w:adjustRightInd w:val="0"/>
              <w:spacing w:after="120"/>
              <w:ind w:left="709"/>
              <w:contextualSpacing/>
              <w:jc w:val="both"/>
              <w:rPr>
                <w:rFonts w:ascii="Tahoma" w:eastAsia="Calibri" w:hAnsi="Tahoma" w:cs="Tahoma"/>
                <w:sz w:val="20"/>
                <w:szCs w:val="20"/>
                <w:lang w:eastAsia="en-US"/>
              </w:rPr>
            </w:pPr>
          </w:p>
          <w:p w:rsidR="00DC4B08" w:rsidRDefault="00DC4B08" w:rsidP="00DC4B08">
            <w:pPr>
              <w:widowControl w:val="0"/>
              <w:overflowPunct w:val="0"/>
              <w:autoSpaceDE w:val="0"/>
              <w:autoSpaceDN w:val="0"/>
              <w:adjustRightInd w:val="0"/>
              <w:spacing w:after="120"/>
              <w:ind w:left="709"/>
              <w:contextualSpacing/>
              <w:jc w:val="both"/>
              <w:rPr>
                <w:rFonts w:ascii="Tahoma" w:eastAsia="Calibri" w:hAnsi="Tahoma" w:cs="Tahoma"/>
                <w:sz w:val="20"/>
                <w:szCs w:val="20"/>
                <w:lang w:eastAsia="en-US"/>
              </w:rPr>
            </w:pPr>
          </w:p>
          <w:p w:rsidR="00DC4B08" w:rsidRDefault="00DC4B08" w:rsidP="00DC4B08">
            <w:pPr>
              <w:widowControl w:val="0"/>
              <w:overflowPunct w:val="0"/>
              <w:autoSpaceDE w:val="0"/>
              <w:autoSpaceDN w:val="0"/>
              <w:adjustRightInd w:val="0"/>
              <w:spacing w:after="120"/>
              <w:ind w:left="709"/>
              <w:contextualSpacing/>
              <w:jc w:val="both"/>
              <w:rPr>
                <w:rFonts w:ascii="Tahoma" w:eastAsia="Calibri" w:hAnsi="Tahoma" w:cs="Tahoma"/>
                <w:sz w:val="20"/>
                <w:szCs w:val="20"/>
                <w:lang w:eastAsia="en-US"/>
              </w:rPr>
            </w:pPr>
          </w:p>
          <w:p w:rsidR="00DC4B08" w:rsidRPr="00BF4AB3" w:rsidRDefault="00DC4B08" w:rsidP="00DC4B08">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tc>
      </w:tr>
    </w:tbl>
    <w:p w:rsidR="00BF4AB3" w:rsidRPr="00BF4AB3" w:rsidRDefault="00DC4B08" w:rsidP="00BF4AB3">
      <w:pPr>
        <w:widowControl w:val="0"/>
        <w:overflowPunct w:val="0"/>
        <w:autoSpaceDE w:val="0"/>
        <w:autoSpaceDN w:val="0"/>
        <w:adjustRightInd w:val="0"/>
        <w:spacing w:after="120"/>
        <w:contextualSpacing/>
        <w:jc w:val="both"/>
        <w:rPr>
          <w:rFonts w:ascii="Tahoma" w:eastAsia="Calibri" w:hAnsi="Tahoma" w:cs="Tahoma"/>
          <w:b/>
          <w:sz w:val="20"/>
          <w:szCs w:val="20"/>
          <w:lang w:eastAsia="en-US"/>
        </w:rPr>
      </w:pPr>
      <w:r>
        <w:rPr>
          <w:rFonts w:ascii="Tahoma" w:eastAsia="Calibri" w:hAnsi="Tahoma" w:cs="Tahoma"/>
          <w:b/>
          <w:sz w:val="20"/>
          <w:szCs w:val="20"/>
          <w:lang w:eastAsia="en-US"/>
        </w:rPr>
        <w:t>2</w:t>
      </w:r>
      <w:r w:rsidR="00BF4AB3" w:rsidRPr="00BF4AB3">
        <w:rPr>
          <w:rFonts w:ascii="Tahoma" w:eastAsia="Calibri" w:hAnsi="Tahoma" w:cs="Tahoma"/>
          <w:b/>
          <w:sz w:val="20"/>
          <w:szCs w:val="20"/>
          <w:lang w:eastAsia="en-US"/>
        </w:rPr>
        <w:t>.</w:t>
      </w:r>
    </w:p>
    <w:p w:rsidR="00BF4AB3" w:rsidRPr="00BF4AB3" w:rsidRDefault="00BF4AB3" w:rsidP="00BF4AB3">
      <w:pPr>
        <w:keepNext/>
        <w:suppressAutoHyphens w:val="0"/>
        <w:outlineLvl w:val="2"/>
        <w:rPr>
          <w:rFonts w:ascii="Arial" w:hAnsi="Arial" w:cs="Arial"/>
          <w:bCs/>
          <w:sz w:val="16"/>
          <w:szCs w:val="16"/>
          <w:lang w:eastAsia="el-GR"/>
        </w:rPr>
      </w:pPr>
      <w:r w:rsidRPr="00BF4AB3">
        <w:rPr>
          <w:rFonts w:ascii="Arial" w:hAnsi="Arial" w:cs="Arial"/>
          <w:bCs/>
          <w:noProof/>
          <w:sz w:val="16"/>
          <w:szCs w:val="16"/>
          <w:lang w:eastAsia="el-GR"/>
        </w:rPr>
        <mc:AlternateContent>
          <mc:Choice Requires="wps">
            <w:drawing>
              <wp:anchor distT="0" distB="0" distL="114300" distR="114300" simplePos="0" relativeHeight="251661312" behindDoc="0" locked="0" layoutInCell="1" allowOverlap="1" wp14:anchorId="5A8B5FBB" wp14:editId="2FE468B1">
                <wp:simplePos x="0" y="0"/>
                <wp:positionH relativeFrom="column">
                  <wp:posOffset>-228600</wp:posOffset>
                </wp:positionH>
                <wp:positionV relativeFrom="paragraph">
                  <wp:posOffset>-753745</wp:posOffset>
                </wp:positionV>
                <wp:extent cx="6972300" cy="9829800"/>
                <wp:effectExtent l="6985" t="9525" r="12065" b="9525"/>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05240" id="Ορθογώνιο 4" o:spid="_x0000_s1026" style="position:absolute;margin-left:-18pt;margin-top:-59.35pt;width:549pt;height:7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" filled="f"/>
            </w:pict>
          </mc:Fallback>
        </mc:AlternateContent>
      </w:r>
    </w:p>
    <w:p w:rsidR="00BF4AB3" w:rsidRPr="00BF4AB3" w:rsidRDefault="00BF4AB3" w:rsidP="00BF4AB3">
      <w:pPr>
        <w:keepNext/>
        <w:suppressAutoHyphens w:val="0"/>
        <w:jc w:val="center"/>
        <w:outlineLvl w:val="2"/>
        <w:rPr>
          <w:rFonts w:ascii="Arial" w:hAnsi="Arial" w:cs="Arial"/>
          <w:b/>
          <w:bCs/>
          <w:lang w:eastAsia="el-GR"/>
        </w:rPr>
      </w:pPr>
      <w:r w:rsidRPr="00BF4AB3">
        <w:rPr>
          <w:rFonts w:ascii="Arial" w:hAnsi="Arial" w:cs="Arial"/>
          <w:b/>
          <w:bCs/>
          <w:lang w:eastAsia="el-GR"/>
        </w:rPr>
        <w:t>ΥΠΕΥΘΥΝΗ ΔΗΛΩΣΗ</w:t>
      </w:r>
    </w:p>
    <w:p w:rsidR="00BF4AB3" w:rsidRPr="00BF4AB3" w:rsidRDefault="00BF4AB3" w:rsidP="00BF4AB3">
      <w:pPr>
        <w:keepNext/>
        <w:suppressAutoHyphens w:val="0"/>
        <w:jc w:val="center"/>
        <w:outlineLvl w:val="2"/>
        <w:rPr>
          <w:rFonts w:ascii="Arial" w:hAnsi="Arial" w:cs="Arial"/>
          <w:b/>
          <w:bCs/>
          <w:vertAlign w:val="superscript"/>
          <w:lang w:eastAsia="el-GR"/>
        </w:rPr>
      </w:pPr>
      <w:r w:rsidRPr="00BF4AB3">
        <w:rPr>
          <w:rFonts w:ascii="Arial" w:hAnsi="Arial" w:cs="Arial"/>
          <w:b/>
          <w:bCs/>
          <w:lang w:eastAsia="el-GR"/>
        </w:rPr>
        <w:t xml:space="preserve"> </w:t>
      </w:r>
      <w:r w:rsidRPr="00BF4AB3">
        <w:rPr>
          <w:rFonts w:ascii="Arial" w:hAnsi="Arial" w:cs="Arial"/>
          <w:b/>
          <w:bCs/>
          <w:vertAlign w:val="superscript"/>
          <w:lang w:eastAsia="el-GR"/>
        </w:rPr>
        <w:t>(άρθρο 8 Ν.1599/1986)</w:t>
      </w:r>
    </w:p>
    <w:p w:rsidR="00BF4AB3" w:rsidRPr="00BF4AB3" w:rsidRDefault="00BF4AB3" w:rsidP="00BF4AB3"/>
    <w:p w:rsidR="00BF4AB3" w:rsidRPr="00BF4AB3" w:rsidRDefault="00BF4AB3" w:rsidP="00BF4AB3">
      <w:pPr>
        <w:pBdr>
          <w:top w:val="single" w:sz="4" w:space="1" w:color="auto"/>
          <w:left w:val="single" w:sz="4" w:space="4" w:color="auto"/>
          <w:bottom w:val="single" w:sz="4" w:space="1" w:color="auto"/>
          <w:right w:val="single" w:sz="4" w:space="4" w:color="auto"/>
        </w:pBdr>
        <w:suppressAutoHyphens w:val="0"/>
        <w:ind w:right="484"/>
        <w:jc w:val="center"/>
        <w:rPr>
          <w:sz w:val="18"/>
          <w:lang w:eastAsia="el-GR"/>
        </w:rPr>
      </w:pPr>
      <w:r w:rsidRPr="00BF4AB3">
        <w:rPr>
          <w:sz w:val="18"/>
          <w:lang w:eastAsia="el-GR"/>
        </w:rPr>
        <w:lastRenderedPageBreak/>
        <w:t>Η ακρίβεια των στοιχείων που υποβάλλονται με αυτή τη δήλωση μπορεί να ελεγχθεί με βάση το αρχείο άλλων υπηρεσιών (άρθρο 8 παρ. 4 Ν. 1599/1986)</w:t>
      </w:r>
    </w:p>
    <w:p w:rsidR="00BF4AB3" w:rsidRPr="00BF4AB3" w:rsidRDefault="00BF4AB3" w:rsidP="00BF4AB3">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BF4AB3" w:rsidRPr="00BF4AB3" w:rsidTr="009031A9">
        <w:trPr>
          <w:gridAfter w:val="1"/>
          <w:wAfter w:w="6" w:type="dxa"/>
          <w:cantSplit/>
          <w:trHeight w:val="415"/>
        </w:trPr>
        <w:tc>
          <w:tcPr>
            <w:tcW w:w="1368" w:type="dxa"/>
          </w:tcPr>
          <w:p w:rsidR="00BF4AB3" w:rsidRPr="00BF4AB3" w:rsidRDefault="00BF4AB3" w:rsidP="00BF4AB3">
            <w:pPr>
              <w:spacing w:before="240"/>
              <w:ind w:right="-6878"/>
              <w:rPr>
                <w:rFonts w:ascii="Arial" w:hAnsi="Arial" w:cs="Arial"/>
                <w:sz w:val="20"/>
                <w:szCs w:val="20"/>
              </w:rPr>
            </w:pPr>
            <w:r w:rsidRPr="00BF4AB3">
              <w:rPr>
                <w:rFonts w:ascii="Arial" w:hAnsi="Arial" w:cs="Arial"/>
                <w:sz w:val="20"/>
                <w:szCs w:val="20"/>
              </w:rPr>
              <w:t>ΠΡΟΣ</w:t>
            </w:r>
            <w:r w:rsidRPr="00BF4AB3">
              <w:rPr>
                <w:rFonts w:ascii="Arial" w:hAnsi="Arial" w:cs="Arial"/>
                <w:sz w:val="20"/>
                <w:szCs w:val="20"/>
                <w:vertAlign w:val="superscript"/>
              </w:rPr>
              <w:t>(1)</w:t>
            </w:r>
            <w:r w:rsidRPr="00BF4AB3">
              <w:rPr>
                <w:rFonts w:ascii="Arial" w:hAnsi="Arial" w:cs="Arial"/>
                <w:sz w:val="20"/>
                <w:szCs w:val="20"/>
              </w:rPr>
              <w:t>:</w:t>
            </w:r>
          </w:p>
        </w:tc>
        <w:tc>
          <w:tcPr>
            <w:tcW w:w="9000" w:type="dxa"/>
            <w:gridSpan w:val="14"/>
          </w:tcPr>
          <w:p w:rsidR="00BF4AB3" w:rsidRPr="00BF4AB3" w:rsidRDefault="00BF4AB3" w:rsidP="00BF4AB3">
            <w:pPr>
              <w:spacing w:before="240"/>
              <w:ind w:right="-6878"/>
              <w:rPr>
                <w:rFonts w:ascii="Arial" w:hAnsi="Arial" w:cs="Arial"/>
                <w:sz w:val="22"/>
              </w:rPr>
            </w:pPr>
          </w:p>
        </w:tc>
      </w:tr>
      <w:tr w:rsidR="00BF4AB3" w:rsidRPr="00BF4AB3" w:rsidTr="009031A9">
        <w:trPr>
          <w:gridAfter w:val="1"/>
          <w:wAfter w:w="6" w:type="dxa"/>
          <w:cantSplit/>
          <w:trHeight w:val="415"/>
        </w:trPr>
        <w:tc>
          <w:tcPr>
            <w:tcW w:w="1368" w:type="dxa"/>
          </w:tcPr>
          <w:p w:rsidR="00BF4AB3" w:rsidRPr="00BF4AB3" w:rsidRDefault="00BF4AB3" w:rsidP="00BF4AB3">
            <w:pPr>
              <w:spacing w:before="240"/>
              <w:ind w:right="-6878"/>
              <w:rPr>
                <w:rFonts w:ascii="Arial" w:hAnsi="Arial" w:cs="Arial"/>
                <w:sz w:val="16"/>
              </w:rPr>
            </w:pPr>
            <w:r w:rsidRPr="00BF4AB3">
              <w:rPr>
                <w:rFonts w:ascii="Arial" w:hAnsi="Arial" w:cs="Arial"/>
                <w:sz w:val="16"/>
              </w:rPr>
              <w:t>Ο – Η Όνομα:</w:t>
            </w:r>
          </w:p>
        </w:tc>
        <w:tc>
          <w:tcPr>
            <w:tcW w:w="3749" w:type="dxa"/>
            <w:gridSpan w:val="5"/>
          </w:tcPr>
          <w:p w:rsidR="00BF4AB3" w:rsidRPr="00BF4AB3" w:rsidRDefault="00BF4AB3" w:rsidP="00BF4AB3">
            <w:pPr>
              <w:spacing w:before="240"/>
              <w:ind w:right="-6878"/>
              <w:rPr>
                <w:rFonts w:ascii="Arial" w:hAnsi="Arial" w:cs="Arial"/>
                <w:sz w:val="16"/>
              </w:rPr>
            </w:pPr>
          </w:p>
        </w:tc>
        <w:tc>
          <w:tcPr>
            <w:tcW w:w="1080" w:type="dxa"/>
            <w:gridSpan w:val="3"/>
          </w:tcPr>
          <w:p w:rsidR="00BF4AB3" w:rsidRPr="00BF4AB3" w:rsidRDefault="00BF4AB3" w:rsidP="00BF4AB3">
            <w:pPr>
              <w:spacing w:before="240"/>
              <w:ind w:right="-6878"/>
              <w:rPr>
                <w:rFonts w:ascii="Arial" w:hAnsi="Arial" w:cs="Arial"/>
                <w:sz w:val="16"/>
              </w:rPr>
            </w:pPr>
            <w:r w:rsidRPr="00BF4AB3">
              <w:rPr>
                <w:rFonts w:ascii="Arial" w:hAnsi="Arial" w:cs="Arial"/>
                <w:sz w:val="16"/>
              </w:rPr>
              <w:t>Επώνυμο:</w:t>
            </w:r>
          </w:p>
        </w:tc>
        <w:tc>
          <w:tcPr>
            <w:tcW w:w="4171" w:type="dxa"/>
            <w:gridSpan w:val="6"/>
          </w:tcPr>
          <w:p w:rsidR="00BF4AB3" w:rsidRPr="00BF4AB3" w:rsidRDefault="00BF4AB3" w:rsidP="00BF4AB3">
            <w:pPr>
              <w:spacing w:before="240"/>
              <w:ind w:right="-6878"/>
              <w:rPr>
                <w:rFonts w:ascii="Arial" w:hAnsi="Arial" w:cs="Arial"/>
                <w:sz w:val="16"/>
              </w:rPr>
            </w:pPr>
          </w:p>
        </w:tc>
      </w:tr>
      <w:tr w:rsidR="00BF4AB3" w:rsidRPr="00BF4AB3" w:rsidTr="009031A9">
        <w:trPr>
          <w:gridAfter w:val="1"/>
          <w:wAfter w:w="6" w:type="dxa"/>
          <w:cantSplit/>
          <w:trHeight w:val="99"/>
        </w:trPr>
        <w:tc>
          <w:tcPr>
            <w:tcW w:w="2448" w:type="dxa"/>
            <w:gridSpan w:val="4"/>
          </w:tcPr>
          <w:p w:rsidR="00BF4AB3" w:rsidRPr="00BF4AB3" w:rsidRDefault="00BF4AB3" w:rsidP="00BF4AB3">
            <w:pPr>
              <w:spacing w:before="240"/>
              <w:rPr>
                <w:rFonts w:ascii="Arial" w:hAnsi="Arial" w:cs="Arial"/>
                <w:sz w:val="16"/>
              </w:rPr>
            </w:pPr>
            <w:r w:rsidRPr="00BF4AB3">
              <w:rPr>
                <w:rFonts w:ascii="Arial" w:hAnsi="Arial" w:cs="Arial"/>
                <w:sz w:val="16"/>
              </w:rPr>
              <w:t xml:space="preserve">Όνομα και Επώνυμο Πατέρα: </w:t>
            </w:r>
          </w:p>
        </w:tc>
        <w:tc>
          <w:tcPr>
            <w:tcW w:w="7920" w:type="dxa"/>
            <w:gridSpan w:val="11"/>
          </w:tcPr>
          <w:p w:rsidR="00BF4AB3" w:rsidRPr="00BF4AB3" w:rsidRDefault="00BF4AB3" w:rsidP="00BF4AB3">
            <w:pPr>
              <w:spacing w:before="240"/>
              <w:rPr>
                <w:rFonts w:ascii="Arial" w:hAnsi="Arial" w:cs="Arial"/>
                <w:sz w:val="16"/>
              </w:rPr>
            </w:pPr>
          </w:p>
        </w:tc>
      </w:tr>
      <w:tr w:rsidR="00BF4AB3" w:rsidRPr="00BF4AB3" w:rsidTr="009031A9">
        <w:trPr>
          <w:gridAfter w:val="1"/>
          <w:wAfter w:w="6" w:type="dxa"/>
          <w:cantSplit/>
          <w:trHeight w:val="99"/>
        </w:trPr>
        <w:tc>
          <w:tcPr>
            <w:tcW w:w="2448" w:type="dxa"/>
            <w:gridSpan w:val="4"/>
          </w:tcPr>
          <w:p w:rsidR="00BF4AB3" w:rsidRPr="00BF4AB3" w:rsidRDefault="00BF4AB3" w:rsidP="00BF4AB3">
            <w:pPr>
              <w:spacing w:before="240"/>
              <w:rPr>
                <w:rFonts w:ascii="Arial" w:hAnsi="Arial" w:cs="Arial"/>
                <w:sz w:val="16"/>
              </w:rPr>
            </w:pPr>
            <w:r w:rsidRPr="00BF4AB3">
              <w:rPr>
                <w:rFonts w:ascii="Arial" w:hAnsi="Arial" w:cs="Arial"/>
                <w:sz w:val="16"/>
              </w:rPr>
              <w:t>Όνομα και Επώνυμο Μητέρας:</w:t>
            </w:r>
          </w:p>
        </w:tc>
        <w:tc>
          <w:tcPr>
            <w:tcW w:w="7920" w:type="dxa"/>
            <w:gridSpan w:val="11"/>
          </w:tcPr>
          <w:p w:rsidR="00BF4AB3" w:rsidRPr="00BF4AB3" w:rsidRDefault="00BF4AB3" w:rsidP="00BF4AB3">
            <w:pPr>
              <w:spacing w:before="240"/>
              <w:rPr>
                <w:rFonts w:ascii="Arial" w:hAnsi="Arial" w:cs="Arial"/>
                <w:sz w:val="16"/>
              </w:rPr>
            </w:pPr>
          </w:p>
        </w:tc>
      </w:tr>
      <w:tr w:rsidR="00BF4AB3" w:rsidRPr="00BF4AB3" w:rsidTr="009031A9">
        <w:trPr>
          <w:gridAfter w:val="1"/>
          <w:wAfter w:w="6" w:type="dxa"/>
          <w:cantSplit/>
        </w:trPr>
        <w:tc>
          <w:tcPr>
            <w:tcW w:w="2448" w:type="dxa"/>
            <w:gridSpan w:val="4"/>
          </w:tcPr>
          <w:p w:rsidR="00BF4AB3" w:rsidRPr="00BF4AB3" w:rsidRDefault="00BF4AB3" w:rsidP="00BF4AB3">
            <w:pPr>
              <w:spacing w:before="240"/>
              <w:ind w:right="-2332"/>
              <w:rPr>
                <w:rFonts w:ascii="Arial" w:hAnsi="Arial" w:cs="Arial"/>
                <w:sz w:val="16"/>
              </w:rPr>
            </w:pPr>
            <w:r w:rsidRPr="00BF4AB3">
              <w:rPr>
                <w:rFonts w:ascii="Arial" w:hAnsi="Arial" w:cs="Arial"/>
                <w:sz w:val="16"/>
              </w:rPr>
              <w:t>Ημερομηνία γέννησης</w:t>
            </w:r>
            <w:r w:rsidRPr="00BF4AB3">
              <w:rPr>
                <w:rFonts w:ascii="Arial" w:hAnsi="Arial" w:cs="Arial"/>
                <w:sz w:val="16"/>
                <w:vertAlign w:val="superscript"/>
              </w:rPr>
              <w:t>(2)</w:t>
            </w:r>
            <w:r w:rsidRPr="00BF4AB3">
              <w:rPr>
                <w:rFonts w:ascii="Arial" w:hAnsi="Arial" w:cs="Arial"/>
                <w:sz w:val="16"/>
              </w:rPr>
              <w:t xml:space="preserve">: </w:t>
            </w:r>
          </w:p>
        </w:tc>
        <w:tc>
          <w:tcPr>
            <w:tcW w:w="7920" w:type="dxa"/>
            <w:gridSpan w:val="11"/>
          </w:tcPr>
          <w:p w:rsidR="00BF4AB3" w:rsidRPr="00BF4AB3" w:rsidRDefault="00BF4AB3" w:rsidP="00BF4AB3">
            <w:pPr>
              <w:spacing w:before="240"/>
              <w:ind w:right="-2332"/>
              <w:rPr>
                <w:rFonts w:ascii="Arial" w:hAnsi="Arial" w:cs="Arial"/>
                <w:sz w:val="16"/>
              </w:rPr>
            </w:pPr>
          </w:p>
        </w:tc>
      </w:tr>
      <w:tr w:rsidR="00BF4AB3" w:rsidRPr="00BF4AB3" w:rsidTr="009031A9">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BF4AB3" w:rsidRPr="00BF4AB3" w:rsidRDefault="00BF4AB3" w:rsidP="00BF4AB3">
            <w:pPr>
              <w:spacing w:before="240"/>
              <w:rPr>
                <w:rFonts w:ascii="Arial" w:hAnsi="Arial" w:cs="Arial"/>
                <w:sz w:val="16"/>
              </w:rPr>
            </w:pPr>
            <w:r w:rsidRPr="00BF4AB3">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BF4AB3" w:rsidRPr="00BF4AB3" w:rsidRDefault="00BF4AB3" w:rsidP="00BF4AB3">
            <w:pPr>
              <w:spacing w:before="240"/>
              <w:rPr>
                <w:rFonts w:ascii="Arial" w:hAnsi="Arial" w:cs="Arial"/>
                <w:sz w:val="16"/>
              </w:rPr>
            </w:pPr>
          </w:p>
        </w:tc>
      </w:tr>
      <w:tr w:rsidR="00BF4AB3" w:rsidRPr="00BF4AB3" w:rsidTr="009031A9">
        <w:trPr>
          <w:gridAfter w:val="1"/>
          <w:wAfter w:w="6" w:type="dxa"/>
          <w:cantSplit/>
        </w:trPr>
        <w:tc>
          <w:tcPr>
            <w:tcW w:w="2448" w:type="dxa"/>
            <w:gridSpan w:val="4"/>
          </w:tcPr>
          <w:p w:rsidR="00BF4AB3" w:rsidRPr="00BF4AB3" w:rsidRDefault="00BF4AB3" w:rsidP="00BF4AB3">
            <w:pPr>
              <w:spacing w:before="240"/>
              <w:rPr>
                <w:rFonts w:ascii="Arial" w:hAnsi="Arial" w:cs="Arial"/>
                <w:sz w:val="16"/>
              </w:rPr>
            </w:pPr>
            <w:r w:rsidRPr="00BF4AB3">
              <w:rPr>
                <w:rFonts w:ascii="Arial" w:hAnsi="Arial" w:cs="Arial"/>
                <w:sz w:val="16"/>
              </w:rPr>
              <w:t>Αριθμός Δελτίου Ταυτότητας:</w:t>
            </w:r>
          </w:p>
        </w:tc>
        <w:tc>
          <w:tcPr>
            <w:tcW w:w="3029" w:type="dxa"/>
            <w:gridSpan w:val="3"/>
          </w:tcPr>
          <w:p w:rsidR="00BF4AB3" w:rsidRPr="00BF4AB3" w:rsidRDefault="00BF4AB3" w:rsidP="00BF4AB3">
            <w:pPr>
              <w:spacing w:before="240"/>
              <w:rPr>
                <w:rFonts w:ascii="Arial" w:hAnsi="Arial" w:cs="Arial"/>
                <w:sz w:val="16"/>
              </w:rPr>
            </w:pPr>
          </w:p>
        </w:tc>
        <w:tc>
          <w:tcPr>
            <w:tcW w:w="720" w:type="dxa"/>
            <w:gridSpan w:val="2"/>
          </w:tcPr>
          <w:p w:rsidR="00BF4AB3" w:rsidRPr="00BF4AB3" w:rsidRDefault="00BF4AB3" w:rsidP="00BF4AB3">
            <w:pPr>
              <w:spacing w:before="240"/>
              <w:rPr>
                <w:rFonts w:ascii="Arial" w:hAnsi="Arial" w:cs="Arial"/>
                <w:sz w:val="16"/>
              </w:rPr>
            </w:pPr>
            <w:r w:rsidRPr="00BF4AB3">
              <w:rPr>
                <w:rFonts w:ascii="Arial" w:hAnsi="Arial" w:cs="Arial"/>
                <w:sz w:val="16"/>
              </w:rPr>
              <w:t>Τηλ:</w:t>
            </w:r>
          </w:p>
        </w:tc>
        <w:tc>
          <w:tcPr>
            <w:tcW w:w="4171" w:type="dxa"/>
            <w:gridSpan w:val="6"/>
          </w:tcPr>
          <w:p w:rsidR="00BF4AB3" w:rsidRPr="00BF4AB3" w:rsidRDefault="00BF4AB3" w:rsidP="00BF4AB3">
            <w:pPr>
              <w:spacing w:before="240"/>
              <w:rPr>
                <w:rFonts w:ascii="Arial" w:hAnsi="Arial" w:cs="Arial"/>
                <w:sz w:val="16"/>
              </w:rPr>
            </w:pPr>
          </w:p>
        </w:tc>
      </w:tr>
      <w:tr w:rsidR="00BF4AB3" w:rsidRPr="00BF4AB3" w:rsidTr="009031A9">
        <w:trPr>
          <w:gridAfter w:val="1"/>
          <w:wAfter w:w="6" w:type="dxa"/>
          <w:cantSplit/>
        </w:trPr>
        <w:tc>
          <w:tcPr>
            <w:tcW w:w="1697" w:type="dxa"/>
            <w:gridSpan w:val="2"/>
          </w:tcPr>
          <w:p w:rsidR="00BF4AB3" w:rsidRPr="00BF4AB3" w:rsidRDefault="00BF4AB3" w:rsidP="00BF4AB3">
            <w:pPr>
              <w:spacing w:before="240"/>
              <w:rPr>
                <w:rFonts w:ascii="Arial" w:hAnsi="Arial" w:cs="Arial"/>
                <w:sz w:val="16"/>
              </w:rPr>
            </w:pPr>
            <w:r w:rsidRPr="00BF4AB3">
              <w:rPr>
                <w:rFonts w:ascii="Arial" w:hAnsi="Arial" w:cs="Arial"/>
                <w:sz w:val="16"/>
              </w:rPr>
              <w:t>Τόπος Κατοικίας:</w:t>
            </w:r>
          </w:p>
        </w:tc>
        <w:tc>
          <w:tcPr>
            <w:tcW w:w="2700" w:type="dxa"/>
            <w:gridSpan w:val="3"/>
          </w:tcPr>
          <w:p w:rsidR="00BF4AB3" w:rsidRPr="00BF4AB3" w:rsidRDefault="00BF4AB3" w:rsidP="00BF4AB3">
            <w:pPr>
              <w:spacing w:before="240"/>
              <w:rPr>
                <w:rFonts w:ascii="Arial" w:hAnsi="Arial" w:cs="Arial"/>
                <w:sz w:val="16"/>
              </w:rPr>
            </w:pPr>
          </w:p>
        </w:tc>
        <w:tc>
          <w:tcPr>
            <w:tcW w:w="720" w:type="dxa"/>
          </w:tcPr>
          <w:p w:rsidR="00BF4AB3" w:rsidRPr="00BF4AB3" w:rsidRDefault="00BF4AB3" w:rsidP="00BF4AB3">
            <w:pPr>
              <w:spacing w:before="240"/>
              <w:rPr>
                <w:rFonts w:ascii="Arial" w:hAnsi="Arial" w:cs="Arial"/>
                <w:sz w:val="16"/>
              </w:rPr>
            </w:pPr>
            <w:r w:rsidRPr="00BF4AB3">
              <w:rPr>
                <w:rFonts w:ascii="Arial" w:hAnsi="Arial" w:cs="Arial"/>
                <w:sz w:val="16"/>
              </w:rPr>
              <w:t>Οδός:</w:t>
            </w:r>
          </w:p>
        </w:tc>
        <w:tc>
          <w:tcPr>
            <w:tcW w:w="2160" w:type="dxa"/>
            <w:gridSpan w:val="5"/>
          </w:tcPr>
          <w:p w:rsidR="00BF4AB3" w:rsidRPr="00BF4AB3" w:rsidRDefault="00BF4AB3" w:rsidP="00BF4AB3">
            <w:pPr>
              <w:spacing w:before="240"/>
              <w:rPr>
                <w:rFonts w:ascii="Arial" w:hAnsi="Arial" w:cs="Arial"/>
                <w:sz w:val="16"/>
              </w:rPr>
            </w:pPr>
          </w:p>
        </w:tc>
        <w:tc>
          <w:tcPr>
            <w:tcW w:w="720" w:type="dxa"/>
          </w:tcPr>
          <w:p w:rsidR="00BF4AB3" w:rsidRPr="00BF4AB3" w:rsidRDefault="00BF4AB3" w:rsidP="00BF4AB3">
            <w:pPr>
              <w:spacing w:before="240"/>
              <w:rPr>
                <w:rFonts w:ascii="Arial" w:hAnsi="Arial" w:cs="Arial"/>
                <w:sz w:val="16"/>
              </w:rPr>
            </w:pPr>
            <w:r w:rsidRPr="00BF4AB3">
              <w:rPr>
                <w:rFonts w:ascii="Arial" w:hAnsi="Arial" w:cs="Arial"/>
                <w:sz w:val="16"/>
              </w:rPr>
              <w:t>Αριθ:</w:t>
            </w:r>
          </w:p>
        </w:tc>
        <w:tc>
          <w:tcPr>
            <w:tcW w:w="540" w:type="dxa"/>
          </w:tcPr>
          <w:p w:rsidR="00BF4AB3" w:rsidRPr="00BF4AB3" w:rsidRDefault="00BF4AB3" w:rsidP="00BF4AB3">
            <w:pPr>
              <w:spacing w:before="240"/>
              <w:rPr>
                <w:rFonts w:ascii="Arial" w:hAnsi="Arial" w:cs="Arial"/>
                <w:sz w:val="16"/>
              </w:rPr>
            </w:pPr>
          </w:p>
        </w:tc>
        <w:tc>
          <w:tcPr>
            <w:tcW w:w="540" w:type="dxa"/>
          </w:tcPr>
          <w:p w:rsidR="00BF4AB3" w:rsidRPr="00BF4AB3" w:rsidRDefault="00BF4AB3" w:rsidP="00BF4AB3">
            <w:pPr>
              <w:spacing w:before="240"/>
              <w:rPr>
                <w:rFonts w:ascii="Arial" w:hAnsi="Arial" w:cs="Arial"/>
                <w:sz w:val="16"/>
              </w:rPr>
            </w:pPr>
            <w:r w:rsidRPr="00BF4AB3">
              <w:rPr>
                <w:rFonts w:ascii="Arial" w:hAnsi="Arial" w:cs="Arial"/>
                <w:sz w:val="16"/>
              </w:rPr>
              <w:t>ΤΚ:</w:t>
            </w:r>
          </w:p>
        </w:tc>
        <w:tc>
          <w:tcPr>
            <w:tcW w:w="1291" w:type="dxa"/>
          </w:tcPr>
          <w:p w:rsidR="00BF4AB3" w:rsidRPr="00BF4AB3" w:rsidRDefault="00BF4AB3" w:rsidP="00BF4AB3">
            <w:pPr>
              <w:spacing w:before="240"/>
              <w:rPr>
                <w:rFonts w:ascii="Arial" w:hAnsi="Arial" w:cs="Arial"/>
                <w:sz w:val="16"/>
              </w:rPr>
            </w:pPr>
          </w:p>
        </w:tc>
      </w:tr>
      <w:tr w:rsidR="00BF4AB3" w:rsidRPr="00BF4AB3" w:rsidTr="009031A9">
        <w:trPr>
          <w:cantSplit/>
          <w:trHeight w:val="520"/>
        </w:trPr>
        <w:tc>
          <w:tcPr>
            <w:tcW w:w="2355" w:type="dxa"/>
            <w:gridSpan w:val="3"/>
            <w:vAlign w:val="bottom"/>
          </w:tcPr>
          <w:p w:rsidR="00BF4AB3" w:rsidRPr="00BF4AB3" w:rsidRDefault="00BF4AB3" w:rsidP="00BF4AB3">
            <w:pPr>
              <w:spacing w:before="240"/>
              <w:rPr>
                <w:rFonts w:ascii="Arial" w:hAnsi="Arial" w:cs="Arial"/>
                <w:sz w:val="16"/>
              </w:rPr>
            </w:pPr>
            <w:r w:rsidRPr="00BF4AB3">
              <w:rPr>
                <w:rFonts w:ascii="Arial" w:hAnsi="Arial" w:cs="Arial"/>
                <w:sz w:val="16"/>
              </w:rPr>
              <w:t>Αρ. Τηλεομοιοτύπου (</w:t>
            </w:r>
            <w:r w:rsidRPr="00BF4AB3">
              <w:rPr>
                <w:rFonts w:ascii="Arial" w:hAnsi="Arial" w:cs="Arial"/>
                <w:sz w:val="16"/>
                <w:lang w:val="en-US"/>
              </w:rPr>
              <w:t>Fax</w:t>
            </w:r>
            <w:r w:rsidRPr="00BF4AB3">
              <w:rPr>
                <w:rFonts w:ascii="Arial" w:hAnsi="Arial" w:cs="Arial"/>
                <w:sz w:val="16"/>
              </w:rPr>
              <w:t>):</w:t>
            </w:r>
          </w:p>
        </w:tc>
        <w:tc>
          <w:tcPr>
            <w:tcW w:w="3153" w:type="dxa"/>
            <w:gridSpan w:val="5"/>
            <w:vAlign w:val="bottom"/>
          </w:tcPr>
          <w:p w:rsidR="00BF4AB3" w:rsidRPr="00BF4AB3" w:rsidRDefault="00BF4AB3" w:rsidP="00BF4AB3">
            <w:pPr>
              <w:spacing w:before="240"/>
              <w:rPr>
                <w:rFonts w:ascii="Arial" w:hAnsi="Arial" w:cs="Arial"/>
                <w:sz w:val="16"/>
              </w:rPr>
            </w:pPr>
          </w:p>
        </w:tc>
        <w:tc>
          <w:tcPr>
            <w:tcW w:w="1440" w:type="dxa"/>
            <w:gridSpan w:val="2"/>
            <w:vAlign w:val="bottom"/>
          </w:tcPr>
          <w:p w:rsidR="00BF4AB3" w:rsidRPr="00BF4AB3" w:rsidRDefault="00BF4AB3" w:rsidP="00BF4AB3">
            <w:pPr>
              <w:rPr>
                <w:rFonts w:ascii="Arial" w:hAnsi="Arial" w:cs="Arial"/>
                <w:sz w:val="16"/>
              </w:rPr>
            </w:pPr>
            <w:r w:rsidRPr="00BF4AB3">
              <w:rPr>
                <w:rFonts w:ascii="Arial" w:hAnsi="Arial" w:cs="Arial"/>
                <w:sz w:val="16"/>
              </w:rPr>
              <w:t>Δ/νση Ηλεκτρ. Ταχυδρομείου</w:t>
            </w:r>
          </w:p>
          <w:p w:rsidR="00BF4AB3" w:rsidRPr="00BF4AB3" w:rsidRDefault="00BF4AB3" w:rsidP="00BF4AB3">
            <w:pPr>
              <w:rPr>
                <w:rFonts w:ascii="Arial" w:hAnsi="Arial" w:cs="Arial"/>
                <w:sz w:val="16"/>
              </w:rPr>
            </w:pPr>
            <w:r w:rsidRPr="00BF4AB3">
              <w:rPr>
                <w:rFonts w:ascii="Arial" w:hAnsi="Arial" w:cs="Arial"/>
                <w:sz w:val="16"/>
              </w:rPr>
              <w:t>(Ε</w:t>
            </w:r>
            <w:r w:rsidRPr="00BF4AB3">
              <w:rPr>
                <w:rFonts w:ascii="Arial" w:hAnsi="Arial" w:cs="Arial"/>
                <w:sz w:val="16"/>
                <w:lang w:val="en-US"/>
              </w:rPr>
              <w:t>mail</w:t>
            </w:r>
            <w:r w:rsidRPr="00BF4AB3">
              <w:rPr>
                <w:rFonts w:ascii="Arial" w:hAnsi="Arial" w:cs="Arial"/>
                <w:sz w:val="16"/>
              </w:rPr>
              <w:t>):</w:t>
            </w:r>
          </w:p>
        </w:tc>
        <w:tc>
          <w:tcPr>
            <w:tcW w:w="3426" w:type="dxa"/>
            <w:gridSpan w:val="6"/>
            <w:vAlign w:val="bottom"/>
          </w:tcPr>
          <w:p w:rsidR="00BF4AB3" w:rsidRPr="00BF4AB3" w:rsidRDefault="00BF4AB3" w:rsidP="00BF4AB3">
            <w:pPr>
              <w:spacing w:before="240"/>
              <w:rPr>
                <w:rFonts w:ascii="Arial" w:hAnsi="Arial" w:cs="Arial"/>
                <w:sz w:val="16"/>
              </w:rPr>
            </w:pPr>
          </w:p>
        </w:tc>
      </w:tr>
    </w:tbl>
    <w:p w:rsidR="00BF4AB3" w:rsidRPr="00BF4AB3" w:rsidRDefault="00BF4AB3" w:rsidP="00BF4AB3">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8"/>
      </w:tblGrid>
      <w:tr w:rsidR="00BF4AB3" w:rsidRPr="00BF4AB3" w:rsidTr="009031A9">
        <w:tc>
          <w:tcPr>
            <w:tcW w:w="9638" w:type="dxa"/>
            <w:tcBorders>
              <w:top w:val="nil"/>
              <w:left w:val="nil"/>
              <w:bottom w:val="nil"/>
              <w:right w:val="nil"/>
            </w:tcBorders>
          </w:tcPr>
          <w:p w:rsidR="00BF4AB3" w:rsidRPr="00BF4AB3" w:rsidRDefault="00BF4AB3" w:rsidP="00BF4AB3">
            <w:pPr>
              <w:ind w:right="124"/>
              <w:jc w:val="both"/>
              <w:rPr>
                <w:rFonts w:ascii="Tahoma" w:hAnsi="Tahoma" w:cs="Tahoma"/>
                <w:sz w:val="20"/>
                <w:szCs w:val="20"/>
              </w:rPr>
            </w:pPr>
            <w:r w:rsidRPr="00BF4AB3">
              <w:rPr>
                <w:rFonts w:ascii="Tahoma" w:hAnsi="Tahoma" w:cs="Tahoma"/>
                <w:sz w:val="20"/>
                <w:szCs w:val="20"/>
              </w:rPr>
              <w:t>Με ατομική μου ευθύνη και γνωρίζοντας τις κυρώσεις (3), που προβλέπονται από τις διατάξεις της παρ. 6 του άρθρου 22 του Ν. 1599/1986, δηλώνω ότι:</w:t>
            </w:r>
          </w:p>
        </w:tc>
      </w:tr>
      <w:tr w:rsidR="00BF4AB3" w:rsidRPr="00BF4AB3" w:rsidTr="009031A9">
        <w:tc>
          <w:tcPr>
            <w:tcW w:w="9638" w:type="dxa"/>
            <w:tcBorders>
              <w:top w:val="nil"/>
              <w:left w:val="nil"/>
              <w:bottom w:val="nil"/>
              <w:right w:val="nil"/>
            </w:tcBorders>
          </w:tcPr>
          <w:p w:rsidR="00BF4AB3" w:rsidRPr="00BF4AB3" w:rsidRDefault="00BF4AB3" w:rsidP="00BF4AB3">
            <w:pPr>
              <w:ind w:right="124"/>
              <w:jc w:val="both"/>
              <w:rPr>
                <w:rFonts w:ascii="Tahoma" w:hAnsi="Tahoma" w:cs="Tahoma"/>
                <w:sz w:val="20"/>
                <w:szCs w:val="20"/>
              </w:rPr>
            </w:pPr>
            <w:r w:rsidRPr="00BF4AB3">
              <w:rPr>
                <w:rFonts w:ascii="Tahoma" w:hAnsi="Tahoma" w:cs="Tahoma"/>
                <w:sz w:val="20"/>
                <w:szCs w:val="20"/>
              </w:rPr>
              <w:t xml:space="preserve">«Δεν υπάρχει εις βάρος μου αμετάκλητη, καταδικαστική απόφαση για ένα από τα ακόλουθα εγκλήματα: </w:t>
            </w:r>
          </w:p>
          <w:p w:rsidR="00BF4AB3" w:rsidRPr="00BF4AB3" w:rsidRDefault="00BF4AB3" w:rsidP="00BF4AB3">
            <w:pPr>
              <w:ind w:right="124"/>
              <w:jc w:val="both"/>
              <w:rPr>
                <w:rFonts w:ascii="Tahoma" w:hAnsi="Tahoma" w:cs="Tahoma"/>
                <w:sz w:val="20"/>
                <w:szCs w:val="20"/>
              </w:rPr>
            </w:pPr>
            <w:r w:rsidRPr="00BF4AB3">
              <w:rPr>
                <w:rFonts w:ascii="Tahoma" w:hAnsi="Tahoma" w:cs="Tahoma"/>
                <w:sz w:val="20"/>
                <w:szCs w:val="20"/>
              </w:rPr>
              <w:t>α) συμμετοχή σε εγκληματική οργάνωση, όπως αυτή ορίζεται στο άρθρο 2 της απόφασης πλαίσιο 2008/841/ ΔΕΥ του Συμβουλίου της 24ης Οκτωβρίου 2008, για την καταπολέμηση του οργανωμένου εγκλήματος (ΕΕ L 300 της 11.11.2008 σ. 42), και τα εγκλήματα του άρθρου 187 του Ποινικού Κώδικα (εγκληματική οργάνωση),</w:t>
            </w:r>
          </w:p>
        </w:tc>
      </w:tr>
      <w:tr w:rsidR="00BF4AB3" w:rsidRPr="00BF4AB3" w:rsidTr="009031A9">
        <w:tc>
          <w:tcPr>
            <w:tcW w:w="9638" w:type="dxa"/>
            <w:tcBorders>
              <w:top w:val="nil"/>
              <w:left w:val="nil"/>
              <w:bottom w:val="nil"/>
              <w:right w:val="nil"/>
            </w:tcBorders>
          </w:tcPr>
          <w:p w:rsidR="00BF4AB3" w:rsidRPr="00BF4AB3" w:rsidRDefault="00BF4AB3" w:rsidP="00BF4AB3">
            <w:pPr>
              <w:ind w:right="124"/>
              <w:jc w:val="both"/>
              <w:rPr>
                <w:rFonts w:ascii="Tahoma" w:hAnsi="Tahoma" w:cs="Tahoma"/>
                <w:sz w:val="20"/>
                <w:szCs w:val="20"/>
              </w:rPr>
            </w:pPr>
            <w:r w:rsidRPr="00BF4AB3">
              <w:rPr>
                <w:rFonts w:ascii="Tahoma" w:hAnsi="Tahoma" w:cs="Tahoma"/>
                <w:sz w:val="20"/>
                <w:szCs w:val="20"/>
              </w:rPr>
              <w:t>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Ένωσης (ΕΕ C 195 της 25.6.1997, σ. 1) και στην παρ. 1 του άρθρου 2 της απόφασης 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μεσάζοντες), 396 παρ. 2 (δωροδοκία στον ιδιωτικό τομέα) του Ποινικού Κώδικα,</w:t>
            </w:r>
          </w:p>
          <w:p w:rsidR="00BF4AB3" w:rsidRPr="00BF4AB3" w:rsidRDefault="00BF4AB3" w:rsidP="00BF4AB3">
            <w:pPr>
              <w:ind w:right="124"/>
              <w:jc w:val="both"/>
              <w:rPr>
                <w:rFonts w:ascii="Tahoma" w:hAnsi="Tahoma" w:cs="Tahoma"/>
                <w:sz w:val="20"/>
                <w:szCs w:val="20"/>
              </w:rPr>
            </w:pPr>
            <w:r w:rsidRPr="00BF4AB3">
              <w:rPr>
                <w:rFonts w:ascii="Tahoma" w:hAnsi="Tahoma" w:cs="Tahoma"/>
                <w:sz w:val="20"/>
                <w:szCs w:val="20"/>
              </w:rPr>
              <w:t>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rsidR="00BF4AB3" w:rsidRPr="00BF4AB3" w:rsidRDefault="00BF4AB3" w:rsidP="00BF4AB3">
            <w:pPr>
              <w:ind w:right="124"/>
              <w:jc w:val="both"/>
              <w:rPr>
                <w:rFonts w:ascii="Tahoma" w:hAnsi="Tahoma" w:cs="Tahoma"/>
                <w:sz w:val="20"/>
                <w:szCs w:val="20"/>
              </w:rPr>
            </w:pPr>
            <w:r w:rsidRPr="00BF4AB3">
              <w:rPr>
                <w:rFonts w:ascii="Tahoma" w:hAnsi="Tahoma" w:cs="Tahoma"/>
                <w:sz w:val="20"/>
                <w:szCs w:val="20"/>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 πλαισίου 2002/475/ΔΕΥ του Συμβουλίου και για την τροποποίηση της απόφασης 2005/671/ΔΕΥ του Συμβουλίου (EE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 103),</w:t>
            </w:r>
          </w:p>
          <w:p w:rsidR="00BF4AB3" w:rsidRPr="00BF4AB3" w:rsidRDefault="00BF4AB3" w:rsidP="00BF4AB3">
            <w:pPr>
              <w:ind w:right="124"/>
              <w:jc w:val="both"/>
              <w:rPr>
                <w:rFonts w:ascii="Tahoma" w:hAnsi="Tahoma" w:cs="Tahoma"/>
                <w:sz w:val="20"/>
                <w:szCs w:val="20"/>
              </w:rPr>
            </w:pPr>
            <w:r w:rsidRPr="00BF4AB3">
              <w:rPr>
                <w:rFonts w:ascii="Tahoma" w:hAnsi="Tahoma" w:cs="Tahoma"/>
                <w:sz w:val="20"/>
                <w:szCs w:val="20"/>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w:t>
            </w:r>
            <w:r w:rsidRPr="00BF4AB3">
              <w:rPr>
                <w:rFonts w:ascii="Tahoma" w:hAnsi="Tahoma" w:cs="Tahoma"/>
                <w:sz w:val="20"/>
                <w:szCs w:val="20"/>
              </w:rPr>
              <w:lastRenderedPageBreak/>
              <w:t>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(EE L 141/05.06.2015) και τα εγκλήματα των άρθρων 2 και 39 του ν. 4557/2018 (Α’ 139),</w:t>
            </w:r>
          </w:p>
          <w:p w:rsidR="00BF4AB3" w:rsidRPr="00BF4AB3" w:rsidRDefault="00BF4AB3" w:rsidP="00BF4AB3">
            <w:pPr>
              <w:ind w:right="124"/>
              <w:jc w:val="both"/>
              <w:rPr>
                <w:rFonts w:ascii="Tahoma" w:hAnsi="Tahoma" w:cs="Tahoma"/>
                <w:sz w:val="20"/>
                <w:szCs w:val="20"/>
              </w:rPr>
            </w:pPr>
            <w:r w:rsidRPr="00BF4AB3">
              <w:rPr>
                <w:rFonts w:ascii="Tahoma" w:hAnsi="Tahoma" w:cs="Tahoma"/>
                <w:sz w:val="20"/>
                <w:szCs w:val="20"/>
              </w:rPr>
              <w:t>στ) παιδική εργασία και άλλες μορφές εμπορίας ανθρώπων, όπως ορίζονται στο άρθρο 2 της Οδηγίας 2011/36/ 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(ΕΕ L 101 της 15.4.2011, σ. 1) και τα εγκλήματα του άρθρου 323Α του Ποινικού κώδικα (εμπορία ανθρώπων)».</w:t>
            </w:r>
          </w:p>
        </w:tc>
      </w:tr>
      <w:tr w:rsidR="00BF4AB3" w:rsidRPr="00BF4AB3" w:rsidTr="009031A9">
        <w:tc>
          <w:tcPr>
            <w:tcW w:w="9638" w:type="dxa"/>
            <w:tcBorders>
              <w:top w:val="nil"/>
              <w:left w:val="nil"/>
              <w:bottom w:val="nil"/>
              <w:right w:val="nil"/>
            </w:tcBorders>
          </w:tcPr>
          <w:p w:rsidR="00BF4AB3" w:rsidRPr="00BF4AB3" w:rsidRDefault="00BF4AB3" w:rsidP="00BF4AB3">
            <w:pPr>
              <w:ind w:right="124"/>
              <w:jc w:val="both"/>
              <w:rPr>
                <w:rFonts w:ascii="Tahoma" w:hAnsi="Tahoma" w:cs="Tahoma"/>
                <w:sz w:val="20"/>
                <w:szCs w:val="20"/>
              </w:rPr>
            </w:pPr>
          </w:p>
        </w:tc>
      </w:tr>
    </w:tbl>
    <w:p w:rsidR="00BF4AB3" w:rsidRPr="00BF4AB3" w:rsidRDefault="00BF4AB3" w:rsidP="00BF4AB3"/>
    <w:p w:rsidR="00BF4AB3" w:rsidRPr="00832F08" w:rsidRDefault="0030169A" w:rsidP="0030169A">
      <w:pPr>
        <w:suppressAutoHyphens w:val="0"/>
        <w:ind w:left="5760" w:right="484"/>
        <w:rPr>
          <w:rFonts w:ascii="Arial" w:hAnsi="Arial" w:cs="Arial"/>
          <w:sz w:val="20"/>
          <w:szCs w:val="20"/>
          <w:lang w:eastAsia="el-GR"/>
        </w:rPr>
      </w:pPr>
      <w:r>
        <w:rPr>
          <w:rFonts w:ascii="Arial" w:hAnsi="Arial" w:cs="Arial"/>
          <w:sz w:val="20"/>
          <w:szCs w:val="20"/>
          <w:lang w:eastAsia="el-GR"/>
        </w:rPr>
        <w:t>Ημερομηνία: …… / ……</w:t>
      </w:r>
      <w:r w:rsidR="00BF4AB3" w:rsidRPr="00832F08">
        <w:rPr>
          <w:rFonts w:ascii="Arial" w:hAnsi="Arial" w:cs="Arial"/>
          <w:sz w:val="20"/>
          <w:szCs w:val="20"/>
          <w:lang w:eastAsia="el-GR"/>
        </w:rPr>
        <w:t xml:space="preserve"> / 2022</w:t>
      </w:r>
    </w:p>
    <w:p w:rsidR="00BF4AB3" w:rsidRPr="00832F08" w:rsidRDefault="00BF4AB3" w:rsidP="0030169A">
      <w:pPr>
        <w:suppressAutoHyphens w:val="0"/>
        <w:ind w:left="5760" w:right="484" w:firstLine="720"/>
        <w:rPr>
          <w:rFonts w:ascii="Arial" w:hAnsi="Arial" w:cs="Arial"/>
          <w:sz w:val="20"/>
          <w:szCs w:val="20"/>
          <w:lang w:eastAsia="el-GR"/>
        </w:rPr>
      </w:pPr>
      <w:r w:rsidRPr="00832F08">
        <w:rPr>
          <w:rFonts w:ascii="Arial" w:hAnsi="Arial" w:cs="Arial"/>
          <w:sz w:val="20"/>
          <w:szCs w:val="20"/>
          <w:lang w:eastAsia="el-GR"/>
        </w:rPr>
        <w:t>Ο – Η Δηλών/ ούσα.</w:t>
      </w:r>
    </w:p>
    <w:p w:rsidR="00BF4AB3" w:rsidRPr="00832F08" w:rsidRDefault="00BF4AB3" w:rsidP="00BF4AB3">
      <w:pPr>
        <w:suppressAutoHyphens w:val="0"/>
        <w:jc w:val="right"/>
        <w:rPr>
          <w:rFonts w:ascii="Arial" w:hAnsi="Arial" w:cs="Arial"/>
          <w:sz w:val="20"/>
          <w:szCs w:val="20"/>
          <w:lang w:eastAsia="el-GR"/>
        </w:rPr>
      </w:pPr>
    </w:p>
    <w:p w:rsidR="00BF4AB3" w:rsidRPr="00832F08" w:rsidRDefault="00BF4AB3" w:rsidP="00BF4AB3">
      <w:pPr>
        <w:suppressAutoHyphens w:val="0"/>
        <w:jc w:val="right"/>
        <w:rPr>
          <w:rFonts w:ascii="Arial" w:hAnsi="Arial" w:cs="Arial"/>
          <w:sz w:val="20"/>
          <w:szCs w:val="20"/>
          <w:lang w:eastAsia="el-GR"/>
        </w:rPr>
      </w:pPr>
    </w:p>
    <w:p w:rsidR="00BF4AB3" w:rsidRPr="00832F08" w:rsidRDefault="00BF4AB3" w:rsidP="00BF4AB3">
      <w:pPr>
        <w:suppressAutoHyphens w:val="0"/>
        <w:jc w:val="right"/>
        <w:rPr>
          <w:rFonts w:ascii="Arial" w:hAnsi="Arial" w:cs="Arial"/>
          <w:sz w:val="20"/>
          <w:szCs w:val="20"/>
          <w:lang w:eastAsia="el-GR"/>
        </w:rPr>
      </w:pPr>
    </w:p>
    <w:p w:rsidR="00BF4AB3" w:rsidRPr="00BF4AB3" w:rsidRDefault="0030169A" w:rsidP="0030169A">
      <w:pPr>
        <w:suppressAutoHyphens w:val="0"/>
        <w:ind w:left="5760" w:right="484" w:firstLine="720"/>
        <w:rPr>
          <w:rFonts w:ascii="Arial" w:hAnsi="Arial" w:cs="Arial"/>
          <w:sz w:val="16"/>
          <w:lang w:eastAsia="el-GR"/>
        </w:rPr>
      </w:pPr>
      <w:r>
        <w:rPr>
          <w:rFonts w:ascii="Arial" w:hAnsi="Arial" w:cs="Arial"/>
          <w:sz w:val="20"/>
          <w:szCs w:val="20"/>
          <w:lang w:eastAsia="el-GR"/>
        </w:rPr>
        <w:t xml:space="preserve">       </w:t>
      </w:r>
      <w:r w:rsidR="00BF4AB3" w:rsidRPr="00832F08">
        <w:rPr>
          <w:rFonts w:ascii="Arial" w:hAnsi="Arial" w:cs="Arial"/>
          <w:sz w:val="20"/>
          <w:szCs w:val="20"/>
          <w:lang w:eastAsia="el-GR"/>
        </w:rPr>
        <w:t>(Υπογραφή</w:t>
      </w:r>
      <w:r w:rsidR="00BF4AB3" w:rsidRPr="00BF4AB3">
        <w:rPr>
          <w:rFonts w:ascii="Arial" w:hAnsi="Arial" w:cs="Arial"/>
          <w:sz w:val="16"/>
          <w:lang w:eastAsia="el-GR"/>
        </w:rPr>
        <w:t>)</w:t>
      </w:r>
    </w:p>
    <w:p w:rsidR="00BF4AB3" w:rsidRPr="00BF4AB3" w:rsidRDefault="00BF4AB3" w:rsidP="00BF4AB3">
      <w:pPr>
        <w:jc w:val="both"/>
        <w:rPr>
          <w:rFonts w:ascii="Arial" w:hAnsi="Arial" w:cs="Arial"/>
          <w:sz w:val="18"/>
        </w:rPr>
      </w:pPr>
    </w:p>
    <w:p w:rsidR="00BF4AB3" w:rsidRDefault="00BF4AB3" w:rsidP="00D10A5F">
      <w:pPr>
        <w:suppressAutoHyphens w:val="0"/>
        <w:spacing w:after="160" w:line="259" w:lineRule="auto"/>
        <w:ind w:left="-284"/>
        <w:rPr>
          <w:rFonts w:asciiTheme="minorHAnsi" w:hAnsiTheme="minorHAnsi"/>
          <w:sz w:val="22"/>
          <w:szCs w:val="22"/>
        </w:rPr>
      </w:pPr>
    </w:p>
    <w:p w:rsidR="00BF4AB3" w:rsidRPr="008C023D" w:rsidRDefault="00BF4AB3" w:rsidP="00D10A5F">
      <w:pPr>
        <w:suppressAutoHyphens w:val="0"/>
        <w:spacing w:after="160" w:line="259" w:lineRule="auto"/>
        <w:ind w:left="-284"/>
        <w:rPr>
          <w:rFonts w:asciiTheme="minorHAnsi" w:hAnsiTheme="minorHAnsi"/>
          <w:sz w:val="22"/>
          <w:szCs w:val="22"/>
        </w:rPr>
      </w:pPr>
    </w:p>
    <w:sectPr w:rsidR="00BF4AB3" w:rsidRPr="008C023D" w:rsidSect="007A65E6">
      <w:pgSz w:w="11906" w:h="16838"/>
      <w:pgMar w:top="127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BBE" w:rsidRDefault="003F5BBE" w:rsidP="002777D8">
      <w:r>
        <w:separator/>
      </w:r>
    </w:p>
  </w:endnote>
  <w:endnote w:type="continuationSeparator" w:id="0">
    <w:p w:rsidR="003F5BBE" w:rsidRDefault="003F5BBE" w:rsidP="0027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altName w:val="Times New Roman"/>
    <w:charset w:val="A1"/>
    <w:family w:val="auto"/>
    <w:pitch w:val="variable"/>
    <w:sig w:usb0="A00002EF" w:usb1="4000204B"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BBE" w:rsidRDefault="003F5BBE" w:rsidP="002777D8">
      <w:r>
        <w:separator/>
      </w:r>
    </w:p>
  </w:footnote>
  <w:footnote w:type="continuationSeparator" w:id="0">
    <w:p w:rsidR="003F5BBE" w:rsidRDefault="003F5BBE" w:rsidP="002777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117E"/>
    <w:multiLevelType w:val="hybridMultilevel"/>
    <w:tmpl w:val="8688B1A8"/>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415182"/>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583DDC"/>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24438"/>
    <w:multiLevelType w:val="hybridMultilevel"/>
    <w:tmpl w:val="B9301A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A8A55D8"/>
    <w:multiLevelType w:val="hybridMultilevel"/>
    <w:tmpl w:val="0534E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727CE6"/>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F617B0"/>
    <w:multiLevelType w:val="hybridMultilevel"/>
    <w:tmpl w:val="EA32036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B701C6E"/>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540899"/>
    <w:multiLevelType w:val="hybridMultilevel"/>
    <w:tmpl w:val="021890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79768B7"/>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6C3733"/>
    <w:multiLevelType w:val="hybridMultilevel"/>
    <w:tmpl w:val="2E70E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1F6611"/>
    <w:multiLevelType w:val="hybridMultilevel"/>
    <w:tmpl w:val="C448B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5" w15:restartNumberingAfterBreak="0">
    <w:nsid w:val="4ACB05E3"/>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497D51"/>
    <w:multiLevelType w:val="hybridMultilevel"/>
    <w:tmpl w:val="578024D2"/>
    <w:lvl w:ilvl="0" w:tplc="1BB40D5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7447170"/>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4F1CB9"/>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770104"/>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9D0350"/>
    <w:multiLevelType w:val="hybridMultilevel"/>
    <w:tmpl w:val="6DAE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BA4A6B"/>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926CB9"/>
    <w:multiLevelType w:val="hybridMultilevel"/>
    <w:tmpl w:val="4F3C1E72"/>
    <w:lvl w:ilvl="0" w:tplc="0408000F">
      <w:start w:val="1"/>
      <w:numFmt w:val="decimal"/>
      <w:lvlText w:val="%1."/>
      <w:lvlJc w:val="left"/>
      <w:pPr>
        <w:ind w:left="1637" w:hanging="360"/>
      </w:pPr>
      <w:rPr>
        <w:rFonts w:hint="default"/>
      </w:r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25" w15:restartNumberingAfterBreak="0">
    <w:nsid w:val="7E637E7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8"/>
  </w:num>
  <w:num w:numId="3">
    <w:abstractNumId w:val="17"/>
  </w:num>
  <w:num w:numId="4">
    <w:abstractNumId w:val="8"/>
  </w:num>
  <w:num w:numId="5">
    <w:abstractNumId w:val="24"/>
  </w:num>
  <w:num w:numId="6">
    <w:abstractNumId w:val="12"/>
  </w:num>
  <w:num w:numId="7">
    <w:abstractNumId w:val="25"/>
  </w:num>
  <w:num w:numId="8">
    <w:abstractNumId w:val="23"/>
  </w:num>
  <w:num w:numId="9">
    <w:abstractNumId w:val="5"/>
  </w:num>
  <w:num w:numId="10">
    <w:abstractNumId w:val="11"/>
  </w:num>
  <w:num w:numId="11">
    <w:abstractNumId w:val="2"/>
  </w:num>
  <w:num w:numId="12">
    <w:abstractNumId w:val="19"/>
  </w:num>
  <w:num w:numId="13">
    <w:abstractNumId w:val="10"/>
  </w:num>
  <w:num w:numId="14">
    <w:abstractNumId w:val="4"/>
  </w:num>
  <w:num w:numId="15">
    <w:abstractNumId w:val="20"/>
  </w:num>
  <w:num w:numId="16">
    <w:abstractNumId w:val="9"/>
  </w:num>
  <w:num w:numId="17">
    <w:abstractNumId w:val="21"/>
  </w:num>
  <w:num w:numId="18">
    <w:abstractNumId w:val="6"/>
  </w:num>
  <w:num w:numId="19">
    <w:abstractNumId w:val="15"/>
  </w:num>
  <w:num w:numId="20">
    <w:abstractNumId w:val="3"/>
  </w:num>
  <w:num w:numId="21">
    <w:abstractNumId w:val="22"/>
  </w:num>
  <w:num w:numId="22">
    <w:abstractNumId w:val="16"/>
  </w:num>
  <w:num w:numId="23">
    <w:abstractNumId w:val="0"/>
  </w:num>
  <w:num w:numId="24">
    <w:abstractNumId w:val="17"/>
  </w:num>
  <w:num w:numId="25">
    <w:abstractNumId w:val="13"/>
  </w:num>
  <w:num w:numId="26">
    <w:abstractNumId w:val="7"/>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0A76"/>
    <w:rsid w:val="00011011"/>
    <w:rsid w:val="0001737A"/>
    <w:rsid w:val="00020052"/>
    <w:rsid w:val="00020215"/>
    <w:rsid w:val="00020C83"/>
    <w:rsid w:val="00022EAB"/>
    <w:rsid w:val="00023DA3"/>
    <w:rsid w:val="000254CB"/>
    <w:rsid w:val="00032E0B"/>
    <w:rsid w:val="00034CF6"/>
    <w:rsid w:val="00035B7B"/>
    <w:rsid w:val="00044DDD"/>
    <w:rsid w:val="000514E9"/>
    <w:rsid w:val="00061AD1"/>
    <w:rsid w:val="00064EB2"/>
    <w:rsid w:val="00072F89"/>
    <w:rsid w:val="00073F94"/>
    <w:rsid w:val="000740FE"/>
    <w:rsid w:val="00077E31"/>
    <w:rsid w:val="00081BED"/>
    <w:rsid w:val="00084872"/>
    <w:rsid w:val="00085585"/>
    <w:rsid w:val="00085C46"/>
    <w:rsid w:val="00097147"/>
    <w:rsid w:val="000A564E"/>
    <w:rsid w:val="000A666F"/>
    <w:rsid w:val="000B3B24"/>
    <w:rsid w:val="000B72BE"/>
    <w:rsid w:val="000D0624"/>
    <w:rsid w:val="000D748F"/>
    <w:rsid w:val="000E1EBB"/>
    <w:rsid w:val="000E22A6"/>
    <w:rsid w:val="000F6685"/>
    <w:rsid w:val="00104CF3"/>
    <w:rsid w:val="001077AF"/>
    <w:rsid w:val="001140DC"/>
    <w:rsid w:val="001169C3"/>
    <w:rsid w:val="00126546"/>
    <w:rsid w:val="00127CA3"/>
    <w:rsid w:val="00130A84"/>
    <w:rsid w:val="00132DB2"/>
    <w:rsid w:val="00134731"/>
    <w:rsid w:val="001419B6"/>
    <w:rsid w:val="0015395E"/>
    <w:rsid w:val="00160987"/>
    <w:rsid w:val="00165283"/>
    <w:rsid w:val="0016634D"/>
    <w:rsid w:val="00167060"/>
    <w:rsid w:val="001774DB"/>
    <w:rsid w:val="00181DF8"/>
    <w:rsid w:val="001905BC"/>
    <w:rsid w:val="001926ED"/>
    <w:rsid w:val="00192F88"/>
    <w:rsid w:val="0019673D"/>
    <w:rsid w:val="001A57AB"/>
    <w:rsid w:val="001B12EE"/>
    <w:rsid w:val="001B2638"/>
    <w:rsid w:val="001B7591"/>
    <w:rsid w:val="001C00E8"/>
    <w:rsid w:val="001C356D"/>
    <w:rsid w:val="001C6CD8"/>
    <w:rsid w:val="001D6471"/>
    <w:rsid w:val="001E19A0"/>
    <w:rsid w:val="001E1B8A"/>
    <w:rsid w:val="001E40A4"/>
    <w:rsid w:val="001E72A7"/>
    <w:rsid w:val="001F0761"/>
    <w:rsid w:val="001F101C"/>
    <w:rsid w:val="001F7A88"/>
    <w:rsid w:val="002028BD"/>
    <w:rsid w:val="00217843"/>
    <w:rsid w:val="0022398F"/>
    <w:rsid w:val="00231A1B"/>
    <w:rsid w:val="00234632"/>
    <w:rsid w:val="002458FC"/>
    <w:rsid w:val="002474BA"/>
    <w:rsid w:val="00254B6E"/>
    <w:rsid w:val="00255616"/>
    <w:rsid w:val="00266EC9"/>
    <w:rsid w:val="00270F6E"/>
    <w:rsid w:val="00272089"/>
    <w:rsid w:val="002752C7"/>
    <w:rsid w:val="002777D8"/>
    <w:rsid w:val="002817EF"/>
    <w:rsid w:val="00290E56"/>
    <w:rsid w:val="002937FB"/>
    <w:rsid w:val="00297470"/>
    <w:rsid w:val="002A5305"/>
    <w:rsid w:val="002B08F5"/>
    <w:rsid w:val="002B7B18"/>
    <w:rsid w:val="002C02C8"/>
    <w:rsid w:val="002C1FE2"/>
    <w:rsid w:val="002C24C4"/>
    <w:rsid w:val="002C5209"/>
    <w:rsid w:val="002C611F"/>
    <w:rsid w:val="002D057D"/>
    <w:rsid w:val="002E5EE1"/>
    <w:rsid w:val="002F1BDA"/>
    <w:rsid w:val="002F2D20"/>
    <w:rsid w:val="002F41A0"/>
    <w:rsid w:val="002F6CD0"/>
    <w:rsid w:val="0030169A"/>
    <w:rsid w:val="003101CB"/>
    <w:rsid w:val="00324FE3"/>
    <w:rsid w:val="00332808"/>
    <w:rsid w:val="00332E3B"/>
    <w:rsid w:val="00336681"/>
    <w:rsid w:val="00340081"/>
    <w:rsid w:val="00354292"/>
    <w:rsid w:val="0035540F"/>
    <w:rsid w:val="003725F6"/>
    <w:rsid w:val="00377D98"/>
    <w:rsid w:val="00397E74"/>
    <w:rsid w:val="003A3FEA"/>
    <w:rsid w:val="003A6842"/>
    <w:rsid w:val="003A75DB"/>
    <w:rsid w:val="003B36AF"/>
    <w:rsid w:val="003C0551"/>
    <w:rsid w:val="003C2D64"/>
    <w:rsid w:val="003C6386"/>
    <w:rsid w:val="003D094C"/>
    <w:rsid w:val="003D636D"/>
    <w:rsid w:val="003D75BC"/>
    <w:rsid w:val="003D7CC8"/>
    <w:rsid w:val="003F1484"/>
    <w:rsid w:val="003F15AF"/>
    <w:rsid w:val="003F5BBE"/>
    <w:rsid w:val="003F78C6"/>
    <w:rsid w:val="00405D00"/>
    <w:rsid w:val="0041333A"/>
    <w:rsid w:val="00416678"/>
    <w:rsid w:val="00421220"/>
    <w:rsid w:val="004215C2"/>
    <w:rsid w:val="0042411B"/>
    <w:rsid w:val="00425F8F"/>
    <w:rsid w:val="0044100F"/>
    <w:rsid w:val="00441827"/>
    <w:rsid w:val="00450BE9"/>
    <w:rsid w:val="00451AD5"/>
    <w:rsid w:val="00454645"/>
    <w:rsid w:val="00454F43"/>
    <w:rsid w:val="004553A6"/>
    <w:rsid w:val="00471492"/>
    <w:rsid w:val="00480745"/>
    <w:rsid w:val="004833C0"/>
    <w:rsid w:val="0049137A"/>
    <w:rsid w:val="00496585"/>
    <w:rsid w:val="00497956"/>
    <w:rsid w:val="004A57A8"/>
    <w:rsid w:val="004A75FF"/>
    <w:rsid w:val="004C0B9E"/>
    <w:rsid w:val="004C471C"/>
    <w:rsid w:val="004C6520"/>
    <w:rsid w:val="004D43AB"/>
    <w:rsid w:val="004D4F3A"/>
    <w:rsid w:val="004D64AE"/>
    <w:rsid w:val="004E5F57"/>
    <w:rsid w:val="004E7471"/>
    <w:rsid w:val="004F02EE"/>
    <w:rsid w:val="004F03C9"/>
    <w:rsid w:val="004F0E16"/>
    <w:rsid w:val="004F38CF"/>
    <w:rsid w:val="00501049"/>
    <w:rsid w:val="00502D90"/>
    <w:rsid w:val="00504E14"/>
    <w:rsid w:val="00507AC2"/>
    <w:rsid w:val="005144D8"/>
    <w:rsid w:val="005147D6"/>
    <w:rsid w:val="00516B1B"/>
    <w:rsid w:val="00527DCF"/>
    <w:rsid w:val="00531D8E"/>
    <w:rsid w:val="00533D51"/>
    <w:rsid w:val="0054100F"/>
    <w:rsid w:val="00541DFD"/>
    <w:rsid w:val="00545494"/>
    <w:rsid w:val="0055411D"/>
    <w:rsid w:val="00556D30"/>
    <w:rsid w:val="00560846"/>
    <w:rsid w:val="0056307F"/>
    <w:rsid w:val="00565174"/>
    <w:rsid w:val="0057262C"/>
    <w:rsid w:val="00573F05"/>
    <w:rsid w:val="00582903"/>
    <w:rsid w:val="0058723C"/>
    <w:rsid w:val="00593D8F"/>
    <w:rsid w:val="005A3721"/>
    <w:rsid w:val="005A3FC4"/>
    <w:rsid w:val="005A46B6"/>
    <w:rsid w:val="005A68EF"/>
    <w:rsid w:val="005B71AA"/>
    <w:rsid w:val="005D4870"/>
    <w:rsid w:val="005D669A"/>
    <w:rsid w:val="005E297B"/>
    <w:rsid w:val="005F34E6"/>
    <w:rsid w:val="005F4216"/>
    <w:rsid w:val="005F7E56"/>
    <w:rsid w:val="0061134C"/>
    <w:rsid w:val="00617FFE"/>
    <w:rsid w:val="00621AA0"/>
    <w:rsid w:val="006277DF"/>
    <w:rsid w:val="00632001"/>
    <w:rsid w:val="006441F9"/>
    <w:rsid w:val="0065359B"/>
    <w:rsid w:val="00653E9D"/>
    <w:rsid w:val="0066045F"/>
    <w:rsid w:val="006643BC"/>
    <w:rsid w:val="006753D4"/>
    <w:rsid w:val="006756A1"/>
    <w:rsid w:val="006852D5"/>
    <w:rsid w:val="00696E41"/>
    <w:rsid w:val="006A277B"/>
    <w:rsid w:val="006A402F"/>
    <w:rsid w:val="006A6FD8"/>
    <w:rsid w:val="006B0FBE"/>
    <w:rsid w:val="006B3DA0"/>
    <w:rsid w:val="006B6295"/>
    <w:rsid w:val="006D0614"/>
    <w:rsid w:val="006D72FB"/>
    <w:rsid w:val="006E25ED"/>
    <w:rsid w:val="006F3815"/>
    <w:rsid w:val="00723F1D"/>
    <w:rsid w:val="0072532D"/>
    <w:rsid w:val="007258C8"/>
    <w:rsid w:val="00733B1E"/>
    <w:rsid w:val="0073439E"/>
    <w:rsid w:val="00743983"/>
    <w:rsid w:val="00747BFB"/>
    <w:rsid w:val="00753001"/>
    <w:rsid w:val="0075665A"/>
    <w:rsid w:val="00770962"/>
    <w:rsid w:val="00772B10"/>
    <w:rsid w:val="00774DE9"/>
    <w:rsid w:val="00776BAE"/>
    <w:rsid w:val="00785C8A"/>
    <w:rsid w:val="00792989"/>
    <w:rsid w:val="007A65E6"/>
    <w:rsid w:val="007B6391"/>
    <w:rsid w:val="007C0507"/>
    <w:rsid w:val="007C052B"/>
    <w:rsid w:val="007C3E20"/>
    <w:rsid w:val="007C7CD3"/>
    <w:rsid w:val="007D5E76"/>
    <w:rsid w:val="007D69EB"/>
    <w:rsid w:val="007E3C31"/>
    <w:rsid w:val="007F3531"/>
    <w:rsid w:val="00803978"/>
    <w:rsid w:val="00815D1D"/>
    <w:rsid w:val="00816082"/>
    <w:rsid w:val="00832858"/>
    <w:rsid w:val="00832F08"/>
    <w:rsid w:val="008335B0"/>
    <w:rsid w:val="008336F7"/>
    <w:rsid w:val="00841400"/>
    <w:rsid w:val="00842BDC"/>
    <w:rsid w:val="00847C5D"/>
    <w:rsid w:val="00850C29"/>
    <w:rsid w:val="0086442A"/>
    <w:rsid w:val="00864D92"/>
    <w:rsid w:val="00880EC4"/>
    <w:rsid w:val="008812CE"/>
    <w:rsid w:val="008926BE"/>
    <w:rsid w:val="00893BDB"/>
    <w:rsid w:val="008956A6"/>
    <w:rsid w:val="008970F0"/>
    <w:rsid w:val="008A33E5"/>
    <w:rsid w:val="008A3721"/>
    <w:rsid w:val="008A5083"/>
    <w:rsid w:val="008A7000"/>
    <w:rsid w:val="008C023D"/>
    <w:rsid w:val="008C1052"/>
    <w:rsid w:val="008D0285"/>
    <w:rsid w:val="008D034E"/>
    <w:rsid w:val="008D591B"/>
    <w:rsid w:val="008D775F"/>
    <w:rsid w:val="008E79D8"/>
    <w:rsid w:val="008E7AB4"/>
    <w:rsid w:val="008F1955"/>
    <w:rsid w:val="0090190E"/>
    <w:rsid w:val="009031A9"/>
    <w:rsid w:val="0090633C"/>
    <w:rsid w:val="00906DD0"/>
    <w:rsid w:val="00912975"/>
    <w:rsid w:val="0091364C"/>
    <w:rsid w:val="00913709"/>
    <w:rsid w:val="00914286"/>
    <w:rsid w:val="00917794"/>
    <w:rsid w:val="00923710"/>
    <w:rsid w:val="00926396"/>
    <w:rsid w:val="00927204"/>
    <w:rsid w:val="00933A2B"/>
    <w:rsid w:val="009348C3"/>
    <w:rsid w:val="00934E67"/>
    <w:rsid w:val="00941717"/>
    <w:rsid w:val="00945FA7"/>
    <w:rsid w:val="009646A4"/>
    <w:rsid w:val="0096725F"/>
    <w:rsid w:val="0096768A"/>
    <w:rsid w:val="00970B4C"/>
    <w:rsid w:val="0097421C"/>
    <w:rsid w:val="00975CB2"/>
    <w:rsid w:val="00980E77"/>
    <w:rsid w:val="0098741A"/>
    <w:rsid w:val="00991082"/>
    <w:rsid w:val="00992167"/>
    <w:rsid w:val="00996C37"/>
    <w:rsid w:val="009A301F"/>
    <w:rsid w:val="009A5009"/>
    <w:rsid w:val="009B2938"/>
    <w:rsid w:val="009B41B5"/>
    <w:rsid w:val="009B462C"/>
    <w:rsid w:val="009D112C"/>
    <w:rsid w:val="009D7535"/>
    <w:rsid w:val="009E04F9"/>
    <w:rsid w:val="009E2FA0"/>
    <w:rsid w:val="009E5695"/>
    <w:rsid w:val="009F0DF3"/>
    <w:rsid w:val="009F1F79"/>
    <w:rsid w:val="00A07B03"/>
    <w:rsid w:val="00A1675C"/>
    <w:rsid w:val="00A17170"/>
    <w:rsid w:val="00A17D85"/>
    <w:rsid w:val="00A44DB8"/>
    <w:rsid w:val="00A45969"/>
    <w:rsid w:val="00A46E73"/>
    <w:rsid w:val="00A60779"/>
    <w:rsid w:val="00A66CD8"/>
    <w:rsid w:val="00A71616"/>
    <w:rsid w:val="00A72106"/>
    <w:rsid w:val="00A72422"/>
    <w:rsid w:val="00A73564"/>
    <w:rsid w:val="00A917F9"/>
    <w:rsid w:val="00A9482D"/>
    <w:rsid w:val="00A96E44"/>
    <w:rsid w:val="00A97250"/>
    <w:rsid w:val="00A97340"/>
    <w:rsid w:val="00AA2236"/>
    <w:rsid w:val="00AA2428"/>
    <w:rsid w:val="00AA68DC"/>
    <w:rsid w:val="00AB43AF"/>
    <w:rsid w:val="00AB4AFA"/>
    <w:rsid w:val="00AC3DFE"/>
    <w:rsid w:val="00AC6B6E"/>
    <w:rsid w:val="00AD6FF1"/>
    <w:rsid w:val="00AE10A7"/>
    <w:rsid w:val="00AE3F51"/>
    <w:rsid w:val="00AF344F"/>
    <w:rsid w:val="00AF3849"/>
    <w:rsid w:val="00B02BF8"/>
    <w:rsid w:val="00B04443"/>
    <w:rsid w:val="00B1408E"/>
    <w:rsid w:val="00B2154C"/>
    <w:rsid w:val="00B26C07"/>
    <w:rsid w:val="00B2778B"/>
    <w:rsid w:val="00B40E9D"/>
    <w:rsid w:val="00B43177"/>
    <w:rsid w:val="00B533F3"/>
    <w:rsid w:val="00B53B93"/>
    <w:rsid w:val="00B54C85"/>
    <w:rsid w:val="00B55E52"/>
    <w:rsid w:val="00B55E6B"/>
    <w:rsid w:val="00B61D1F"/>
    <w:rsid w:val="00B61E96"/>
    <w:rsid w:val="00B64C66"/>
    <w:rsid w:val="00B707F8"/>
    <w:rsid w:val="00B74B87"/>
    <w:rsid w:val="00B757EE"/>
    <w:rsid w:val="00B76441"/>
    <w:rsid w:val="00B835F3"/>
    <w:rsid w:val="00B85C41"/>
    <w:rsid w:val="00B869EF"/>
    <w:rsid w:val="00B96501"/>
    <w:rsid w:val="00BA4EC2"/>
    <w:rsid w:val="00BB18F1"/>
    <w:rsid w:val="00BB2E56"/>
    <w:rsid w:val="00BB633F"/>
    <w:rsid w:val="00BB7F60"/>
    <w:rsid w:val="00BC20C5"/>
    <w:rsid w:val="00BC5377"/>
    <w:rsid w:val="00BC7B69"/>
    <w:rsid w:val="00BF299D"/>
    <w:rsid w:val="00BF33CF"/>
    <w:rsid w:val="00BF4AB3"/>
    <w:rsid w:val="00C076DB"/>
    <w:rsid w:val="00C10887"/>
    <w:rsid w:val="00C11C7A"/>
    <w:rsid w:val="00C130EA"/>
    <w:rsid w:val="00C27177"/>
    <w:rsid w:val="00C33222"/>
    <w:rsid w:val="00C37E40"/>
    <w:rsid w:val="00C40B32"/>
    <w:rsid w:val="00C72516"/>
    <w:rsid w:val="00C73DF1"/>
    <w:rsid w:val="00C8712D"/>
    <w:rsid w:val="00C87C2F"/>
    <w:rsid w:val="00C96F6F"/>
    <w:rsid w:val="00CA2A36"/>
    <w:rsid w:val="00CA4C56"/>
    <w:rsid w:val="00CB02B6"/>
    <w:rsid w:val="00CB0EE9"/>
    <w:rsid w:val="00CB6619"/>
    <w:rsid w:val="00CC038D"/>
    <w:rsid w:val="00CC7C4F"/>
    <w:rsid w:val="00CD0492"/>
    <w:rsid w:val="00CD2B76"/>
    <w:rsid w:val="00CD2EF7"/>
    <w:rsid w:val="00CE3FB6"/>
    <w:rsid w:val="00CF2692"/>
    <w:rsid w:val="00D05789"/>
    <w:rsid w:val="00D10A5F"/>
    <w:rsid w:val="00D33581"/>
    <w:rsid w:val="00D34E55"/>
    <w:rsid w:val="00D43ACE"/>
    <w:rsid w:val="00D43C33"/>
    <w:rsid w:val="00D4798A"/>
    <w:rsid w:val="00D500B6"/>
    <w:rsid w:val="00D51CE8"/>
    <w:rsid w:val="00D51D09"/>
    <w:rsid w:val="00D53960"/>
    <w:rsid w:val="00D621CD"/>
    <w:rsid w:val="00D62277"/>
    <w:rsid w:val="00D6505B"/>
    <w:rsid w:val="00D65BBE"/>
    <w:rsid w:val="00D67B3F"/>
    <w:rsid w:val="00D764C9"/>
    <w:rsid w:val="00D76650"/>
    <w:rsid w:val="00D76860"/>
    <w:rsid w:val="00D77147"/>
    <w:rsid w:val="00D77D94"/>
    <w:rsid w:val="00D851E0"/>
    <w:rsid w:val="00D86EE4"/>
    <w:rsid w:val="00D97494"/>
    <w:rsid w:val="00DA100E"/>
    <w:rsid w:val="00DB0D9C"/>
    <w:rsid w:val="00DB6E0F"/>
    <w:rsid w:val="00DB7A95"/>
    <w:rsid w:val="00DC1307"/>
    <w:rsid w:val="00DC4538"/>
    <w:rsid w:val="00DC4B08"/>
    <w:rsid w:val="00DD0168"/>
    <w:rsid w:val="00DD3433"/>
    <w:rsid w:val="00DD4D9E"/>
    <w:rsid w:val="00DE0257"/>
    <w:rsid w:val="00DE32E9"/>
    <w:rsid w:val="00DE4A8A"/>
    <w:rsid w:val="00DE7816"/>
    <w:rsid w:val="00DF071F"/>
    <w:rsid w:val="00DF0C02"/>
    <w:rsid w:val="00DF461A"/>
    <w:rsid w:val="00DF6A3A"/>
    <w:rsid w:val="00E05B17"/>
    <w:rsid w:val="00E135A8"/>
    <w:rsid w:val="00E147EC"/>
    <w:rsid w:val="00E2682E"/>
    <w:rsid w:val="00E336CA"/>
    <w:rsid w:val="00E33C87"/>
    <w:rsid w:val="00E4616C"/>
    <w:rsid w:val="00E505A5"/>
    <w:rsid w:val="00E527D0"/>
    <w:rsid w:val="00E53FB9"/>
    <w:rsid w:val="00E550E5"/>
    <w:rsid w:val="00E66043"/>
    <w:rsid w:val="00E67290"/>
    <w:rsid w:val="00E72B66"/>
    <w:rsid w:val="00E85C56"/>
    <w:rsid w:val="00E97F0C"/>
    <w:rsid w:val="00EA020B"/>
    <w:rsid w:val="00EA4AB4"/>
    <w:rsid w:val="00EB1668"/>
    <w:rsid w:val="00EB4875"/>
    <w:rsid w:val="00EB78D7"/>
    <w:rsid w:val="00EC3851"/>
    <w:rsid w:val="00EC405D"/>
    <w:rsid w:val="00EC4A42"/>
    <w:rsid w:val="00ED59E1"/>
    <w:rsid w:val="00EE4BF9"/>
    <w:rsid w:val="00EE4ECD"/>
    <w:rsid w:val="00EE60D7"/>
    <w:rsid w:val="00EF6330"/>
    <w:rsid w:val="00F0253A"/>
    <w:rsid w:val="00F032D2"/>
    <w:rsid w:val="00F048FE"/>
    <w:rsid w:val="00F17E23"/>
    <w:rsid w:val="00F23A6C"/>
    <w:rsid w:val="00F27900"/>
    <w:rsid w:val="00F27BBE"/>
    <w:rsid w:val="00F32428"/>
    <w:rsid w:val="00F330B2"/>
    <w:rsid w:val="00F40033"/>
    <w:rsid w:val="00F43A30"/>
    <w:rsid w:val="00F43B6D"/>
    <w:rsid w:val="00F61355"/>
    <w:rsid w:val="00F64635"/>
    <w:rsid w:val="00F72E98"/>
    <w:rsid w:val="00F75164"/>
    <w:rsid w:val="00F82861"/>
    <w:rsid w:val="00F9242E"/>
    <w:rsid w:val="00F94940"/>
    <w:rsid w:val="00FA2695"/>
    <w:rsid w:val="00FA4022"/>
    <w:rsid w:val="00FA4655"/>
    <w:rsid w:val="00FA594F"/>
    <w:rsid w:val="00FA6992"/>
    <w:rsid w:val="00FA75AD"/>
    <w:rsid w:val="00FB09EC"/>
    <w:rsid w:val="00FC0020"/>
    <w:rsid w:val="00FC0828"/>
    <w:rsid w:val="00FC3A05"/>
    <w:rsid w:val="00FC4871"/>
    <w:rsid w:val="00FE159C"/>
    <w:rsid w:val="00FE6060"/>
    <w:rsid w:val="00FE6E7D"/>
    <w:rsid w:val="00FF183C"/>
    <w:rsid w:val="00FF42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667B"/>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B08"/>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Char"/>
    <w:uiPriority w:val="9"/>
    <w:unhideWhenUsed/>
    <w:qFormat/>
    <w:rsid w:val="00696E41"/>
    <w:pPr>
      <w:keepNext/>
      <w:suppressAutoHyphens w:val="0"/>
      <w:spacing w:before="240" w:after="60" w:line="276" w:lineRule="auto"/>
      <w:outlineLvl w:val="2"/>
    </w:pPr>
    <w:rPr>
      <w:rFonts w:ascii="Calibri Light" w:hAnsi="Calibri Light"/>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 w:type="paragraph" w:styleId="a6">
    <w:name w:val="header"/>
    <w:basedOn w:val="a"/>
    <w:link w:val="Char0"/>
    <w:uiPriority w:val="99"/>
    <w:unhideWhenUsed/>
    <w:rsid w:val="002777D8"/>
    <w:pPr>
      <w:tabs>
        <w:tab w:val="center" w:pos="4153"/>
        <w:tab w:val="right" w:pos="8306"/>
      </w:tabs>
    </w:pPr>
  </w:style>
  <w:style w:type="character" w:customStyle="1" w:styleId="Char0">
    <w:name w:val="Κεφαλίδα Char"/>
    <w:basedOn w:val="a0"/>
    <w:link w:val="a6"/>
    <w:uiPriority w:val="99"/>
    <w:rsid w:val="002777D8"/>
    <w:rPr>
      <w:rFonts w:ascii="Times New Roman" w:eastAsia="Times New Roman" w:hAnsi="Times New Roman" w:cs="Times New Roman"/>
      <w:sz w:val="24"/>
      <w:szCs w:val="24"/>
      <w:lang w:eastAsia="ar-SA"/>
    </w:rPr>
  </w:style>
  <w:style w:type="paragraph" w:styleId="a7">
    <w:name w:val="footer"/>
    <w:basedOn w:val="a"/>
    <w:link w:val="Char1"/>
    <w:uiPriority w:val="99"/>
    <w:unhideWhenUsed/>
    <w:rsid w:val="002777D8"/>
    <w:pPr>
      <w:tabs>
        <w:tab w:val="center" w:pos="4153"/>
        <w:tab w:val="right" w:pos="8306"/>
      </w:tabs>
    </w:pPr>
  </w:style>
  <w:style w:type="character" w:customStyle="1" w:styleId="Char1">
    <w:name w:val="Υποσέλιδο Char"/>
    <w:basedOn w:val="a0"/>
    <w:link w:val="a7"/>
    <w:uiPriority w:val="99"/>
    <w:rsid w:val="002777D8"/>
    <w:rPr>
      <w:rFonts w:ascii="Times New Roman" w:eastAsia="Times New Roman" w:hAnsi="Times New Roman" w:cs="Times New Roman"/>
      <w:sz w:val="24"/>
      <w:szCs w:val="24"/>
      <w:lang w:eastAsia="ar-SA"/>
    </w:rPr>
  </w:style>
  <w:style w:type="character" w:customStyle="1" w:styleId="3Char">
    <w:name w:val="Επικεφαλίδα 3 Char"/>
    <w:basedOn w:val="a0"/>
    <w:link w:val="3"/>
    <w:uiPriority w:val="9"/>
    <w:rsid w:val="00696E41"/>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7183">
      <w:bodyDiv w:val="1"/>
      <w:marLeft w:val="0"/>
      <w:marRight w:val="0"/>
      <w:marTop w:val="0"/>
      <w:marBottom w:val="0"/>
      <w:divBdr>
        <w:top w:val="none" w:sz="0" w:space="0" w:color="auto"/>
        <w:left w:val="none" w:sz="0" w:space="0" w:color="auto"/>
        <w:bottom w:val="none" w:sz="0" w:space="0" w:color="auto"/>
        <w:right w:val="none" w:sz="0" w:space="0" w:color="auto"/>
      </w:divBdr>
    </w:div>
    <w:div w:id="230119896">
      <w:bodyDiv w:val="1"/>
      <w:marLeft w:val="0"/>
      <w:marRight w:val="0"/>
      <w:marTop w:val="0"/>
      <w:marBottom w:val="0"/>
      <w:divBdr>
        <w:top w:val="none" w:sz="0" w:space="0" w:color="auto"/>
        <w:left w:val="none" w:sz="0" w:space="0" w:color="auto"/>
        <w:bottom w:val="none" w:sz="0" w:space="0" w:color="auto"/>
        <w:right w:val="none" w:sz="0" w:space="0" w:color="auto"/>
      </w:divBdr>
    </w:div>
    <w:div w:id="386416563">
      <w:bodyDiv w:val="1"/>
      <w:marLeft w:val="0"/>
      <w:marRight w:val="0"/>
      <w:marTop w:val="0"/>
      <w:marBottom w:val="0"/>
      <w:divBdr>
        <w:top w:val="none" w:sz="0" w:space="0" w:color="auto"/>
        <w:left w:val="none" w:sz="0" w:space="0" w:color="auto"/>
        <w:bottom w:val="none" w:sz="0" w:space="0" w:color="auto"/>
        <w:right w:val="none" w:sz="0" w:space="0" w:color="auto"/>
      </w:divBdr>
    </w:div>
    <w:div w:id="814638982">
      <w:bodyDiv w:val="1"/>
      <w:marLeft w:val="0"/>
      <w:marRight w:val="0"/>
      <w:marTop w:val="0"/>
      <w:marBottom w:val="0"/>
      <w:divBdr>
        <w:top w:val="none" w:sz="0" w:space="0" w:color="auto"/>
        <w:left w:val="none" w:sz="0" w:space="0" w:color="auto"/>
        <w:bottom w:val="none" w:sz="0" w:space="0" w:color="auto"/>
        <w:right w:val="none" w:sz="0" w:space="0" w:color="auto"/>
      </w:divBdr>
    </w:div>
    <w:div w:id="923536427">
      <w:bodyDiv w:val="1"/>
      <w:marLeft w:val="0"/>
      <w:marRight w:val="0"/>
      <w:marTop w:val="0"/>
      <w:marBottom w:val="0"/>
      <w:divBdr>
        <w:top w:val="none" w:sz="0" w:space="0" w:color="auto"/>
        <w:left w:val="none" w:sz="0" w:space="0" w:color="auto"/>
        <w:bottom w:val="none" w:sz="0" w:space="0" w:color="auto"/>
        <w:right w:val="none" w:sz="0" w:space="0" w:color="auto"/>
      </w:divBdr>
    </w:div>
    <w:div w:id="1193767556">
      <w:bodyDiv w:val="1"/>
      <w:marLeft w:val="0"/>
      <w:marRight w:val="0"/>
      <w:marTop w:val="0"/>
      <w:marBottom w:val="0"/>
      <w:divBdr>
        <w:top w:val="none" w:sz="0" w:space="0" w:color="auto"/>
        <w:left w:val="none" w:sz="0" w:space="0" w:color="auto"/>
        <w:bottom w:val="none" w:sz="0" w:space="0" w:color="auto"/>
        <w:right w:val="none" w:sz="0" w:space="0" w:color="auto"/>
      </w:divBdr>
    </w:div>
    <w:div w:id="1327438863">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667201482">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 w:id="1844390304">
      <w:bodyDiv w:val="1"/>
      <w:marLeft w:val="0"/>
      <w:marRight w:val="0"/>
      <w:marTop w:val="0"/>
      <w:marBottom w:val="0"/>
      <w:divBdr>
        <w:top w:val="none" w:sz="0" w:space="0" w:color="auto"/>
        <w:left w:val="none" w:sz="0" w:space="0" w:color="auto"/>
        <w:bottom w:val="none" w:sz="0" w:space="0" w:color="auto"/>
        <w:right w:val="none" w:sz="0" w:space="0" w:color="auto"/>
      </w:divBdr>
    </w:div>
    <w:div w:id="196569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mith@uth.gr" TargetMode="External"/><Relationship Id="rId5" Type="http://schemas.openxmlformats.org/officeDocument/2006/relationships/webSettings" Target="webSettings.xml"/><Relationship Id="rId10" Type="http://schemas.openxmlformats.org/officeDocument/2006/relationships/hyperlink" Target="https://www.uth.gr/schetika/dioikese/administrativeservices/geniki-dieythynsi-dioikitikis-ypostirixis/dieythynsi-dioikitikoy/tmima-dioikitikis-merimnas" TargetMode="External"/><Relationship Id="rId4" Type="http://schemas.openxmlformats.org/officeDocument/2006/relationships/settings" Target="settings.xml"/><Relationship Id="rId9" Type="http://schemas.openxmlformats.org/officeDocument/2006/relationships/hyperlink" Target="mailto:promith@uth.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9BA1F-6FE0-4ED5-BF29-755803E4E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4103</Words>
  <Characters>22157</Characters>
  <Application>Microsoft Office Word</Application>
  <DocSecurity>0</DocSecurity>
  <Lines>184</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VALIANATOU MARIA</cp:lastModifiedBy>
  <cp:revision>22</cp:revision>
  <cp:lastPrinted>2021-09-22T07:15:00Z</cp:lastPrinted>
  <dcterms:created xsi:type="dcterms:W3CDTF">2022-07-15T08:14:00Z</dcterms:created>
  <dcterms:modified xsi:type="dcterms:W3CDTF">2022-07-19T14:59:00Z</dcterms:modified>
</cp:coreProperties>
</file>