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B04443" w:rsidRDefault="00504E14" w:rsidP="00D10A5F">
      <w:pPr>
        <w:suppressAutoHyphens w:val="0"/>
        <w:rPr>
          <w:rFonts w:eastAsia="Calibri"/>
          <w:lang w:eastAsia="en-US"/>
        </w:rPr>
      </w:pPr>
      <w:r>
        <w:rPr>
          <w:rFonts w:asciiTheme="minorHAnsi" w:eastAsia="Calibri" w:hAnsiTheme="minorHAnsi" w:cstheme="minorHAnsi"/>
          <w:sz w:val="22"/>
          <w:szCs w:val="22"/>
          <w:lang w:eastAsia="en-US"/>
        </w:rPr>
        <w:t>ΤΜΗΜΑ ΠΡΟΜΗΘΕΙΩΝ</w:t>
      </w:r>
      <w:r w:rsidR="00B04443" w:rsidRPr="00B04443">
        <w:rPr>
          <w:rFonts w:eastAsia="Calibri"/>
          <w:lang w:eastAsia="en-US"/>
        </w:rPr>
        <w:t xml:space="preserve"> </w:t>
      </w:r>
    </w:p>
    <w:p w:rsidR="00504E14" w:rsidRDefault="005E297B" w:rsidP="00B04443">
      <w:pPr>
        <w:suppressAutoHyphens w:val="0"/>
        <w:rPr>
          <w:rFonts w:asciiTheme="minorHAnsi" w:eastAsia="Calibri" w:hAnsiTheme="minorHAnsi" w:cstheme="minorHAnsi"/>
          <w:sz w:val="22"/>
          <w:szCs w:val="22"/>
          <w:lang w:eastAsia="en-US"/>
        </w:rPr>
      </w:pPr>
      <w:r w:rsidRPr="005E297B">
        <w:rPr>
          <w:rFonts w:eastAsia="Calibri"/>
        </w:rPr>
        <w:t>δ/</w:t>
      </w:r>
      <w:proofErr w:type="spellStart"/>
      <w:r w:rsidRPr="005E297B">
        <w:rPr>
          <w:rFonts w:eastAsia="Calibri"/>
        </w:rPr>
        <w:t>νση</w:t>
      </w:r>
      <w:proofErr w:type="spellEnd"/>
      <w:r w:rsidRPr="005E297B">
        <w:rPr>
          <w:rFonts w:eastAsia="Calibri"/>
        </w:rPr>
        <w:t xml:space="preserve"> </w:t>
      </w:r>
      <w:proofErr w:type="spellStart"/>
      <w:r w:rsidRPr="005E297B">
        <w:rPr>
          <w:rFonts w:eastAsia="Calibri"/>
        </w:rPr>
        <w:t>ηλ</w:t>
      </w:r>
      <w:proofErr w:type="spellEnd"/>
      <w:r w:rsidRPr="005E297B">
        <w:rPr>
          <w:rFonts w:eastAsia="Calibri"/>
        </w:rPr>
        <w:t xml:space="preserve">. </w:t>
      </w:r>
      <w:proofErr w:type="spellStart"/>
      <w:r w:rsidRPr="005E297B">
        <w:rPr>
          <w:rFonts w:eastAsia="Calibri"/>
        </w:rPr>
        <w:t>ταχ</w:t>
      </w:r>
      <w:proofErr w:type="spellEnd"/>
      <w:r w:rsidRPr="005E297B">
        <w:rPr>
          <w:rFonts w:eastAsia="Calibri"/>
        </w:rPr>
        <w:t>/</w:t>
      </w:r>
      <w:proofErr w:type="spellStart"/>
      <w:r w:rsidRPr="005E297B">
        <w:rPr>
          <w:rFonts w:eastAsia="Calibri"/>
        </w:rPr>
        <w:t>μείου</w:t>
      </w:r>
      <w:proofErr w:type="spellEnd"/>
      <w:r w:rsidR="00B04443" w:rsidRPr="00020215">
        <w:rPr>
          <w:rFonts w:eastAsia="Calibri"/>
          <w:lang w:eastAsia="en-US"/>
        </w:rPr>
        <w:t xml:space="preserve">: </w:t>
      </w:r>
      <w:proofErr w:type="spellStart"/>
      <w:r w:rsidR="00B04443" w:rsidRPr="00020215">
        <w:rPr>
          <w:rFonts w:eastAsia="Calibri"/>
          <w:lang w:val="en-US" w:eastAsia="en-US"/>
        </w:rPr>
        <w:t>promith</w:t>
      </w:r>
      <w:proofErr w:type="spellEnd"/>
      <w:r w:rsidR="00B04443" w:rsidRPr="00020215">
        <w:rPr>
          <w:rFonts w:eastAsia="Calibri"/>
          <w:lang w:eastAsia="en-US"/>
        </w:rPr>
        <w:t>@</w:t>
      </w:r>
      <w:proofErr w:type="spellStart"/>
      <w:r w:rsidR="00B04443" w:rsidRPr="00020215">
        <w:rPr>
          <w:rFonts w:eastAsia="Calibri"/>
          <w:lang w:val="en-US" w:eastAsia="en-US"/>
        </w:rPr>
        <w:t>uth</w:t>
      </w:r>
      <w:proofErr w:type="spellEnd"/>
      <w:r w:rsidR="00B04443" w:rsidRPr="00020215">
        <w:rPr>
          <w:rFonts w:eastAsia="Calibri"/>
          <w:lang w:eastAsia="en-US"/>
        </w:rPr>
        <w:t>.</w:t>
      </w:r>
      <w:r w:rsidR="00B04443" w:rsidRPr="00020215">
        <w:rPr>
          <w:rFonts w:eastAsia="Calibri"/>
          <w:lang w:val="en-US" w:eastAsia="en-US"/>
        </w:rPr>
        <w:t>gr</w:t>
      </w:r>
    </w:p>
    <w:p w:rsidR="00504E14" w:rsidRPr="00020215" w:rsidRDefault="00970B4C" w:rsidP="00B04443">
      <w:pPr>
        <w:suppressAutoHyphens w:val="0"/>
        <w:ind w:left="5760" w:firstLine="720"/>
        <w:rPr>
          <w:rFonts w:eastAsia="Calibri"/>
          <w:lang w:eastAsia="en-US"/>
        </w:rPr>
      </w:pPr>
      <w:proofErr w:type="spellStart"/>
      <w:r w:rsidRPr="00020215">
        <w:rPr>
          <w:rFonts w:eastAsia="Calibri"/>
          <w:lang w:eastAsia="en-US"/>
        </w:rPr>
        <w:t>Αρ</w:t>
      </w:r>
      <w:proofErr w:type="spellEnd"/>
      <w:r w:rsidRPr="00020215">
        <w:rPr>
          <w:rFonts w:eastAsia="Calibri"/>
          <w:lang w:eastAsia="en-US"/>
        </w:rPr>
        <w:t xml:space="preserve"> .πρωτ.</w:t>
      </w:r>
      <w:r w:rsidR="00DB6E0F" w:rsidRPr="00020215">
        <w:rPr>
          <w:rFonts w:eastAsia="Calibri"/>
          <w:lang w:eastAsia="en-US"/>
        </w:rPr>
        <w:t>:</w:t>
      </w:r>
      <w:r w:rsidR="00371BD9" w:rsidRPr="00EB2B2E">
        <w:rPr>
          <w:rFonts w:eastAsia="Calibri"/>
          <w:lang w:eastAsia="en-US"/>
        </w:rPr>
        <w:t>274</w:t>
      </w:r>
      <w:r w:rsidR="00E526F0">
        <w:rPr>
          <w:rFonts w:eastAsia="Calibri"/>
          <w:lang w:val="en-US" w:eastAsia="en-US"/>
        </w:rPr>
        <w:t>5</w:t>
      </w:r>
      <w:r w:rsidR="00FF62A8" w:rsidRPr="00FF62A8">
        <w:t>/2</w:t>
      </w:r>
      <w:r w:rsidR="000A4CA3" w:rsidRPr="00A56BC2">
        <w:t>1</w:t>
      </w:r>
      <w:r w:rsidR="00B02BF8" w:rsidRPr="00FF62A8">
        <w:rPr>
          <w:rFonts w:eastAsia="Calibri"/>
          <w:lang w:eastAsia="en-US"/>
        </w:rPr>
        <w:t>/</w:t>
      </w:r>
      <w:r w:rsidR="003C0551" w:rsidRPr="00FF62A8">
        <w:rPr>
          <w:rFonts w:eastAsia="Calibri"/>
          <w:lang w:eastAsia="en-US"/>
        </w:rPr>
        <w:t>ΓΠ</w:t>
      </w:r>
    </w:p>
    <w:p w:rsidR="00D10A5F" w:rsidRDefault="001F7A88" w:rsidP="00DB6E0F">
      <w:pPr>
        <w:suppressAutoHyphens w:val="0"/>
        <w:rPr>
          <w:rFonts w:eastAsia="Calibri"/>
          <w:lang w:eastAsia="en-US"/>
        </w:rPr>
      </w:pPr>
      <w:r w:rsidRPr="00020215">
        <w:rPr>
          <w:rFonts w:eastAsia="Calibri"/>
          <w:lang w:eastAsia="en-US"/>
        </w:rPr>
        <w:t xml:space="preserve">                                        </w:t>
      </w:r>
      <w:r w:rsidR="00020215" w:rsidRPr="00020215">
        <w:rPr>
          <w:rFonts w:eastAsia="Calibri"/>
          <w:lang w:eastAsia="en-US"/>
        </w:rPr>
        <w:t xml:space="preserve">                               </w:t>
      </w:r>
      <w:r w:rsidR="00B04443">
        <w:rPr>
          <w:rFonts w:eastAsia="Calibri"/>
          <w:lang w:eastAsia="en-US"/>
        </w:rPr>
        <w:tab/>
      </w:r>
      <w:r w:rsidR="00B04443">
        <w:rPr>
          <w:rFonts w:eastAsia="Calibri"/>
          <w:lang w:eastAsia="en-US"/>
        </w:rPr>
        <w:tab/>
      </w:r>
      <w:r w:rsidR="00B04443">
        <w:rPr>
          <w:rFonts w:eastAsia="Calibri"/>
          <w:lang w:eastAsia="en-US"/>
        </w:rPr>
        <w:tab/>
      </w:r>
      <w:r w:rsidR="00B04443">
        <w:rPr>
          <w:rFonts w:eastAsia="Calibri"/>
          <w:lang w:eastAsia="en-US"/>
        </w:rPr>
        <w:tab/>
      </w:r>
      <w:r w:rsidRPr="00020215">
        <w:rPr>
          <w:rFonts w:eastAsia="Calibri"/>
          <w:lang w:eastAsia="en-US"/>
        </w:rPr>
        <w:t>Β</w:t>
      </w:r>
      <w:r w:rsidR="00DB6E0F" w:rsidRPr="00020215">
        <w:rPr>
          <w:rFonts w:eastAsia="Calibri"/>
          <w:lang w:eastAsia="en-US"/>
        </w:rPr>
        <w:t>όλος</w:t>
      </w:r>
      <w:r w:rsidR="00EC405D" w:rsidRPr="00020215">
        <w:rPr>
          <w:rFonts w:eastAsia="Calibri"/>
          <w:lang w:eastAsia="en-US"/>
        </w:rPr>
        <w:t xml:space="preserve">, </w:t>
      </w:r>
      <w:r w:rsidR="00371BD9" w:rsidRPr="00EB2B2E">
        <w:rPr>
          <w:rFonts w:eastAsia="Calibri"/>
          <w:lang w:eastAsia="en-US"/>
        </w:rPr>
        <w:t>17</w:t>
      </w:r>
      <w:r w:rsidR="00034CF6" w:rsidRPr="00020215">
        <w:rPr>
          <w:rFonts w:eastAsia="Calibri"/>
          <w:lang w:eastAsia="en-US"/>
        </w:rPr>
        <w:t>-</w:t>
      </w:r>
      <w:r w:rsidR="0075665A">
        <w:rPr>
          <w:rFonts w:eastAsia="Calibri"/>
          <w:lang w:eastAsia="en-US"/>
        </w:rPr>
        <w:t>0</w:t>
      </w:r>
      <w:r w:rsidR="00CE7E11" w:rsidRPr="00D3612F">
        <w:rPr>
          <w:rFonts w:eastAsia="Calibri"/>
          <w:lang w:eastAsia="en-US"/>
        </w:rPr>
        <w:t>2</w:t>
      </w:r>
      <w:r w:rsidR="000A4CA3">
        <w:rPr>
          <w:rFonts w:eastAsia="Calibri"/>
          <w:lang w:eastAsia="en-US"/>
        </w:rPr>
        <w:t>-202</w:t>
      </w:r>
      <w:r w:rsidR="00661CF4">
        <w:rPr>
          <w:rFonts w:eastAsia="Calibri"/>
          <w:lang w:eastAsia="en-US"/>
        </w:rPr>
        <w:t>1</w:t>
      </w:r>
      <w:r w:rsidRPr="00020215">
        <w:rPr>
          <w:rFonts w:eastAsia="Calibri"/>
          <w:lang w:eastAsia="en-US"/>
        </w:rPr>
        <w:t xml:space="preserve">    </w:t>
      </w:r>
    </w:p>
    <w:p w:rsidR="00CC038D" w:rsidRPr="00020215" w:rsidRDefault="00CC038D" w:rsidP="00DB6E0F">
      <w:pPr>
        <w:suppressAutoHyphens w:val="0"/>
        <w:rPr>
          <w:rFonts w:eastAsia="Calibri"/>
          <w:lang w:eastAsia="en-US"/>
        </w:rPr>
      </w:pPr>
    </w:p>
    <w:p w:rsidR="00200FCD" w:rsidRDefault="00200FCD" w:rsidP="00200FCD">
      <w:pPr>
        <w:suppressAutoHyphens w:val="0"/>
        <w:spacing w:line="360" w:lineRule="auto"/>
        <w:jc w:val="center"/>
        <w:rPr>
          <w:rFonts w:eastAsia="Calibri"/>
          <w:b/>
        </w:rPr>
      </w:pPr>
      <w:r w:rsidRPr="00020215">
        <w:rPr>
          <w:rFonts w:eastAsia="Calibri"/>
          <w:b/>
        </w:rPr>
        <w:t>ΠΡΟΣΚΛΗΣΗ ΕΚΔΗΛΩΣΗΣ ΕΝΔΙΑΦΕΡΟΝΤΟΣ</w:t>
      </w:r>
    </w:p>
    <w:p w:rsidR="00D10A5F" w:rsidRPr="001D1AE3" w:rsidRDefault="00D10A5F" w:rsidP="00D10A5F">
      <w:pPr>
        <w:suppressAutoHyphens w:val="0"/>
        <w:spacing w:after="120"/>
        <w:jc w:val="both"/>
        <w:rPr>
          <w:rFonts w:asciiTheme="minorHAnsi" w:eastAsia="Calibri" w:hAnsiTheme="minorHAnsi"/>
          <w:b/>
          <w:sz w:val="22"/>
          <w:szCs w:val="22"/>
          <w:lang w:eastAsia="en-US"/>
        </w:rPr>
      </w:pPr>
      <w:r w:rsidRPr="00020215">
        <w:rPr>
          <w:rFonts w:eastAsia="Calibri"/>
          <w:b/>
          <w:lang w:eastAsia="en-US"/>
        </w:rPr>
        <w:t xml:space="preserve">Ο Αντιπρύτανης Οικονομικών, Προγραμματισμού και Ανάπτυξης του Πανεπιστημίου </w:t>
      </w:r>
      <w:r w:rsidRPr="001D1AE3">
        <w:rPr>
          <w:rFonts w:asciiTheme="minorHAnsi" w:eastAsia="Calibri" w:hAnsiTheme="minorHAnsi"/>
          <w:b/>
          <w:sz w:val="22"/>
          <w:szCs w:val="22"/>
          <w:lang w:eastAsia="en-US"/>
        </w:rPr>
        <w:t>Θεσσαλίας  έχοντας υπόψη:</w:t>
      </w:r>
    </w:p>
    <w:p w:rsidR="00867840" w:rsidRPr="00867840" w:rsidRDefault="00867840" w:rsidP="001926B0">
      <w:pPr>
        <w:pStyle w:val="a3"/>
        <w:widowControl w:val="0"/>
        <w:numPr>
          <w:ilvl w:val="0"/>
          <w:numId w:val="6"/>
        </w:numPr>
        <w:autoSpaceDE w:val="0"/>
        <w:autoSpaceDN w:val="0"/>
        <w:adjustRightInd w:val="0"/>
        <w:spacing w:after="0" w:line="240" w:lineRule="auto"/>
        <w:jc w:val="both"/>
        <w:rPr>
          <w:rFonts w:asciiTheme="minorHAnsi" w:hAnsiTheme="minorHAnsi" w:cs="Times New Roman"/>
          <w:b/>
        </w:rPr>
      </w:pPr>
      <w:r w:rsidRPr="00867840">
        <w:rPr>
          <w:rFonts w:asciiTheme="minorHAnsi" w:hAnsiTheme="minorHAnsi"/>
        </w:rPr>
        <w:t xml:space="preserve">Το με </w:t>
      </w:r>
      <w:proofErr w:type="spellStart"/>
      <w:r w:rsidRPr="00867840">
        <w:rPr>
          <w:rFonts w:asciiTheme="minorHAnsi" w:hAnsiTheme="minorHAnsi"/>
        </w:rPr>
        <w:t>αριθμ</w:t>
      </w:r>
      <w:proofErr w:type="spellEnd"/>
      <w:r w:rsidRPr="00867840">
        <w:rPr>
          <w:rFonts w:asciiTheme="minorHAnsi" w:hAnsiTheme="minorHAnsi"/>
        </w:rPr>
        <w:t>. Πρωτ.146</w:t>
      </w:r>
      <w:r w:rsidR="00E526F0" w:rsidRPr="00E526F0">
        <w:rPr>
          <w:rFonts w:asciiTheme="minorHAnsi" w:hAnsiTheme="minorHAnsi"/>
        </w:rPr>
        <w:t>2</w:t>
      </w:r>
      <w:r w:rsidRPr="00867840">
        <w:rPr>
          <w:rFonts w:asciiTheme="minorHAnsi" w:hAnsiTheme="minorHAnsi"/>
        </w:rPr>
        <w:t>/21/ΓΠ/28-1-2021 Πρωτογενές αίτημα  του Τμήματος Διοικητικής Μέριμνας .</w:t>
      </w:r>
    </w:p>
    <w:p w:rsidR="0075665A" w:rsidRPr="00867840" w:rsidRDefault="0075665A" w:rsidP="001926B0">
      <w:pPr>
        <w:pStyle w:val="a3"/>
        <w:widowControl w:val="0"/>
        <w:numPr>
          <w:ilvl w:val="0"/>
          <w:numId w:val="6"/>
        </w:numPr>
        <w:autoSpaceDE w:val="0"/>
        <w:autoSpaceDN w:val="0"/>
        <w:adjustRightInd w:val="0"/>
        <w:spacing w:after="0" w:line="240" w:lineRule="auto"/>
        <w:jc w:val="both"/>
        <w:rPr>
          <w:rFonts w:asciiTheme="minorHAnsi" w:hAnsiTheme="minorHAnsi" w:cs="Times New Roman"/>
          <w:b/>
        </w:rPr>
      </w:pPr>
      <w:r w:rsidRPr="00867840">
        <w:rPr>
          <w:rFonts w:asciiTheme="minorHAnsi" w:hAnsiTheme="minorHAnsi" w:cs="Times New Roman"/>
          <w:lang w:eastAsia="en-US"/>
        </w:rPr>
        <w:t xml:space="preserve">Την με </w:t>
      </w:r>
      <w:proofErr w:type="spellStart"/>
      <w:r w:rsidRPr="00867840">
        <w:rPr>
          <w:rFonts w:asciiTheme="minorHAnsi" w:hAnsiTheme="minorHAnsi" w:cs="Times New Roman"/>
          <w:lang w:eastAsia="en-US"/>
        </w:rPr>
        <w:t>αρ</w:t>
      </w:r>
      <w:proofErr w:type="spellEnd"/>
      <w:r w:rsidRPr="00867840">
        <w:rPr>
          <w:rFonts w:asciiTheme="minorHAnsi" w:hAnsiTheme="minorHAnsi" w:cs="Times New Roman"/>
          <w:lang w:eastAsia="en-US"/>
        </w:rPr>
        <w:t xml:space="preserve">. </w:t>
      </w:r>
      <w:proofErr w:type="spellStart"/>
      <w:r w:rsidRPr="00867840">
        <w:rPr>
          <w:rFonts w:asciiTheme="minorHAnsi" w:hAnsiTheme="minorHAnsi" w:cs="Times New Roman"/>
          <w:lang w:eastAsia="en-US"/>
        </w:rPr>
        <w:t>πρωτ</w:t>
      </w:r>
      <w:proofErr w:type="spellEnd"/>
      <w:r w:rsidRPr="00867840">
        <w:rPr>
          <w:rFonts w:asciiTheme="minorHAnsi" w:hAnsiTheme="minorHAnsi" w:cs="Times New Roman"/>
          <w:lang w:eastAsia="en-US"/>
        </w:rPr>
        <w:t xml:space="preserve">.: </w:t>
      </w:r>
      <w:r w:rsidR="003A500E">
        <w:rPr>
          <w:rFonts w:asciiTheme="minorHAnsi" w:hAnsiTheme="minorHAnsi" w:cs="Times New Roman"/>
          <w:lang w:eastAsia="en-US"/>
        </w:rPr>
        <w:t>216</w:t>
      </w:r>
      <w:r w:rsidR="00EC136E">
        <w:rPr>
          <w:rFonts w:asciiTheme="minorHAnsi" w:hAnsiTheme="minorHAnsi" w:cs="Times New Roman"/>
          <w:lang w:eastAsia="en-US"/>
        </w:rPr>
        <w:t>8</w:t>
      </w:r>
      <w:r w:rsidR="00A56BC2" w:rsidRPr="00867840">
        <w:rPr>
          <w:rFonts w:asciiTheme="minorHAnsi" w:hAnsiTheme="minorHAnsi" w:cs="Times New Roman"/>
          <w:lang w:eastAsia="en-US"/>
        </w:rPr>
        <w:t>/21/ΓΠ/</w:t>
      </w:r>
      <w:r w:rsidR="003A500E">
        <w:rPr>
          <w:rFonts w:asciiTheme="minorHAnsi" w:hAnsiTheme="minorHAnsi" w:cs="Times New Roman"/>
          <w:lang w:eastAsia="en-US"/>
        </w:rPr>
        <w:t>8-2</w:t>
      </w:r>
      <w:r w:rsidR="00A56BC2" w:rsidRPr="00867840">
        <w:rPr>
          <w:rFonts w:asciiTheme="minorHAnsi" w:hAnsiTheme="minorHAnsi" w:cs="Times New Roman"/>
          <w:lang w:eastAsia="en-US"/>
        </w:rPr>
        <w:t xml:space="preserve">-2021 </w:t>
      </w:r>
      <w:r w:rsidRPr="00867840">
        <w:rPr>
          <w:rFonts w:asciiTheme="minorHAnsi" w:hAnsiTheme="minorHAnsi" w:cs="Times New Roman"/>
          <w:lang w:eastAsia="en-US"/>
        </w:rPr>
        <w:t>έγκριση δαπάνης  (ΑΔΑ:</w:t>
      </w:r>
      <w:r w:rsidR="00EC136E">
        <w:rPr>
          <w:rFonts w:asciiTheme="minorHAnsi" w:hAnsiTheme="minorHAnsi" w:cs="Times New Roman"/>
          <w:lang w:eastAsia="en-US"/>
        </w:rPr>
        <w:t>6ΙΘΡ469Β7Ξ-ΙΤΥ</w:t>
      </w:r>
      <w:r w:rsidR="003A500E" w:rsidRPr="001126EC">
        <w:rPr>
          <w:rFonts w:asciiTheme="minorHAnsi" w:hAnsiTheme="minorHAnsi" w:cs="Times New Roman"/>
          <w:lang w:eastAsia="en-US"/>
        </w:rPr>
        <w:t>)</w:t>
      </w:r>
      <w:r w:rsidRPr="00867840">
        <w:rPr>
          <w:rFonts w:asciiTheme="minorHAnsi" w:hAnsiTheme="minorHAnsi" w:cs="Times New Roman"/>
          <w:lang w:eastAsia="en-US"/>
        </w:rPr>
        <w:t>.</w:t>
      </w:r>
    </w:p>
    <w:p w:rsidR="0042411B" w:rsidRPr="001D1AE3" w:rsidRDefault="00DD4D9E" w:rsidP="00922C91">
      <w:pPr>
        <w:pStyle w:val="a3"/>
        <w:numPr>
          <w:ilvl w:val="0"/>
          <w:numId w:val="6"/>
        </w:numPr>
        <w:suppressAutoHyphens w:val="0"/>
        <w:spacing w:after="0" w:line="240" w:lineRule="auto"/>
        <w:ind w:left="357" w:hanging="357"/>
        <w:jc w:val="both"/>
        <w:rPr>
          <w:rFonts w:asciiTheme="minorHAnsi" w:hAnsiTheme="minorHAnsi" w:cs="Times New Roman"/>
          <w:lang w:eastAsia="en-US"/>
        </w:rPr>
      </w:pPr>
      <w:r w:rsidRPr="001D1AE3">
        <w:rPr>
          <w:rFonts w:asciiTheme="minorHAnsi" w:hAnsiTheme="minorHAnsi" w:cs="Times New Roman"/>
          <w:lang w:eastAsia="en-US"/>
        </w:rPr>
        <w:t xml:space="preserve">Την με </w:t>
      </w:r>
      <w:proofErr w:type="spellStart"/>
      <w:r w:rsidRPr="001D1AE3">
        <w:rPr>
          <w:rFonts w:asciiTheme="minorHAnsi" w:hAnsiTheme="minorHAnsi" w:cs="Times New Roman"/>
          <w:lang w:eastAsia="en-US"/>
        </w:rPr>
        <w:t>αρ</w:t>
      </w:r>
      <w:proofErr w:type="spellEnd"/>
      <w:r w:rsidRPr="001D1AE3">
        <w:rPr>
          <w:rFonts w:asciiTheme="minorHAnsi" w:hAnsiTheme="minorHAnsi" w:cs="Times New Roman"/>
          <w:lang w:eastAsia="en-US"/>
        </w:rPr>
        <w:t xml:space="preserve">. </w:t>
      </w:r>
      <w:proofErr w:type="spellStart"/>
      <w:r w:rsidRPr="001D1AE3">
        <w:rPr>
          <w:rFonts w:asciiTheme="minorHAnsi" w:hAnsiTheme="minorHAnsi" w:cs="Times New Roman"/>
          <w:lang w:eastAsia="en-US"/>
        </w:rPr>
        <w:t>πρωτ</w:t>
      </w:r>
      <w:proofErr w:type="spellEnd"/>
      <w:r w:rsidR="00E72B66" w:rsidRPr="001D1AE3">
        <w:rPr>
          <w:rFonts w:asciiTheme="minorHAnsi" w:hAnsiTheme="minorHAnsi" w:cs="Times New Roman"/>
          <w:lang w:eastAsia="en-US"/>
        </w:rPr>
        <w:t xml:space="preserve">.: </w:t>
      </w:r>
      <w:r w:rsidR="00E526F0">
        <w:rPr>
          <w:rFonts w:asciiTheme="minorHAnsi" w:hAnsiTheme="minorHAnsi" w:cs="Times New Roman"/>
          <w:lang w:eastAsia="en-US"/>
        </w:rPr>
        <w:t>2209</w:t>
      </w:r>
      <w:r w:rsidR="00922C91" w:rsidRPr="001D1AE3">
        <w:rPr>
          <w:rFonts w:asciiTheme="minorHAnsi" w:hAnsiTheme="minorHAnsi" w:cs="Times New Roman"/>
          <w:lang w:eastAsia="en-US"/>
        </w:rPr>
        <w:t>/21</w:t>
      </w:r>
      <w:r w:rsidRPr="001D1AE3">
        <w:rPr>
          <w:rFonts w:asciiTheme="minorHAnsi" w:hAnsiTheme="minorHAnsi" w:cs="Times New Roman"/>
          <w:lang w:eastAsia="en-US"/>
        </w:rPr>
        <w:t>/ΓΠ/</w:t>
      </w:r>
      <w:r w:rsidR="001D1AE3" w:rsidRPr="001D1AE3">
        <w:rPr>
          <w:rFonts w:asciiTheme="minorHAnsi" w:hAnsiTheme="minorHAnsi" w:cs="Times New Roman"/>
          <w:lang w:eastAsia="en-US"/>
        </w:rPr>
        <w:t>8-2</w:t>
      </w:r>
      <w:r w:rsidRPr="001D1AE3">
        <w:rPr>
          <w:rFonts w:asciiTheme="minorHAnsi" w:hAnsiTheme="minorHAnsi" w:cs="Times New Roman"/>
          <w:lang w:eastAsia="en-US"/>
        </w:rPr>
        <w:t>-202</w:t>
      </w:r>
      <w:r w:rsidR="00922C91" w:rsidRPr="001D1AE3">
        <w:rPr>
          <w:rFonts w:asciiTheme="minorHAnsi" w:hAnsiTheme="minorHAnsi" w:cs="Times New Roman"/>
          <w:lang w:eastAsia="en-US"/>
        </w:rPr>
        <w:t>1</w:t>
      </w:r>
      <w:r w:rsidRPr="001D1AE3">
        <w:rPr>
          <w:rFonts w:asciiTheme="minorHAnsi" w:hAnsiTheme="minorHAnsi" w:cs="Times New Roman"/>
          <w:lang w:eastAsia="en-US"/>
        </w:rPr>
        <w:t xml:space="preserve">  με α/α </w:t>
      </w:r>
      <w:r w:rsidR="001D1AE3" w:rsidRPr="001D1AE3">
        <w:rPr>
          <w:rFonts w:asciiTheme="minorHAnsi" w:hAnsiTheme="minorHAnsi" w:cs="Times New Roman"/>
          <w:lang w:eastAsia="en-US"/>
        </w:rPr>
        <w:t>1</w:t>
      </w:r>
      <w:r w:rsidR="00E526F0" w:rsidRPr="00E526F0">
        <w:rPr>
          <w:rFonts w:asciiTheme="minorHAnsi" w:hAnsiTheme="minorHAnsi" w:cs="Times New Roman"/>
          <w:lang w:eastAsia="en-US"/>
        </w:rPr>
        <w:t>06</w:t>
      </w:r>
      <w:r w:rsidR="00F97AF5" w:rsidRPr="001D1AE3">
        <w:rPr>
          <w:rFonts w:asciiTheme="minorHAnsi" w:hAnsiTheme="minorHAnsi" w:cs="Times New Roman"/>
          <w:lang w:eastAsia="en-US"/>
        </w:rPr>
        <w:t xml:space="preserve"> </w:t>
      </w:r>
      <w:r w:rsidRPr="001D1AE3">
        <w:rPr>
          <w:rFonts w:asciiTheme="minorHAnsi" w:hAnsiTheme="minorHAnsi" w:cs="Times New Roman"/>
          <w:lang w:eastAsia="en-US"/>
        </w:rPr>
        <w:t>(ΑΔΑ:</w:t>
      </w:r>
      <w:r w:rsidR="00E526F0">
        <w:rPr>
          <w:rFonts w:asciiTheme="minorHAnsi" w:hAnsiTheme="minorHAnsi" w:cs="Times New Roman"/>
          <w:lang w:eastAsia="en-US"/>
        </w:rPr>
        <w:t>9ΣΨ9469Β7Ξ-559</w:t>
      </w:r>
      <w:r w:rsidR="0075665A" w:rsidRPr="001D1AE3">
        <w:rPr>
          <w:rFonts w:asciiTheme="minorHAnsi" w:hAnsiTheme="minorHAnsi" w:cs="Times New Roman"/>
          <w:lang w:eastAsia="en-US"/>
        </w:rPr>
        <w:t>) απόφαση ανάληψης υποχρέωσης.</w:t>
      </w:r>
    </w:p>
    <w:p w:rsidR="0075665A" w:rsidRPr="001D1AE3" w:rsidRDefault="00EB4875" w:rsidP="00922C91">
      <w:pPr>
        <w:pStyle w:val="a3"/>
        <w:numPr>
          <w:ilvl w:val="0"/>
          <w:numId w:val="6"/>
        </w:numPr>
        <w:suppressAutoHyphens w:val="0"/>
        <w:spacing w:after="0" w:line="240" w:lineRule="auto"/>
        <w:ind w:left="357" w:hanging="357"/>
        <w:jc w:val="both"/>
        <w:rPr>
          <w:rFonts w:asciiTheme="minorHAnsi" w:hAnsiTheme="minorHAnsi" w:cs="Times New Roman"/>
          <w:lang w:eastAsia="en-US"/>
        </w:rPr>
      </w:pPr>
      <w:r w:rsidRPr="001D1AE3">
        <w:rPr>
          <w:rFonts w:asciiTheme="minorHAnsi" w:hAnsiTheme="minorHAnsi" w:cs="Times New Roman"/>
          <w:lang w:eastAsia="en-US"/>
        </w:rPr>
        <w:t>Τ</w:t>
      </w:r>
      <w:r w:rsidR="00D10A5F" w:rsidRPr="001D1AE3">
        <w:rPr>
          <w:rFonts w:asciiTheme="minorHAnsi" w:hAnsiTheme="minorHAnsi" w:cs="Times New Roman"/>
          <w:lang w:eastAsia="en-US"/>
        </w:rPr>
        <w:t xml:space="preserve">ον ν. 4412/2016 (Α' 147) </w:t>
      </w:r>
      <w:r w:rsidR="00020215" w:rsidRPr="001D1AE3">
        <w:rPr>
          <w:rFonts w:asciiTheme="minorHAnsi" w:hAnsiTheme="minorHAnsi" w:cs="Times New Roman"/>
          <w:lang w:eastAsia="en-US"/>
        </w:rPr>
        <w:t>«</w:t>
      </w:r>
      <w:r w:rsidR="00D10A5F" w:rsidRPr="001D1AE3">
        <w:rPr>
          <w:rFonts w:asciiTheme="minorHAnsi" w:hAnsiTheme="minorHAnsi" w:cs="Times New Roman"/>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1D1AE3">
        <w:rPr>
          <w:rFonts w:asciiTheme="minorHAnsi" w:hAnsiTheme="minorHAnsi" w:cs="Times New Roman"/>
          <w:lang w:eastAsia="en-US"/>
        </w:rPr>
        <w:t>ρα τις διατάξεις του άρθρου 118.</w:t>
      </w:r>
    </w:p>
    <w:p w:rsidR="0075665A" w:rsidRPr="001D1AE3" w:rsidRDefault="0075665A" w:rsidP="00922C91">
      <w:pPr>
        <w:pStyle w:val="a3"/>
        <w:numPr>
          <w:ilvl w:val="0"/>
          <w:numId w:val="6"/>
        </w:numPr>
        <w:suppressAutoHyphens w:val="0"/>
        <w:spacing w:after="0" w:line="240" w:lineRule="auto"/>
        <w:ind w:left="357" w:hanging="357"/>
        <w:jc w:val="both"/>
        <w:rPr>
          <w:rFonts w:asciiTheme="minorHAnsi" w:hAnsiTheme="minorHAnsi" w:cs="Times New Roman"/>
          <w:lang w:eastAsia="en-US"/>
        </w:rPr>
      </w:pPr>
      <w:r w:rsidRPr="001D1AE3">
        <w:rPr>
          <w:rFonts w:asciiTheme="minorHAnsi" w:hAnsiTheme="minorHAnsi" w:cs="Times New Roman"/>
          <w:lang w:eastAsia="en-US"/>
        </w:rPr>
        <w:t>Το N. 4589/2019 (ΦΕΚ 13/</w:t>
      </w:r>
      <w:proofErr w:type="spellStart"/>
      <w:r w:rsidRPr="001D1AE3">
        <w:rPr>
          <w:rFonts w:asciiTheme="minorHAnsi" w:hAnsiTheme="minorHAnsi" w:cs="Times New Roman"/>
          <w:lang w:eastAsia="en-US"/>
        </w:rPr>
        <w:t>τχ</w:t>
      </w:r>
      <w:proofErr w:type="spellEnd"/>
      <w:r w:rsidRPr="001D1AE3">
        <w:rPr>
          <w:rFonts w:asciiTheme="minorHAnsi" w:hAnsiTheme="minorHAnsi" w:cs="Times New Roman"/>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1D1AE3">
        <w:rPr>
          <w:rFonts w:asciiTheme="minorHAnsi" w:hAnsiTheme="minorHAnsi" w:cs="Times New Roman"/>
          <w:lang w:eastAsia="en-US"/>
        </w:rPr>
        <w:t>Παλλημνιακό</w:t>
      </w:r>
      <w:proofErr w:type="spellEnd"/>
      <w:r w:rsidRPr="001D1AE3">
        <w:rPr>
          <w:rFonts w:asciiTheme="minorHAnsi" w:hAnsiTheme="minorHAnsi" w:cs="Times New Roman"/>
          <w:lang w:eastAsia="en-US"/>
        </w:rPr>
        <w:t xml:space="preserve"> Ταμείο και άλλες διατάξεις».</w:t>
      </w:r>
    </w:p>
    <w:p w:rsidR="00145318" w:rsidRPr="001D1AE3" w:rsidRDefault="00F97AF5" w:rsidP="00922C91">
      <w:pPr>
        <w:pStyle w:val="a3"/>
        <w:numPr>
          <w:ilvl w:val="0"/>
          <w:numId w:val="6"/>
        </w:numPr>
        <w:suppressAutoHyphens w:val="0"/>
        <w:spacing w:after="0" w:line="240" w:lineRule="auto"/>
        <w:ind w:left="357" w:hanging="357"/>
        <w:jc w:val="both"/>
        <w:rPr>
          <w:rFonts w:asciiTheme="minorHAnsi" w:hAnsiTheme="minorHAnsi" w:cs="Times New Roman"/>
          <w:lang w:eastAsia="en-US"/>
        </w:rPr>
      </w:pPr>
      <w:r w:rsidRPr="001D1AE3">
        <w:rPr>
          <w:rFonts w:asciiTheme="minorHAnsi" w:hAnsiTheme="minorHAnsi" w:cs="Times New Roman"/>
          <w:lang w:eastAsia="en-US"/>
        </w:rPr>
        <w:t xml:space="preserve">Την επιτακτική ανάγκη </w:t>
      </w:r>
      <w:r w:rsidR="00F36993" w:rsidRPr="001D1AE3">
        <w:rPr>
          <w:rFonts w:asciiTheme="minorHAnsi" w:eastAsia="Times New Roman" w:hAnsiTheme="minorHAnsi"/>
          <w:color w:val="000000"/>
          <w:lang w:eastAsia="el-GR"/>
        </w:rPr>
        <w:t xml:space="preserve">για την </w:t>
      </w:r>
      <w:r w:rsidR="008024B7" w:rsidRPr="001D1AE3">
        <w:rPr>
          <w:rFonts w:asciiTheme="minorHAnsi" w:eastAsia="Times New Roman" w:hAnsiTheme="minorHAnsi"/>
          <w:color w:val="000000"/>
          <w:lang w:eastAsia="el-GR"/>
        </w:rPr>
        <w:t>αλλαγή</w:t>
      </w:r>
      <w:r w:rsidR="00371BD9" w:rsidRPr="001D1AE3">
        <w:rPr>
          <w:rFonts w:asciiTheme="minorHAnsi" w:eastAsia="Times New Roman" w:hAnsiTheme="minorHAnsi"/>
          <w:color w:val="000000"/>
          <w:lang w:eastAsia="el-GR"/>
        </w:rPr>
        <w:t xml:space="preserve"> των ελαστικών από εμπρός πίσω προκειμένου να κινείται στο δρόμο με ασφάλεια.</w:t>
      </w:r>
    </w:p>
    <w:p w:rsidR="00D10A5F" w:rsidRPr="001D1AE3" w:rsidRDefault="00D10A5F" w:rsidP="00922C91">
      <w:pPr>
        <w:pStyle w:val="a3"/>
        <w:numPr>
          <w:ilvl w:val="0"/>
          <w:numId w:val="6"/>
        </w:numPr>
        <w:suppressAutoHyphens w:val="0"/>
        <w:spacing w:after="0" w:line="240" w:lineRule="auto"/>
        <w:ind w:left="357" w:hanging="357"/>
        <w:jc w:val="both"/>
        <w:rPr>
          <w:rFonts w:asciiTheme="minorHAnsi" w:hAnsiTheme="minorHAnsi" w:cs="Times New Roman"/>
          <w:lang w:eastAsia="en-US"/>
        </w:rPr>
      </w:pPr>
      <w:r w:rsidRPr="001D1AE3">
        <w:rPr>
          <w:rFonts w:asciiTheme="minorHAnsi" w:hAnsiTheme="minorHAnsi" w:cs="Times New Roman"/>
          <w:lang w:eastAsia="en-US"/>
        </w:rPr>
        <w:t>Το γεγονός ότι το ύψος της δαπάνης είναι εντός του διαθέσιμου ποσοστού της πίστωσης.</w:t>
      </w:r>
    </w:p>
    <w:p w:rsidR="00F36993" w:rsidRPr="001D1AE3" w:rsidRDefault="00F36993" w:rsidP="00D10A5F">
      <w:pPr>
        <w:suppressAutoHyphens w:val="0"/>
        <w:spacing w:after="120"/>
        <w:jc w:val="center"/>
        <w:rPr>
          <w:rFonts w:asciiTheme="minorHAnsi" w:eastAsia="Calibri" w:hAnsiTheme="minorHAnsi"/>
          <w:b/>
          <w:sz w:val="22"/>
          <w:szCs w:val="22"/>
        </w:rPr>
      </w:pPr>
    </w:p>
    <w:p w:rsidR="00D10A5F" w:rsidRPr="001D1AE3" w:rsidRDefault="00D10A5F" w:rsidP="00D10A5F">
      <w:pPr>
        <w:suppressAutoHyphens w:val="0"/>
        <w:spacing w:after="120"/>
        <w:jc w:val="center"/>
        <w:rPr>
          <w:rFonts w:asciiTheme="minorHAnsi" w:eastAsia="Calibri" w:hAnsiTheme="minorHAnsi"/>
          <w:b/>
          <w:sz w:val="22"/>
          <w:szCs w:val="22"/>
        </w:rPr>
      </w:pPr>
      <w:r w:rsidRPr="001D1AE3">
        <w:rPr>
          <w:rFonts w:asciiTheme="minorHAnsi" w:eastAsia="Calibri" w:hAnsiTheme="minorHAnsi"/>
          <w:b/>
          <w:sz w:val="22"/>
          <w:szCs w:val="22"/>
        </w:rPr>
        <w:t>πρόκειται να προβεί</w:t>
      </w:r>
    </w:p>
    <w:p w:rsidR="001126EC" w:rsidRPr="00CD2381" w:rsidRDefault="009B41B5" w:rsidP="001126EC">
      <w:pPr>
        <w:pStyle w:val="-HTML"/>
        <w:jc w:val="both"/>
        <w:rPr>
          <w:rFonts w:ascii="Calibri" w:hAnsi="Calibri" w:cs="Times New Roman"/>
          <w:sz w:val="22"/>
          <w:szCs w:val="22"/>
        </w:rPr>
      </w:pPr>
      <w:r w:rsidRPr="001D1AE3">
        <w:rPr>
          <w:rFonts w:asciiTheme="minorHAnsi" w:hAnsiTheme="minorHAnsi"/>
          <w:sz w:val="22"/>
          <w:szCs w:val="22"/>
        </w:rPr>
        <w:t xml:space="preserve">Σε </w:t>
      </w:r>
      <w:r w:rsidR="00EA020B" w:rsidRPr="001D1AE3">
        <w:rPr>
          <w:rFonts w:asciiTheme="minorHAnsi" w:hAnsiTheme="minorHAnsi"/>
          <w:sz w:val="22"/>
          <w:szCs w:val="22"/>
        </w:rPr>
        <w:t xml:space="preserve"> </w:t>
      </w:r>
      <w:r w:rsidR="00A56BC2" w:rsidRPr="001D1AE3">
        <w:rPr>
          <w:rFonts w:asciiTheme="minorHAnsi" w:hAnsiTheme="minorHAnsi"/>
          <w:sz w:val="22"/>
          <w:szCs w:val="22"/>
        </w:rPr>
        <w:t>δαπάνη συνολικού ποσού</w:t>
      </w:r>
      <w:r w:rsidR="001126EC" w:rsidRPr="001126EC">
        <w:rPr>
          <w:rFonts w:asciiTheme="minorHAnsi" w:hAnsiTheme="minorHAnsi"/>
          <w:sz w:val="22"/>
          <w:szCs w:val="22"/>
        </w:rPr>
        <w:t xml:space="preserve"> </w:t>
      </w:r>
      <w:r w:rsidR="001126EC">
        <w:rPr>
          <w:rFonts w:ascii="Tahoma" w:hAnsi="Tahoma" w:cs="Tahoma"/>
        </w:rPr>
        <w:t>πενήντα ευρώ (</w:t>
      </w:r>
      <w:r w:rsidR="001126EC" w:rsidRPr="00CF4243">
        <w:rPr>
          <w:rFonts w:ascii="Tahoma" w:hAnsi="Tahoma" w:cs="Tahoma"/>
        </w:rPr>
        <w:t>50</w:t>
      </w:r>
      <w:r w:rsidR="001126EC">
        <w:rPr>
          <w:rFonts w:ascii="Tahoma" w:hAnsi="Tahoma" w:cs="Tahoma"/>
        </w:rPr>
        <w:t xml:space="preserve">,00) με Φ.Π.Α 24% για την αλλαγή των ελαστικών εμπρός πίσω  καθώς και ζυγοστάθμιση ευθυγράμμιση του </w:t>
      </w:r>
      <w:r w:rsidR="001126EC" w:rsidRPr="002F1A33">
        <w:rPr>
          <w:rFonts w:ascii="Calibri" w:hAnsi="Calibri" w:cs="Times New Roman"/>
          <w:sz w:val="22"/>
          <w:szCs w:val="22"/>
        </w:rPr>
        <w:t xml:space="preserve"> υπηρεσιακού οχήματος με </w:t>
      </w:r>
      <w:proofErr w:type="spellStart"/>
      <w:r w:rsidR="001126EC" w:rsidRPr="002F1A33">
        <w:rPr>
          <w:rFonts w:ascii="Calibri" w:hAnsi="Calibri" w:cs="Times New Roman"/>
          <w:sz w:val="22"/>
          <w:szCs w:val="22"/>
        </w:rPr>
        <w:t>αρ</w:t>
      </w:r>
      <w:proofErr w:type="spellEnd"/>
      <w:r w:rsidR="001126EC" w:rsidRPr="002F1A33">
        <w:rPr>
          <w:rFonts w:ascii="Calibri" w:hAnsi="Calibri" w:cs="Times New Roman"/>
          <w:sz w:val="22"/>
          <w:szCs w:val="22"/>
        </w:rPr>
        <w:t xml:space="preserve"> κυκλοφορίας </w:t>
      </w:r>
      <w:r w:rsidR="001126EC" w:rsidRPr="002F1A33">
        <w:rPr>
          <w:rFonts w:ascii="Calibri" w:hAnsi="Calibri" w:cs="Times New Roman"/>
          <w:b/>
          <w:sz w:val="22"/>
          <w:szCs w:val="22"/>
        </w:rPr>
        <w:t xml:space="preserve">ΚΗΗ </w:t>
      </w:r>
      <w:r w:rsidR="00136D2B">
        <w:rPr>
          <w:rFonts w:ascii="Calibri" w:hAnsi="Calibri" w:cs="Times New Roman"/>
          <w:b/>
          <w:sz w:val="22"/>
          <w:szCs w:val="22"/>
        </w:rPr>
        <w:t>3125</w:t>
      </w:r>
      <w:r w:rsidR="001126EC" w:rsidRPr="002F1A33">
        <w:rPr>
          <w:rFonts w:ascii="Calibri" w:hAnsi="Calibri" w:cs="Times New Roman"/>
          <w:b/>
          <w:sz w:val="22"/>
          <w:szCs w:val="22"/>
        </w:rPr>
        <w:t xml:space="preserve">  </w:t>
      </w:r>
      <w:r w:rsidR="00EC136E">
        <w:rPr>
          <w:rFonts w:ascii="Calibri" w:hAnsi="Calibri" w:cs="Times New Roman"/>
          <w:b/>
          <w:sz w:val="22"/>
          <w:szCs w:val="22"/>
          <w:lang w:val="en-US"/>
        </w:rPr>
        <w:t>CITROEN</w:t>
      </w:r>
      <w:r w:rsidR="001126EC">
        <w:rPr>
          <w:rFonts w:ascii="Calibri" w:hAnsi="Calibri" w:cs="Times New Roman"/>
          <w:b/>
          <w:sz w:val="22"/>
          <w:szCs w:val="22"/>
        </w:rPr>
        <w:t xml:space="preserve"> </w:t>
      </w:r>
      <w:r w:rsidR="001126EC" w:rsidRPr="00CD2381">
        <w:rPr>
          <w:rFonts w:ascii="Calibri" w:hAnsi="Calibri" w:cs="Times New Roman"/>
          <w:sz w:val="22"/>
          <w:szCs w:val="22"/>
        </w:rPr>
        <w:t xml:space="preserve">προκειμένου να κινείται στο δρόμο με ασφάλεια. </w:t>
      </w:r>
    </w:p>
    <w:p w:rsidR="00F36993" w:rsidRPr="001D1AE3" w:rsidRDefault="00A56BC2" w:rsidP="00A56BC2">
      <w:pPr>
        <w:shd w:val="clear" w:color="auto" w:fill="FFFFFF"/>
        <w:ind w:right="-1"/>
        <w:jc w:val="both"/>
        <w:rPr>
          <w:rFonts w:asciiTheme="minorHAnsi" w:hAnsiTheme="minorHAnsi"/>
          <w:b/>
          <w:sz w:val="22"/>
          <w:szCs w:val="22"/>
        </w:rPr>
      </w:pPr>
      <w:r w:rsidRPr="001D1AE3">
        <w:rPr>
          <w:rFonts w:asciiTheme="minorHAnsi" w:eastAsia="Calibri" w:hAnsiTheme="minorHAnsi"/>
          <w:sz w:val="22"/>
          <w:szCs w:val="22"/>
        </w:rPr>
        <w:t xml:space="preserve">Η δαπάνη βαρύνει τις πιστώσεις του τακτικού προϋπολογισμού του οικονομικού έτους 2021 και ειδικότερα τον </w:t>
      </w:r>
      <w:r w:rsidRPr="001D1AE3">
        <w:rPr>
          <w:rFonts w:asciiTheme="minorHAnsi" w:eastAsia="Calibri" w:hAnsiTheme="minorHAnsi"/>
          <w:b/>
          <w:sz w:val="22"/>
          <w:szCs w:val="22"/>
        </w:rPr>
        <w:t>ΚΑΕ</w:t>
      </w:r>
      <w:r w:rsidR="00371BD9" w:rsidRPr="001D1AE3">
        <w:rPr>
          <w:rFonts w:asciiTheme="minorHAnsi" w:eastAsia="Calibri" w:hAnsiTheme="minorHAnsi"/>
          <w:b/>
          <w:sz w:val="22"/>
          <w:szCs w:val="22"/>
        </w:rPr>
        <w:t>0881α</w:t>
      </w:r>
      <w:r w:rsidRPr="001D1AE3">
        <w:rPr>
          <w:rFonts w:asciiTheme="minorHAnsi" w:eastAsia="Calibri" w:hAnsiTheme="minorHAnsi"/>
          <w:b/>
          <w:sz w:val="22"/>
          <w:szCs w:val="22"/>
        </w:rPr>
        <w:t>.</w:t>
      </w:r>
    </w:p>
    <w:p w:rsidR="00632001" w:rsidRPr="001D1AE3" w:rsidRDefault="00D10A5F" w:rsidP="00632001">
      <w:pPr>
        <w:shd w:val="clear" w:color="auto" w:fill="FFFFFF"/>
        <w:ind w:right="-1"/>
        <w:jc w:val="center"/>
        <w:rPr>
          <w:rFonts w:asciiTheme="minorHAnsi" w:eastAsia="Calibri" w:hAnsiTheme="minorHAnsi"/>
          <w:b/>
          <w:sz w:val="22"/>
          <w:szCs w:val="22"/>
        </w:rPr>
      </w:pPr>
      <w:r w:rsidRPr="001D1AE3">
        <w:rPr>
          <w:rFonts w:asciiTheme="minorHAnsi" w:eastAsia="Calibri" w:hAnsiTheme="minorHAnsi"/>
          <w:b/>
          <w:sz w:val="22"/>
          <w:szCs w:val="22"/>
        </w:rPr>
        <w:t>ΑΠΕΥΘΥΝΕΙ</w:t>
      </w:r>
      <w:r w:rsidR="00CC29D6" w:rsidRPr="001D1AE3">
        <w:rPr>
          <w:rFonts w:asciiTheme="minorHAnsi" w:eastAsia="Calibri" w:hAnsiTheme="minorHAnsi"/>
          <w:b/>
          <w:sz w:val="22"/>
          <w:szCs w:val="22"/>
        </w:rPr>
        <w:t xml:space="preserve"> </w:t>
      </w:r>
      <w:r w:rsidR="00CE7E11" w:rsidRPr="001D1AE3">
        <w:rPr>
          <w:rFonts w:asciiTheme="minorHAnsi" w:eastAsia="Calibri" w:hAnsiTheme="minorHAnsi"/>
          <w:b/>
          <w:sz w:val="22"/>
          <w:szCs w:val="22"/>
          <w:lang w:val="en-US"/>
        </w:rPr>
        <w:t>ANOIXTH</w:t>
      </w:r>
      <w:r w:rsidR="00CE7E11" w:rsidRPr="001D1AE3">
        <w:rPr>
          <w:rFonts w:asciiTheme="minorHAnsi" w:eastAsia="Calibri" w:hAnsiTheme="minorHAnsi"/>
          <w:b/>
          <w:sz w:val="22"/>
          <w:szCs w:val="22"/>
        </w:rPr>
        <w:t xml:space="preserve"> </w:t>
      </w:r>
      <w:r w:rsidR="00CC29D6" w:rsidRPr="001D1AE3">
        <w:rPr>
          <w:rFonts w:asciiTheme="minorHAnsi" w:eastAsia="Calibri" w:hAnsiTheme="minorHAnsi"/>
          <w:b/>
          <w:sz w:val="22"/>
          <w:szCs w:val="22"/>
        </w:rPr>
        <w:t>ΠΡΟΣΚΛΗΣΗ</w:t>
      </w:r>
    </w:p>
    <w:p w:rsidR="00D4218C" w:rsidRPr="001D1AE3" w:rsidRDefault="00D4218C" w:rsidP="00632001">
      <w:pPr>
        <w:shd w:val="clear" w:color="auto" w:fill="FFFFFF"/>
        <w:ind w:right="-1"/>
        <w:jc w:val="center"/>
        <w:rPr>
          <w:rFonts w:asciiTheme="minorHAnsi" w:eastAsia="Calibri" w:hAnsiTheme="minorHAnsi"/>
          <w:b/>
          <w:sz w:val="22"/>
          <w:szCs w:val="22"/>
        </w:rPr>
      </w:pPr>
    </w:p>
    <w:p w:rsidR="00A56BC2" w:rsidRPr="001D1AE3" w:rsidRDefault="006B52BD" w:rsidP="00A56BC2">
      <w:pPr>
        <w:shd w:val="clear" w:color="auto" w:fill="FFFFFF"/>
        <w:ind w:right="-1"/>
        <w:jc w:val="both"/>
        <w:rPr>
          <w:rFonts w:asciiTheme="minorHAnsi" w:hAnsiTheme="minorHAnsi"/>
          <w:color w:val="000000"/>
          <w:sz w:val="22"/>
          <w:szCs w:val="22"/>
          <w:lang w:eastAsia="el-GR"/>
        </w:rPr>
      </w:pPr>
      <w:r w:rsidRPr="001D1AE3">
        <w:rPr>
          <w:rFonts w:asciiTheme="minorHAnsi" w:hAnsiTheme="minorHAnsi"/>
          <w:sz w:val="22"/>
          <w:szCs w:val="22"/>
        </w:rPr>
        <w:t xml:space="preserve">για </w:t>
      </w:r>
      <w:r w:rsidRPr="001D1AE3">
        <w:rPr>
          <w:rFonts w:asciiTheme="minorHAnsi" w:eastAsia="Calibri" w:hAnsiTheme="minorHAnsi"/>
          <w:sz w:val="22"/>
          <w:szCs w:val="22"/>
        </w:rPr>
        <w:t xml:space="preserve">την </w:t>
      </w:r>
      <w:r w:rsidR="00F02C59" w:rsidRPr="001D1AE3">
        <w:rPr>
          <w:rFonts w:asciiTheme="minorHAnsi" w:hAnsiTheme="minorHAnsi"/>
          <w:color w:val="000000"/>
          <w:sz w:val="22"/>
          <w:szCs w:val="22"/>
          <w:lang w:eastAsia="el-GR"/>
        </w:rPr>
        <w:t xml:space="preserve">προμήθεια </w:t>
      </w:r>
      <w:r w:rsidR="00A56BC2" w:rsidRPr="001D1AE3">
        <w:rPr>
          <w:rFonts w:asciiTheme="minorHAnsi" w:hAnsiTheme="minorHAnsi"/>
          <w:color w:val="000000"/>
          <w:sz w:val="22"/>
          <w:szCs w:val="22"/>
          <w:lang w:eastAsia="el-GR"/>
        </w:rPr>
        <w:t xml:space="preserve">ανταλλακτικών ανελκυστήρων προκειμένου να γίνει αποκατάσταση βλαβών και αντικατάσταση φθαρμένων ανταλλακτικών στους κάτωθι ανελκυστήρες: </w:t>
      </w:r>
    </w:p>
    <w:p w:rsidR="00F02C59" w:rsidRPr="008024B7" w:rsidRDefault="006B52BD" w:rsidP="006B52BD">
      <w:pPr>
        <w:shd w:val="clear" w:color="auto" w:fill="FFFFFF"/>
        <w:ind w:right="-1"/>
        <w:jc w:val="both"/>
        <w:rPr>
          <w:rFonts w:asciiTheme="minorHAnsi" w:hAnsiTheme="minorHAnsi"/>
          <w:b/>
          <w:sz w:val="22"/>
          <w:szCs w:val="22"/>
        </w:rPr>
      </w:pPr>
      <w:r w:rsidRPr="008024B7">
        <w:rPr>
          <w:rFonts w:asciiTheme="minorHAnsi" w:hAnsiTheme="minorHAnsi"/>
          <w:b/>
          <w:sz w:val="22"/>
          <w:szCs w:val="22"/>
        </w:rPr>
        <w:t xml:space="preserve">Συνολικός Προϋπολογισμός δαπάνης: </w:t>
      </w:r>
      <w:r w:rsidR="00371BD9" w:rsidRPr="008024B7">
        <w:rPr>
          <w:rFonts w:asciiTheme="minorHAnsi" w:hAnsiTheme="minorHAnsi"/>
          <w:b/>
          <w:sz w:val="22"/>
          <w:szCs w:val="22"/>
        </w:rPr>
        <w:t>πενήντα ευρώ με Φ.Π.Α 24%.(50,00).</w:t>
      </w:r>
    </w:p>
    <w:p w:rsidR="00D10A5F" w:rsidRPr="001D1AE3" w:rsidRDefault="00D10A5F" w:rsidP="002D0FB3">
      <w:pPr>
        <w:suppressAutoHyphens w:val="0"/>
        <w:jc w:val="both"/>
        <w:rPr>
          <w:rFonts w:asciiTheme="minorHAnsi" w:hAnsiTheme="minorHAnsi"/>
          <w:sz w:val="22"/>
          <w:szCs w:val="22"/>
        </w:rPr>
      </w:pPr>
      <w:r w:rsidRPr="001D1AE3">
        <w:rPr>
          <w:rFonts w:asciiTheme="minorHAnsi" w:hAnsiTheme="minorHAnsi"/>
          <w:sz w:val="22"/>
          <w:szCs w:val="22"/>
        </w:rPr>
        <w:t>Η Γεωγραφική Περιοχή της σύμβασης, βάσει της κοινής Ονοματολογίας των Εδαφικών</w:t>
      </w:r>
      <w:r w:rsidR="002D0FB3" w:rsidRPr="001D1AE3">
        <w:rPr>
          <w:rFonts w:asciiTheme="minorHAnsi" w:hAnsiTheme="minorHAnsi"/>
          <w:sz w:val="22"/>
          <w:szCs w:val="22"/>
        </w:rPr>
        <w:t xml:space="preserve"> </w:t>
      </w:r>
      <w:r w:rsidRPr="001D1AE3">
        <w:rPr>
          <w:rFonts w:asciiTheme="minorHAnsi" w:hAnsiTheme="minorHAnsi"/>
          <w:sz w:val="22"/>
          <w:szCs w:val="22"/>
        </w:rPr>
        <w:t>Στατιστικών Μονάδων (</w:t>
      </w:r>
      <w:proofErr w:type="spellStart"/>
      <w:r w:rsidRPr="001D1AE3">
        <w:rPr>
          <w:rFonts w:asciiTheme="minorHAnsi" w:hAnsiTheme="minorHAnsi"/>
          <w:sz w:val="22"/>
          <w:szCs w:val="22"/>
        </w:rPr>
        <w:t>Nomenclature</w:t>
      </w:r>
      <w:proofErr w:type="spellEnd"/>
      <w:r w:rsidRPr="001D1AE3">
        <w:rPr>
          <w:rFonts w:asciiTheme="minorHAnsi" w:hAnsiTheme="minorHAnsi"/>
          <w:sz w:val="22"/>
          <w:szCs w:val="22"/>
        </w:rPr>
        <w:t xml:space="preserve"> of </w:t>
      </w:r>
      <w:proofErr w:type="spellStart"/>
      <w:r w:rsidRPr="001D1AE3">
        <w:rPr>
          <w:rFonts w:asciiTheme="minorHAnsi" w:hAnsiTheme="minorHAnsi"/>
          <w:sz w:val="22"/>
          <w:szCs w:val="22"/>
        </w:rPr>
        <w:t>territorial</w:t>
      </w:r>
      <w:proofErr w:type="spellEnd"/>
      <w:r w:rsidRPr="001D1AE3">
        <w:rPr>
          <w:rFonts w:asciiTheme="minorHAnsi" w:hAnsiTheme="minorHAnsi"/>
          <w:sz w:val="22"/>
          <w:szCs w:val="22"/>
        </w:rPr>
        <w:t xml:space="preserve"> </w:t>
      </w:r>
      <w:proofErr w:type="spellStart"/>
      <w:r w:rsidRPr="001D1AE3">
        <w:rPr>
          <w:rFonts w:asciiTheme="minorHAnsi" w:hAnsiTheme="minorHAnsi"/>
          <w:sz w:val="22"/>
          <w:szCs w:val="22"/>
        </w:rPr>
        <w:t>units</w:t>
      </w:r>
      <w:proofErr w:type="spellEnd"/>
      <w:r w:rsidRPr="001D1AE3">
        <w:rPr>
          <w:rFonts w:asciiTheme="minorHAnsi" w:hAnsiTheme="minorHAnsi"/>
          <w:sz w:val="22"/>
          <w:szCs w:val="22"/>
        </w:rPr>
        <w:t xml:space="preserve"> for </w:t>
      </w:r>
      <w:proofErr w:type="spellStart"/>
      <w:r w:rsidRPr="001D1AE3">
        <w:rPr>
          <w:rFonts w:asciiTheme="minorHAnsi" w:hAnsiTheme="minorHAnsi"/>
          <w:sz w:val="22"/>
          <w:szCs w:val="22"/>
        </w:rPr>
        <w:t>statistics</w:t>
      </w:r>
      <w:proofErr w:type="spellEnd"/>
      <w:r w:rsidRPr="001D1AE3">
        <w:rPr>
          <w:rFonts w:asciiTheme="minorHAnsi" w:hAnsiTheme="minorHAnsi"/>
          <w:sz w:val="22"/>
          <w:szCs w:val="22"/>
        </w:rPr>
        <w:t>-NUTS) του τόπου παράδοσης είναι:</w:t>
      </w:r>
      <w:r w:rsidR="00020215" w:rsidRPr="001D1AE3">
        <w:rPr>
          <w:rFonts w:asciiTheme="minorHAnsi" w:hAnsiTheme="minorHAnsi"/>
          <w:sz w:val="22"/>
          <w:szCs w:val="22"/>
        </w:rPr>
        <w:t xml:space="preserve"> </w:t>
      </w:r>
      <w:r w:rsidR="005D4870" w:rsidRPr="001D1AE3">
        <w:rPr>
          <w:rFonts w:asciiTheme="minorHAnsi" w:hAnsiTheme="minorHAnsi"/>
          <w:sz w:val="22"/>
          <w:szCs w:val="22"/>
        </w:rPr>
        <w:t>η Θεσσαλία</w:t>
      </w:r>
      <w:r w:rsidRPr="001D1AE3">
        <w:rPr>
          <w:rFonts w:asciiTheme="minorHAnsi" w:hAnsiTheme="minorHAnsi"/>
          <w:sz w:val="22"/>
          <w:szCs w:val="22"/>
        </w:rPr>
        <w:t xml:space="preserve"> EL6</w:t>
      </w:r>
      <w:r w:rsidR="00B835F3" w:rsidRPr="001D1AE3">
        <w:rPr>
          <w:rFonts w:asciiTheme="minorHAnsi" w:hAnsiTheme="minorHAnsi"/>
          <w:sz w:val="22"/>
          <w:szCs w:val="22"/>
        </w:rPr>
        <w:t>1</w:t>
      </w:r>
      <w:r w:rsidRPr="001D1AE3">
        <w:rPr>
          <w:rFonts w:asciiTheme="minorHAnsi" w:hAnsiTheme="minorHAnsi"/>
          <w:sz w:val="22"/>
          <w:szCs w:val="22"/>
        </w:rPr>
        <w:t>-</w:t>
      </w:r>
      <w:r w:rsidR="00B835F3" w:rsidRPr="001D1AE3">
        <w:rPr>
          <w:rFonts w:asciiTheme="minorHAnsi" w:hAnsiTheme="minorHAnsi"/>
          <w:sz w:val="22"/>
          <w:szCs w:val="22"/>
        </w:rPr>
        <w:t>Θεσσαλία</w:t>
      </w:r>
      <w:r w:rsidRPr="001D1AE3">
        <w:rPr>
          <w:rFonts w:asciiTheme="minorHAnsi" w:hAnsiTheme="minorHAnsi"/>
          <w:sz w:val="22"/>
          <w:szCs w:val="22"/>
        </w:rPr>
        <w:t>.</w:t>
      </w:r>
    </w:p>
    <w:p w:rsidR="00D10A5F" w:rsidRPr="001D1AE3" w:rsidRDefault="00D10A5F" w:rsidP="00D10A5F">
      <w:pPr>
        <w:pStyle w:val="Default"/>
        <w:spacing w:after="120"/>
        <w:jc w:val="both"/>
        <w:rPr>
          <w:rFonts w:asciiTheme="minorHAnsi" w:hAnsiTheme="minorHAnsi" w:cs="Times New Roman"/>
          <w:color w:val="auto"/>
          <w:sz w:val="22"/>
          <w:szCs w:val="22"/>
          <w:lang w:eastAsia="ar-SA"/>
        </w:rPr>
      </w:pPr>
      <w:r w:rsidRPr="001D1AE3">
        <w:rPr>
          <w:rFonts w:asciiTheme="minorHAnsi" w:hAnsiTheme="minorHAnsi" w:cs="Times New Roman"/>
          <w:color w:val="auto"/>
          <w:sz w:val="22"/>
          <w:szCs w:val="22"/>
          <w:lang w:eastAsia="ar-SA"/>
        </w:rPr>
        <w:t>Οι ζητούμενες υπηρεσίες</w:t>
      </w:r>
      <w:r w:rsidR="006B52BD" w:rsidRPr="001D1AE3">
        <w:rPr>
          <w:rFonts w:asciiTheme="minorHAnsi" w:hAnsiTheme="minorHAnsi" w:cs="Times New Roman"/>
          <w:color w:val="auto"/>
          <w:sz w:val="22"/>
          <w:szCs w:val="22"/>
          <w:lang w:eastAsia="ar-SA"/>
        </w:rPr>
        <w:t xml:space="preserve"> </w:t>
      </w:r>
      <w:r w:rsidRPr="001D1AE3">
        <w:rPr>
          <w:rFonts w:asciiTheme="minorHAnsi" w:hAnsiTheme="minorHAnsi" w:cs="Times New Roman"/>
          <w:color w:val="auto"/>
          <w:sz w:val="22"/>
          <w:szCs w:val="22"/>
          <w:lang w:eastAsia="ar-SA"/>
        </w:rPr>
        <w:t xml:space="preserve">κατατάσσονται </w:t>
      </w:r>
      <w:r w:rsidR="006852D5" w:rsidRPr="001D1AE3">
        <w:rPr>
          <w:rFonts w:asciiTheme="minorHAnsi" w:hAnsiTheme="minorHAnsi" w:cs="Times New Roman"/>
          <w:color w:val="auto"/>
          <w:sz w:val="22"/>
          <w:szCs w:val="22"/>
          <w:lang w:eastAsia="ar-SA"/>
        </w:rPr>
        <w:t>στο</w:t>
      </w:r>
      <w:r w:rsidR="006B52BD" w:rsidRPr="001D1AE3">
        <w:rPr>
          <w:rFonts w:asciiTheme="minorHAnsi" w:hAnsiTheme="minorHAnsi" w:cs="Times New Roman"/>
          <w:color w:val="auto"/>
          <w:sz w:val="22"/>
          <w:szCs w:val="22"/>
          <w:lang w:eastAsia="ar-SA"/>
        </w:rPr>
        <w:t>ν</w:t>
      </w:r>
      <w:r w:rsidR="006852D5" w:rsidRPr="001D1AE3">
        <w:rPr>
          <w:rFonts w:asciiTheme="minorHAnsi" w:hAnsiTheme="minorHAnsi" w:cs="Times New Roman"/>
          <w:color w:val="auto"/>
          <w:sz w:val="22"/>
          <w:szCs w:val="22"/>
          <w:lang w:eastAsia="ar-SA"/>
        </w:rPr>
        <w:t xml:space="preserve"> κάτωθι</w:t>
      </w:r>
      <w:r w:rsidRPr="001D1AE3">
        <w:rPr>
          <w:rFonts w:asciiTheme="minorHAnsi" w:hAnsiTheme="minorHAnsi" w:cs="Times New Roman"/>
          <w:color w:val="auto"/>
          <w:sz w:val="22"/>
          <w:szCs w:val="22"/>
          <w:lang w:eastAsia="ar-SA"/>
        </w:rPr>
        <w:t xml:space="preserve"> Κωδικ</w:t>
      </w:r>
      <w:r w:rsidR="006B52BD" w:rsidRPr="001D1AE3">
        <w:rPr>
          <w:rFonts w:asciiTheme="minorHAnsi" w:hAnsiTheme="minorHAnsi" w:cs="Times New Roman"/>
          <w:color w:val="auto"/>
          <w:sz w:val="22"/>
          <w:szCs w:val="22"/>
          <w:lang w:eastAsia="ar-SA"/>
        </w:rPr>
        <w:t>ό</w:t>
      </w:r>
      <w:r w:rsidRPr="001D1AE3">
        <w:rPr>
          <w:rFonts w:asciiTheme="minorHAnsi" w:hAnsiTheme="minorHAnsi" w:cs="Times New Roman"/>
          <w:color w:val="auto"/>
          <w:sz w:val="22"/>
          <w:szCs w:val="22"/>
          <w:lang w:eastAsia="ar-SA"/>
        </w:rPr>
        <w:t>:</w:t>
      </w:r>
      <w:r w:rsidR="00A44DB8" w:rsidRPr="001D1AE3">
        <w:rPr>
          <w:rFonts w:asciiTheme="minorHAnsi" w:hAnsiTheme="minorHAnsi" w:cs="Times New Roman"/>
          <w:color w:val="auto"/>
          <w:sz w:val="22"/>
          <w:szCs w:val="22"/>
          <w:lang w:eastAsia="ar-SA"/>
        </w:rPr>
        <w:t xml:space="preserve"> </w:t>
      </w:r>
      <w:r w:rsidR="00CF2AA2" w:rsidRPr="00EC136E">
        <w:rPr>
          <w:rFonts w:asciiTheme="minorHAnsi" w:hAnsiTheme="minorHAnsi" w:cs="Times New Roman"/>
          <w:b/>
          <w:color w:val="auto"/>
          <w:sz w:val="22"/>
          <w:szCs w:val="22"/>
          <w:lang w:eastAsia="ar-SA"/>
        </w:rPr>
        <w:t>5022000-5</w:t>
      </w:r>
      <w:r w:rsidR="006B52BD" w:rsidRPr="00EC136E">
        <w:rPr>
          <w:rFonts w:asciiTheme="minorHAnsi" w:hAnsiTheme="minorHAnsi" w:cs="Times New Roman"/>
          <w:b/>
          <w:color w:val="auto"/>
          <w:sz w:val="22"/>
          <w:szCs w:val="22"/>
          <w:lang w:eastAsia="ar-SA"/>
        </w:rPr>
        <w:t xml:space="preserve"> </w:t>
      </w:r>
      <w:r w:rsidRPr="00EC136E">
        <w:rPr>
          <w:rFonts w:asciiTheme="minorHAnsi" w:hAnsiTheme="minorHAnsi" w:cs="Times New Roman"/>
          <w:b/>
          <w:color w:val="auto"/>
          <w:sz w:val="22"/>
          <w:szCs w:val="22"/>
          <w:lang w:eastAsia="ar-SA"/>
        </w:rPr>
        <w:t>βάσει</w:t>
      </w:r>
      <w:r w:rsidRPr="001D1AE3">
        <w:rPr>
          <w:rFonts w:asciiTheme="minorHAnsi" w:hAnsiTheme="minorHAnsi" w:cs="Times New Roman"/>
          <w:color w:val="auto"/>
          <w:sz w:val="22"/>
          <w:szCs w:val="22"/>
          <w:lang w:eastAsia="ar-SA"/>
        </w:rPr>
        <w:t xml:space="preserve"> του Καταλόγου Κοινής Ονοματολογίας Προϊόντων και Υπηρεσιών της Ε.Ε. (Common </w:t>
      </w:r>
      <w:proofErr w:type="spellStart"/>
      <w:r w:rsidRPr="001D1AE3">
        <w:rPr>
          <w:rFonts w:asciiTheme="minorHAnsi" w:hAnsiTheme="minorHAnsi" w:cs="Times New Roman"/>
          <w:color w:val="auto"/>
          <w:sz w:val="22"/>
          <w:szCs w:val="22"/>
          <w:lang w:eastAsia="ar-SA"/>
        </w:rPr>
        <w:t>Procurement</w:t>
      </w:r>
      <w:proofErr w:type="spellEnd"/>
      <w:r w:rsidRPr="001D1AE3">
        <w:rPr>
          <w:rFonts w:asciiTheme="minorHAnsi" w:hAnsiTheme="minorHAnsi" w:cs="Times New Roman"/>
          <w:color w:val="auto"/>
          <w:sz w:val="22"/>
          <w:szCs w:val="22"/>
          <w:lang w:eastAsia="ar-SA"/>
        </w:rPr>
        <w:t xml:space="preserve"> </w:t>
      </w:r>
      <w:proofErr w:type="spellStart"/>
      <w:r w:rsidRPr="001D1AE3">
        <w:rPr>
          <w:rFonts w:asciiTheme="minorHAnsi" w:hAnsiTheme="minorHAnsi" w:cs="Times New Roman"/>
          <w:color w:val="auto"/>
          <w:sz w:val="22"/>
          <w:szCs w:val="22"/>
          <w:lang w:eastAsia="ar-SA"/>
        </w:rPr>
        <w:t>Vocabulary</w:t>
      </w:r>
      <w:proofErr w:type="spellEnd"/>
      <w:r w:rsidRPr="001D1AE3">
        <w:rPr>
          <w:rFonts w:asciiTheme="minorHAnsi" w:hAnsiTheme="minorHAnsi" w:cs="Times New Roman"/>
          <w:color w:val="auto"/>
          <w:sz w:val="22"/>
          <w:szCs w:val="22"/>
          <w:lang w:eastAsia="ar-SA"/>
        </w:rPr>
        <w:t xml:space="preserve"> </w:t>
      </w:r>
      <w:proofErr w:type="spellStart"/>
      <w:r w:rsidRPr="001D1AE3">
        <w:rPr>
          <w:rFonts w:asciiTheme="minorHAnsi" w:hAnsiTheme="minorHAnsi" w:cs="Times New Roman"/>
          <w:color w:val="auto"/>
          <w:sz w:val="22"/>
          <w:szCs w:val="22"/>
          <w:lang w:eastAsia="ar-SA"/>
        </w:rPr>
        <w:t>codes</w:t>
      </w:r>
      <w:proofErr w:type="spellEnd"/>
      <w:r w:rsidRPr="001D1AE3">
        <w:rPr>
          <w:rFonts w:asciiTheme="minorHAnsi" w:hAnsiTheme="minorHAnsi" w:cs="Times New Roman"/>
          <w:color w:val="auto"/>
          <w:sz w:val="22"/>
          <w:szCs w:val="22"/>
          <w:lang w:eastAsia="ar-SA"/>
        </w:rPr>
        <w:t>-CPV).</w:t>
      </w:r>
    </w:p>
    <w:p w:rsidR="00D10A5F" w:rsidRPr="001D1AE3" w:rsidRDefault="00D10A5F" w:rsidP="00D10A5F">
      <w:pPr>
        <w:spacing w:after="120"/>
        <w:jc w:val="center"/>
        <w:rPr>
          <w:rFonts w:asciiTheme="minorHAnsi" w:hAnsiTheme="minorHAnsi"/>
          <w:b/>
          <w:kern w:val="1"/>
          <w:sz w:val="22"/>
          <w:szCs w:val="22"/>
        </w:rPr>
      </w:pPr>
      <w:r w:rsidRPr="001D1AE3">
        <w:rPr>
          <w:rFonts w:asciiTheme="minorHAnsi" w:hAnsiTheme="minorHAnsi"/>
          <w:b/>
          <w:kern w:val="1"/>
          <w:sz w:val="22"/>
          <w:szCs w:val="22"/>
        </w:rPr>
        <w:t>Πληρωμή Αναδόχου</w:t>
      </w:r>
    </w:p>
    <w:p w:rsidR="00D10A5F" w:rsidRPr="001D1AE3" w:rsidRDefault="00D10A5F" w:rsidP="00D10A5F">
      <w:pPr>
        <w:pStyle w:val="Default"/>
        <w:spacing w:after="120"/>
        <w:jc w:val="both"/>
        <w:rPr>
          <w:rFonts w:asciiTheme="minorHAnsi" w:hAnsiTheme="minorHAnsi" w:cs="Times New Roman"/>
          <w:color w:val="auto"/>
          <w:kern w:val="1"/>
          <w:sz w:val="22"/>
          <w:szCs w:val="22"/>
          <w:lang w:eastAsia="ar-SA"/>
        </w:rPr>
      </w:pPr>
      <w:r w:rsidRPr="001D1AE3">
        <w:rPr>
          <w:rFonts w:asciiTheme="minorHAnsi" w:hAnsiTheme="minorHAnsi" w:cs="Times New Roman"/>
          <w:color w:val="auto"/>
          <w:kern w:val="1"/>
          <w:sz w:val="22"/>
          <w:szCs w:val="22"/>
          <w:lang w:eastAsia="ar-SA"/>
        </w:rPr>
        <w:t>Η πληρωμή του αν</w:t>
      </w:r>
      <w:r w:rsidR="00C87C2F" w:rsidRPr="001D1AE3">
        <w:rPr>
          <w:rFonts w:asciiTheme="minorHAnsi" w:hAnsiTheme="minorHAnsi" w:cs="Times New Roman"/>
          <w:color w:val="auto"/>
          <w:kern w:val="1"/>
          <w:sz w:val="22"/>
          <w:szCs w:val="22"/>
          <w:lang w:eastAsia="ar-SA"/>
        </w:rPr>
        <w:t>α</w:t>
      </w:r>
      <w:r w:rsidRPr="001D1AE3">
        <w:rPr>
          <w:rFonts w:asciiTheme="minorHAnsi" w:hAnsiTheme="minorHAnsi" w:cs="Times New Roman"/>
          <w:color w:val="auto"/>
          <w:kern w:val="1"/>
          <w:sz w:val="22"/>
          <w:szCs w:val="22"/>
          <w:lang w:eastAsia="ar-SA"/>
        </w:rPr>
        <w:t>δ</w:t>
      </w:r>
      <w:r w:rsidR="00C87C2F" w:rsidRPr="001D1AE3">
        <w:rPr>
          <w:rFonts w:asciiTheme="minorHAnsi" w:hAnsiTheme="minorHAnsi" w:cs="Times New Roman"/>
          <w:color w:val="auto"/>
          <w:kern w:val="1"/>
          <w:sz w:val="22"/>
          <w:szCs w:val="22"/>
          <w:lang w:eastAsia="ar-SA"/>
        </w:rPr>
        <w:t>ό</w:t>
      </w:r>
      <w:r w:rsidRPr="001D1AE3">
        <w:rPr>
          <w:rFonts w:asciiTheme="minorHAnsi" w:hAnsiTheme="minorHAnsi" w:cs="Times New Roman"/>
          <w:color w:val="auto"/>
          <w:kern w:val="1"/>
          <w:sz w:val="22"/>
          <w:szCs w:val="22"/>
          <w:lang w:eastAsia="ar-SA"/>
        </w:rPr>
        <w:t>χου θα γίνει μετά το τέλος των υπηρεσιών και μετά την έκδοση α)</w:t>
      </w:r>
      <w:r w:rsidR="00020215" w:rsidRPr="001D1AE3">
        <w:rPr>
          <w:rFonts w:asciiTheme="minorHAnsi" w:hAnsiTheme="minorHAnsi" w:cs="Times New Roman"/>
          <w:color w:val="auto"/>
          <w:kern w:val="1"/>
          <w:sz w:val="22"/>
          <w:szCs w:val="22"/>
          <w:lang w:eastAsia="ar-SA"/>
        </w:rPr>
        <w:t xml:space="preserve"> </w:t>
      </w:r>
      <w:r w:rsidR="00B835F3" w:rsidRPr="001D1AE3">
        <w:rPr>
          <w:rFonts w:asciiTheme="minorHAnsi" w:hAnsiTheme="minorHAnsi" w:cs="Times New Roman"/>
          <w:color w:val="auto"/>
          <w:kern w:val="1"/>
          <w:sz w:val="22"/>
          <w:szCs w:val="22"/>
          <w:lang w:eastAsia="ar-SA"/>
        </w:rPr>
        <w:t>τιμολογίου</w:t>
      </w:r>
      <w:r w:rsidRPr="001D1AE3">
        <w:rPr>
          <w:rFonts w:asciiTheme="minorHAnsi" w:hAnsiTheme="minorHAnsi" w:cs="Times New Roman"/>
          <w:color w:val="auto"/>
          <w:kern w:val="1"/>
          <w:sz w:val="22"/>
          <w:szCs w:val="22"/>
          <w:lang w:eastAsia="ar-SA"/>
        </w:rPr>
        <w:t xml:space="preserve"> β) των σχετικών πρωτοκόλλων  παρακολούθησης και παραλαβής από τις αρμόδιες επιτροπές του Ιδρύματος, με </w:t>
      </w:r>
      <w:r w:rsidRPr="001D1AE3">
        <w:rPr>
          <w:rFonts w:asciiTheme="minorHAnsi" w:hAnsiTheme="minorHAnsi" w:cs="Times New Roman"/>
          <w:color w:val="auto"/>
          <w:kern w:val="1"/>
          <w:sz w:val="22"/>
          <w:szCs w:val="22"/>
          <w:lang w:eastAsia="ar-SA"/>
        </w:rPr>
        <w:lastRenderedPageBreak/>
        <w:t>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1D1AE3" w:rsidRDefault="00D10A5F" w:rsidP="00D10A5F">
      <w:pPr>
        <w:pStyle w:val="Default"/>
        <w:spacing w:after="120"/>
        <w:jc w:val="both"/>
        <w:rPr>
          <w:rFonts w:asciiTheme="minorHAnsi" w:hAnsiTheme="minorHAnsi" w:cs="Times New Roman"/>
          <w:kern w:val="1"/>
          <w:sz w:val="22"/>
          <w:szCs w:val="22"/>
        </w:rPr>
      </w:pPr>
      <w:r w:rsidRPr="001D1AE3">
        <w:rPr>
          <w:rFonts w:asciiTheme="minorHAnsi" w:hAnsiTheme="minorHAnsi" w:cs="Times New Roman"/>
          <w:color w:val="auto"/>
          <w:kern w:val="1"/>
          <w:sz w:val="22"/>
          <w:szCs w:val="22"/>
          <w:lang w:eastAsia="ar-SA"/>
        </w:rPr>
        <w:t xml:space="preserve">Ο </w:t>
      </w:r>
      <w:r w:rsidRPr="001D1AE3">
        <w:rPr>
          <w:rFonts w:asciiTheme="minorHAnsi" w:hAnsiTheme="minorHAnsi" w:cs="Times New Roman"/>
          <w:kern w:val="1"/>
          <w:sz w:val="22"/>
          <w:szCs w:val="22"/>
        </w:rPr>
        <w:t xml:space="preserve">ανάδοχος επιβαρύνεται με όλες τις νόμιμες κρατήσεις συμπεριλαμβανομένων των προβλεπόμενων φόρων. </w:t>
      </w:r>
    </w:p>
    <w:p w:rsidR="00D10A5F" w:rsidRPr="001D1AE3" w:rsidRDefault="00D10A5F" w:rsidP="00D10A5F">
      <w:pPr>
        <w:pStyle w:val="Default"/>
        <w:spacing w:after="120"/>
        <w:jc w:val="center"/>
        <w:rPr>
          <w:rFonts w:asciiTheme="minorHAnsi" w:hAnsiTheme="minorHAnsi" w:cs="Times New Roman"/>
          <w:b/>
          <w:sz w:val="22"/>
          <w:szCs w:val="22"/>
        </w:rPr>
      </w:pPr>
      <w:r w:rsidRPr="001D1AE3">
        <w:rPr>
          <w:rFonts w:asciiTheme="minorHAnsi" w:hAnsiTheme="minorHAnsi" w:cs="Times New Roman"/>
          <w:b/>
          <w:sz w:val="22"/>
          <w:szCs w:val="22"/>
        </w:rPr>
        <w:t>ΤΕΧΝΙΚΕΣ ΠΡΟΔΙΑΓΡΑΦΕΣ</w:t>
      </w:r>
    </w:p>
    <w:p w:rsidR="00F02C59" w:rsidRPr="001D1AE3" w:rsidRDefault="00F02C59" w:rsidP="00F02C59">
      <w:pPr>
        <w:pStyle w:val="Default"/>
        <w:spacing w:after="120"/>
        <w:jc w:val="center"/>
        <w:rPr>
          <w:rFonts w:asciiTheme="minorHAnsi" w:hAnsiTheme="minorHAnsi" w:cs="Times New Roman"/>
          <w:b/>
          <w:sz w:val="22"/>
          <w:szCs w:val="22"/>
        </w:rPr>
      </w:pPr>
      <w:r w:rsidRPr="001D1AE3">
        <w:rPr>
          <w:rFonts w:asciiTheme="minorHAnsi" w:hAnsiTheme="minorHAnsi" w:cs="Times New Roman"/>
          <w:b/>
          <w:sz w:val="22"/>
          <w:szCs w:val="22"/>
        </w:rPr>
        <w:t xml:space="preserve">Σύμφωνα με την τεχνική έκθεση, η οποία είναι ενσωματωμένη στο με </w:t>
      </w:r>
      <w:proofErr w:type="spellStart"/>
      <w:r w:rsidRPr="001D1AE3">
        <w:rPr>
          <w:rFonts w:asciiTheme="minorHAnsi" w:hAnsiTheme="minorHAnsi" w:cs="Times New Roman"/>
          <w:b/>
          <w:sz w:val="22"/>
          <w:szCs w:val="22"/>
        </w:rPr>
        <w:t>αριθμ</w:t>
      </w:r>
      <w:proofErr w:type="spellEnd"/>
      <w:r w:rsidRPr="001D1AE3">
        <w:rPr>
          <w:rFonts w:asciiTheme="minorHAnsi" w:hAnsiTheme="minorHAnsi" w:cs="Times New Roman"/>
          <w:b/>
          <w:sz w:val="22"/>
          <w:szCs w:val="22"/>
        </w:rPr>
        <w:t xml:space="preserve">. </w:t>
      </w:r>
      <w:proofErr w:type="spellStart"/>
      <w:r w:rsidRPr="001D1AE3">
        <w:rPr>
          <w:rFonts w:asciiTheme="minorHAnsi" w:hAnsiTheme="minorHAnsi" w:cs="Times New Roman"/>
          <w:b/>
          <w:sz w:val="22"/>
          <w:szCs w:val="22"/>
        </w:rPr>
        <w:t>πρωτ</w:t>
      </w:r>
      <w:proofErr w:type="spellEnd"/>
      <w:r w:rsidRPr="001D1AE3">
        <w:rPr>
          <w:rFonts w:asciiTheme="minorHAnsi" w:hAnsiTheme="minorHAnsi" w:cs="Times New Roman"/>
          <w:b/>
          <w:sz w:val="22"/>
          <w:szCs w:val="22"/>
        </w:rPr>
        <w:t xml:space="preserve">.:  </w:t>
      </w:r>
      <w:r w:rsidR="000771C7" w:rsidRPr="00867840">
        <w:rPr>
          <w:rFonts w:asciiTheme="minorHAnsi" w:hAnsiTheme="minorHAnsi"/>
        </w:rPr>
        <w:t>146</w:t>
      </w:r>
      <w:r w:rsidR="00136D2B">
        <w:rPr>
          <w:rFonts w:asciiTheme="minorHAnsi" w:hAnsiTheme="minorHAnsi"/>
        </w:rPr>
        <w:t>2</w:t>
      </w:r>
      <w:r w:rsidR="000771C7" w:rsidRPr="00867840">
        <w:rPr>
          <w:rFonts w:asciiTheme="minorHAnsi" w:hAnsiTheme="minorHAnsi"/>
        </w:rPr>
        <w:t xml:space="preserve">/21/ΓΠ/28-1-2021 Πρωτογενές αίτημα  </w:t>
      </w:r>
    </w:p>
    <w:tbl>
      <w:tblPr>
        <w:tblpPr w:leftFromText="180" w:rightFromText="180" w:vertAnchor="text" w:horzAnchor="margin" w:tblpXSpec="center" w:tblpY="1042"/>
        <w:tblW w:w="11003" w:type="dxa"/>
        <w:tblLook w:val="04A0" w:firstRow="1" w:lastRow="0" w:firstColumn="1" w:lastColumn="0" w:noHBand="0" w:noVBand="1"/>
      </w:tblPr>
      <w:tblGrid>
        <w:gridCol w:w="492"/>
        <w:gridCol w:w="10511"/>
      </w:tblGrid>
      <w:tr w:rsidR="000771C7" w:rsidRPr="000771C7" w:rsidTr="002D2A2D">
        <w:trPr>
          <w:trHeight w:val="315"/>
        </w:trPr>
        <w:tc>
          <w:tcPr>
            <w:tcW w:w="492"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0771C7" w:rsidRPr="000771C7" w:rsidRDefault="000771C7" w:rsidP="000771C7">
            <w:pPr>
              <w:suppressAutoHyphens w:val="0"/>
              <w:jc w:val="center"/>
              <w:rPr>
                <w:b/>
                <w:bCs/>
                <w:color w:val="000000"/>
                <w:sz w:val="16"/>
                <w:szCs w:val="16"/>
                <w:lang w:eastAsia="el-GR"/>
              </w:rPr>
            </w:pPr>
            <w:r w:rsidRPr="000771C7">
              <w:rPr>
                <w:rFonts w:eastAsia="Calibri"/>
                <w:b/>
                <w:bCs/>
                <w:color w:val="000000"/>
                <w:sz w:val="16"/>
                <w:szCs w:val="16"/>
                <w:lang w:eastAsia="el-GR"/>
              </w:rPr>
              <w:t>Α/Α</w:t>
            </w:r>
          </w:p>
        </w:tc>
        <w:tc>
          <w:tcPr>
            <w:tcW w:w="10511" w:type="dxa"/>
            <w:tcBorders>
              <w:top w:val="single" w:sz="8" w:space="0" w:color="auto"/>
              <w:left w:val="nil"/>
              <w:bottom w:val="single" w:sz="8" w:space="0" w:color="auto"/>
              <w:right w:val="single" w:sz="8" w:space="0" w:color="auto"/>
            </w:tcBorders>
            <w:shd w:val="clear" w:color="000000" w:fill="A9D08E"/>
            <w:vAlign w:val="center"/>
            <w:hideMark/>
          </w:tcPr>
          <w:p w:rsidR="000771C7" w:rsidRPr="000771C7" w:rsidRDefault="000771C7" w:rsidP="000771C7">
            <w:pPr>
              <w:suppressAutoHyphens w:val="0"/>
              <w:jc w:val="center"/>
              <w:rPr>
                <w:b/>
                <w:bCs/>
                <w:color w:val="000000"/>
                <w:sz w:val="16"/>
                <w:szCs w:val="16"/>
                <w:lang w:eastAsia="el-GR"/>
              </w:rPr>
            </w:pPr>
            <w:r w:rsidRPr="000771C7">
              <w:rPr>
                <w:rFonts w:eastAsia="Calibri"/>
                <w:b/>
                <w:bCs/>
                <w:color w:val="000000"/>
                <w:sz w:val="16"/>
                <w:szCs w:val="16"/>
                <w:lang w:eastAsia="el-GR"/>
              </w:rPr>
              <w:t>ΑΝΑΛΥΤΙΚΗ ΠΕΡΙΓΡΑΦΗ ΤΕΧΝΙΚΩΝ ΠΡΟΔΙΑΓΡΑΦΩΝ</w:t>
            </w:r>
          </w:p>
        </w:tc>
      </w:tr>
      <w:tr w:rsidR="000771C7" w:rsidRPr="000771C7" w:rsidTr="002D2A2D">
        <w:trPr>
          <w:trHeight w:val="149"/>
        </w:trPr>
        <w:tc>
          <w:tcPr>
            <w:tcW w:w="492" w:type="dxa"/>
            <w:tcBorders>
              <w:top w:val="nil"/>
              <w:left w:val="single" w:sz="8" w:space="0" w:color="auto"/>
              <w:bottom w:val="single" w:sz="8" w:space="0" w:color="auto"/>
              <w:right w:val="single" w:sz="8" w:space="0" w:color="auto"/>
            </w:tcBorders>
            <w:shd w:val="clear" w:color="auto" w:fill="auto"/>
            <w:vAlign w:val="center"/>
            <w:hideMark/>
          </w:tcPr>
          <w:p w:rsidR="000771C7" w:rsidRPr="000771C7" w:rsidRDefault="000771C7" w:rsidP="000771C7">
            <w:pPr>
              <w:suppressAutoHyphens w:val="0"/>
              <w:jc w:val="center"/>
              <w:rPr>
                <w:b/>
                <w:bCs/>
                <w:color w:val="000000"/>
                <w:sz w:val="16"/>
                <w:szCs w:val="16"/>
                <w:lang w:eastAsia="el-GR"/>
              </w:rPr>
            </w:pPr>
            <w:r w:rsidRPr="000771C7">
              <w:rPr>
                <w:b/>
                <w:bCs/>
                <w:color w:val="000000"/>
                <w:sz w:val="16"/>
                <w:szCs w:val="16"/>
                <w:lang w:val="en-US" w:eastAsia="el-GR"/>
              </w:rPr>
              <w:t>1</w:t>
            </w:r>
          </w:p>
        </w:tc>
        <w:tc>
          <w:tcPr>
            <w:tcW w:w="10511" w:type="dxa"/>
            <w:tcBorders>
              <w:top w:val="nil"/>
              <w:left w:val="nil"/>
              <w:bottom w:val="single" w:sz="8" w:space="0" w:color="auto"/>
              <w:right w:val="single" w:sz="8" w:space="0" w:color="auto"/>
            </w:tcBorders>
            <w:shd w:val="clear" w:color="auto" w:fill="auto"/>
            <w:vAlign w:val="center"/>
          </w:tcPr>
          <w:tbl>
            <w:tblPr>
              <w:tblW w:w="10285" w:type="dxa"/>
              <w:jc w:val="center"/>
              <w:tblLook w:val="04A0" w:firstRow="1" w:lastRow="0" w:firstColumn="1" w:lastColumn="0" w:noHBand="0" w:noVBand="1"/>
            </w:tblPr>
            <w:tblGrid>
              <w:gridCol w:w="969"/>
              <w:gridCol w:w="1885"/>
              <w:gridCol w:w="968"/>
              <w:gridCol w:w="1339"/>
              <w:gridCol w:w="963"/>
              <w:gridCol w:w="1499"/>
              <w:gridCol w:w="936"/>
              <w:gridCol w:w="1726"/>
            </w:tblGrid>
            <w:tr w:rsidR="000771C7" w:rsidRPr="000771C7" w:rsidTr="002D2A2D">
              <w:trPr>
                <w:trHeight w:val="233"/>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0771C7" w:rsidRPr="000771C7" w:rsidRDefault="000771C7" w:rsidP="00E526F0">
                  <w:pPr>
                    <w:framePr w:hSpace="180" w:wrap="around" w:vAnchor="text" w:hAnchor="margin" w:xAlign="center" w:y="1042"/>
                    <w:suppressAutoHyphens w:val="0"/>
                    <w:jc w:val="center"/>
                    <w:rPr>
                      <w:b/>
                      <w:bCs/>
                      <w:color w:val="000000"/>
                      <w:sz w:val="16"/>
                      <w:szCs w:val="16"/>
                      <w:lang w:val="en-US" w:eastAsia="el-GR"/>
                    </w:rPr>
                  </w:pPr>
                  <w:r w:rsidRPr="000771C7">
                    <w:rPr>
                      <w:b/>
                      <w:bCs/>
                      <w:color w:val="000000"/>
                      <w:sz w:val="16"/>
                      <w:szCs w:val="16"/>
                      <w:lang w:val="en-US" w:eastAsia="el-GR"/>
                    </w:rPr>
                    <w:t>1</w:t>
                  </w:r>
                </w:p>
              </w:tc>
              <w:tc>
                <w:tcPr>
                  <w:tcW w:w="1885" w:type="dxa"/>
                  <w:tcBorders>
                    <w:top w:val="nil"/>
                    <w:left w:val="nil"/>
                    <w:bottom w:val="single" w:sz="4" w:space="0" w:color="auto"/>
                    <w:right w:val="single" w:sz="4" w:space="0" w:color="auto"/>
                  </w:tcBorders>
                  <w:shd w:val="clear" w:color="auto" w:fill="auto"/>
                  <w:noWrap/>
                  <w:vAlign w:val="bottom"/>
                </w:tcPr>
                <w:p w:rsidR="000771C7" w:rsidRPr="000771C7" w:rsidRDefault="000771C7" w:rsidP="00E526F0">
                  <w:pPr>
                    <w:framePr w:hSpace="180" w:wrap="around" w:vAnchor="text" w:hAnchor="margin" w:xAlign="center" w:y="1042"/>
                    <w:suppressAutoHyphens w:val="0"/>
                    <w:rPr>
                      <w:color w:val="000000"/>
                      <w:sz w:val="20"/>
                      <w:szCs w:val="20"/>
                      <w:lang w:eastAsia="el-GR"/>
                    </w:rPr>
                  </w:pPr>
                  <w:r w:rsidRPr="000771C7">
                    <w:rPr>
                      <w:color w:val="000000"/>
                      <w:sz w:val="20"/>
                      <w:szCs w:val="20"/>
                      <w:lang w:eastAsia="el-GR"/>
                    </w:rPr>
                    <w:t>ΕΡΓΑΣΊΑ</w:t>
                  </w:r>
                </w:p>
              </w:tc>
              <w:tc>
                <w:tcPr>
                  <w:tcW w:w="968" w:type="dxa"/>
                  <w:tcBorders>
                    <w:top w:val="nil"/>
                    <w:left w:val="nil"/>
                    <w:bottom w:val="single" w:sz="4" w:space="0" w:color="auto"/>
                    <w:right w:val="single" w:sz="4" w:space="0" w:color="auto"/>
                  </w:tcBorders>
                  <w:shd w:val="clear" w:color="auto" w:fill="auto"/>
                  <w:noWrap/>
                  <w:vAlign w:val="bottom"/>
                </w:tcPr>
                <w:p w:rsidR="000771C7" w:rsidRPr="000771C7" w:rsidRDefault="000771C7" w:rsidP="00E526F0">
                  <w:pPr>
                    <w:framePr w:hSpace="180" w:wrap="around" w:vAnchor="text" w:hAnchor="margin" w:xAlign="center" w:y="1042"/>
                    <w:suppressAutoHyphens w:val="0"/>
                    <w:rPr>
                      <w:color w:val="000000"/>
                      <w:sz w:val="16"/>
                      <w:szCs w:val="16"/>
                      <w:lang w:eastAsia="el-GR"/>
                    </w:rPr>
                  </w:pPr>
                  <w:r w:rsidRPr="000771C7">
                    <w:rPr>
                      <w:color w:val="000000"/>
                      <w:sz w:val="16"/>
                      <w:szCs w:val="16"/>
                      <w:lang w:eastAsia="el-GR"/>
                    </w:rPr>
                    <w:t>1</w:t>
                  </w:r>
                </w:p>
              </w:tc>
              <w:tc>
                <w:tcPr>
                  <w:tcW w:w="1339" w:type="dxa"/>
                  <w:tcBorders>
                    <w:top w:val="nil"/>
                    <w:left w:val="nil"/>
                    <w:bottom w:val="single" w:sz="4" w:space="0" w:color="auto"/>
                    <w:right w:val="single" w:sz="4" w:space="0" w:color="auto"/>
                  </w:tcBorders>
                  <w:shd w:val="clear" w:color="auto" w:fill="auto"/>
                  <w:noWrap/>
                  <w:vAlign w:val="bottom"/>
                </w:tcPr>
                <w:p w:rsidR="000771C7" w:rsidRPr="000771C7" w:rsidRDefault="000771C7" w:rsidP="00E526F0">
                  <w:pPr>
                    <w:framePr w:hSpace="180" w:wrap="around" w:vAnchor="text" w:hAnchor="margin" w:xAlign="center" w:y="1042"/>
                    <w:suppressAutoHyphens w:val="0"/>
                    <w:rPr>
                      <w:color w:val="000000"/>
                      <w:sz w:val="16"/>
                      <w:szCs w:val="16"/>
                      <w:lang w:eastAsia="el-GR"/>
                    </w:rPr>
                  </w:pPr>
                  <w:r w:rsidRPr="000771C7">
                    <w:rPr>
                      <w:color w:val="000000"/>
                      <w:sz w:val="16"/>
                      <w:szCs w:val="16"/>
                      <w:lang w:eastAsia="el-GR"/>
                    </w:rPr>
                    <w:t>ΥΠΗΡΕΣΙΑ</w:t>
                  </w:r>
                </w:p>
              </w:tc>
              <w:tc>
                <w:tcPr>
                  <w:tcW w:w="963" w:type="dxa"/>
                  <w:tcBorders>
                    <w:top w:val="nil"/>
                    <w:left w:val="nil"/>
                    <w:bottom w:val="single" w:sz="4" w:space="0" w:color="auto"/>
                    <w:right w:val="single" w:sz="4" w:space="0" w:color="auto"/>
                  </w:tcBorders>
                  <w:shd w:val="clear" w:color="auto" w:fill="auto"/>
                  <w:noWrap/>
                  <w:vAlign w:val="bottom"/>
                </w:tcPr>
                <w:p w:rsidR="000771C7" w:rsidRPr="000771C7" w:rsidRDefault="000771C7" w:rsidP="00E526F0">
                  <w:pPr>
                    <w:framePr w:hSpace="180" w:wrap="around" w:vAnchor="text" w:hAnchor="margin" w:xAlign="center" w:y="1042"/>
                    <w:suppressAutoHyphens w:val="0"/>
                    <w:rPr>
                      <w:color w:val="000000"/>
                      <w:sz w:val="16"/>
                      <w:szCs w:val="16"/>
                      <w:lang w:eastAsia="el-GR"/>
                    </w:rPr>
                  </w:pPr>
                  <w:r w:rsidRPr="000771C7">
                    <w:rPr>
                      <w:color w:val="000000"/>
                      <w:sz w:val="16"/>
                      <w:szCs w:val="16"/>
                      <w:lang w:eastAsia="el-GR"/>
                    </w:rPr>
                    <w:t>5022000-5</w:t>
                  </w:r>
                </w:p>
              </w:tc>
              <w:tc>
                <w:tcPr>
                  <w:tcW w:w="1499" w:type="dxa"/>
                  <w:tcBorders>
                    <w:top w:val="nil"/>
                    <w:left w:val="nil"/>
                    <w:bottom w:val="single" w:sz="4" w:space="0" w:color="auto"/>
                    <w:right w:val="single" w:sz="4" w:space="0" w:color="auto"/>
                  </w:tcBorders>
                  <w:shd w:val="clear" w:color="auto" w:fill="auto"/>
                  <w:noWrap/>
                  <w:vAlign w:val="bottom"/>
                </w:tcPr>
                <w:p w:rsidR="000771C7" w:rsidRPr="000771C7" w:rsidRDefault="000771C7" w:rsidP="00E526F0">
                  <w:pPr>
                    <w:framePr w:hSpace="180" w:wrap="around" w:vAnchor="text" w:hAnchor="margin" w:xAlign="center" w:y="1042"/>
                    <w:suppressAutoHyphens w:val="0"/>
                    <w:rPr>
                      <w:color w:val="000000"/>
                      <w:sz w:val="16"/>
                      <w:szCs w:val="16"/>
                      <w:lang w:val="en-US" w:eastAsia="el-GR"/>
                    </w:rPr>
                  </w:pPr>
                </w:p>
              </w:tc>
              <w:tc>
                <w:tcPr>
                  <w:tcW w:w="936" w:type="dxa"/>
                  <w:tcBorders>
                    <w:top w:val="nil"/>
                    <w:left w:val="nil"/>
                    <w:bottom w:val="single" w:sz="4" w:space="0" w:color="auto"/>
                    <w:right w:val="single" w:sz="4" w:space="0" w:color="auto"/>
                  </w:tcBorders>
                  <w:shd w:val="clear" w:color="auto" w:fill="auto"/>
                  <w:noWrap/>
                  <w:vAlign w:val="bottom"/>
                </w:tcPr>
                <w:p w:rsidR="000771C7" w:rsidRPr="000771C7" w:rsidRDefault="000771C7" w:rsidP="00E526F0">
                  <w:pPr>
                    <w:framePr w:hSpace="180" w:wrap="around" w:vAnchor="text" w:hAnchor="margin" w:xAlign="center" w:y="1042"/>
                    <w:suppressAutoHyphens w:val="0"/>
                    <w:rPr>
                      <w:color w:val="000000"/>
                      <w:sz w:val="16"/>
                      <w:szCs w:val="16"/>
                      <w:lang w:val="en-US" w:eastAsia="el-GR"/>
                    </w:rPr>
                  </w:pPr>
                </w:p>
              </w:tc>
              <w:tc>
                <w:tcPr>
                  <w:tcW w:w="1726" w:type="dxa"/>
                  <w:tcBorders>
                    <w:top w:val="nil"/>
                    <w:left w:val="nil"/>
                    <w:bottom w:val="single" w:sz="4" w:space="0" w:color="auto"/>
                    <w:right w:val="single" w:sz="4" w:space="0" w:color="auto"/>
                  </w:tcBorders>
                  <w:shd w:val="clear" w:color="auto" w:fill="auto"/>
                  <w:noWrap/>
                  <w:vAlign w:val="bottom"/>
                </w:tcPr>
                <w:p w:rsidR="000771C7" w:rsidRPr="000771C7" w:rsidRDefault="000771C7" w:rsidP="00E526F0">
                  <w:pPr>
                    <w:framePr w:hSpace="180" w:wrap="around" w:vAnchor="text" w:hAnchor="margin" w:xAlign="center" w:y="1042"/>
                    <w:suppressAutoHyphens w:val="0"/>
                    <w:rPr>
                      <w:color w:val="000000"/>
                      <w:sz w:val="16"/>
                      <w:szCs w:val="16"/>
                      <w:lang w:val="en-US" w:eastAsia="el-GR"/>
                    </w:rPr>
                  </w:pPr>
                </w:p>
              </w:tc>
            </w:tr>
            <w:tr w:rsidR="000771C7" w:rsidRPr="000771C7" w:rsidTr="002D2A2D">
              <w:trPr>
                <w:trHeight w:val="233"/>
                <w:jc w:val="center"/>
              </w:trPr>
              <w:tc>
                <w:tcPr>
                  <w:tcW w:w="969" w:type="dxa"/>
                  <w:tcBorders>
                    <w:top w:val="nil"/>
                    <w:left w:val="single" w:sz="4" w:space="0" w:color="auto"/>
                    <w:bottom w:val="single" w:sz="4" w:space="0" w:color="auto"/>
                    <w:right w:val="single" w:sz="4" w:space="0" w:color="auto"/>
                  </w:tcBorders>
                  <w:shd w:val="clear" w:color="auto" w:fill="auto"/>
                  <w:noWrap/>
                  <w:vAlign w:val="bottom"/>
                </w:tcPr>
                <w:p w:rsidR="000771C7" w:rsidRPr="000771C7" w:rsidRDefault="000771C7" w:rsidP="00E526F0">
                  <w:pPr>
                    <w:framePr w:hSpace="180" w:wrap="around" w:vAnchor="text" w:hAnchor="margin" w:xAlign="center" w:y="1042"/>
                    <w:suppressAutoHyphens w:val="0"/>
                    <w:jc w:val="center"/>
                    <w:rPr>
                      <w:b/>
                      <w:bCs/>
                      <w:color w:val="000000"/>
                      <w:sz w:val="16"/>
                      <w:szCs w:val="16"/>
                      <w:lang w:eastAsia="el-GR"/>
                    </w:rPr>
                  </w:pPr>
                </w:p>
              </w:tc>
              <w:tc>
                <w:tcPr>
                  <w:tcW w:w="1885" w:type="dxa"/>
                  <w:tcBorders>
                    <w:top w:val="nil"/>
                    <w:left w:val="nil"/>
                    <w:bottom w:val="single" w:sz="4" w:space="0" w:color="auto"/>
                    <w:right w:val="single" w:sz="4" w:space="0" w:color="auto"/>
                  </w:tcBorders>
                  <w:shd w:val="clear" w:color="auto" w:fill="auto"/>
                  <w:noWrap/>
                  <w:vAlign w:val="bottom"/>
                </w:tcPr>
                <w:p w:rsidR="000771C7" w:rsidRPr="000771C7" w:rsidRDefault="000771C7" w:rsidP="00E526F0">
                  <w:pPr>
                    <w:framePr w:hSpace="180" w:wrap="around" w:vAnchor="text" w:hAnchor="margin" w:xAlign="center" w:y="1042"/>
                    <w:suppressAutoHyphens w:val="0"/>
                    <w:rPr>
                      <w:color w:val="000000"/>
                      <w:sz w:val="20"/>
                      <w:szCs w:val="20"/>
                      <w:lang w:eastAsia="el-GR"/>
                    </w:rPr>
                  </w:pPr>
                  <w:r w:rsidRPr="000771C7">
                    <w:rPr>
                      <w:color w:val="000000"/>
                      <w:sz w:val="20"/>
                      <w:szCs w:val="20"/>
                      <w:lang w:eastAsia="el-GR"/>
                    </w:rPr>
                    <w:t>ΑΛΛΑΓΗ ΕΛΑΣΤΙΚΩΝ ΕΜΠΡΟΣ ΠΙΣΩ ΖΥΓΟΣΤΑΘΜΙΣΗ ΚΑΙ ΕΥΘΥΓΡΑΜΜΙΣΗ</w:t>
                  </w:r>
                </w:p>
              </w:tc>
              <w:tc>
                <w:tcPr>
                  <w:tcW w:w="968" w:type="dxa"/>
                  <w:tcBorders>
                    <w:top w:val="nil"/>
                    <w:left w:val="nil"/>
                    <w:bottom w:val="single" w:sz="4" w:space="0" w:color="auto"/>
                    <w:right w:val="single" w:sz="4" w:space="0" w:color="auto"/>
                  </w:tcBorders>
                  <w:shd w:val="clear" w:color="auto" w:fill="auto"/>
                  <w:noWrap/>
                  <w:vAlign w:val="bottom"/>
                </w:tcPr>
                <w:p w:rsidR="000771C7" w:rsidRPr="000771C7" w:rsidRDefault="000771C7" w:rsidP="00E526F0">
                  <w:pPr>
                    <w:framePr w:hSpace="180" w:wrap="around" w:vAnchor="text" w:hAnchor="margin" w:xAlign="center" w:y="1042"/>
                    <w:suppressAutoHyphens w:val="0"/>
                    <w:rPr>
                      <w:color w:val="000000"/>
                      <w:sz w:val="16"/>
                      <w:szCs w:val="16"/>
                      <w:lang w:eastAsia="el-GR"/>
                    </w:rPr>
                  </w:pPr>
                </w:p>
              </w:tc>
              <w:tc>
                <w:tcPr>
                  <w:tcW w:w="1339" w:type="dxa"/>
                  <w:tcBorders>
                    <w:top w:val="nil"/>
                    <w:left w:val="nil"/>
                    <w:bottom w:val="single" w:sz="4" w:space="0" w:color="auto"/>
                    <w:right w:val="single" w:sz="4" w:space="0" w:color="auto"/>
                  </w:tcBorders>
                  <w:shd w:val="clear" w:color="auto" w:fill="auto"/>
                  <w:noWrap/>
                  <w:vAlign w:val="bottom"/>
                </w:tcPr>
                <w:p w:rsidR="000771C7" w:rsidRPr="000771C7" w:rsidRDefault="000771C7" w:rsidP="00E526F0">
                  <w:pPr>
                    <w:framePr w:hSpace="180" w:wrap="around" w:vAnchor="text" w:hAnchor="margin" w:xAlign="center" w:y="1042"/>
                    <w:suppressAutoHyphens w:val="0"/>
                    <w:rPr>
                      <w:color w:val="000000"/>
                      <w:sz w:val="16"/>
                      <w:szCs w:val="16"/>
                      <w:lang w:eastAsia="el-GR"/>
                    </w:rPr>
                  </w:pPr>
                </w:p>
              </w:tc>
              <w:tc>
                <w:tcPr>
                  <w:tcW w:w="963" w:type="dxa"/>
                  <w:tcBorders>
                    <w:top w:val="nil"/>
                    <w:left w:val="nil"/>
                    <w:bottom w:val="single" w:sz="4" w:space="0" w:color="auto"/>
                    <w:right w:val="single" w:sz="4" w:space="0" w:color="auto"/>
                  </w:tcBorders>
                  <w:shd w:val="clear" w:color="auto" w:fill="auto"/>
                  <w:noWrap/>
                  <w:vAlign w:val="bottom"/>
                </w:tcPr>
                <w:p w:rsidR="000771C7" w:rsidRPr="000771C7" w:rsidRDefault="000771C7" w:rsidP="00E526F0">
                  <w:pPr>
                    <w:framePr w:hSpace="180" w:wrap="around" w:vAnchor="text" w:hAnchor="margin" w:xAlign="center" w:y="1042"/>
                    <w:suppressAutoHyphens w:val="0"/>
                    <w:rPr>
                      <w:color w:val="000000"/>
                      <w:sz w:val="16"/>
                      <w:szCs w:val="16"/>
                      <w:lang w:eastAsia="el-GR"/>
                    </w:rPr>
                  </w:pPr>
                </w:p>
              </w:tc>
              <w:tc>
                <w:tcPr>
                  <w:tcW w:w="1499" w:type="dxa"/>
                  <w:tcBorders>
                    <w:top w:val="nil"/>
                    <w:left w:val="nil"/>
                    <w:bottom w:val="single" w:sz="4" w:space="0" w:color="auto"/>
                    <w:right w:val="single" w:sz="4" w:space="0" w:color="auto"/>
                  </w:tcBorders>
                  <w:shd w:val="clear" w:color="auto" w:fill="auto"/>
                  <w:noWrap/>
                  <w:vAlign w:val="bottom"/>
                </w:tcPr>
                <w:p w:rsidR="000771C7" w:rsidRPr="000771C7" w:rsidRDefault="000771C7" w:rsidP="00E526F0">
                  <w:pPr>
                    <w:framePr w:hSpace="180" w:wrap="around" w:vAnchor="text" w:hAnchor="margin" w:xAlign="center" w:y="1042"/>
                    <w:suppressAutoHyphens w:val="0"/>
                    <w:rPr>
                      <w:color w:val="000000"/>
                      <w:sz w:val="16"/>
                      <w:szCs w:val="16"/>
                      <w:lang w:eastAsia="el-GR"/>
                    </w:rPr>
                  </w:pPr>
                </w:p>
              </w:tc>
              <w:tc>
                <w:tcPr>
                  <w:tcW w:w="936" w:type="dxa"/>
                  <w:tcBorders>
                    <w:top w:val="nil"/>
                    <w:left w:val="nil"/>
                    <w:bottom w:val="single" w:sz="4" w:space="0" w:color="auto"/>
                    <w:right w:val="single" w:sz="4" w:space="0" w:color="auto"/>
                  </w:tcBorders>
                  <w:shd w:val="clear" w:color="auto" w:fill="auto"/>
                  <w:noWrap/>
                  <w:vAlign w:val="bottom"/>
                </w:tcPr>
                <w:p w:rsidR="000771C7" w:rsidRPr="000771C7" w:rsidRDefault="000771C7" w:rsidP="00E526F0">
                  <w:pPr>
                    <w:framePr w:hSpace="180" w:wrap="around" w:vAnchor="text" w:hAnchor="margin" w:xAlign="center" w:y="1042"/>
                    <w:suppressAutoHyphens w:val="0"/>
                    <w:rPr>
                      <w:color w:val="000000"/>
                      <w:sz w:val="16"/>
                      <w:szCs w:val="16"/>
                      <w:lang w:eastAsia="el-GR"/>
                    </w:rPr>
                  </w:pPr>
                </w:p>
              </w:tc>
              <w:tc>
                <w:tcPr>
                  <w:tcW w:w="1726" w:type="dxa"/>
                  <w:tcBorders>
                    <w:top w:val="nil"/>
                    <w:left w:val="nil"/>
                    <w:bottom w:val="single" w:sz="4" w:space="0" w:color="auto"/>
                    <w:right w:val="single" w:sz="4" w:space="0" w:color="auto"/>
                  </w:tcBorders>
                  <w:shd w:val="clear" w:color="auto" w:fill="auto"/>
                  <w:noWrap/>
                  <w:vAlign w:val="bottom"/>
                </w:tcPr>
                <w:p w:rsidR="000771C7" w:rsidRPr="000771C7" w:rsidRDefault="000771C7" w:rsidP="00E526F0">
                  <w:pPr>
                    <w:framePr w:hSpace="180" w:wrap="around" w:vAnchor="text" w:hAnchor="margin" w:xAlign="center" w:y="1042"/>
                    <w:suppressAutoHyphens w:val="0"/>
                    <w:rPr>
                      <w:color w:val="000000"/>
                      <w:sz w:val="16"/>
                      <w:szCs w:val="16"/>
                      <w:lang w:eastAsia="el-GR"/>
                    </w:rPr>
                  </w:pPr>
                </w:p>
              </w:tc>
            </w:tr>
          </w:tbl>
          <w:p w:rsidR="000771C7" w:rsidRPr="000771C7" w:rsidRDefault="000771C7" w:rsidP="000771C7">
            <w:pPr>
              <w:suppressAutoHyphens w:val="0"/>
              <w:rPr>
                <w:color w:val="000000"/>
                <w:sz w:val="16"/>
                <w:szCs w:val="16"/>
                <w:lang w:eastAsia="el-GR"/>
              </w:rPr>
            </w:pPr>
          </w:p>
        </w:tc>
      </w:tr>
      <w:tr w:rsidR="000771C7" w:rsidRPr="000771C7" w:rsidTr="002D2A2D">
        <w:trPr>
          <w:trHeight w:val="123"/>
        </w:trPr>
        <w:tc>
          <w:tcPr>
            <w:tcW w:w="492" w:type="dxa"/>
            <w:tcBorders>
              <w:top w:val="nil"/>
              <w:left w:val="single" w:sz="8" w:space="0" w:color="auto"/>
              <w:bottom w:val="single" w:sz="8" w:space="0" w:color="auto"/>
              <w:right w:val="single" w:sz="8" w:space="0" w:color="auto"/>
            </w:tcBorders>
            <w:shd w:val="clear" w:color="auto" w:fill="auto"/>
            <w:vAlign w:val="center"/>
            <w:hideMark/>
          </w:tcPr>
          <w:p w:rsidR="000771C7" w:rsidRPr="000771C7" w:rsidRDefault="000771C7" w:rsidP="000771C7">
            <w:pPr>
              <w:suppressAutoHyphens w:val="0"/>
              <w:jc w:val="center"/>
              <w:rPr>
                <w:b/>
                <w:bCs/>
                <w:color w:val="000000"/>
                <w:sz w:val="16"/>
                <w:szCs w:val="16"/>
                <w:lang w:eastAsia="el-GR"/>
              </w:rPr>
            </w:pPr>
          </w:p>
        </w:tc>
        <w:tc>
          <w:tcPr>
            <w:tcW w:w="10511" w:type="dxa"/>
            <w:tcBorders>
              <w:top w:val="nil"/>
              <w:left w:val="nil"/>
              <w:bottom w:val="single" w:sz="8" w:space="0" w:color="auto"/>
              <w:right w:val="single" w:sz="8" w:space="0" w:color="auto"/>
            </w:tcBorders>
            <w:shd w:val="clear" w:color="auto" w:fill="auto"/>
            <w:vAlign w:val="center"/>
          </w:tcPr>
          <w:p w:rsidR="000771C7" w:rsidRPr="000771C7" w:rsidRDefault="000771C7" w:rsidP="000771C7">
            <w:pPr>
              <w:suppressAutoHyphens w:val="0"/>
              <w:rPr>
                <w:color w:val="000000"/>
                <w:sz w:val="16"/>
                <w:szCs w:val="16"/>
                <w:lang w:eastAsia="el-GR"/>
              </w:rPr>
            </w:pPr>
          </w:p>
        </w:tc>
      </w:tr>
    </w:tbl>
    <w:p w:rsidR="00F02C59" w:rsidRDefault="00F02C59" w:rsidP="00D10A5F">
      <w:pPr>
        <w:pStyle w:val="Default"/>
        <w:spacing w:after="120"/>
        <w:jc w:val="center"/>
        <w:rPr>
          <w:rFonts w:asciiTheme="minorHAnsi" w:hAnsiTheme="minorHAnsi" w:cs="Times New Roman"/>
          <w:b/>
          <w:sz w:val="22"/>
          <w:szCs w:val="22"/>
        </w:rPr>
      </w:pPr>
    </w:p>
    <w:p w:rsidR="0028594B" w:rsidRDefault="0028594B" w:rsidP="00D10A5F">
      <w:pPr>
        <w:autoSpaceDE w:val="0"/>
        <w:autoSpaceDN w:val="0"/>
        <w:adjustRightInd w:val="0"/>
        <w:spacing w:after="120"/>
        <w:jc w:val="center"/>
        <w:rPr>
          <w:rFonts w:asciiTheme="minorHAnsi" w:eastAsia="Calibri" w:hAnsiTheme="minorHAnsi"/>
          <w:b/>
          <w:bCs/>
          <w:sz w:val="22"/>
          <w:szCs w:val="22"/>
        </w:rPr>
      </w:pPr>
    </w:p>
    <w:p w:rsidR="00D10A5F" w:rsidRPr="001D1AE3" w:rsidRDefault="00D10A5F" w:rsidP="00D10A5F">
      <w:pPr>
        <w:autoSpaceDE w:val="0"/>
        <w:autoSpaceDN w:val="0"/>
        <w:adjustRightInd w:val="0"/>
        <w:spacing w:after="120"/>
        <w:jc w:val="center"/>
        <w:rPr>
          <w:rFonts w:asciiTheme="minorHAnsi" w:eastAsia="Calibri" w:hAnsiTheme="minorHAnsi"/>
          <w:sz w:val="22"/>
          <w:szCs w:val="22"/>
        </w:rPr>
      </w:pPr>
      <w:r w:rsidRPr="001D1AE3">
        <w:rPr>
          <w:rFonts w:asciiTheme="minorHAnsi" w:eastAsia="Calibri" w:hAnsiTheme="minorHAnsi"/>
          <w:b/>
          <w:bCs/>
          <w:sz w:val="22"/>
          <w:szCs w:val="22"/>
        </w:rPr>
        <w:t xml:space="preserve">ΔΙΚΑΙΟΛΟΓΗΤΙΚΑ ΟΙΚΟΝΟΜΙΚΗΣ ΠΡΟΣΦΟΡΑΣ </w:t>
      </w:r>
      <w:r w:rsidRPr="001D1AE3">
        <w:rPr>
          <w:rFonts w:asciiTheme="minorHAnsi" w:eastAsia="Calibri" w:hAnsiTheme="minorHAnsi"/>
          <w:sz w:val="22"/>
          <w:szCs w:val="22"/>
        </w:rPr>
        <w:t xml:space="preserve"> </w:t>
      </w:r>
    </w:p>
    <w:p w:rsidR="00D10A5F" w:rsidRPr="001D1AE3" w:rsidRDefault="00D10A5F" w:rsidP="00D10A5F">
      <w:pPr>
        <w:pStyle w:val="Default"/>
        <w:spacing w:after="120"/>
        <w:jc w:val="both"/>
        <w:rPr>
          <w:rFonts w:asciiTheme="minorHAnsi" w:hAnsiTheme="minorHAnsi" w:cs="Times New Roman"/>
          <w:sz w:val="22"/>
          <w:szCs w:val="22"/>
          <w:u w:val="single"/>
        </w:rPr>
      </w:pPr>
      <w:r w:rsidRPr="001D1AE3">
        <w:rPr>
          <w:rFonts w:asciiTheme="minorHAnsi" w:hAnsiTheme="minorHAnsi" w:cs="Times New Roman"/>
          <w:sz w:val="22"/>
          <w:szCs w:val="22"/>
          <w:u w:val="single"/>
        </w:rPr>
        <w:t>Η προσφορά θα δοθεί σύμφωνα με το συνημμένο υπόδειγμα οικονομικής Προσφοράς (ΕΠΙΣΥΝΑΠΤΕΤΑΙ).</w:t>
      </w:r>
    </w:p>
    <w:p w:rsidR="00A56BC2" w:rsidRPr="001D1AE3" w:rsidRDefault="00A56BC2" w:rsidP="00D10A5F">
      <w:pPr>
        <w:pStyle w:val="Default"/>
        <w:spacing w:after="120"/>
        <w:jc w:val="both"/>
        <w:rPr>
          <w:rFonts w:asciiTheme="minorHAnsi" w:hAnsiTheme="minorHAnsi" w:cs="Times New Roman"/>
          <w:sz w:val="22"/>
          <w:szCs w:val="22"/>
          <w:u w:val="single"/>
        </w:rPr>
      </w:pPr>
    </w:p>
    <w:p w:rsidR="00371BD9" w:rsidRPr="00656CAF" w:rsidRDefault="001A3CC3" w:rsidP="001A3CC3">
      <w:pPr>
        <w:pStyle w:val="Default"/>
        <w:spacing w:after="120"/>
        <w:jc w:val="both"/>
        <w:rPr>
          <w:rFonts w:asciiTheme="minorHAnsi" w:hAnsiTheme="minorHAnsi" w:cs="Times New Roman"/>
          <w:b/>
          <w:sz w:val="22"/>
          <w:szCs w:val="22"/>
          <w:lang w:val="en-US"/>
        </w:rPr>
      </w:pPr>
      <w:r w:rsidRPr="001D1AE3">
        <w:rPr>
          <w:rFonts w:asciiTheme="minorHAnsi" w:hAnsiTheme="minorHAnsi" w:cs="Times New Roman"/>
          <w:sz w:val="22"/>
          <w:szCs w:val="22"/>
        </w:rPr>
        <w:t xml:space="preserve">Η προσφορά σας πρέπει να κατατεθεί μέχρι τις </w:t>
      </w:r>
      <w:r w:rsidR="000771C7" w:rsidRPr="005C7A55">
        <w:rPr>
          <w:rFonts w:asciiTheme="minorHAnsi" w:hAnsiTheme="minorHAnsi" w:cs="Times New Roman"/>
          <w:b/>
          <w:sz w:val="22"/>
          <w:szCs w:val="22"/>
        </w:rPr>
        <w:t xml:space="preserve">22-2-2021 </w:t>
      </w:r>
      <w:proofErr w:type="spellStart"/>
      <w:r w:rsidR="000771C7" w:rsidRPr="005C7A55">
        <w:rPr>
          <w:rFonts w:asciiTheme="minorHAnsi" w:hAnsiTheme="minorHAnsi" w:cs="Times New Roman"/>
          <w:b/>
          <w:sz w:val="22"/>
          <w:szCs w:val="22"/>
        </w:rPr>
        <w:t>ωρα</w:t>
      </w:r>
      <w:proofErr w:type="spellEnd"/>
      <w:r w:rsidR="000771C7" w:rsidRPr="005C7A55">
        <w:rPr>
          <w:rFonts w:asciiTheme="minorHAnsi" w:hAnsiTheme="minorHAnsi" w:cs="Times New Roman"/>
          <w:b/>
          <w:sz w:val="22"/>
          <w:szCs w:val="22"/>
        </w:rPr>
        <w:t xml:space="preserve"> 12.00 </w:t>
      </w:r>
      <w:proofErr w:type="spellStart"/>
      <w:r w:rsidR="000771C7" w:rsidRPr="005C7A55">
        <w:rPr>
          <w:rFonts w:asciiTheme="minorHAnsi" w:hAnsiTheme="minorHAnsi" w:cs="Times New Roman"/>
          <w:b/>
          <w:sz w:val="22"/>
          <w:szCs w:val="22"/>
        </w:rPr>
        <w:t>πμ</w:t>
      </w:r>
      <w:proofErr w:type="spellEnd"/>
      <w:r w:rsidR="000771C7" w:rsidRPr="005C7A55">
        <w:rPr>
          <w:rFonts w:asciiTheme="minorHAnsi" w:hAnsiTheme="minorHAnsi" w:cs="Times New Roman"/>
          <w:b/>
          <w:sz w:val="22"/>
          <w:szCs w:val="22"/>
        </w:rPr>
        <w:t xml:space="preserve">. </w:t>
      </w:r>
      <w:r w:rsidR="00656CAF">
        <w:rPr>
          <w:rFonts w:asciiTheme="minorHAnsi" w:hAnsiTheme="minorHAnsi" w:cs="Times New Roman"/>
          <w:b/>
          <w:sz w:val="22"/>
          <w:szCs w:val="22"/>
        </w:rPr>
        <w:t xml:space="preserve">Τηλ2421074690 επικοινωνίας Θεοδοσίου </w:t>
      </w:r>
      <w:proofErr w:type="spellStart"/>
      <w:r w:rsidR="00656CAF">
        <w:rPr>
          <w:rFonts w:asciiTheme="minorHAnsi" w:hAnsiTheme="minorHAnsi" w:cs="Times New Roman"/>
          <w:b/>
          <w:sz w:val="22"/>
          <w:szCs w:val="22"/>
        </w:rPr>
        <w:t>Βιολέττα</w:t>
      </w:r>
      <w:proofErr w:type="spellEnd"/>
      <w:r w:rsidR="004B2396">
        <w:rPr>
          <w:rFonts w:asciiTheme="minorHAnsi" w:hAnsiTheme="minorHAnsi" w:cs="Times New Roman"/>
          <w:b/>
          <w:sz w:val="22"/>
          <w:szCs w:val="22"/>
        </w:rPr>
        <w:t xml:space="preserve">. </w:t>
      </w:r>
      <w:proofErr w:type="spellStart"/>
      <w:r w:rsidR="004B2396">
        <w:rPr>
          <w:rFonts w:asciiTheme="minorHAnsi" w:hAnsiTheme="minorHAnsi" w:cs="Times New Roman"/>
          <w:b/>
          <w:sz w:val="22"/>
          <w:szCs w:val="22"/>
        </w:rPr>
        <w:t>Τμημα</w:t>
      </w:r>
      <w:proofErr w:type="spellEnd"/>
      <w:r w:rsidR="004B2396">
        <w:rPr>
          <w:rFonts w:asciiTheme="minorHAnsi" w:hAnsiTheme="minorHAnsi" w:cs="Times New Roman"/>
          <w:b/>
          <w:sz w:val="22"/>
          <w:szCs w:val="22"/>
        </w:rPr>
        <w:t xml:space="preserve"> Προμηθειών του Π.Θ.</w:t>
      </w:r>
      <w:bookmarkStart w:id="0" w:name="_GoBack"/>
      <w:bookmarkEnd w:id="0"/>
    </w:p>
    <w:p w:rsidR="001A3CC3" w:rsidRPr="001D1AE3" w:rsidRDefault="001A3CC3" w:rsidP="001A3CC3">
      <w:pPr>
        <w:pStyle w:val="Default"/>
        <w:spacing w:after="120"/>
        <w:jc w:val="both"/>
        <w:rPr>
          <w:rFonts w:asciiTheme="minorHAnsi" w:hAnsiTheme="minorHAnsi" w:cs="Times New Roman"/>
          <w:sz w:val="22"/>
          <w:szCs w:val="22"/>
        </w:rPr>
      </w:pPr>
      <w:r w:rsidRPr="001D1AE3">
        <w:rPr>
          <w:rFonts w:asciiTheme="minorHAnsi" w:hAnsiTheme="minorHAnsi" w:cs="Times New Roman"/>
          <w:sz w:val="22"/>
          <w:szCs w:val="22"/>
        </w:rPr>
        <w:t>Ο Φάκελος της προσφοράς θα πρωτοκολληθεί  (Πρωτόκολλο 3</w:t>
      </w:r>
      <w:r w:rsidRPr="001D1AE3">
        <w:rPr>
          <w:rFonts w:asciiTheme="minorHAnsi" w:hAnsiTheme="minorHAnsi" w:cs="Times New Roman"/>
          <w:sz w:val="22"/>
          <w:szCs w:val="22"/>
          <w:vertAlign w:val="superscript"/>
        </w:rPr>
        <w:t>ος</w:t>
      </w:r>
      <w:r w:rsidRPr="001D1AE3">
        <w:rPr>
          <w:rFonts w:asciiTheme="minorHAnsi" w:hAnsiTheme="minorHAnsi" w:cs="Times New Roman"/>
          <w:sz w:val="22"/>
          <w:szCs w:val="22"/>
        </w:rPr>
        <w:t xml:space="preserve"> όροφος  Αργοναυτών Φιλελλήνων), την ημερομηνία παραλαβής του. Στο φάκελο θα πρέπει να αναγράφονται ευκρινώς τα εξής:</w:t>
      </w:r>
    </w:p>
    <w:p w:rsidR="00F02C59" w:rsidRPr="001D1AE3" w:rsidRDefault="00F02C59" w:rsidP="00D10A5F">
      <w:pPr>
        <w:pStyle w:val="Default"/>
        <w:jc w:val="center"/>
        <w:rPr>
          <w:rFonts w:asciiTheme="minorHAnsi" w:hAnsiTheme="minorHAnsi" w:cs="Times New Roman"/>
          <w:b/>
          <w:sz w:val="22"/>
          <w:szCs w:val="22"/>
        </w:rPr>
      </w:pPr>
    </w:p>
    <w:p w:rsidR="00F02C59" w:rsidRPr="001D1AE3" w:rsidRDefault="00F02C59" w:rsidP="00D10A5F">
      <w:pPr>
        <w:pStyle w:val="Default"/>
        <w:jc w:val="center"/>
        <w:rPr>
          <w:rFonts w:asciiTheme="minorHAnsi" w:hAnsiTheme="minorHAnsi" w:cs="Times New Roman"/>
          <w:b/>
          <w:sz w:val="22"/>
          <w:szCs w:val="22"/>
        </w:rPr>
      </w:pPr>
    </w:p>
    <w:p w:rsidR="00D10A5F" w:rsidRPr="001D1AE3" w:rsidRDefault="00D10A5F" w:rsidP="00D10A5F">
      <w:pPr>
        <w:pStyle w:val="Default"/>
        <w:jc w:val="center"/>
        <w:rPr>
          <w:rFonts w:asciiTheme="minorHAnsi" w:hAnsiTheme="minorHAnsi" w:cs="Times New Roman"/>
          <w:b/>
          <w:sz w:val="22"/>
          <w:szCs w:val="22"/>
        </w:rPr>
      </w:pPr>
      <w:r w:rsidRPr="001D1AE3">
        <w:rPr>
          <w:rFonts w:asciiTheme="minorHAnsi" w:hAnsiTheme="minorHAnsi" w:cs="Times New Roman"/>
          <w:b/>
          <w:sz w:val="22"/>
          <w:szCs w:val="22"/>
        </w:rPr>
        <w:t>ΣΤΟΙΧΕΙΑ ΟΙΚΟΝΟΜΙΚΟΥ ΦΟΡΕΑ: ΕΠΩΝΥΜΙΑ &amp; ΛΟΙΠΑ ΣΤΟΙΧΕΙΑ</w:t>
      </w:r>
    </w:p>
    <w:p w:rsidR="001A3CC3" w:rsidRPr="001D1AE3" w:rsidRDefault="001A3CC3" w:rsidP="00D10A5F">
      <w:pPr>
        <w:pStyle w:val="Default"/>
        <w:jc w:val="center"/>
        <w:rPr>
          <w:rFonts w:asciiTheme="minorHAnsi" w:hAnsiTheme="minorHAnsi" w:cs="Times New Roman"/>
          <w:b/>
          <w:sz w:val="22"/>
          <w:szCs w:val="22"/>
        </w:rPr>
      </w:pPr>
    </w:p>
    <w:p w:rsidR="00504E14" w:rsidRPr="001D1AE3" w:rsidRDefault="00D10A5F" w:rsidP="00D10A5F">
      <w:pPr>
        <w:pStyle w:val="Default"/>
        <w:jc w:val="center"/>
        <w:rPr>
          <w:rFonts w:asciiTheme="minorHAnsi" w:hAnsiTheme="minorHAnsi" w:cs="Times New Roman"/>
          <w:b/>
          <w:sz w:val="22"/>
          <w:szCs w:val="22"/>
        </w:rPr>
      </w:pPr>
      <w:r w:rsidRPr="001D1AE3">
        <w:rPr>
          <w:rFonts w:asciiTheme="minorHAnsi" w:hAnsiTheme="minorHAnsi" w:cs="Times New Roman"/>
          <w:b/>
          <w:sz w:val="22"/>
          <w:szCs w:val="22"/>
        </w:rPr>
        <w:t>ΠΡΟΣ:</w:t>
      </w:r>
      <w:r w:rsidR="00504E14" w:rsidRPr="001D1AE3">
        <w:rPr>
          <w:rFonts w:asciiTheme="minorHAnsi" w:hAnsiTheme="minorHAnsi" w:cs="Times New Roman"/>
          <w:b/>
          <w:sz w:val="22"/>
          <w:szCs w:val="22"/>
        </w:rPr>
        <w:t>ΤΜΗΜΑ ΠΡΟΜΗΘΕΙΩΝ</w:t>
      </w:r>
    </w:p>
    <w:p w:rsidR="001A3CC3" w:rsidRPr="001D1AE3" w:rsidRDefault="001A3CC3" w:rsidP="00D10A5F">
      <w:pPr>
        <w:pStyle w:val="Default"/>
        <w:jc w:val="center"/>
        <w:rPr>
          <w:rFonts w:asciiTheme="minorHAnsi" w:hAnsiTheme="minorHAnsi" w:cs="Times New Roman"/>
          <w:b/>
          <w:sz w:val="22"/>
          <w:szCs w:val="22"/>
        </w:rPr>
      </w:pPr>
    </w:p>
    <w:p w:rsidR="00D10A5F" w:rsidRPr="001D1AE3" w:rsidRDefault="00D10A5F" w:rsidP="00D10A5F">
      <w:pPr>
        <w:pStyle w:val="Default"/>
        <w:jc w:val="center"/>
        <w:rPr>
          <w:rFonts w:asciiTheme="minorHAnsi" w:hAnsiTheme="minorHAnsi" w:cs="Times New Roman"/>
          <w:b/>
          <w:sz w:val="22"/>
          <w:szCs w:val="22"/>
        </w:rPr>
      </w:pPr>
      <w:r w:rsidRPr="001D1AE3">
        <w:rPr>
          <w:rFonts w:asciiTheme="minorHAnsi" w:hAnsiTheme="minorHAnsi" w:cs="Times New Roman"/>
          <w:b/>
          <w:sz w:val="22"/>
          <w:szCs w:val="22"/>
        </w:rPr>
        <w:t>ΠΡΟΣΦΟΡΑ ΓΙΑ ΤΗΝ ΑΡΙΘΜ. ΠΡΩΤ</w:t>
      </w:r>
      <w:r w:rsidR="00AE3F51" w:rsidRPr="001D1AE3">
        <w:rPr>
          <w:rFonts w:asciiTheme="minorHAnsi" w:hAnsiTheme="minorHAnsi" w:cs="Times New Roman"/>
          <w:b/>
          <w:sz w:val="22"/>
          <w:szCs w:val="22"/>
        </w:rPr>
        <w:t xml:space="preserve">: </w:t>
      </w:r>
      <w:r w:rsidR="00371BD9" w:rsidRPr="001D1AE3">
        <w:rPr>
          <w:rFonts w:asciiTheme="minorHAnsi" w:hAnsiTheme="minorHAnsi" w:cs="Times New Roman"/>
          <w:b/>
          <w:sz w:val="22"/>
          <w:szCs w:val="22"/>
        </w:rPr>
        <w:t>274</w:t>
      </w:r>
      <w:r w:rsidR="00136D2B">
        <w:rPr>
          <w:rFonts w:asciiTheme="minorHAnsi" w:hAnsiTheme="minorHAnsi" w:cs="Times New Roman"/>
          <w:b/>
          <w:sz w:val="22"/>
          <w:szCs w:val="22"/>
        </w:rPr>
        <w:t>5</w:t>
      </w:r>
      <w:r w:rsidR="00906E13" w:rsidRPr="001D1AE3">
        <w:rPr>
          <w:rFonts w:asciiTheme="minorHAnsi" w:hAnsiTheme="minorHAnsi" w:cs="Times New Roman"/>
          <w:b/>
          <w:sz w:val="22"/>
          <w:szCs w:val="22"/>
        </w:rPr>
        <w:t>/2</w:t>
      </w:r>
      <w:r w:rsidR="00CE7E11" w:rsidRPr="001D1AE3">
        <w:rPr>
          <w:rFonts w:asciiTheme="minorHAnsi" w:hAnsiTheme="minorHAnsi" w:cs="Times New Roman"/>
          <w:b/>
          <w:sz w:val="22"/>
          <w:szCs w:val="22"/>
        </w:rPr>
        <w:t>1</w:t>
      </w:r>
      <w:r w:rsidR="00906E13" w:rsidRPr="001D1AE3">
        <w:rPr>
          <w:rFonts w:asciiTheme="minorHAnsi" w:hAnsiTheme="minorHAnsi" w:cs="Times New Roman"/>
          <w:b/>
          <w:sz w:val="22"/>
          <w:szCs w:val="22"/>
        </w:rPr>
        <w:t>/ΓΠ</w:t>
      </w:r>
      <w:r w:rsidR="00AE3F51" w:rsidRPr="001D1AE3">
        <w:rPr>
          <w:rFonts w:asciiTheme="minorHAnsi" w:hAnsiTheme="minorHAnsi" w:cs="Times New Roman"/>
          <w:b/>
          <w:sz w:val="22"/>
          <w:szCs w:val="22"/>
        </w:rPr>
        <w:t>/</w:t>
      </w:r>
      <w:r w:rsidR="00CE7E11" w:rsidRPr="001D1AE3">
        <w:rPr>
          <w:rFonts w:asciiTheme="minorHAnsi" w:hAnsiTheme="minorHAnsi" w:cs="Times New Roman"/>
          <w:b/>
          <w:sz w:val="22"/>
          <w:szCs w:val="22"/>
        </w:rPr>
        <w:t>1</w:t>
      </w:r>
      <w:r w:rsidR="00371BD9" w:rsidRPr="001D1AE3">
        <w:rPr>
          <w:rFonts w:asciiTheme="minorHAnsi" w:hAnsiTheme="minorHAnsi" w:cs="Times New Roman"/>
          <w:b/>
          <w:sz w:val="22"/>
          <w:szCs w:val="22"/>
        </w:rPr>
        <w:t>7</w:t>
      </w:r>
      <w:r w:rsidR="001B7591" w:rsidRPr="001D1AE3">
        <w:rPr>
          <w:rFonts w:asciiTheme="minorHAnsi" w:hAnsiTheme="minorHAnsi" w:cs="Times New Roman"/>
          <w:b/>
          <w:sz w:val="22"/>
          <w:szCs w:val="22"/>
        </w:rPr>
        <w:t>-0</w:t>
      </w:r>
      <w:r w:rsidR="00CE7E11" w:rsidRPr="001D1AE3">
        <w:rPr>
          <w:rFonts w:asciiTheme="minorHAnsi" w:hAnsiTheme="minorHAnsi" w:cs="Times New Roman"/>
          <w:b/>
          <w:sz w:val="22"/>
          <w:szCs w:val="22"/>
        </w:rPr>
        <w:t>2-2021</w:t>
      </w:r>
      <w:r w:rsidR="009B462C" w:rsidRPr="001D1AE3">
        <w:rPr>
          <w:rFonts w:asciiTheme="minorHAnsi" w:hAnsiTheme="minorHAnsi" w:cs="Times New Roman"/>
          <w:b/>
          <w:sz w:val="22"/>
          <w:szCs w:val="22"/>
        </w:rPr>
        <w:t xml:space="preserve"> </w:t>
      </w:r>
      <w:r w:rsidRPr="001D1AE3">
        <w:rPr>
          <w:rFonts w:asciiTheme="minorHAnsi" w:hAnsiTheme="minorHAnsi" w:cs="Times New Roman"/>
          <w:b/>
          <w:sz w:val="22"/>
          <w:szCs w:val="22"/>
        </w:rPr>
        <w:t>ΠΡΟΣΚΛΗΣΗ ΕΝΔΙΑΦΕΡΟΝΤΟΣ ΤΟΥ ΠΑΝΕΠΙΣΤΗΜΙΟΥ ΘΕΣΣΑΛΙΑΣ</w:t>
      </w:r>
    </w:p>
    <w:p w:rsidR="00EA42A3" w:rsidRPr="001D1AE3" w:rsidRDefault="00EA42A3" w:rsidP="00D10A5F">
      <w:pPr>
        <w:autoSpaceDE w:val="0"/>
        <w:autoSpaceDN w:val="0"/>
        <w:adjustRightInd w:val="0"/>
        <w:spacing w:after="120"/>
        <w:jc w:val="center"/>
        <w:rPr>
          <w:rFonts w:asciiTheme="minorHAnsi" w:eastAsia="Calibri" w:hAnsiTheme="minorHAnsi"/>
          <w:b/>
          <w:bCs/>
          <w:sz w:val="22"/>
          <w:szCs w:val="22"/>
        </w:rPr>
      </w:pPr>
    </w:p>
    <w:p w:rsidR="00D10A5F" w:rsidRPr="001D1AE3" w:rsidRDefault="00D10A5F" w:rsidP="00D10A5F">
      <w:pPr>
        <w:autoSpaceDE w:val="0"/>
        <w:autoSpaceDN w:val="0"/>
        <w:adjustRightInd w:val="0"/>
        <w:spacing w:after="120"/>
        <w:jc w:val="center"/>
        <w:rPr>
          <w:rFonts w:asciiTheme="minorHAnsi" w:eastAsia="Calibri" w:hAnsiTheme="minorHAnsi"/>
          <w:sz w:val="22"/>
          <w:szCs w:val="22"/>
        </w:rPr>
      </w:pPr>
      <w:r w:rsidRPr="001D1AE3">
        <w:rPr>
          <w:rFonts w:asciiTheme="minorHAnsi" w:eastAsia="Calibri" w:hAnsiTheme="minorHAnsi"/>
          <w:b/>
          <w:bCs/>
          <w:sz w:val="22"/>
          <w:szCs w:val="22"/>
        </w:rPr>
        <w:t xml:space="preserve">ΔΙΚΑΙΟΛΟΓΗΤΙΚΑ ΤΕΧΝΙΚΗΣ  ΠΡΟΣΦΟΡΑΣ </w:t>
      </w:r>
      <w:r w:rsidRPr="001D1AE3">
        <w:rPr>
          <w:rFonts w:asciiTheme="minorHAnsi" w:eastAsia="Calibri" w:hAnsiTheme="minorHAnsi"/>
          <w:sz w:val="22"/>
          <w:szCs w:val="22"/>
        </w:rPr>
        <w:t xml:space="preserve"> </w:t>
      </w:r>
    </w:p>
    <w:p w:rsidR="00D10A5F" w:rsidRPr="001D1AE3"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1D1AE3">
        <w:rPr>
          <w:rFonts w:asciiTheme="minorHAnsi" w:hAnsiTheme="minorHAnsi" w:cs="Times New Roman"/>
          <w:sz w:val="22"/>
          <w:szCs w:val="22"/>
        </w:rPr>
        <w:t>Άδεια ασκήσεως επαγγέλματος</w:t>
      </w:r>
    </w:p>
    <w:p w:rsidR="00D10A5F" w:rsidRPr="001D1AE3" w:rsidRDefault="00D10A5F" w:rsidP="00D10A5F">
      <w:pPr>
        <w:pStyle w:val="Default"/>
        <w:numPr>
          <w:ilvl w:val="0"/>
          <w:numId w:val="1"/>
        </w:numPr>
        <w:spacing w:after="120"/>
        <w:ind w:left="284" w:hanging="284"/>
        <w:contextualSpacing/>
        <w:jc w:val="both"/>
        <w:rPr>
          <w:rFonts w:asciiTheme="minorHAnsi" w:hAnsiTheme="minorHAnsi" w:cs="Times New Roman"/>
          <w:sz w:val="22"/>
          <w:szCs w:val="22"/>
        </w:rPr>
      </w:pPr>
      <w:r w:rsidRPr="001D1AE3">
        <w:rPr>
          <w:rFonts w:asciiTheme="minorHAnsi" w:hAnsiTheme="minorHAnsi"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1D1AE3">
        <w:rPr>
          <w:rFonts w:asciiTheme="minorHAnsi" w:hAnsiTheme="minorHAnsi" w:cs="Times New Roman"/>
          <w:sz w:val="22"/>
          <w:szCs w:val="22"/>
        </w:rPr>
        <w:t>αι</w:t>
      </w:r>
      <w:r w:rsidRPr="001D1AE3">
        <w:rPr>
          <w:rFonts w:asciiTheme="minorHAnsi" w:hAnsiTheme="minorHAnsi" w:cs="Times New Roman"/>
          <w:sz w:val="22"/>
          <w:szCs w:val="22"/>
        </w:rPr>
        <w:t xml:space="preserve"> υπεύθυνα ότι:</w:t>
      </w:r>
    </w:p>
    <w:p w:rsidR="00D10A5F" w:rsidRPr="001D1AE3" w:rsidRDefault="00D10A5F" w:rsidP="00D10A5F">
      <w:pPr>
        <w:pStyle w:val="Default"/>
        <w:numPr>
          <w:ilvl w:val="0"/>
          <w:numId w:val="2"/>
        </w:numPr>
        <w:tabs>
          <w:tab w:val="left" w:pos="0"/>
        </w:tabs>
        <w:spacing w:after="120"/>
        <w:contextualSpacing/>
        <w:jc w:val="both"/>
        <w:rPr>
          <w:rFonts w:asciiTheme="minorHAnsi" w:hAnsiTheme="minorHAnsi" w:cs="Times New Roman"/>
          <w:sz w:val="22"/>
          <w:szCs w:val="22"/>
        </w:rPr>
      </w:pPr>
      <w:r w:rsidRPr="001D1AE3">
        <w:rPr>
          <w:rFonts w:asciiTheme="minorHAnsi" w:hAnsiTheme="minorHAnsi"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1D1AE3" w:rsidRDefault="00D10A5F" w:rsidP="00D10A5F">
      <w:pPr>
        <w:pStyle w:val="Default"/>
        <w:numPr>
          <w:ilvl w:val="0"/>
          <w:numId w:val="3"/>
        </w:numPr>
        <w:spacing w:after="120"/>
        <w:contextualSpacing/>
        <w:jc w:val="both"/>
        <w:rPr>
          <w:rFonts w:asciiTheme="minorHAnsi" w:hAnsiTheme="minorHAnsi" w:cs="Times New Roman"/>
          <w:sz w:val="22"/>
          <w:szCs w:val="22"/>
        </w:rPr>
      </w:pPr>
      <w:r w:rsidRPr="001D1AE3">
        <w:rPr>
          <w:rFonts w:asciiTheme="minorHAnsi" w:hAnsiTheme="minorHAnsi" w:cs="Times New Roman"/>
          <w:sz w:val="22"/>
          <w:szCs w:val="22"/>
        </w:rPr>
        <w:t>«η εταιρεία/επιχείρησή μας δεν βρίσκετ</w:t>
      </w:r>
      <w:r w:rsidR="00340081" w:rsidRPr="001D1AE3">
        <w:rPr>
          <w:rFonts w:asciiTheme="minorHAnsi" w:hAnsiTheme="minorHAnsi" w:cs="Times New Roman"/>
          <w:sz w:val="22"/>
          <w:szCs w:val="22"/>
        </w:rPr>
        <w:t>αι</w:t>
      </w:r>
      <w:r w:rsidRPr="001D1AE3">
        <w:rPr>
          <w:rFonts w:asciiTheme="minorHAnsi" w:hAnsiTheme="minorHAnsi" w:cs="Times New Roman"/>
          <w:sz w:val="22"/>
          <w:szCs w:val="22"/>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w:t>
      </w:r>
      <w:r w:rsidRPr="001D1AE3">
        <w:rPr>
          <w:rFonts w:asciiTheme="minorHAnsi" w:hAnsiTheme="minorHAnsi" w:cs="Times New Roman"/>
          <w:sz w:val="22"/>
          <w:szCs w:val="22"/>
        </w:rPr>
        <w:lastRenderedPageBreak/>
        <w:t>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1D1AE3" w:rsidRDefault="00D10A5F" w:rsidP="00D10A5F">
      <w:pPr>
        <w:pStyle w:val="Default"/>
        <w:numPr>
          <w:ilvl w:val="0"/>
          <w:numId w:val="3"/>
        </w:numPr>
        <w:spacing w:after="120"/>
        <w:contextualSpacing/>
        <w:jc w:val="both"/>
        <w:rPr>
          <w:rFonts w:asciiTheme="minorHAnsi" w:hAnsiTheme="minorHAnsi" w:cs="Times New Roman"/>
          <w:sz w:val="22"/>
          <w:szCs w:val="22"/>
        </w:rPr>
      </w:pPr>
      <w:r w:rsidRPr="001D1AE3">
        <w:rPr>
          <w:rFonts w:asciiTheme="minorHAnsi" w:hAnsiTheme="minorHAnsi" w:cs="Times New Roman"/>
          <w:sz w:val="22"/>
          <w:szCs w:val="22"/>
        </w:rPr>
        <w:t>«ως προσωρινός ανάδοχος, μετά από την αποστολή σχετικής πρόσκλησης</w:t>
      </w:r>
    </w:p>
    <w:p w:rsidR="00D10A5F" w:rsidRPr="001D1AE3" w:rsidRDefault="00D10A5F" w:rsidP="00D10A5F">
      <w:pPr>
        <w:pStyle w:val="Default"/>
        <w:numPr>
          <w:ilvl w:val="0"/>
          <w:numId w:val="3"/>
        </w:numPr>
        <w:spacing w:after="120"/>
        <w:contextualSpacing/>
        <w:jc w:val="both"/>
        <w:rPr>
          <w:rFonts w:asciiTheme="minorHAnsi" w:hAnsiTheme="minorHAnsi" w:cs="Times New Roman"/>
          <w:sz w:val="22"/>
          <w:szCs w:val="22"/>
        </w:rPr>
      </w:pPr>
      <w:r w:rsidRPr="001D1AE3">
        <w:rPr>
          <w:rFonts w:asciiTheme="minorHAnsi" w:hAnsiTheme="minorHAnsi" w:cs="Times New Roman"/>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1D1AE3" w:rsidRDefault="00D10A5F" w:rsidP="00D10A5F">
      <w:pPr>
        <w:pStyle w:val="Default"/>
        <w:numPr>
          <w:ilvl w:val="0"/>
          <w:numId w:val="3"/>
        </w:numPr>
        <w:spacing w:after="120"/>
        <w:contextualSpacing/>
        <w:jc w:val="both"/>
        <w:rPr>
          <w:rFonts w:asciiTheme="minorHAnsi" w:hAnsiTheme="minorHAnsi" w:cs="Times New Roman"/>
          <w:sz w:val="22"/>
          <w:szCs w:val="22"/>
        </w:rPr>
      </w:pPr>
      <w:r w:rsidRPr="001D1AE3">
        <w:rPr>
          <w:rFonts w:asciiTheme="minorHAnsi" w:hAnsiTheme="minorHAnsi" w:cs="Times New Roman"/>
          <w:sz w:val="22"/>
          <w:szCs w:val="22"/>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1D1AE3" w:rsidRDefault="00D10A5F" w:rsidP="00D10A5F">
      <w:pPr>
        <w:pStyle w:val="Default"/>
        <w:numPr>
          <w:ilvl w:val="0"/>
          <w:numId w:val="3"/>
        </w:numPr>
        <w:spacing w:after="120"/>
        <w:contextualSpacing/>
        <w:jc w:val="both"/>
        <w:rPr>
          <w:rFonts w:asciiTheme="minorHAnsi" w:hAnsiTheme="minorHAnsi" w:cs="Times New Roman"/>
          <w:sz w:val="22"/>
          <w:szCs w:val="22"/>
        </w:rPr>
      </w:pPr>
      <w:r w:rsidRPr="001D1AE3">
        <w:rPr>
          <w:rFonts w:asciiTheme="minorHAnsi" w:hAnsiTheme="minorHAnsi" w:cs="Times New Roman"/>
          <w:sz w:val="22"/>
          <w:szCs w:val="22"/>
        </w:rPr>
        <w:t>λαμβάνω τα κατάλληλα μέτρα για να διαφυλάξω την εμπιστευτικότητα των πληροφοριών που έχουν χαρακτηρισθεί ως τέτοιες</w:t>
      </w:r>
    </w:p>
    <w:p w:rsidR="00D10A5F" w:rsidRPr="001D1AE3"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1D1AE3">
        <w:rPr>
          <w:rFonts w:asciiTheme="minorHAnsi" w:eastAsia="Calibri" w:hAnsiTheme="minorHAnsi"/>
          <w:b/>
          <w:sz w:val="22"/>
          <w:szCs w:val="22"/>
          <w:lang w:eastAsia="en-US"/>
        </w:rPr>
        <w:t xml:space="preserve">Ο  Αντιπρύτανης Οικονομικών, </w:t>
      </w:r>
    </w:p>
    <w:p w:rsidR="00D10A5F" w:rsidRPr="001D1AE3"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1D1AE3">
        <w:rPr>
          <w:rFonts w:asciiTheme="minorHAnsi" w:eastAsia="Calibri" w:hAnsiTheme="minorHAnsi"/>
          <w:b/>
          <w:sz w:val="22"/>
          <w:szCs w:val="22"/>
          <w:lang w:eastAsia="en-US"/>
        </w:rPr>
        <w:t>Προγραμματισμού και Ανάπτυξης</w:t>
      </w:r>
    </w:p>
    <w:p w:rsidR="00D10A5F" w:rsidRPr="001D1AE3"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p>
    <w:p w:rsidR="006B52BD" w:rsidRPr="001D1AE3" w:rsidRDefault="00AC3DFE" w:rsidP="00D10A5F">
      <w:pPr>
        <w:tabs>
          <w:tab w:val="left" w:pos="0"/>
          <w:tab w:val="left" w:pos="426"/>
        </w:tabs>
        <w:suppressAutoHyphens w:val="0"/>
        <w:ind w:right="-1"/>
        <w:jc w:val="center"/>
        <w:rPr>
          <w:rFonts w:asciiTheme="minorHAnsi" w:eastAsia="Calibri" w:hAnsiTheme="minorHAnsi"/>
          <w:b/>
          <w:sz w:val="22"/>
          <w:szCs w:val="22"/>
          <w:lang w:eastAsia="en-US"/>
        </w:rPr>
      </w:pPr>
      <w:r w:rsidRPr="001D1AE3">
        <w:rPr>
          <w:rFonts w:asciiTheme="minorHAnsi" w:eastAsia="Calibri" w:hAnsiTheme="minorHAnsi"/>
          <w:b/>
          <w:sz w:val="22"/>
          <w:szCs w:val="22"/>
          <w:lang w:eastAsia="en-US"/>
        </w:rPr>
        <w:tab/>
      </w:r>
      <w:r w:rsidRPr="001D1AE3">
        <w:rPr>
          <w:rFonts w:asciiTheme="minorHAnsi" w:eastAsia="Calibri" w:hAnsiTheme="minorHAnsi"/>
          <w:b/>
          <w:sz w:val="22"/>
          <w:szCs w:val="22"/>
          <w:lang w:eastAsia="en-US"/>
        </w:rPr>
        <w:tab/>
      </w:r>
      <w:r w:rsidRPr="001D1AE3">
        <w:rPr>
          <w:rFonts w:asciiTheme="minorHAnsi" w:eastAsia="Calibri" w:hAnsiTheme="minorHAnsi"/>
          <w:b/>
          <w:sz w:val="22"/>
          <w:szCs w:val="22"/>
          <w:lang w:eastAsia="en-US"/>
        </w:rPr>
        <w:tab/>
      </w:r>
      <w:r w:rsidRPr="001D1AE3">
        <w:rPr>
          <w:rFonts w:asciiTheme="minorHAnsi" w:eastAsia="Calibri" w:hAnsiTheme="minorHAnsi"/>
          <w:b/>
          <w:sz w:val="22"/>
          <w:szCs w:val="22"/>
          <w:lang w:eastAsia="en-US"/>
        </w:rPr>
        <w:tab/>
      </w:r>
      <w:r w:rsidRPr="001D1AE3">
        <w:rPr>
          <w:rFonts w:asciiTheme="minorHAnsi" w:eastAsia="Calibri" w:hAnsiTheme="minorHAnsi"/>
          <w:b/>
          <w:sz w:val="22"/>
          <w:szCs w:val="22"/>
          <w:lang w:eastAsia="en-US"/>
        </w:rPr>
        <w:tab/>
      </w:r>
      <w:r w:rsidRPr="001D1AE3">
        <w:rPr>
          <w:rFonts w:asciiTheme="minorHAnsi" w:eastAsia="Calibri" w:hAnsiTheme="minorHAnsi"/>
          <w:b/>
          <w:sz w:val="22"/>
          <w:szCs w:val="22"/>
          <w:lang w:eastAsia="en-US"/>
        </w:rPr>
        <w:tab/>
      </w:r>
    </w:p>
    <w:p w:rsidR="006B52BD" w:rsidRPr="001D1AE3" w:rsidRDefault="006B52BD" w:rsidP="00D10A5F">
      <w:pPr>
        <w:tabs>
          <w:tab w:val="left" w:pos="0"/>
          <w:tab w:val="left" w:pos="426"/>
        </w:tabs>
        <w:suppressAutoHyphens w:val="0"/>
        <w:ind w:right="-1"/>
        <w:jc w:val="center"/>
        <w:rPr>
          <w:rFonts w:asciiTheme="minorHAnsi" w:eastAsia="Calibri" w:hAnsiTheme="minorHAnsi"/>
          <w:b/>
          <w:sz w:val="22"/>
          <w:szCs w:val="22"/>
          <w:lang w:eastAsia="en-US"/>
        </w:rPr>
      </w:pPr>
      <w:r w:rsidRPr="001D1AE3">
        <w:rPr>
          <w:rFonts w:asciiTheme="minorHAnsi" w:eastAsia="Calibri" w:hAnsiTheme="minorHAnsi"/>
          <w:b/>
          <w:sz w:val="22"/>
          <w:szCs w:val="22"/>
          <w:lang w:eastAsia="en-US"/>
        </w:rPr>
        <w:t xml:space="preserve">                                                                                                             </w:t>
      </w:r>
    </w:p>
    <w:p w:rsidR="00D10A5F" w:rsidRPr="001D1AE3" w:rsidRDefault="00AC3DFE" w:rsidP="00D10A5F">
      <w:pPr>
        <w:tabs>
          <w:tab w:val="left" w:pos="0"/>
          <w:tab w:val="left" w:pos="426"/>
        </w:tabs>
        <w:suppressAutoHyphens w:val="0"/>
        <w:ind w:right="-1"/>
        <w:jc w:val="center"/>
        <w:rPr>
          <w:rFonts w:asciiTheme="minorHAnsi" w:eastAsia="Calibri" w:hAnsiTheme="minorHAnsi"/>
          <w:b/>
          <w:sz w:val="22"/>
          <w:szCs w:val="22"/>
          <w:u w:val="single"/>
          <w:lang w:eastAsia="en-US"/>
        </w:rPr>
      </w:pPr>
      <w:r w:rsidRPr="001D1AE3">
        <w:rPr>
          <w:rFonts w:asciiTheme="minorHAnsi" w:eastAsia="Calibri" w:hAnsiTheme="minorHAnsi"/>
          <w:b/>
          <w:sz w:val="22"/>
          <w:szCs w:val="22"/>
          <w:lang w:eastAsia="en-US"/>
        </w:rPr>
        <w:tab/>
      </w:r>
      <w:r w:rsidRPr="001D1AE3">
        <w:rPr>
          <w:rFonts w:asciiTheme="minorHAnsi" w:eastAsia="Calibri" w:hAnsiTheme="minorHAnsi"/>
          <w:b/>
          <w:sz w:val="22"/>
          <w:szCs w:val="22"/>
          <w:lang w:eastAsia="en-US"/>
        </w:rPr>
        <w:tab/>
      </w:r>
      <w:r w:rsidRPr="001D1AE3">
        <w:rPr>
          <w:rFonts w:asciiTheme="minorHAnsi" w:eastAsia="Calibri" w:hAnsiTheme="minorHAnsi"/>
          <w:b/>
          <w:sz w:val="22"/>
          <w:szCs w:val="22"/>
          <w:lang w:eastAsia="en-US"/>
        </w:rPr>
        <w:tab/>
      </w:r>
    </w:p>
    <w:p w:rsidR="00D10A5F" w:rsidRPr="001D1AE3" w:rsidRDefault="00D10A5F" w:rsidP="00D10A5F">
      <w:pPr>
        <w:tabs>
          <w:tab w:val="left" w:pos="0"/>
          <w:tab w:val="left" w:pos="426"/>
        </w:tabs>
        <w:suppressAutoHyphens w:val="0"/>
        <w:ind w:right="-1"/>
        <w:jc w:val="center"/>
        <w:rPr>
          <w:rFonts w:asciiTheme="minorHAnsi" w:eastAsia="Calibri" w:hAnsiTheme="minorHAnsi"/>
          <w:b/>
          <w:sz w:val="22"/>
          <w:szCs w:val="22"/>
          <w:lang w:eastAsia="en-US"/>
        </w:rPr>
      </w:pPr>
      <w:r w:rsidRPr="001D1AE3">
        <w:rPr>
          <w:rFonts w:asciiTheme="minorHAnsi" w:eastAsia="Calibri" w:hAnsiTheme="minorHAnsi"/>
          <w:b/>
          <w:sz w:val="22"/>
          <w:szCs w:val="22"/>
          <w:lang w:eastAsia="en-US"/>
        </w:rPr>
        <w:t xml:space="preserve">Καθηγητής Χαράλαμπος </w:t>
      </w:r>
      <w:proofErr w:type="spellStart"/>
      <w:r w:rsidRPr="001D1AE3">
        <w:rPr>
          <w:rFonts w:asciiTheme="minorHAnsi" w:eastAsia="Calibri" w:hAnsiTheme="minorHAnsi"/>
          <w:b/>
          <w:sz w:val="22"/>
          <w:szCs w:val="22"/>
          <w:lang w:eastAsia="en-US"/>
        </w:rPr>
        <w:t>Μπιλλίνης</w:t>
      </w:r>
      <w:proofErr w:type="spellEnd"/>
    </w:p>
    <w:p w:rsidR="00D10A5F" w:rsidRPr="001D1AE3" w:rsidRDefault="00D10A5F" w:rsidP="00D10A5F">
      <w:pPr>
        <w:pStyle w:val="Default"/>
        <w:spacing w:after="120"/>
        <w:contextualSpacing/>
        <w:jc w:val="both"/>
        <w:rPr>
          <w:rFonts w:asciiTheme="minorHAnsi" w:hAnsiTheme="minorHAnsi" w:cs="Times New Roman"/>
          <w:sz w:val="22"/>
          <w:szCs w:val="22"/>
        </w:rPr>
      </w:pPr>
    </w:p>
    <w:p w:rsidR="00EA42A3" w:rsidRPr="001D1AE3" w:rsidRDefault="00EA42A3" w:rsidP="00D10A5F">
      <w:pPr>
        <w:pStyle w:val="Default"/>
        <w:spacing w:after="120"/>
        <w:contextualSpacing/>
        <w:jc w:val="both"/>
        <w:rPr>
          <w:rFonts w:asciiTheme="minorHAnsi" w:hAnsiTheme="minorHAnsi" w:cs="Times New Roman"/>
          <w:sz w:val="22"/>
          <w:szCs w:val="22"/>
        </w:rPr>
      </w:pPr>
    </w:p>
    <w:p w:rsidR="00A67EF4" w:rsidRPr="001D1AE3" w:rsidRDefault="00A67EF4" w:rsidP="00D10A5F">
      <w:pPr>
        <w:pStyle w:val="Default"/>
        <w:spacing w:after="120"/>
        <w:contextualSpacing/>
        <w:jc w:val="both"/>
        <w:rPr>
          <w:rFonts w:asciiTheme="minorHAnsi" w:hAnsiTheme="minorHAnsi" w:cs="Times New Roman"/>
          <w:sz w:val="22"/>
          <w:szCs w:val="22"/>
        </w:rPr>
      </w:pPr>
    </w:p>
    <w:p w:rsidR="00A67EF4" w:rsidRPr="001D1AE3" w:rsidRDefault="00A67EF4" w:rsidP="00D10A5F">
      <w:pPr>
        <w:pStyle w:val="Default"/>
        <w:spacing w:after="120"/>
        <w:contextualSpacing/>
        <w:jc w:val="both"/>
        <w:rPr>
          <w:rFonts w:asciiTheme="minorHAnsi" w:hAnsiTheme="minorHAnsi" w:cs="Times New Roman"/>
          <w:sz w:val="22"/>
          <w:szCs w:val="22"/>
        </w:rPr>
      </w:pPr>
    </w:p>
    <w:p w:rsidR="00A67EF4" w:rsidRPr="001D1AE3" w:rsidRDefault="00A67EF4" w:rsidP="00D10A5F">
      <w:pPr>
        <w:pStyle w:val="Default"/>
        <w:spacing w:after="120"/>
        <w:contextualSpacing/>
        <w:jc w:val="both"/>
        <w:rPr>
          <w:rFonts w:asciiTheme="minorHAnsi" w:hAnsiTheme="minorHAnsi" w:cs="Times New Roman"/>
          <w:sz w:val="22"/>
          <w:szCs w:val="22"/>
        </w:rPr>
      </w:pPr>
    </w:p>
    <w:p w:rsidR="001D1AE3" w:rsidRPr="001D1AE3" w:rsidRDefault="001D1AE3" w:rsidP="00D10A5F">
      <w:pPr>
        <w:pStyle w:val="Default"/>
        <w:spacing w:after="120"/>
        <w:contextualSpacing/>
        <w:jc w:val="both"/>
        <w:rPr>
          <w:rFonts w:asciiTheme="minorHAnsi" w:hAnsiTheme="minorHAnsi" w:cs="Times New Roman"/>
          <w:sz w:val="22"/>
          <w:szCs w:val="22"/>
        </w:rPr>
      </w:pPr>
    </w:p>
    <w:p w:rsidR="001D1AE3" w:rsidRPr="001D1AE3" w:rsidRDefault="001D1AE3" w:rsidP="00D10A5F">
      <w:pPr>
        <w:pStyle w:val="Default"/>
        <w:spacing w:after="120"/>
        <w:contextualSpacing/>
        <w:jc w:val="both"/>
        <w:rPr>
          <w:rFonts w:asciiTheme="minorHAnsi" w:hAnsiTheme="minorHAnsi" w:cs="Times New Roman"/>
          <w:sz w:val="22"/>
          <w:szCs w:val="22"/>
        </w:rPr>
      </w:pPr>
    </w:p>
    <w:p w:rsidR="00A67EF4" w:rsidRPr="001D1AE3" w:rsidRDefault="00A67EF4" w:rsidP="00D10A5F">
      <w:pPr>
        <w:pStyle w:val="Default"/>
        <w:spacing w:after="120"/>
        <w:contextualSpacing/>
        <w:jc w:val="both"/>
        <w:rPr>
          <w:rFonts w:asciiTheme="minorHAnsi" w:hAnsiTheme="minorHAnsi" w:cs="Times New Roman"/>
          <w:sz w:val="22"/>
          <w:szCs w:val="22"/>
        </w:rPr>
      </w:pPr>
    </w:p>
    <w:p w:rsidR="00A67EF4" w:rsidRPr="001D1AE3" w:rsidRDefault="00A67EF4" w:rsidP="00D10A5F">
      <w:pPr>
        <w:pStyle w:val="Default"/>
        <w:spacing w:after="120"/>
        <w:contextualSpacing/>
        <w:jc w:val="both"/>
        <w:rPr>
          <w:rFonts w:asciiTheme="minorHAnsi" w:hAnsiTheme="minorHAnsi" w:cs="Times New Roman"/>
          <w:sz w:val="22"/>
          <w:szCs w:val="22"/>
        </w:rPr>
      </w:pPr>
    </w:p>
    <w:p w:rsidR="00A67EF4" w:rsidRPr="001D1AE3" w:rsidRDefault="00A67EF4" w:rsidP="00D10A5F">
      <w:pPr>
        <w:pStyle w:val="Default"/>
        <w:spacing w:after="120"/>
        <w:contextualSpacing/>
        <w:jc w:val="both"/>
        <w:rPr>
          <w:rFonts w:asciiTheme="minorHAnsi" w:hAnsiTheme="minorHAnsi" w:cs="Times New Roman"/>
          <w:sz w:val="22"/>
          <w:szCs w:val="22"/>
        </w:rPr>
      </w:pPr>
    </w:p>
    <w:p w:rsidR="00CC29D6" w:rsidRPr="001D1AE3" w:rsidRDefault="00CC29D6" w:rsidP="00D10A5F">
      <w:pPr>
        <w:pStyle w:val="Default"/>
        <w:spacing w:after="120"/>
        <w:contextualSpacing/>
        <w:jc w:val="both"/>
        <w:rPr>
          <w:rFonts w:asciiTheme="minorHAnsi" w:hAnsiTheme="minorHAnsi" w:cs="Times New Roman"/>
          <w:sz w:val="22"/>
          <w:szCs w:val="22"/>
        </w:rPr>
      </w:pPr>
    </w:p>
    <w:p w:rsidR="00CC29D6" w:rsidRPr="001D1AE3" w:rsidRDefault="00CC29D6" w:rsidP="00D10A5F">
      <w:pPr>
        <w:pStyle w:val="Default"/>
        <w:spacing w:after="120"/>
        <w:contextualSpacing/>
        <w:jc w:val="both"/>
        <w:rPr>
          <w:rFonts w:asciiTheme="minorHAnsi" w:hAnsiTheme="minorHAnsi" w:cs="Times New Roman"/>
          <w:sz w:val="22"/>
          <w:szCs w:val="22"/>
        </w:rPr>
      </w:pPr>
    </w:p>
    <w:p w:rsidR="00CC29D6" w:rsidRPr="001D1AE3" w:rsidRDefault="00CC29D6" w:rsidP="00D10A5F">
      <w:pPr>
        <w:pStyle w:val="Default"/>
        <w:spacing w:after="120"/>
        <w:contextualSpacing/>
        <w:jc w:val="both"/>
        <w:rPr>
          <w:rFonts w:asciiTheme="minorHAnsi" w:hAnsiTheme="minorHAnsi" w:cs="Times New Roman"/>
          <w:sz w:val="22"/>
          <w:szCs w:val="22"/>
        </w:rPr>
      </w:pPr>
    </w:p>
    <w:p w:rsidR="00CC29D6" w:rsidRPr="001D1AE3" w:rsidRDefault="00CC29D6" w:rsidP="00D10A5F">
      <w:pPr>
        <w:pStyle w:val="Default"/>
        <w:spacing w:after="120"/>
        <w:contextualSpacing/>
        <w:jc w:val="both"/>
        <w:rPr>
          <w:rFonts w:asciiTheme="minorHAnsi" w:hAnsiTheme="minorHAnsi" w:cs="Times New Roman"/>
          <w:sz w:val="22"/>
          <w:szCs w:val="22"/>
        </w:rPr>
      </w:pPr>
    </w:p>
    <w:p w:rsidR="00CC29D6" w:rsidRPr="001D1AE3" w:rsidRDefault="00CC29D6" w:rsidP="00D10A5F">
      <w:pPr>
        <w:pStyle w:val="Default"/>
        <w:spacing w:after="120"/>
        <w:contextualSpacing/>
        <w:jc w:val="both"/>
        <w:rPr>
          <w:rFonts w:asciiTheme="minorHAnsi" w:hAnsiTheme="minorHAnsi" w:cs="Times New Roman"/>
          <w:sz w:val="22"/>
          <w:szCs w:val="22"/>
        </w:rPr>
      </w:pPr>
    </w:p>
    <w:p w:rsidR="00CC29D6" w:rsidRPr="001D1AE3" w:rsidRDefault="00CC29D6" w:rsidP="00D10A5F">
      <w:pPr>
        <w:pStyle w:val="Default"/>
        <w:spacing w:after="120"/>
        <w:contextualSpacing/>
        <w:jc w:val="both"/>
        <w:rPr>
          <w:rFonts w:asciiTheme="minorHAnsi" w:hAnsiTheme="minorHAnsi" w:cs="Times New Roman"/>
          <w:sz w:val="22"/>
          <w:szCs w:val="22"/>
        </w:rPr>
      </w:pPr>
    </w:p>
    <w:p w:rsidR="00CC29D6" w:rsidRPr="001D1AE3" w:rsidRDefault="00CC29D6" w:rsidP="00D10A5F">
      <w:pPr>
        <w:pStyle w:val="Default"/>
        <w:spacing w:after="120"/>
        <w:contextualSpacing/>
        <w:jc w:val="both"/>
        <w:rPr>
          <w:rFonts w:asciiTheme="minorHAnsi" w:hAnsiTheme="minorHAnsi" w:cs="Times New Roman"/>
          <w:sz w:val="22"/>
          <w:szCs w:val="22"/>
        </w:rPr>
      </w:pPr>
    </w:p>
    <w:p w:rsidR="00CC29D6" w:rsidRDefault="00CC29D6" w:rsidP="00D10A5F">
      <w:pPr>
        <w:pStyle w:val="Default"/>
        <w:spacing w:after="120"/>
        <w:contextualSpacing/>
        <w:jc w:val="both"/>
        <w:rPr>
          <w:rFonts w:asciiTheme="minorHAnsi" w:hAnsiTheme="minorHAnsi" w:cs="Times New Roman"/>
          <w:sz w:val="22"/>
          <w:szCs w:val="22"/>
        </w:rPr>
      </w:pPr>
    </w:p>
    <w:p w:rsidR="001D1AE3" w:rsidRDefault="001D1AE3" w:rsidP="00D10A5F">
      <w:pPr>
        <w:pStyle w:val="Default"/>
        <w:spacing w:after="120"/>
        <w:contextualSpacing/>
        <w:jc w:val="both"/>
        <w:rPr>
          <w:rFonts w:asciiTheme="minorHAnsi" w:hAnsiTheme="minorHAnsi" w:cs="Times New Roman"/>
          <w:sz w:val="22"/>
          <w:szCs w:val="22"/>
        </w:rPr>
      </w:pPr>
    </w:p>
    <w:p w:rsidR="001D1AE3" w:rsidRDefault="001D1AE3" w:rsidP="00D10A5F">
      <w:pPr>
        <w:pStyle w:val="Default"/>
        <w:spacing w:after="120"/>
        <w:contextualSpacing/>
        <w:jc w:val="both"/>
        <w:rPr>
          <w:rFonts w:asciiTheme="minorHAnsi" w:hAnsiTheme="minorHAnsi" w:cs="Times New Roman"/>
          <w:sz w:val="22"/>
          <w:szCs w:val="22"/>
        </w:rPr>
      </w:pPr>
    </w:p>
    <w:p w:rsidR="001D1AE3" w:rsidRDefault="001D1AE3" w:rsidP="00D10A5F">
      <w:pPr>
        <w:pStyle w:val="Default"/>
        <w:spacing w:after="120"/>
        <w:contextualSpacing/>
        <w:jc w:val="both"/>
        <w:rPr>
          <w:rFonts w:asciiTheme="minorHAnsi" w:hAnsiTheme="minorHAnsi" w:cs="Times New Roman"/>
          <w:sz w:val="22"/>
          <w:szCs w:val="22"/>
        </w:rPr>
      </w:pPr>
    </w:p>
    <w:p w:rsidR="001D1AE3" w:rsidRDefault="001D1AE3" w:rsidP="00D10A5F">
      <w:pPr>
        <w:pStyle w:val="Default"/>
        <w:spacing w:after="120"/>
        <w:contextualSpacing/>
        <w:jc w:val="both"/>
        <w:rPr>
          <w:rFonts w:asciiTheme="minorHAnsi" w:hAnsiTheme="minorHAnsi" w:cs="Times New Roman"/>
          <w:sz w:val="22"/>
          <w:szCs w:val="22"/>
        </w:rPr>
      </w:pPr>
    </w:p>
    <w:p w:rsidR="001D1AE3" w:rsidRDefault="001D1AE3" w:rsidP="00D10A5F">
      <w:pPr>
        <w:pStyle w:val="Default"/>
        <w:spacing w:after="120"/>
        <w:contextualSpacing/>
        <w:jc w:val="both"/>
        <w:rPr>
          <w:rFonts w:asciiTheme="minorHAnsi" w:hAnsiTheme="minorHAnsi" w:cs="Times New Roman"/>
          <w:sz w:val="22"/>
          <w:szCs w:val="22"/>
        </w:rPr>
      </w:pPr>
    </w:p>
    <w:p w:rsidR="001D1AE3" w:rsidRDefault="001D1AE3" w:rsidP="00D10A5F">
      <w:pPr>
        <w:pStyle w:val="Default"/>
        <w:spacing w:after="120"/>
        <w:contextualSpacing/>
        <w:jc w:val="both"/>
        <w:rPr>
          <w:rFonts w:asciiTheme="minorHAnsi" w:hAnsiTheme="minorHAnsi" w:cs="Times New Roman"/>
          <w:sz w:val="22"/>
          <w:szCs w:val="22"/>
        </w:rPr>
      </w:pPr>
    </w:p>
    <w:p w:rsidR="001D1AE3" w:rsidRDefault="001D1AE3" w:rsidP="00D10A5F">
      <w:pPr>
        <w:pStyle w:val="Default"/>
        <w:spacing w:after="120"/>
        <w:contextualSpacing/>
        <w:jc w:val="both"/>
        <w:rPr>
          <w:rFonts w:asciiTheme="minorHAnsi" w:hAnsiTheme="minorHAnsi" w:cs="Times New Roman"/>
          <w:sz w:val="22"/>
          <w:szCs w:val="22"/>
        </w:rPr>
      </w:pPr>
    </w:p>
    <w:p w:rsidR="001D1AE3" w:rsidRDefault="001D1AE3" w:rsidP="00D10A5F">
      <w:pPr>
        <w:pStyle w:val="Default"/>
        <w:spacing w:after="120"/>
        <w:contextualSpacing/>
        <w:jc w:val="both"/>
        <w:rPr>
          <w:rFonts w:asciiTheme="minorHAnsi" w:hAnsiTheme="minorHAnsi" w:cs="Times New Roman"/>
          <w:sz w:val="22"/>
          <w:szCs w:val="22"/>
        </w:rPr>
      </w:pPr>
    </w:p>
    <w:p w:rsidR="001D1AE3" w:rsidRDefault="001D1AE3" w:rsidP="00D10A5F">
      <w:pPr>
        <w:pStyle w:val="Default"/>
        <w:spacing w:after="120"/>
        <w:contextualSpacing/>
        <w:jc w:val="both"/>
        <w:rPr>
          <w:rFonts w:asciiTheme="minorHAnsi" w:hAnsiTheme="minorHAnsi" w:cs="Times New Roman"/>
          <w:sz w:val="22"/>
          <w:szCs w:val="22"/>
        </w:rPr>
      </w:pPr>
    </w:p>
    <w:p w:rsidR="001D1AE3" w:rsidRDefault="001D1AE3" w:rsidP="00D10A5F">
      <w:pPr>
        <w:pStyle w:val="Default"/>
        <w:spacing w:after="120"/>
        <w:contextualSpacing/>
        <w:jc w:val="both"/>
        <w:rPr>
          <w:rFonts w:asciiTheme="minorHAnsi" w:hAnsiTheme="minorHAnsi" w:cs="Times New Roman"/>
          <w:sz w:val="22"/>
          <w:szCs w:val="22"/>
        </w:rPr>
      </w:pPr>
    </w:p>
    <w:p w:rsidR="001D1AE3" w:rsidRDefault="001D1AE3" w:rsidP="00D10A5F">
      <w:pPr>
        <w:pStyle w:val="Default"/>
        <w:spacing w:after="120"/>
        <w:contextualSpacing/>
        <w:jc w:val="both"/>
        <w:rPr>
          <w:rFonts w:asciiTheme="minorHAnsi" w:hAnsiTheme="minorHAnsi" w:cs="Times New Roman"/>
          <w:sz w:val="22"/>
          <w:szCs w:val="22"/>
        </w:rPr>
      </w:pPr>
    </w:p>
    <w:p w:rsidR="001D1AE3" w:rsidRPr="001D1AE3" w:rsidRDefault="001D1AE3" w:rsidP="00D10A5F">
      <w:pPr>
        <w:pStyle w:val="Default"/>
        <w:spacing w:after="120"/>
        <w:contextualSpacing/>
        <w:jc w:val="both"/>
        <w:rPr>
          <w:rFonts w:asciiTheme="minorHAnsi" w:hAnsiTheme="minorHAnsi" w:cs="Times New Roman"/>
          <w:sz w:val="22"/>
          <w:szCs w:val="22"/>
        </w:rPr>
      </w:pPr>
    </w:p>
    <w:p w:rsidR="00CC29D6" w:rsidRPr="001D1AE3" w:rsidRDefault="00CC29D6" w:rsidP="00D10A5F">
      <w:pPr>
        <w:pStyle w:val="Default"/>
        <w:spacing w:after="120"/>
        <w:contextualSpacing/>
        <w:jc w:val="both"/>
        <w:rPr>
          <w:rFonts w:asciiTheme="minorHAnsi" w:hAnsiTheme="minorHAnsi" w:cs="Times New Roman"/>
          <w:sz w:val="22"/>
          <w:szCs w:val="22"/>
        </w:rPr>
      </w:pPr>
    </w:p>
    <w:p w:rsidR="00CE7E11" w:rsidRPr="001D1AE3" w:rsidRDefault="00CE7E11" w:rsidP="00D10A5F">
      <w:pPr>
        <w:pStyle w:val="Default"/>
        <w:spacing w:after="120"/>
        <w:contextualSpacing/>
        <w:jc w:val="both"/>
        <w:rPr>
          <w:rFonts w:asciiTheme="minorHAnsi" w:hAnsiTheme="minorHAnsi" w:cs="Times New Roman"/>
          <w:sz w:val="22"/>
          <w:szCs w:val="22"/>
        </w:rPr>
      </w:pPr>
    </w:p>
    <w:p w:rsidR="00CE7E11" w:rsidRPr="001D1AE3" w:rsidRDefault="00CE7E11" w:rsidP="00D10A5F">
      <w:pPr>
        <w:pStyle w:val="Default"/>
        <w:spacing w:after="120"/>
        <w:contextualSpacing/>
        <w:jc w:val="both"/>
        <w:rPr>
          <w:rFonts w:asciiTheme="minorHAnsi" w:hAnsiTheme="minorHAnsi" w:cs="Times New Roman"/>
          <w:sz w:val="22"/>
          <w:szCs w:val="22"/>
        </w:rPr>
      </w:pPr>
    </w:p>
    <w:p w:rsidR="00CE7E11" w:rsidRPr="001D1AE3" w:rsidRDefault="00CE7E11" w:rsidP="00D10A5F">
      <w:pPr>
        <w:pStyle w:val="Default"/>
        <w:spacing w:after="120"/>
        <w:contextualSpacing/>
        <w:jc w:val="both"/>
        <w:rPr>
          <w:rFonts w:asciiTheme="minorHAnsi" w:hAnsiTheme="minorHAnsi" w:cs="Times New Roman"/>
          <w:sz w:val="22"/>
          <w:szCs w:val="22"/>
        </w:rPr>
      </w:pPr>
    </w:p>
    <w:p w:rsidR="00AC3DFE" w:rsidRPr="001D1AE3" w:rsidRDefault="00AC3DFE" w:rsidP="00AC3DFE">
      <w:pPr>
        <w:suppressAutoHyphens w:val="0"/>
        <w:spacing w:line="360" w:lineRule="auto"/>
        <w:jc w:val="center"/>
        <w:rPr>
          <w:rFonts w:asciiTheme="minorHAnsi" w:hAnsiTheme="minorHAnsi"/>
          <w:b/>
          <w:sz w:val="22"/>
          <w:szCs w:val="22"/>
        </w:rPr>
      </w:pPr>
      <w:r w:rsidRPr="001D1AE3">
        <w:rPr>
          <w:rFonts w:asciiTheme="minorHAnsi" w:hAnsiTheme="minorHAnsi"/>
          <w:b/>
          <w:sz w:val="22"/>
          <w:szCs w:val="22"/>
        </w:rPr>
        <w:t xml:space="preserve">(αποτελεί αναπόσπαστο τμήμα της </w:t>
      </w:r>
      <w:proofErr w:type="spellStart"/>
      <w:r w:rsidRPr="001D1AE3">
        <w:rPr>
          <w:rFonts w:asciiTheme="minorHAnsi" w:hAnsiTheme="minorHAnsi"/>
          <w:b/>
          <w:sz w:val="22"/>
          <w:szCs w:val="22"/>
        </w:rPr>
        <w:t>αριθμ</w:t>
      </w:r>
      <w:proofErr w:type="spellEnd"/>
      <w:r w:rsidRPr="001D1AE3">
        <w:rPr>
          <w:rFonts w:asciiTheme="minorHAnsi" w:hAnsiTheme="minorHAnsi"/>
          <w:b/>
          <w:sz w:val="22"/>
          <w:szCs w:val="22"/>
        </w:rPr>
        <w:t xml:space="preserve">. </w:t>
      </w:r>
      <w:proofErr w:type="spellStart"/>
      <w:r w:rsidRPr="001D1AE3">
        <w:rPr>
          <w:rFonts w:asciiTheme="minorHAnsi" w:hAnsiTheme="minorHAnsi"/>
          <w:b/>
          <w:sz w:val="22"/>
          <w:szCs w:val="22"/>
        </w:rPr>
        <w:t>πρωτ</w:t>
      </w:r>
      <w:proofErr w:type="spellEnd"/>
      <w:r w:rsidR="00906E13" w:rsidRPr="001D1AE3">
        <w:rPr>
          <w:rFonts w:asciiTheme="minorHAnsi" w:hAnsiTheme="minorHAnsi"/>
          <w:b/>
          <w:sz w:val="22"/>
          <w:szCs w:val="22"/>
        </w:rPr>
        <w:t xml:space="preserve">: </w:t>
      </w:r>
      <w:r w:rsidR="00CE7E11" w:rsidRPr="001D1AE3">
        <w:rPr>
          <w:rFonts w:asciiTheme="minorHAnsi" w:hAnsiTheme="minorHAnsi"/>
          <w:b/>
          <w:sz w:val="22"/>
          <w:szCs w:val="22"/>
        </w:rPr>
        <w:t>27</w:t>
      </w:r>
      <w:r w:rsidR="00371BD9" w:rsidRPr="001D1AE3">
        <w:rPr>
          <w:rFonts w:asciiTheme="minorHAnsi" w:hAnsiTheme="minorHAnsi"/>
          <w:b/>
          <w:sz w:val="22"/>
          <w:szCs w:val="22"/>
        </w:rPr>
        <w:t>4</w:t>
      </w:r>
      <w:r w:rsidR="00136D2B">
        <w:rPr>
          <w:rFonts w:asciiTheme="minorHAnsi" w:hAnsiTheme="minorHAnsi"/>
          <w:b/>
          <w:sz w:val="22"/>
          <w:szCs w:val="22"/>
        </w:rPr>
        <w:t>5</w:t>
      </w:r>
      <w:r w:rsidR="00CE7E11" w:rsidRPr="001D1AE3">
        <w:rPr>
          <w:rFonts w:asciiTheme="minorHAnsi" w:hAnsiTheme="minorHAnsi"/>
          <w:b/>
          <w:sz w:val="22"/>
          <w:szCs w:val="22"/>
        </w:rPr>
        <w:t>/21/ΓΠ/1</w:t>
      </w:r>
      <w:r w:rsidR="00371BD9" w:rsidRPr="001D1AE3">
        <w:rPr>
          <w:rFonts w:asciiTheme="minorHAnsi" w:hAnsiTheme="minorHAnsi"/>
          <w:b/>
          <w:sz w:val="22"/>
          <w:szCs w:val="22"/>
        </w:rPr>
        <w:t>7</w:t>
      </w:r>
      <w:r w:rsidR="00CE7E11" w:rsidRPr="001D1AE3">
        <w:rPr>
          <w:rFonts w:asciiTheme="minorHAnsi" w:hAnsiTheme="minorHAnsi"/>
          <w:b/>
          <w:sz w:val="22"/>
          <w:szCs w:val="22"/>
        </w:rPr>
        <w:t xml:space="preserve">-02-2021 </w:t>
      </w:r>
      <w:r w:rsidRPr="001D1AE3">
        <w:rPr>
          <w:rFonts w:asciiTheme="minorHAnsi" w:hAnsiTheme="minorHAnsi"/>
          <w:b/>
          <w:sz w:val="22"/>
          <w:szCs w:val="22"/>
        </w:rPr>
        <w:t xml:space="preserve">Πρόσκλησης ενδιαφέροντος του Πανεπιστημίου Θεσσαλίας) </w:t>
      </w:r>
    </w:p>
    <w:p w:rsidR="00634CF1" w:rsidRPr="001D1AE3" w:rsidRDefault="00634CF1" w:rsidP="00D10A5F">
      <w:pPr>
        <w:suppressAutoHyphens w:val="0"/>
        <w:spacing w:line="360" w:lineRule="auto"/>
        <w:jc w:val="center"/>
        <w:rPr>
          <w:rFonts w:asciiTheme="minorHAnsi" w:hAnsiTheme="minorHAnsi" w:cs="Calibri"/>
          <w:b/>
          <w:sz w:val="22"/>
          <w:szCs w:val="22"/>
        </w:rPr>
      </w:pPr>
    </w:p>
    <w:p w:rsidR="0091364C" w:rsidRPr="001D1AE3" w:rsidRDefault="00D10A5F" w:rsidP="00D10A5F">
      <w:pPr>
        <w:suppressAutoHyphens w:val="0"/>
        <w:spacing w:line="360" w:lineRule="auto"/>
        <w:jc w:val="center"/>
        <w:rPr>
          <w:rFonts w:asciiTheme="minorHAnsi" w:hAnsiTheme="minorHAnsi" w:cs="Calibri"/>
          <w:b/>
          <w:sz w:val="22"/>
          <w:szCs w:val="22"/>
        </w:rPr>
      </w:pPr>
      <w:r w:rsidRPr="001D1AE3">
        <w:rPr>
          <w:rFonts w:asciiTheme="minorHAnsi" w:hAnsiTheme="minorHAnsi" w:cs="Calibri"/>
          <w:b/>
          <w:sz w:val="22"/>
          <w:szCs w:val="22"/>
        </w:rPr>
        <w:t>ΥΠΟΔΕΙΓΜΑ ΟΙΚΟΝΟΜΙΚΗΣ ΠΡΟΣΦΟΡΑΣ</w:t>
      </w:r>
    </w:p>
    <w:p w:rsidR="00634CF1" w:rsidRPr="001D1AE3" w:rsidRDefault="00634CF1" w:rsidP="008A3721">
      <w:pPr>
        <w:suppressAutoHyphens w:val="0"/>
        <w:spacing w:line="360" w:lineRule="auto"/>
        <w:jc w:val="both"/>
        <w:rPr>
          <w:rFonts w:asciiTheme="minorHAnsi" w:hAnsiTheme="minorHAnsi" w:cs="Calibri"/>
          <w:sz w:val="22"/>
          <w:szCs w:val="22"/>
        </w:rPr>
      </w:pPr>
    </w:p>
    <w:tbl>
      <w:tblPr>
        <w:tblW w:w="7879" w:type="dxa"/>
        <w:jc w:val="center"/>
        <w:tblLook w:val="04A0" w:firstRow="1" w:lastRow="0" w:firstColumn="1" w:lastColumn="0" w:noHBand="0" w:noVBand="1"/>
      </w:tblPr>
      <w:tblGrid>
        <w:gridCol w:w="1007"/>
        <w:gridCol w:w="1826"/>
        <w:gridCol w:w="1246"/>
        <w:gridCol w:w="1200"/>
        <w:gridCol w:w="1300"/>
        <w:gridCol w:w="1300"/>
      </w:tblGrid>
      <w:tr w:rsidR="00EB2B2E" w:rsidRPr="001D1AE3" w:rsidTr="00EB2B2E">
        <w:trPr>
          <w:trHeight w:val="765"/>
          <w:jc w:val="center"/>
        </w:trPr>
        <w:tc>
          <w:tcPr>
            <w:tcW w:w="1007"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EB2B2E" w:rsidRPr="001D1AE3" w:rsidRDefault="00EB2B2E" w:rsidP="00A67EF4">
            <w:pPr>
              <w:suppressAutoHyphens w:val="0"/>
              <w:jc w:val="center"/>
              <w:rPr>
                <w:rFonts w:asciiTheme="minorHAnsi" w:hAnsiTheme="minorHAnsi"/>
                <w:b/>
                <w:bCs/>
                <w:color w:val="000000"/>
                <w:sz w:val="22"/>
                <w:szCs w:val="22"/>
                <w:lang w:eastAsia="el-GR"/>
              </w:rPr>
            </w:pPr>
            <w:r w:rsidRPr="001D1AE3">
              <w:rPr>
                <w:rFonts w:asciiTheme="minorHAnsi" w:hAnsiTheme="minorHAnsi"/>
                <w:b/>
                <w:bCs/>
                <w:color w:val="000000"/>
                <w:sz w:val="22"/>
                <w:szCs w:val="22"/>
                <w:lang w:eastAsia="el-GR"/>
              </w:rPr>
              <w:t>Α/Α</w:t>
            </w:r>
          </w:p>
        </w:tc>
        <w:tc>
          <w:tcPr>
            <w:tcW w:w="1826" w:type="dxa"/>
            <w:tcBorders>
              <w:top w:val="single" w:sz="4" w:space="0" w:color="auto"/>
              <w:left w:val="nil"/>
              <w:bottom w:val="single" w:sz="4" w:space="0" w:color="auto"/>
              <w:right w:val="single" w:sz="4" w:space="0" w:color="auto"/>
            </w:tcBorders>
            <w:shd w:val="clear" w:color="000000" w:fill="DDD9C4"/>
            <w:noWrap/>
            <w:vAlign w:val="center"/>
            <w:hideMark/>
          </w:tcPr>
          <w:p w:rsidR="00EB2B2E" w:rsidRPr="001D1AE3" w:rsidRDefault="00EB2B2E" w:rsidP="00A67EF4">
            <w:pPr>
              <w:suppressAutoHyphens w:val="0"/>
              <w:jc w:val="center"/>
              <w:rPr>
                <w:rFonts w:asciiTheme="minorHAnsi" w:hAnsiTheme="minorHAnsi"/>
                <w:b/>
                <w:bCs/>
                <w:color w:val="000000"/>
                <w:sz w:val="22"/>
                <w:szCs w:val="22"/>
                <w:lang w:eastAsia="el-GR"/>
              </w:rPr>
            </w:pPr>
            <w:r w:rsidRPr="001D1AE3">
              <w:rPr>
                <w:rFonts w:asciiTheme="minorHAnsi" w:hAnsiTheme="minorHAnsi"/>
                <w:b/>
                <w:bCs/>
                <w:color w:val="000000"/>
                <w:sz w:val="22"/>
                <w:szCs w:val="22"/>
                <w:lang w:eastAsia="el-GR"/>
              </w:rPr>
              <w:t>ΠΕΡΙΓΡΑΦΗ</w:t>
            </w:r>
          </w:p>
        </w:tc>
        <w:tc>
          <w:tcPr>
            <w:tcW w:w="1246" w:type="dxa"/>
            <w:tcBorders>
              <w:top w:val="single" w:sz="4" w:space="0" w:color="auto"/>
              <w:left w:val="nil"/>
              <w:bottom w:val="single" w:sz="4" w:space="0" w:color="auto"/>
              <w:right w:val="single" w:sz="4" w:space="0" w:color="auto"/>
            </w:tcBorders>
            <w:shd w:val="clear" w:color="000000" w:fill="DDD9C4"/>
            <w:noWrap/>
            <w:vAlign w:val="center"/>
            <w:hideMark/>
          </w:tcPr>
          <w:p w:rsidR="00EB2B2E" w:rsidRPr="001D1AE3" w:rsidRDefault="00EB2B2E" w:rsidP="00A67EF4">
            <w:pPr>
              <w:suppressAutoHyphens w:val="0"/>
              <w:jc w:val="center"/>
              <w:rPr>
                <w:rFonts w:asciiTheme="minorHAnsi" w:hAnsiTheme="minorHAnsi"/>
                <w:b/>
                <w:bCs/>
                <w:color w:val="000000"/>
                <w:sz w:val="22"/>
                <w:szCs w:val="22"/>
                <w:lang w:eastAsia="el-GR"/>
              </w:rPr>
            </w:pPr>
            <w:r w:rsidRPr="001D1AE3">
              <w:rPr>
                <w:rFonts w:asciiTheme="minorHAnsi" w:hAnsiTheme="minorHAnsi"/>
                <w:b/>
                <w:bCs/>
                <w:color w:val="000000"/>
                <w:sz w:val="22"/>
                <w:szCs w:val="22"/>
                <w:lang w:eastAsia="el-GR"/>
              </w:rPr>
              <w:t>ΠΟΣΟΤΗΤΑ</w:t>
            </w:r>
          </w:p>
        </w:tc>
        <w:tc>
          <w:tcPr>
            <w:tcW w:w="1200" w:type="dxa"/>
            <w:tcBorders>
              <w:top w:val="single" w:sz="4" w:space="0" w:color="auto"/>
              <w:left w:val="nil"/>
              <w:bottom w:val="single" w:sz="4" w:space="0" w:color="auto"/>
              <w:right w:val="single" w:sz="4" w:space="0" w:color="auto"/>
            </w:tcBorders>
            <w:shd w:val="clear" w:color="000000" w:fill="DDD9C4"/>
            <w:vAlign w:val="center"/>
            <w:hideMark/>
          </w:tcPr>
          <w:p w:rsidR="00EB2B2E" w:rsidRPr="001D1AE3" w:rsidRDefault="00EB2B2E" w:rsidP="00A67EF4">
            <w:pPr>
              <w:suppressAutoHyphens w:val="0"/>
              <w:jc w:val="center"/>
              <w:rPr>
                <w:rFonts w:asciiTheme="minorHAnsi" w:hAnsiTheme="minorHAnsi"/>
                <w:b/>
                <w:bCs/>
                <w:color w:val="000000"/>
                <w:sz w:val="22"/>
                <w:szCs w:val="22"/>
                <w:lang w:eastAsia="el-GR"/>
              </w:rPr>
            </w:pPr>
            <w:r w:rsidRPr="001D1AE3">
              <w:rPr>
                <w:rFonts w:asciiTheme="minorHAnsi" w:hAnsiTheme="minorHAnsi"/>
                <w:b/>
                <w:bCs/>
                <w:color w:val="000000"/>
                <w:sz w:val="22"/>
                <w:szCs w:val="22"/>
                <w:lang w:eastAsia="el-GR"/>
              </w:rPr>
              <w:t>ΤΥΠΟΣ (τεμάχιο, λίτρο, κιλό, υπηρεσία κ.λπ.)</w:t>
            </w:r>
          </w:p>
        </w:tc>
        <w:tc>
          <w:tcPr>
            <w:tcW w:w="1300" w:type="dxa"/>
            <w:tcBorders>
              <w:top w:val="single" w:sz="4" w:space="0" w:color="auto"/>
              <w:left w:val="nil"/>
              <w:bottom w:val="single" w:sz="4" w:space="0" w:color="auto"/>
              <w:right w:val="single" w:sz="4" w:space="0" w:color="auto"/>
            </w:tcBorders>
            <w:shd w:val="clear" w:color="000000" w:fill="DDD9C4"/>
            <w:vAlign w:val="center"/>
            <w:hideMark/>
          </w:tcPr>
          <w:p w:rsidR="00EB2B2E" w:rsidRPr="001D1AE3" w:rsidRDefault="00EB2B2E" w:rsidP="00A67EF4">
            <w:pPr>
              <w:suppressAutoHyphens w:val="0"/>
              <w:jc w:val="center"/>
              <w:rPr>
                <w:rFonts w:asciiTheme="minorHAnsi" w:hAnsiTheme="minorHAnsi"/>
                <w:b/>
                <w:bCs/>
                <w:color w:val="000000"/>
                <w:sz w:val="22"/>
                <w:szCs w:val="22"/>
                <w:lang w:eastAsia="el-GR"/>
              </w:rPr>
            </w:pPr>
            <w:r w:rsidRPr="001D1AE3">
              <w:rPr>
                <w:rFonts w:asciiTheme="minorHAnsi" w:hAnsiTheme="minorHAnsi"/>
                <w:b/>
                <w:bCs/>
                <w:color w:val="000000"/>
                <w:sz w:val="22"/>
                <w:szCs w:val="22"/>
                <w:lang w:eastAsia="el-GR"/>
              </w:rPr>
              <w:t>ΠΡΟΣΦΟΡΑ ΧΩΡΙΣ Φ.Π.Α.</w:t>
            </w:r>
          </w:p>
        </w:tc>
        <w:tc>
          <w:tcPr>
            <w:tcW w:w="1300" w:type="dxa"/>
            <w:tcBorders>
              <w:top w:val="single" w:sz="4" w:space="0" w:color="auto"/>
              <w:left w:val="nil"/>
              <w:bottom w:val="single" w:sz="4" w:space="0" w:color="auto"/>
              <w:right w:val="single" w:sz="4" w:space="0" w:color="auto"/>
            </w:tcBorders>
            <w:shd w:val="clear" w:color="000000" w:fill="DDD9C4"/>
            <w:vAlign w:val="center"/>
            <w:hideMark/>
          </w:tcPr>
          <w:p w:rsidR="00EB2B2E" w:rsidRPr="001D1AE3" w:rsidRDefault="00EB2B2E" w:rsidP="00A67EF4">
            <w:pPr>
              <w:suppressAutoHyphens w:val="0"/>
              <w:jc w:val="center"/>
              <w:rPr>
                <w:rFonts w:asciiTheme="minorHAnsi" w:hAnsiTheme="minorHAnsi"/>
                <w:b/>
                <w:bCs/>
                <w:color w:val="000000"/>
                <w:sz w:val="22"/>
                <w:szCs w:val="22"/>
                <w:lang w:eastAsia="el-GR"/>
              </w:rPr>
            </w:pPr>
            <w:r w:rsidRPr="001D1AE3">
              <w:rPr>
                <w:rFonts w:asciiTheme="minorHAnsi" w:hAnsiTheme="minorHAnsi"/>
                <w:b/>
                <w:bCs/>
                <w:color w:val="000000"/>
                <w:sz w:val="22"/>
                <w:szCs w:val="22"/>
                <w:lang w:eastAsia="el-GR"/>
              </w:rPr>
              <w:t>ΠΡΟΣΦΟΡΑ ΜΕ Φ.Π.Α.</w:t>
            </w:r>
          </w:p>
        </w:tc>
      </w:tr>
      <w:tr w:rsidR="00EB2B2E" w:rsidRPr="001D1AE3" w:rsidTr="00EB2B2E">
        <w:trPr>
          <w:trHeight w:val="825"/>
          <w:jc w:val="center"/>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rsidR="00EB2B2E" w:rsidRPr="001D1AE3" w:rsidRDefault="00EB2B2E" w:rsidP="00EB2B2E">
            <w:pPr>
              <w:suppressAutoHyphens w:val="0"/>
              <w:jc w:val="center"/>
              <w:rPr>
                <w:rFonts w:asciiTheme="minorHAnsi" w:hAnsiTheme="minorHAnsi"/>
                <w:b/>
                <w:bCs/>
                <w:color w:val="000000"/>
                <w:sz w:val="22"/>
                <w:szCs w:val="22"/>
                <w:lang w:eastAsia="el-GR"/>
              </w:rPr>
            </w:pPr>
            <w:r w:rsidRPr="001D1AE3">
              <w:rPr>
                <w:rFonts w:asciiTheme="minorHAnsi" w:hAnsiTheme="minorHAnsi"/>
                <w:b/>
                <w:bCs/>
                <w:color w:val="000000"/>
                <w:sz w:val="22"/>
                <w:szCs w:val="22"/>
                <w:lang w:eastAsia="el-GR"/>
              </w:rPr>
              <w:t>1</w:t>
            </w:r>
          </w:p>
        </w:tc>
        <w:tc>
          <w:tcPr>
            <w:tcW w:w="1826" w:type="dxa"/>
            <w:tcBorders>
              <w:top w:val="nil"/>
              <w:left w:val="nil"/>
              <w:bottom w:val="single" w:sz="4" w:space="0" w:color="auto"/>
              <w:right w:val="single" w:sz="4" w:space="0" w:color="auto"/>
            </w:tcBorders>
            <w:shd w:val="clear" w:color="auto" w:fill="auto"/>
            <w:vAlign w:val="bottom"/>
          </w:tcPr>
          <w:p w:rsidR="00EB2B2E" w:rsidRPr="00405B86" w:rsidRDefault="00EB2B2E" w:rsidP="00EB2B2E">
            <w:pPr>
              <w:rPr>
                <w:color w:val="000000"/>
                <w:sz w:val="20"/>
                <w:szCs w:val="20"/>
                <w:lang w:eastAsia="el-GR"/>
              </w:rPr>
            </w:pPr>
            <w:r>
              <w:rPr>
                <w:color w:val="000000"/>
                <w:sz w:val="20"/>
                <w:szCs w:val="20"/>
                <w:lang w:val="en-US" w:eastAsia="el-GR"/>
              </w:rPr>
              <w:t>KHH</w:t>
            </w:r>
            <w:r w:rsidRPr="00405B86">
              <w:rPr>
                <w:color w:val="000000"/>
                <w:sz w:val="20"/>
                <w:szCs w:val="20"/>
                <w:lang w:eastAsia="el-GR"/>
              </w:rPr>
              <w:t xml:space="preserve"> 6074 </w:t>
            </w:r>
            <w:r>
              <w:rPr>
                <w:color w:val="000000"/>
                <w:sz w:val="20"/>
                <w:szCs w:val="20"/>
                <w:lang w:eastAsia="el-GR"/>
              </w:rPr>
              <w:t xml:space="preserve">ΑΛΛΑΓΗ ΕΛΑΣΤΙΚΩΝ ΕΜΠΡΟΣ ΠΙΣΩ ΖΥΓΟΣΤΑΘΜΙΣΗ ΚΑΙ ΕΥΘΥΓΡΑΜΜΙΣΗ </w:t>
            </w:r>
          </w:p>
        </w:tc>
        <w:tc>
          <w:tcPr>
            <w:tcW w:w="1246" w:type="dxa"/>
            <w:tcBorders>
              <w:top w:val="nil"/>
              <w:left w:val="nil"/>
              <w:bottom w:val="single" w:sz="4" w:space="0" w:color="auto"/>
              <w:right w:val="single" w:sz="4" w:space="0" w:color="auto"/>
            </w:tcBorders>
            <w:shd w:val="clear" w:color="auto" w:fill="auto"/>
            <w:noWrap/>
            <w:vAlign w:val="bottom"/>
          </w:tcPr>
          <w:p w:rsidR="00EB2B2E" w:rsidRPr="00405B86" w:rsidRDefault="00EB2B2E" w:rsidP="00EB2B2E">
            <w:pPr>
              <w:rPr>
                <w:color w:val="000000"/>
                <w:sz w:val="16"/>
                <w:szCs w:val="16"/>
                <w:lang w:eastAsia="el-GR"/>
              </w:rPr>
            </w:pPr>
            <w:r>
              <w:rPr>
                <w:color w:val="000000"/>
                <w:sz w:val="16"/>
                <w:szCs w:val="16"/>
                <w:lang w:eastAsia="el-GR"/>
              </w:rPr>
              <w:t>1</w:t>
            </w:r>
          </w:p>
        </w:tc>
        <w:tc>
          <w:tcPr>
            <w:tcW w:w="1200" w:type="dxa"/>
            <w:tcBorders>
              <w:top w:val="nil"/>
              <w:left w:val="nil"/>
              <w:bottom w:val="single" w:sz="4" w:space="0" w:color="auto"/>
              <w:right w:val="single" w:sz="4" w:space="0" w:color="auto"/>
            </w:tcBorders>
            <w:shd w:val="clear" w:color="auto" w:fill="auto"/>
            <w:noWrap/>
            <w:vAlign w:val="bottom"/>
          </w:tcPr>
          <w:p w:rsidR="00EB2B2E" w:rsidRPr="00405B86" w:rsidRDefault="00EB2B2E" w:rsidP="00EB2B2E">
            <w:pPr>
              <w:rPr>
                <w:color w:val="000000"/>
                <w:sz w:val="16"/>
                <w:szCs w:val="16"/>
                <w:lang w:eastAsia="el-GR"/>
              </w:rPr>
            </w:pPr>
            <w:r>
              <w:rPr>
                <w:color w:val="000000"/>
                <w:sz w:val="16"/>
                <w:szCs w:val="16"/>
                <w:lang w:eastAsia="el-GR"/>
              </w:rPr>
              <w:t>ΕΡΓΑΣΙΑ</w:t>
            </w:r>
          </w:p>
        </w:tc>
        <w:tc>
          <w:tcPr>
            <w:tcW w:w="1300" w:type="dxa"/>
            <w:tcBorders>
              <w:top w:val="nil"/>
              <w:left w:val="nil"/>
              <w:bottom w:val="single" w:sz="4" w:space="0" w:color="auto"/>
              <w:right w:val="single" w:sz="4" w:space="0" w:color="auto"/>
            </w:tcBorders>
            <w:shd w:val="clear" w:color="auto" w:fill="auto"/>
            <w:vAlign w:val="center"/>
            <w:hideMark/>
          </w:tcPr>
          <w:p w:rsidR="00EB2B2E" w:rsidRPr="001D1AE3" w:rsidRDefault="00EB2B2E" w:rsidP="00EB2B2E">
            <w:pPr>
              <w:suppressAutoHyphens w:val="0"/>
              <w:rPr>
                <w:rFonts w:asciiTheme="minorHAnsi" w:hAnsiTheme="minorHAnsi"/>
                <w:color w:val="000000"/>
                <w:sz w:val="22"/>
                <w:szCs w:val="22"/>
                <w:lang w:eastAsia="el-GR"/>
              </w:rPr>
            </w:pPr>
            <w:r w:rsidRPr="001D1AE3">
              <w:rPr>
                <w:rFonts w:asciiTheme="minorHAnsi" w:hAnsiTheme="minorHAnsi"/>
                <w:color w:val="000000"/>
                <w:sz w:val="22"/>
                <w:szCs w:val="22"/>
                <w:lang w:eastAsia="el-GR"/>
              </w:rPr>
              <w:t> </w:t>
            </w:r>
          </w:p>
        </w:tc>
        <w:tc>
          <w:tcPr>
            <w:tcW w:w="1300" w:type="dxa"/>
            <w:tcBorders>
              <w:top w:val="nil"/>
              <w:left w:val="nil"/>
              <w:bottom w:val="single" w:sz="4" w:space="0" w:color="auto"/>
              <w:right w:val="single" w:sz="4" w:space="0" w:color="auto"/>
            </w:tcBorders>
            <w:shd w:val="clear" w:color="auto" w:fill="auto"/>
            <w:vAlign w:val="center"/>
            <w:hideMark/>
          </w:tcPr>
          <w:p w:rsidR="00EB2B2E" w:rsidRPr="001D1AE3" w:rsidRDefault="00EB2B2E" w:rsidP="00EB2B2E">
            <w:pPr>
              <w:suppressAutoHyphens w:val="0"/>
              <w:rPr>
                <w:rFonts w:asciiTheme="minorHAnsi" w:hAnsiTheme="minorHAnsi"/>
                <w:color w:val="000000"/>
                <w:sz w:val="22"/>
                <w:szCs w:val="22"/>
                <w:lang w:eastAsia="el-GR"/>
              </w:rPr>
            </w:pPr>
            <w:r w:rsidRPr="001D1AE3">
              <w:rPr>
                <w:rFonts w:asciiTheme="minorHAnsi" w:hAnsiTheme="minorHAnsi"/>
                <w:color w:val="000000"/>
                <w:sz w:val="22"/>
                <w:szCs w:val="22"/>
                <w:lang w:eastAsia="el-GR"/>
              </w:rPr>
              <w:t> </w:t>
            </w:r>
          </w:p>
        </w:tc>
      </w:tr>
      <w:tr w:rsidR="00EB2B2E" w:rsidRPr="001D1AE3" w:rsidTr="00EB2B2E">
        <w:trPr>
          <w:trHeight w:val="300"/>
          <w:jc w:val="center"/>
        </w:trPr>
        <w:tc>
          <w:tcPr>
            <w:tcW w:w="1007" w:type="dxa"/>
            <w:tcBorders>
              <w:top w:val="nil"/>
              <w:left w:val="single" w:sz="4" w:space="0" w:color="auto"/>
              <w:bottom w:val="single" w:sz="4" w:space="0" w:color="auto"/>
              <w:right w:val="single" w:sz="4" w:space="0" w:color="auto"/>
            </w:tcBorders>
            <w:shd w:val="clear" w:color="000000" w:fill="C4BD97"/>
            <w:noWrap/>
            <w:vAlign w:val="center"/>
            <w:hideMark/>
          </w:tcPr>
          <w:p w:rsidR="00EB2B2E" w:rsidRPr="001D1AE3" w:rsidRDefault="00EB2B2E" w:rsidP="00EB2B2E">
            <w:pPr>
              <w:suppressAutoHyphens w:val="0"/>
              <w:jc w:val="center"/>
              <w:rPr>
                <w:rFonts w:asciiTheme="minorHAnsi" w:hAnsiTheme="minorHAnsi"/>
                <w:b/>
                <w:bCs/>
                <w:color w:val="000000"/>
                <w:sz w:val="22"/>
                <w:szCs w:val="22"/>
                <w:lang w:eastAsia="el-GR"/>
              </w:rPr>
            </w:pPr>
            <w:r w:rsidRPr="001D1AE3">
              <w:rPr>
                <w:rFonts w:asciiTheme="minorHAnsi" w:hAnsiTheme="minorHAnsi"/>
                <w:b/>
                <w:bCs/>
                <w:color w:val="000000"/>
                <w:sz w:val="22"/>
                <w:szCs w:val="22"/>
                <w:lang w:eastAsia="el-GR"/>
              </w:rPr>
              <w:t>ΣΥΝΟΛΟ</w:t>
            </w:r>
          </w:p>
        </w:tc>
        <w:tc>
          <w:tcPr>
            <w:tcW w:w="1826" w:type="dxa"/>
            <w:tcBorders>
              <w:top w:val="nil"/>
              <w:left w:val="nil"/>
              <w:bottom w:val="single" w:sz="4" w:space="0" w:color="auto"/>
              <w:right w:val="single" w:sz="4" w:space="0" w:color="auto"/>
            </w:tcBorders>
            <w:shd w:val="clear" w:color="000000" w:fill="C4BD97"/>
            <w:noWrap/>
            <w:vAlign w:val="bottom"/>
            <w:hideMark/>
          </w:tcPr>
          <w:p w:rsidR="00EB2B2E" w:rsidRPr="00175EFA" w:rsidRDefault="00EB2B2E" w:rsidP="00EB2B2E">
            <w:pPr>
              <w:rPr>
                <w:color w:val="000000"/>
                <w:sz w:val="16"/>
                <w:szCs w:val="16"/>
                <w:lang w:eastAsia="el-GR"/>
              </w:rPr>
            </w:pPr>
            <w:r>
              <w:rPr>
                <w:color w:val="000000"/>
                <w:sz w:val="16"/>
                <w:szCs w:val="16"/>
                <w:lang w:eastAsia="el-GR"/>
              </w:rPr>
              <w:t>Σύνολο</w:t>
            </w:r>
          </w:p>
        </w:tc>
        <w:tc>
          <w:tcPr>
            <w:tcW w:w="1246" w:type="dxa"/>
            <w:tcBorders>
              <w:top w:val="nil"/>
              <w:left w:val="nil"/>
              <w:bottom w:val="single" w:sz="4" w:space="0" w:color="auto"/>
              <w:right w:val="single" w:sz="4" w:space="0" w:color="auto"/>
            </w:tcBorders>
            <w:shd w:val="clear" w:color="000000" w:fill="C4BD97"/>
            <w:noWrap/>
            <w:vAlign w:val="bottom"/>
            <w:hideMark/>
          </w:tcPr>
          <w:p w:rsidR="00EB2B2E" w:rsidRPr="00175EFA" w:rsidRDefault="00EB2B2E" w:rsidP="00EB2B2E">
            <w:pPr>
              <w:rPr>
                <w:color w:val="000000"/>
                <w:sz w:val="16"/>
                <w:szCs w:val="16"/>
                <w:lang w:eastAsia="el-GR"/>
              </w:rPr>
            </w:pPr>
            <w:r w:rsidRPr="00175EFA">
              <w:rPr>
                <w:color w:val="000000"/>
                <w:sz w:val="16"/>
                <w:szCs w:val="16"/>
                <w:lang w:eastAsia="el-GR"/>
              </w:rPr>
              <w:t> </w:t>
            </w:r>
          </w:p>
        </w:tc>
        <w:tc>
          <w:tcPr>
            <w:tcW w:w="1200" w:type="dxa"/>
            <w:tcBorders>
              <w:top w:val="nil"/>
              <w:left w:val="nil"/>
              <w:bottom w:val="single" w:sz="4" w:space="0" w:color="auto"/>
              <w:right w:val="single" w:sz="4" w:space="0" w:color="auto"/>
            </w:tcBorders>
            <w:shd w:val="clear" w:color="000000" w:fill="C4BD97"/>
            <w:noWrap/>
            <w:vAlign w:val="bottom"/>
            <w:hideMark/>
          </w:tcPr>
          <w:p w:rsidR="00EB2B2E" w:rsidRPr="00175EFA" w:rsidRDefault="00EB2B2E" w:rsidP="00EB2B2E">
            <w:pPr>
              <w:rPr>
                <w:color w:val="000000"/>
                <w:sz w:val="16"/>
                <w:szCs w:val="16"/>
                <w:lang w:eastAsia="el-GR"/>
              </w:rPr>
            </w:pPr>
            <w:r w:rsidRPr="00175EFA">
              <w:rPr>
                <w:color w:val="000000"/>
                <w:sz w:val="16"/>
                <w:szCs w:val="16"/>
                <w:lang w:eastAsia="el-GR"/>
              </w:rPr>
              <w:t> </w:t>
            </w:r>
          </w:p>
        </w:tc>
        <w:tc>
          <w:tcPr>
            <w:tcW w:w="1300" w:type="dxa"/>
            <w:tcBorders>
              <w:top w:val="nil"/>
              <w:left w:val="nil"/>
              <w:bottom w:val="single" w:sz="4" w:space="0" w:color="auto"/>
              <w:right w:val="single" w:sz="4" w:space="0" w:color="auto"/>
            </w:tcBorders>
            <w:shd w:val="clear" w:color="000000" w:fill="C4BD97"/>
            <w:vAlign w:val="center"/>
          </w:tcPr>
          <w:p w:rsidR="00EB2B2E" w:rsidRPr="001D1AE3" w:rsidRDefault="00EB2B2E" w:rsidP="00EB2B2E">
            <w:pPr>
              <w:suppressAutoHyphens w:val="0"/>
              <w:rPr>
                <w:rFonts w:asciiTheme="minorHAnsi" w:hAnsiTheme="minorHAnsi"/>
                <w:color w:val="000000"/>
                <w:sz w:val="22"/>
                <w:szCs w:val="22"/>
                <w:lang w:eastAsia="el-GR"/>
              </w:rPr>
            </w:pPr>
          </w:p>
        </w:tc>
        <w:tc>
          <w:tcPr>
            <w:tcW w:w="1300" w:type="dxa"/>
            <w:tcBorders>
              <w:top w:val="nil"/>
              <w:left w:val="nil"/>
              <w:bottom w:val="single" w:sz="4" w:space="0" w:color="auto"/>
              <w:right w:val="single" w:sz="4" w:space="0" w:color="auto"/>
            </w:tcBorders>
            <w:shd w:val="clear" w:color="000000" w:fill="C4BD97"/>
            <w:vAlign w:val="center"/>
            <w:hideMark/>
          </w:tcPr>
          <w:p w:rsidR="00EB2B2E" w:rsidRPr="001D1AE3" w:rsidRDefault="00EB2B2E" w:rsidP="00EB2B2E">
            <w:pPr>
              <w:suppressAutoHyphens w:val="0"/>
              <w:rPr>
                <w:rFonts w:asciiTheme="minorHAnsi" w:hAnsiTheme="minorHAnsi"/>
                <w:color w:val="000000"/>
                <w:sz w:val="22"/>
                <w:szCs w:val="22"/>
                <w:lang w:eastAsia="el-GR"/>
              </w:rPr>
            </w:pPr>
            <w:r w:rsidRPr="001D1AE3">
              <w:rPr>
                <w:rFonts w:asciiTheme="minorHAnsi" w:hAnsiTheme="minorHAnsi"/>
                <w:color w:val="000000"/>
                <w:sz w:val="22"/>
                <w:szCs w:val="22"/>
                <w:lang w:eastAsia="el-GR"/>
              </w:rPr>
              <w:t> </w:t>
            </w:r>
          </w:p>
        </w:tc>
      </w:tr>
    </w:tbl>
    <w:p w:rsidR="00F02C59" w:rsidRPr="001D1AE3" w:rsidRDefault="00F02C59" w:rsidP="008A3721">
      <w:pPr>
        <w:suppressAutoHyphens w:val="0"/>
        <w:spacing w:line="360" w:lineRule="auto"/>
        <w:jc w:val="both"/>
        <w:rPr>
          <w:rFonts w:asciiTheme="minorHAnsi" w:hAnsiTheme="minorHAnsi" w:cs="Calibri"/>
          <w:sz w:val="22"/>
          <w:szCs w:val="22"/>
        </w:rPr>
      </w:pPr>
    </w:p>
    <w:p w:rsidR="00F02C59" w:rsidRPr="001D1AE3" w:rsidRDefault="00F02C59" w:rsidP="00EB2B2E">
      <w:pPr>
        <w:suppressAutoHyphens w:val="0"/>
        <w:spacing w:line="360" w:lineRule="auto"/>
        <w:ind w:left="-993" w:firstLine="993"/>
        <w:jc w:val="both"/>
        <w:rPr>
          <w:rFonts w:asciiTheme="minorHAnsi" w:hAnsiTheme="minorHAnsi" w:cs="Calibri"/>
          <w:sz w:val="22"/>
          <w:szCs w:val="22"/>
        </w:rPr>
      </w:pPr>
    </w:p>
    <w:p w:rsidR="008A3721" w:rsidRPr="001D1AE3" w:rsidRDefault="008A3721" w:rsidP="008A3721">
      <w:pPr>
        <w:suppressAutoHyphens w:val="0"/>
        <w:spacing w:line="360" w:lineRule="auto"/>
        <w:jc w:val="both"/>
        <w:rPr>
          <w:rFonts w:asciiTheme="minorHAnsi" w:hAnsiTheme="minorHAnsi" w:cs="Calibri"/>
          <w:sz w:val="22"/>
          <w:szCs w:val="22"/>
        </w:rPr>
      </w:pPr>
      <w:r w:rsidRPr="001D1AE3">
        <w:rPr>
          <w:rFonts w:asciiTheme="minorHAnsi" w:hAnsiTheme="minorHAnsi" w:cs="Calibri"/>
          <w:sz w:val="22"/>
          <w:szCs w:val="22"/>
        </w:rPr>
        <w:t xml:space="preserve">Ποσό οικονομικής προσφοράς </w:t>
      </w:r>
      <w:r w:rsidR="00A67EF4" w:rsidRPr="001D1AE3">
        <w:rPr>
          <w:rFonts w:asciiTheme="minorHAnsi" w:hAnsiTheme="minorHAnsi" w:cs="Calibri"/>
          <w:sz w:val="22"/>
          <w:szCs w:val="22"/>
        </w:rPr>
        <w:t>χωρίς</w:t>
      </w:r>
      <w:r w:rsidR="00F02C59" w:rsidRPr="001D1AE3">
        <w:rPr>
          <w:rFonts w:asciiTheme="minorHAnsi" w:hAnsiTheme="minorHAnsi" w:cs="Calibri"/>
          <w:sz w:val="22"/>
          <w:szCs w:val="22"/>
        </w:rPr>
        <w:t xml:space="preserve"> Φ.Π.Α. 24% </w:t>
      </w:r>
      <w:r w:rsidRPr="001D1AE3">
        <w:rPr>
          <w:rFonts w:asciiTheme="minorHAnsi" w:hAnsiTheme="minorHAnsi" w:cs="Calibri"/>
          <w:sz w:val="22"/>
          <w:szCs w:val="22"/>
        </w:rPr>
        <w:t>ολογράφως:</w:t>
      </w:r>
      <w:r w:rsidR="00F02C59" w:rsidRPr="001D1AE3">
        <w:rPr>
          <w:rFonts w:asciiTheme="minorHAnsi" w:hAnsiTheme="minorHAnsi" w:cs="Calibri"/>
          <w:sz w:val="22"/>
          <w:szCs w:val="22"/>
        </w:rPr>
        <w:t>………………………………………………………………………</w:t>
      </w:r>
    </w:p>
    <w:p w:rsidR="008A3721" w:rsidRPr="001D1AE3" w:rsidRDefault="008A3721" w:rsidP="008A3721">
      <w:pPr>
        <w:suppressAutoHyphens w:val="0"/>
        <w:spacing w:line="360" w:lineRule="auto"/>
        <w:jc w:val="both"/>
        <w:rPr>
          <w:rFonts w:asciiTheme="minorHAnsi" w:hAnsiTheme="minorHAnsi" w:cs="Calibri"/>
          <w:sz w:val="22"/>
          <w:szCs w:val="22"/>
        </w:rPr>
      </w:pPr>
      <w:r w:rsidRPr="001D1AE3">
        <w:rPr>
          <w:rFonts w:asciiTheme="minorHAnsi" w:hAnsiTheme="minorHAnsi" w:cs="Calibri"/>
          <w:sz w:val="22"/>
          <w:szCs w:val="22"/>
        </w:rPr>
        <w:t xml:space="preserve">Ποσό οικονομικής προσφοράς </w:t>
      </w:r>
      <w:r w:rsidR="00012168" w:rsidRPr="001D1AE3">
        <w:rPr>
          <w:rFonts w:asciiTheme="minorHAnsi" w:hAnsiTheme="minorHAnsi" w:cs="Calibri"/>
          <w:sz w:val="22"/>
          <w:szCs w:val="22"/>
        </w:rPr>
        <w:t>με</w:t>
      </w:r>
      <w:r w:rsidR="00F02C59" w:rsidRPr="001D1AE3">
        <w:rPr>
          <w:rFonts w:asciiTheme="minorHAnsi" w:hAnsiTheme="minorHAnsi" w:cs="Calibri"/>
          <w:sz w:val="22"/>
          <w:szCs w:val="22"/>
        </w:rPr>
        <w:t xml:space="preserve"> Φ.Π.Α. 24% </w:t>
      </w:r>
      <w:r w:rsidRPr="001D1AE3">
        <w:rPr>
          <w:rFonts w:asciiTheme="minorHAnsi" w:hAnsiTheme="minorHAnsi" w:cs="Calibri"/>
          <w:sz w:val="22"/>
          <w:szCs w:val="22"/>
        </w:rPr>
        <w:t>αριθμητικώς:………………………</w:t>
      </w:r>
      <w:r w:rsidR="00F02C59" w:rsidRPr="001D1AE3">
        <w:rPr>
          <w:rFonts w:asciiTheme="minorHAnsi" w:hAnsiTheme="minorHAnsi" w:cs="Calibri"/>
          <w:sz w:val="22"/>
          <w:szCs w:val="22"/>
        </w:rPr>
        <w:t>…………………………………………</w:t>
      </w:r>
    </w:p>
    <w:p w:rsidR="008A3721" w:rsidRPr="001D1AE3" w:rsidRDefault="008A3721" w:rsidP="00D10A5F">
      <w:pPr>
        <w:suppressAutoHyphens w:val="0"/>
        <w:spacing w:line="360" w:lineRule="auto"/>
        <w:jc w:val="center"/>
        <w:rPr>
          <w:rFonts w:asciiTheme="minorHAnsi" w:hAnsiTheme="minorHAnsi" w:cs="Calibri"/>
          <w:sz w:val="22"/>
          <w:szCs w:val="22"/>
        </w:rPr>
      </w:pPr>
    </w:p>
    <w:p w:rsidR="00D10A5F" w:rsidRPr="001D1AE3"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sidRPr="001D1AE3">
        <w:rPr>
          <w:rFonts w:asciiTheme="minorHAnsi" w:hAnsiTheme="minorHAnsi" w:cs="Calibri"/>
          <w:b/>
          <w:color w:val="000000"/>
          <w:sz w:val="22"/>
          <w:szCs w:val="22"/>
          <w:lang w:eastAsia="el-GR"/>
        </w:rPr>
        <w:t>Ο/Η ΝΟΜΙΜΟΣ/Η  ΕΚΠΡΟΣΩΠΟΣ</w:t>
      </w:r>
    </w:p>
    <w:p w:rsidR="00AC3DFE" w:rsidRPr="001D1AE3"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C3DFE" w:rsidRPr="001D1AE3"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C3DFE" w:rsidRPr="001D1AE3"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C3DFE" w:rsidRPr="001D1AE3"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C3DFE" w:rsidRPr="001D1AE3"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1D1AE3"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sidRPr="001D1AE3">
        <w:rPr>
          <w:rFonts w:asciiTheme="minorHAnsi" w:hAnsiTheme="minorHAnsi" w:cs="Calibri"/>
          <w:b/>
          <w:color w:val="000000"/>
          <w:sz w:val="22"/>
          <w:szCs w:val="22"/>
          <w:lang w:eastAsia="el-GR"/>
        </w:rPr>
        <w:t>(Ημερομηνία &amp; Υπογραφή)</w:t>
      </w:r>
    </w:p>
    <w:p w:rsidR="00416678" w:rsidRPr="001D1AE3" w:rsidRDefault="00416678"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C3DFE" w:rsidRPr="001D1AE3"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B0EE9" w:rsidRPr="001D1AE3" w:rsidRDefault="00CB0EE9"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B0EE9" w:rsidRPr="001D1AE3" w:rsidRDefault="00CB0EE9"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CB0EE9" w:rsidRPr="001D1AE3" w:rsidRDefault="00CB0EE9"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67EF4" w:rsidRPr="001D1AE3" w:rsidRDefault="00A67EF4"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67EF4" w:rsidRPr="001D1AE3" w:rsidRDefault="00A67EF4"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67EF4" w:rsidRPr="001D1AE3" w:rsidRDefault="00A67EF4"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67EF4" w:rsidRPr="001D1AE3" w:rsidRDefault="00A67EF4"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67EF4" w:rsidRPr="001D1AE3" w:rsidRDefault="00A67EF4"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67EF4" w:rsidRPr="001D1AE3" w:rsidRDefault="00A67EF4"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D10A5F" w:rsidRPr="001D1AE3" w:rsidRDefault="00D10A5F" w:rsidP="004215C2">
      <w:pPr>
        <w:suppressAutoHyphens w:val="0"/>
        <w:rPr>
          <w:rFonts w:asciiTheme="minorHAnsi" w:hAnsiTheme="minorHAnsi"/>
          <w:color w:val="000000"/>
          <w:sz w:val="22"/>
          <w:szCs w:val="22"/>
          <w:lang w:eastAsia="el-GR"/>
        </w:rPr>
      </w:pPr>
      <w:r w:rsidRPr="001D1AE3">
        <w:rPr>
          <w:rFonts w:asciiTheme="minorHAnsi" w:hAnsiTheme="minorHAnsi"/>
          <w:sz w:val="22"/>
          <w:szCs w:val="22"/>
        </w:rPr>
        <w:lastRenderedPageBreak/>
        <w:t xml:space="preserve">αποτελεί αναπόσπαστο τμήμα της </w:t>
      </w:r>
      <w:proofErr w:type="spellStart"/>
      <w:r w:rsidRPr="001D1AE3">
        <w:rPr>
          <w:rFonts w:asciiTheme="minorHAnsi" w:hAnsiTheme="minorHAnsi"/>
          <w:sz w:val="22"/>
          <w:szCs w:val="22"/>
        </w:rPr>
        <w:t>αριθμ</w:t>
      </w:r>
      <w:proofErr w:type="spellEnd"/>
      <w:r w:rsidRPr="001D1AE3">
        <w:rPr>
          <w:rFonts w:asciiTheme="minorHAnsi" w:hAnsiTheme="minorHAnsi"/>
          <w:sz w:val="22"/>
          <w:szCs w:val="22"/>
        </w:rPr>
        <w:t xml:space="preserve">. </w:t>
      </w:r>
      <w:proofErr w:type="spellStart"/>
      <w:r w:rsidRPr="001D1AE3">
        <w:rPr>
          <w:rFonts w:asciiTheme="minorHAnsi" w:hAnsiTheme="minorHAnsi"/>
          <w:sz w:val="22"/>
          <w:szCs w:val="22"/>
        </w:rPr>
        <w:t>πρωτ</w:t>
      </w:r>
      <w:proofErr w:type="spellEnd"/>
      <w:r w:rsidR="007F3531" w:rsidRPr="001D1AE3">
        <w:rPr>
          <w:rFonts w:asciiTheme="minorHAnsi" w:hAnsiTheme="minorHAnsi"/>
          <w:sz w:val="22"/>
          <w:szCs w:val="22"/>
        </w:rPr>
        <w:t xml:space="preserve">.: </w:t>
      </w:r>
      <w:r w:rsidR="00CE7E11" w:rsidRPr="001D1AE3">
        <w:rPr>
          <w:rFonts w:asciiTheme="minorHAnsi" w:hAnsiTheme="minorHAnsi"/>
          <w:b/>
          <w:sz w:val="22"/>
          <w:szCs w:val="22"/>
        </w:rPr>
        <w:t>2</w:t>
      </w:r>
      <w:r w:rsidR="00371BD9" w:rsidRPr="001D1AE3">
        <w:rPr>
          <w:rFonts w:asciiTheme="minorHAnsi" w:hAnsiTheme="minorHAnsi"/>
          <w:b/>
          <w:sz w:val="22"/>
          <w:szCs w:val="22"/>
        </w:rPr>
        <w:t>7</w:t>
      </w:r>
      <w:r w:rsidR="00136D2B">
        <w:rPr>
          <w:rFonts w:asciiTheme="minorHAnsi" w:hAnsiTheme="minorHAnsi"/>
          <w:b/>
          <w:sz w:val="22"/>
          <w:szCs w:val="22"/>
        </w:rPr>
        <w:t>45</w:t>
      </w:r>
      <w:r w:rsidR="00CE7E11" w:rsidRPr="001D1AE3">
        <w:rPr>
          <w:rFonts w:asciiTheme="minorHAnsi" w:hAnsiTheme="minorHAnsi"/>
          <w:b/>
          <w:sz w:val="22"/>
          <w:szCs w:val="22"/>
        </w:rPr>
        <w:t>/21/ΓΠ/1</w:t>
      </w:r>
      <w:r w:rsidR="00371BD9" w:rsidRPr="001D1AE3">
        <w:rPr>
          <w:rFonts w:asciiTheme="minorHAnsi" w:hAnsiTheme="minorHAnsi"/>
          <w:b/>
          <w:sz w:val="22"/>
          <w:szCs w:val="22"/>
        </w:rPr>
        <w:t>7</w:t>
      </w:r>
      <w:r w:rsidR="00CE7E11" w:rsidRPr="001D1AE3">
        <w:rPr>
          <w:rFonts w:asciiTheme="minorHAnsi" w:hAnsiTheme="minorHAnsi"/>
          <w:b/>
          <w:sz w:val="22"/>
          <w:szCs w:val="22"/>
        </w:rPr>
        <w:t xml:space="preserve">-02-2021 </w:t>
      </w:r>
      <w:r w:rsidRPr="001D1AE3">
        <w:rPr>
          <w:rFonts w:asciiTheme="minorHAnsi" w:hAnsiTheme="minorHAnsi"/>
          <w:sz w:val="22"/>
          <w:szCs w:val="22"/>
        </w:rPr>
        <w:t xml:space="preserve">πρόσκλησης ενδιαφέροντος του Πανεπιστημίου Θεσσαλίας) </w:t>
      </w:r>
    </w:p>
    <w:p w:rsidR="00D10A5F" w:rsidRPr="001D1AE3" w:rsidRDefault="00D10A5F" w:rsidP="00D10A5F">
      <w:pPr>
        <w:suppressAutoHyphens w:val="0"/>
        <w:spacing w:line="360" w:lineRule="auto"/>
        <w:jc w:val="center"/>
        <w:rPr>
          <w:rFonts w:asciiTheme="minorHAnsi" w:hAnsiTheme="minorHAnsi" w:cs="Calibri"/>
          <w:b/>
          <w:bCs/>
          <w:sz w:val="22"/>
          <w:szCs w:val="22"/>
          <w:lang w:eastAsia="el-GR"/>
        </w:rPr>
      </w:pPr>
      <w:r w:rsidRPr="001D1AE3">
        <w:rPr>
          <w:rFonts w:asciiTheme="minorHAnsi" w:hAnsiTheme="minorHAnsi" w:cs="Calibri"/>
          <w:b/>
          <w:noProof/>
          <w:color w:val="000000"/>
          <w:sz w:val="22"/>
          <w:szCs w:val="22"/>
          <w:lang w:eastAsia="el-GR"/>
        </w:rPr>
        <w:drawing>
          <wp:inline distT="0" distB="0" distL="0" distR="0" wp14:anchorId="7D2BEC1A" wp14:editId="190DA240">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rsidR="00D10A5F" w:rsidRPr="001D1AE3" w:rsidRDefault="00D10A5F" w:rsidP="00D10A5F">
      <w:pPr>
        <w:suppressAutoHyphens w:val="0"/>
        <w:spacing w:line="240" w:lineRule="exact"/>
        <w:jc w:val="center"/>
        <w:rPr>
          <w:rFonts w:asciiTheme="minorHAnsi" w:hAnsiTheme="minorHAnsi" w:cs="Calibri"/>
          <w:b/>
          <w:bCs/>
          <w:sz w:val="22"/>
          <w:szCs w:val="22"/>
          <w:lang w:eastAsia="el-GR"/>
        </w:rPr>
      </w:pPr>
      <w:r w:rsidRPr="001D1AE3">
        <w:rPr>
          <w:rFonts w:asciiTheme="minorHAnsi" w:hAnsiTheme="minorHAnsi" w:cs="Calibri"/>
          <w:b/>
          <w:bCs/>
          <w:sz w:val="22"/>
          <w:szCs w:val="22"/>
          <w:lang w:eastAsia="el-GR"/>
        </w:rPr>
        <w:t>ΥΠΕΥΘΥΝΗ ΔΗΛΩΣΗ</w:t>
      </w:r>
    </w:p>
    <w:p w:rsidR="00D10A5F" w:rsidRPr="001D1AE3"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1D1AE3">
        <w:rPr>
          <w:rFonts w:asciiTheme="minorHAnsi" w:hAnsiTheme="minorHAnsi" w:cs="Calibri"/>
          <w:b/>
          <w:bCs/>
          <w:sz w:val="22"/>
          <w:szCs w:val="22"/>
          <w:vertAlign w:val="superscript"/>
          <w:lang w:eastAsia="el-GR"/>
        </w:rPr>
        <w:t>(άρθρο 8 Ν.1599/1986)</w:t>
      </w:r>
    </w:p>
    <w:p w:rsidR="00D10A5F" w:rsidRPr="001D1AE3" w:rsidRDefault="00D10A5F" w:rsidP="00D10A5F">
      <w:pPr>
        <w:suppressAutoHyphens w:val="0"/>
        <w:ind w:right="281"/>
        <w:jc w:val="center"/>
        <w:rPr>
          <w:rFonts w:asciiTheme="minorHAnsi" w:hAnsiTheme="minorHAnsi" w:cs="Calibri"/>
          <w:sz w:val="22"/>
          <w:szCs w:val="22"/>
          <w:lang w:eastAsia="el-GR"/>
        </w:rPr>
      </w:pPr>
      <w:r w:rsidRPr="001D1AE3">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1D1AE3" w:rsidTr="007F3531">
        <w:trPr>
          <w:cantSplit/>
          <w:trHeight w:val="189"/>
        </w:trPr>
        <w:tc>
          <w:tcPr>
            <w:tcW w:w="1824" w:type="dxa"/>
          </w:tcPr>
          <w:p w:rsidR="00D10A5F" w:rsidRPr="001D1AE3" w:rsidRDefault="00D10A5F" w:rsidP="00D10A5F">
            <w:pPr>
              <w:suppressAutoHyphens w:val="0"/>
              <w:spacing w:before="240"/>
              <w:ind w:right="-6878"/>
              <w:rPr>
                <w:rFonts w:asciiTheme="minorHAnsi" w:hAnsiTheme="minorHAnsi" w:cs="Calibri"/>
                <w:sz w:val="22"/>
                <w:szCs w:val="22"/>
                <w:lang w:eastAsia="el-GR"/>
              </w:rPr>
            </w:pPr>
            <w:r w:rsidRPr="001D1AE3">
              <w:rPr>
                <w:rFonts w:asciiTheme="minorHAnsi" w:hAnsiTheme="minorHAnsi" w:cs="Calibri"/>
                <w:sz w:val="22"/>
                <w:szCs w:val="22"/>
                <w:lang w:eastAsia="el-GR"/>
              </w:rPr>
              <w:t>ΠΡΟΣ</w:t>
            </w:r>
            <w:r w:rsidRPr="001D1AE3">
              <w:rPr>
                <w:rFonts w:asciiTheme="minorHAnsi" w:hAnsiTheme="minorHAnsi" w:cs="Calibri"/>
                <w:sz w:val="22"/>
                <w:szCs w:val="22"/>
                <w:vertAlign w:val="superscript"/>
                <w:lang w:eastAsia="el-GR"/>
              </w:rPr>
              <w:t>(1)</w:t>
            </w:r>
            <w:r w:rsidRPr="001D1AE3">
              <w:rPr>
                <w:rFonts w:asciiTheme="minorHAnsi" w:hAnsiTheme="minorHAnsi" w:cs="Calibri"/>
                <w:sz w:val="22"/>
                <w:szCs w:val="22"/>
                <w:lang w:eastAsia="el-GR"/>
              </w:rPr>
              <w:t>:</w:t>
            </w:r>
          </w:p>
        </w:tc>
        <w:tc>
          <w:tcPr>
            <w:tcW w:w="8831" w:type="dxa"/>
            <w:gridSpan w:val="14"/>
          </w:tcPr>
          <w:p w:rsidR="00D10A5F" w:rsidRPr="001D1AE3" w:rsidRDefault="00D10A5F" w:rsidP="00D10A5F">
            <w:pPr>
              <w:suppressAutoHyphens w:val="0"/>
              <w:spacing w:before="240"/>
              <w:ind w:right="-6878"/>
              <w:rPr>
                <w:rFonts w:asciiTheme="minorHAnsi" w:hAnsiTheme="minorHAnsi" w:cs="Calibri"/>
                <w:sz w:val="22"/>
                <w:szCs w:val="22"/>
                <w:lang w:val="en-US" w:eastAsia="el-GR"/>
              </w:rPr>
            </w:pPr>
          </w:p>
        </w:tc>
      </w:tr>
      <w:tr w:rsidR="00D10A5F" w:rsidRPr="001D1AE3" w:rsidTr="007F3531">
        <w:trPr>
          <w:cantSplit/>
          <w:trHeight w:val="183"/>
        </w:trPr>
        <w:tc>
          <w:tcPr>
            <w:tcW w:w="1824" w:type="dxa"/>
          </w:tcPr>
          <w:p w:rsidR="00D10A5F" w:rsidRPr="001D1AE3" w:rsidRDefault="00D10A5F" w:rsidP="00D10A5F">
            <w:pPr>
              <w:suppressAutoHyphens w:val="0"/>
              <w:spacing w:before="240"/>
              <w:ind w:right="-6878"/>
              <w:rPr>
                <w:rFonts w:asciiTheme="minorHAnsi" w:hAnsiTheme="minorHAnsi" w:cs="Calibri"/>
                <w:sz w:val="22"/>
                <w:szCs w:val="22"/>
                <w:lang w:eastAsia="el-GR"/>
              </w:rPr>
            </w:pPr>
            <w:r w:rsidRPr="001D1AE3">
              <w:rPr>
                <w:rFonts w:asciiTheme="minorHAnsi" w:hAnsiTheme="minorHAnsi" w:cs="Calibri"/>
                <w:sz w:val="22"/>
                <w:szCs w:val="22"/>
                <w:lang w:eastAsia="el-GR"/>
              </w:rPr>
              <w:t>Ο – Η Όνομα:</w:t>
            </w:r>
          </w:p>
        </w:tc>
        <w:tc>
          <w:tcPr>
            <w:tcW w:w="3810" w:type="dxa"/>
            <w:gridSpan w:val="5"/>
          </w:tcPr>
          <w:p w:rsidR="00D10A5F" w:rsidRPr="001D1AE3"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rsidR="00D10A5F" w:rsidRPr="001D1AE3" w:rsidRDefault="00D10A5F" w:rsidP="00D10A5F">
            <w:pPr>
              <w:suppressAutoHyphens w:val="0"/>
              <w:spacing w:before="240"/>
              <w:ind w:right="-6878"/>
              <w:rPr>
                <w:rFonts w:asciiTheme="minorHAnsi" w:hAnsiTheme="minorHAnsi" w:cs="Calibri"/>
                <w:sz w:val="22"/>
                <w:szCs w:val="22"/>
                <w:lang w:eastAsia="el-GR"/>
              </w:rPr>
            </w:pPr>
            <w:r w:rsidRPr="001D1AE3">
              <w:rPr>
                <w:rFonts w:asciiTheme="minorHAnsi" w:hAnsiTheme="minorHAnsi" w:cs="Calibri"/>
                <w:sz w:val="22"/>
                <w:szCs w:val="22"/>
                <w:lang w:eastAsia="el-GR"/>
              </w:rPr>
              <w:t>Επώνυμο:</w:t>
            </w:r>
          </w:p>
        </w:tc>
        <w:tc>
          <w:tcPr>
            <w:tcW w:w="3924" w:type="dxa"/>
            <w:gridSpan w:val="6"/>
          </w:tcPr>
          <w:p w:rsidR="00D10A5F" w:rsidRPr="001D1AE3" w:rsidRDefault="00D10A5F" w:rsidP="00D10A5F">
            <w:pPr>
              <w:suppressAutoHyphens w:val="0"/>
              <w:spacing w:before="240"/>
              <w:ind w:right="-6878"/>
              <w:rPr>
                <w:rFonts w:asciiTheme="minorHAnsi" w:hAnsiTheme="minorHAnsi" w:cs="Calibri"/>
                <w:sz w:val="22"/>
                <w:szCs w:val="22"/>
                <w:lang w:eastAsia="el-GR"/>
              </w:rPr>
            </w:pPr>
          </w:p>
        </w:tc>
      </w:tr>
      <w:tr w:rsidR="00D10A5F" w:rsidRPr="001D1AE3" w:rsidTr="007F3531">
        <w:trPr>
          <w:cantSplit/>
          <w:trHeight w:val="176"/>
        </w:trPr>
        <w:tc>
          <w:tcPr>
            <w:tcW w:w="2922" w:type="dxa"/>
            <w:gridSpan w:val="4"/>
          </w:tcPr>
          <w:p w:rsidR="00D10A5F" w:rsidRPr="001D1AE3" w:rsidRDefault="00D10A5F" w:rsidP="00D10A5F">
            <w:pPr>
              <w:suppressAutoHyphens w:val="0"/>
              <w:spacing w:before="240"/>
              <w:rPr>
                <w:rFonts w:asciiTheme="minorHAnsi" w:hAnsiTheme="minorHAnsi" w:cs="Calibri"/>
                <w:sz w:val="22"/>
                <w:szCs w:val="22"/>
                <w:lang w:eastAsia="el-GR"/>
              </w:rPr>
            </w:pPr>
            <w:r w:rsidRPr="001D1AE3">
              <w:rPr>
                <w:rFonts w:asciiTheme="minorHAnsi" w:hAnsiTheme="minorHAnsi" w:cs="Calibri"/>
                <w:sz w:val="22"/>
                <w:szCs w:val="22"/>
                <w:lang w:eastAsia="el-GR"/>
              </w:rPr>
              <w:t xml:space="preserve">Όνομα και Επώνυμο Πατέρα: </w:t>
            </w:r>
          </w:p>
        </w:tc>
        <w:tc>
          <w:tcPr>
            <w:tcW w:w="7733" w:type="dxa"/>
            <w:gridSpan w:val="11"/>
          </w:tcPr>
          <w:p w:rsidR="00D10A5F" w:rsidRPr="001D1AE3" w:rsidRDefault="00D10A5F" w:rsidP="00D10A5F">
            <w:pPr>
              <w:suppressAutoHyphens w:val="0"/>
              <w:spacing w:before="240"/>
              <w:rPr>
                <w:rFonts w:asciiTheme="minorHAnsi" w:hAnsiTheme="minorHAnsi" w:cs="Calibri"/>
                <w:sz w:val="22"/>
                <w:szCs w:val="22"/>
                <w:lang w:eastAsia="el-GR"/>
              </w:rPr>
            </w:pPr>
          </w:p>
        </w:tc>
      </w:tr>
      <w:tr w:rsidR="00D10A5F" w:rsidRPr="001D1AE3" w:rsidTr="007F3531">
        <w:trPr>
          <w:cantSplit/>
          <w:trHeight w:val="79"/>
        </w:trPr>
        <w:tc>
          <w:tcPr>
            <w:tcW w:w="2922" w:type="dxa"/>
            <w:gridSpan w:val="4"/>
          </w:tcPr>
          <w:p w:rsidR="00D10A5F" w:rsidRPr="001D1AE3" w:rsidRDefault="00D10A5F" w:rsidP="00D10A5F">
            <w:pPr>
              <w:suppressAutoHyphens w:val="0"/>
              <w:spacing w:before="240"/>
              <w:rPr>
                <w:rFonts w:asciiTheme="minorHAnsi" w:hAnsiTheme="minorHAnsi" w:cs="Calibri"/>
                <w:sz w:val="22"/>
                <w:szCs w:val="22"/>
                <w:lang w:eastAsia="el-GR"/>
              </w:rPr>
            </w:pPr>
            <w:r w:rsidRPr="001D1AE3">
              <w:rPr>
                <w:rFonts w:asciiTheme="minorHAnsi" w:hAnsiTheme="minorHAnsi" w:cs="Calibri"/>
                <w:sz w:val="22"/>
                <w:szCs w:val="22"/>
                <w:lang w:eastAsia="el-GR"/>
              </w:rPr>
              <w:t>Όνομα και Επώνυμο Μητέρας:</w:t>
            </w:r>
          </w:p>
        </w:tc>
        <w:tc>
          <w:tcPr>
            <w:tcW w:w="7733" w:type="dxa"/>
            <w:gridSpan w:val="11"/>
          </w:tcPr>
          <w:p w:rsidR="00D10A5F" w:rsidRPr="001D1AE3" w:rsidRDefault="00D10A5F" w:rsidP="00D10A5F">
            <w:pPr>
              <w:suppressAutoHyphens w:val="0"/>
              <w:spacing w:before="240"/>
              <w:rPr>
                <w:rFonts w:asciiTheme="minorHAnsi" w:hAnsiTheme="minorHAnsi" w:cs="Calibri"/>
                <w:sz w:val="22"/>
                <w:szCs w:val="22"/>
                <w:lang w:eastAsia="el-GR"/>
              </w:rPr>
            </w:pPr>
          </w:p>
        </w:tc>
      </w:tr>
      <w:tr w:rsidR="00D10A5F" w:rsidRPr="001D1AE3" w:rsidTr="00AE3F51">
        <w:trPr>
          <w:cantSplit/>
          <w:trHeight w:val="260"/>
        </w:trPr>
        <w:tc>
          <w:tcPr>
            <w:tcW w:w="2922" w:type="dxa"/>
            <w:gridSpan w:val="4"/>
          </w:tcPr>
          <w:p w:rsidR="00D10A5F" w:rsidRPr="001D1AE3" w:rsidRDefault="00D10A5F" w:rsidP="00D10A5F">
            <w:pPr>
              <w:suppressAutoHyphens w:val="0"/>
              <w:spacing w:before="240"/>
              <w:ind w:right="-2332"/>
              <w:rPr>
                <w:rFonts w:asciiTheme="minorHAnsi" w:hAnsiTheme="minorHAnsi" w:cs="Calibri"/>
                <w:sz w:val="22"/>
                <w:szCs w:val="22"/>
                <w:lang w:eastAsia="el-GR"/>
              </w:rPr>
            </w:pPr>
            <w:r w:rsidRPr="001D1AE3">
              <w:rPr>
                <w:rFonts w:asciiTheme="minorHAnsi" w:hAnsiTheme="minorHAnsi" w:cs="Calibri"/>
                <w:sz w:val="22"/>
                <w:szCs w:val="22"/>
                <w:lang w:eastAsia="el-GR"/>
              </w:rPr>
              <w:t>Ημερομηνία γέννησης</w:t>
            </w:r>
            <w:r w:rsidRPr="001D1AE3">
              <w:rPr>
                <w:rFonts w:asciiTheme="minorHAnsi" w:hAnsiTheme="minorHAnsi" w:cs="Calibri"/>
                <w:sz w:val="22"/>
                <w:szCs w:val="22"/>
                <w:vertAlign w:val="superscript"/>
                <w:lang w:eastAsia="el-GR"/>
              </w:rPr>
              <w:t>(2)</w:t>
            </w:r>
            <w:r w:rsidRPr="001D1AE3">
              <w:rPr>
                <w:rFonts w:asciiTheme="minorHAnsi" w:hAnsiTheme="minorHAnsi" w:cs="Calibri"/>
                <w:sz w:val="22"/>
                <w:szCs w:val="22"/>
                <w:lang w:eastAsia="el-GR"/>
              </w:rPr>
              <w:t xml:space="preserve">: </w:t>
            </w:r>
          </w:p>
        </w:tc>
        <w:tc>
          <w:tcPr>
            <w:tcW w:w="7733" w:type="dxa"/>
            <w:gridSpan w:val="11"/>
          </w:tcPr>
          <w:p w:rsidR="00D10A5F" w:rsidRPr="001D1AE3" w:rsidRDefault="00D10A5F" w:rsidP="00D10A5F">
            <w:pPr>
              <w:suppressAutoHyphens w:val="0"/>
              <w:spacing w:before="240"/>
              <w:ind w:right="-2332"/>
              <w:rPr>
                <w:rFonts w:asciiTheme="minorHAnsi" w:hAnsiTheme="minorHAnsi" w:cs="Calibri"/>
                <w:sz w:val="22"/>
                <w:szCs w:val="22"/>
                <w:lang w:eastAsia="el-GR"/>
              </w:rPr>
            </w:pPr>
          </w:p>
        </w:tc>
      </w:tr>
      <w:tr w:rsidR="00D10A5F" w:rsidRPr="001D1AE3" w:rsidTr="00AE3F51">
        <w:trPr>
          <w:cantSplit/>
          <w:trHeight w:val="195"/>
        </w:trPr>
        <w:tc>
          <w:tcPr>
            <w:tcW w:w="2922" w:type="dxa"/>
            <w:gridSpan w:val="4"/>
            <w:tcBorders>
              <w:top w:val="single" w:sz="4" w:space="0" w:color="auto"/>
              <w:left w:val="single" w:sz="4" w:space="0" w:color="auto"/>
              <w:bottom w:val="single" w:sz="4" w:space="0" w:color="auto"/>
              <w:right w:val="single" w:sz="4" w:space="0" w:color="auto"/>
            </w:tcBorders>
          </w:tcPr>
          <w:p w:rsidR="00D10A5F" w:rsidRPr="001D1AE3" w:rsidRDefault="00D10A5F" w:rsidP="00D10A5F">
            <w:pPr>
              <w:suppressAutoHyphens w:val="0"/>
              <w:spacing w:before="240"/>
              <w:rPr>
                <w:rFonts w:asciiTheme="minorHAnsi" w:hAnsiTheme="minorHAnsi" w:cs="Calibri"/>
                <w:sz w:val="22"/>
                <w:szCs w:val="22"/>
                <w:lang w:eastAsia="el-GR"/>
              </w:rPr>
            </w:pPr>
            <w:r w:rsidRPr="001D1AE3">
              <w:rPr>
                <w:rFonts w:asciiTheme="minorHAnsi" w:hAnsiTheme="minorHAnsi" w:cs="Calibri"/>
                <w:sz w:val="22"/>
                <w:szCs w:val="22"/>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1D1AE3" w:rsidRDefault="00D10A5F" w:rsidP="00D10A5F">
            <w:pPr>
              <w:suppressAutoHyphens w:val="0"/>
              <w:spacing w:before="240"/>
              <w:rPr>
                <w:rFonts w:asciiTheme="minorHAnsi" w:hAnsiTheme="minorHAnsi" w:cs="Calibri"/>
                <w:sz w:val="22"/>
                <w:szCs w:val="22"/>
                <w:lang w:eastAsia="el-GR"/>
              </w:rPr>
            </w:pPr>
          </w:p>
        </w:tc>
      </w:tr>
      <w:tr w:rsidR="00D10A5F" w:rsidRPr="001D1AE3" w:rsidTr="007F3531">
        <w:trPr>
          <w:cantSplit/>
          <w:trHeight w:val="178"/>
        </w:trPr>
        <w:tc>
          <w:tcPr>
            <w:tcW w:w="2922" w:type="dxa"/>
            <w:gridSpan w:val="4"/>
          </w:tcPr>
          <w:p w:rsidR="00D10A5F" w:rsidRPr="001D1AE3" w:rsidRDefault="00D10A5F" w:rsidP="00D10A5F">
            <w:pPr>
              <w:suppressAutoHyphens w:val="0"/>
              <w:spacing w:before="240"/>
              <w:rPr>
                <w:rFonts w:asciiTheme="minorHAnsi" w:hAnsiTheme="minorHAnsi" w:cs="Calibri"/>
                <w:sz w:val="22"/>
                <w:szCs w:val="22"/>
                <w:lang w:eastAsia="el-GR"/>
              </w:rPr>
            </w:pPr>
            <w:r w:rsidRPr="001D1AE3">
              <w:rPr>
                <w:rFonts w:asciiTheme="minorHAnsi" w:hAnsiTheme="minorHAnsi" w:cs="Calibri"/>
                <w:sz w:val="22"/>
                <w:szCs w:val="22"/>
                <w:lang w:eastAsia="el-GR"/>
              </w:rPr>
              <w:t>Αριθμός Δελτίου Ταυτότητας:</w:t>
            </w:r>
          </w:p>
        </w:tc>
        <w:tc>
          <w:tcPr>
            <w:tcW w:w="3077" w:type="dxa"/>
            <w:gridSpan w:val="3"/>
          </w:tcPr>
          <w:p w:rsidR="00D10A5F" w:rsidRPr="001D1AE3" w:rsidRDefault="00D10A5F" w:rsidP="00D10A5F">
            <w:pPr>
              <w:suppressAutoHyphens w:val="0"/>
              <w:spacing w:before="240"/>
              <w:rPr>
                <w:rFonts w:asciiTheme="minorHAnsi" w:hAnsiTheme="minorHAnsi" w:cs="Calibri"/>
                <w:sz w:val="22"/>
                <w:szCs w:val="22"/>
                <w:lang w:eastAsia="el-GR"/>
              </w:rPr>
            </w:pPr>
          </w:p>
        </w:tc>
        <w:tc>
          <w:tcPr>
            <w:tcW w:w="731" w:type="dxa"/>
            <w:gridSpan w:val="2"/>
          </w:tcPr>
          <w:p w:rsidR="00D10A5F" w:rsidRPr="001D1AE3" w:rsidRDefault="00D10A5F" w:rsidP="00D10A5F">
            <w:pPr>
              <w:suppressAutoHyphens w:val="0"/>
              <w:spacing w:before="240"/>
              <w:rPr>
                <w:rFonts w:asciiTheme="minorHAnsi" w:hAnsiTheme="minorHAnsi" w:cs="Calibri"/>
                <w:sz w:val="22"/>
                <w:szCs w:val="22"/>
                <w:lang w:eastAsia="el-GR"/>
              </w:rPr>
            </w:pPr>
            <w:proofErr w:type="spellStart"/>
            <w:r w:rsidRPr="001D1AE3">
              <w:rPr>
                <w:rFonts w:asciiTheme="minorHAnsi" w:hAnsiTheme="minorHAnsi" w:cs="Calibri"/>
                <w:sz w:val="22"/>
                <w:szCs w:val="22"/>
                <w:lang w:eastAsia="el-GR"/>
              </w:rPr>
              <w:t>Τηλ</w:t>
            </w:r>
            <w:proofErr w:type="spellEnd"/>
            <w:r w:rsidRPr="001D1AE3">
              <w:rPr>
                <w:rFonts w:asciiTheme="minorHAnsi" w:hAnsiTheme="minorHAnsi" w:cs="Calibri"/>
                <w:sz w:val="22"/>
                <w:szCs w:val="22"/>
                <w:lang w:eastAsia="el-GR"/>
              </w:rPr>
              <w:t>:</w:t>
            </w:r>
          </w:p>
        </w:tc>
        <w:tc>
          <w:tcPr>
            <w:tcW w:w="3924" w:type="dxa"/>
            <w:gridSpan w:val="6"/>
          </w:tcPr>
          <w:p w:rsidR="00D10A5F" w:rsidRPr="001D1AE3" w:rsidRDefault="00D10A5F" w:rsidP="00D10A5F">
            <w:pPr>
              <w:suppressAutoHyphens w:val="0"/>
              <w:spacing w:before="240"/>
              <w:rPr>
                <w:rFonts w:asciiTheme="minorHAnsi" w:hAnsiTheme="minorHAnsi" w:cs="Calibri"/>
                <w:sz w:val="22"/>
                <w:szCs w:val="22"/>
                <w:lang w:eastAsia="el-GR"/>
              </w:rPr>
            </w:pPr>
          </w:p>
        </w:tc>
      </w:tr>
      <w:tr w:rsidR="00D10A5F" w:rsidRPr="001D1AE3" w:rsidTr="007F3531">
        <w:trPr>
          <w:cantSplit/>
          <w:trHeight w:val="149"/>
        </w:trPr>
        <w:tc>
          <w:tcPr>
            <w:tcW w:w="2159" w:type="dxa"/>
            <w:gridSpan w:val="2"/>
          </w:tcPr>
          <w:p w:rsidR="00D10A5F" w:rsidRPr="001D1AE3" w:rsidRDefault="00D10A5F" w:rsidP="00D10A5F">
            <w:pPr>
              <w:suppressAutoHyphens w:val="0"/>
              <w:spacing w:before="240"/>
              <w:rPr>
                <w:rFonts w:asciiTheme="minorHAnsi" w:hAnsiTheme="minorHAnsi" w:cs="Calibri"/>
                <w:sz w:val="22"/>
                <w:szCs w:val="22"/>
                <w:lang w:eastAsia="el-GR"/>
              </w:rPr>
            </w:pPr>
            <w:r w:rsidRPr="001D1AE3">
              <w:rPr>
                <w:rFonts w:asciiTheme="minorHAnsi" w:hAnsiTheme="minorHAnsi" w:cs="Calibri"/>
                <w:sz w:val="22"/>
                <w:szCs w:val="22"/>
                <w:lang w:eastAsia="el-GR"/>
              </w:rPr>
              <w:t>Τόπος Κατοικίας:</w:t>
            </w:r>
          </w:p>
        </w:tc>
        <w:tc>
          <w:tcPr>
            <w:tcW w:w="2743" w:type="dxa"/>
            <w:gridSpan w:val="3"/>
          </w:tcPr>
          <w:p w:rsidR="00D10A5F" w:rsidRPr="001D1AE3"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1D1AE3" w:rsidRDefault="00D10A5F" w:rsidP="00D10A5F">
            <w:pPr>
              <w:suppressAutoHyphens w:val="0"/>
              <w:spacing w:before="240"/>
              <w:rPr>
                <w:rFonts w:asciiTheme="minorHAnsi" w:hAnsiTheme="minorHAnsi" w:cs="Calibri"/>
                <w:sz w:val="22"/>
                <w:szCs w:val="22"/>
                <w:lang w:eastAsia="el-GR"/>
              </w:rPr>
            </w:pPr>
            <w:r w:rsidRPr="001D1AE3">
              <w:rPr>
                <w:rFonts w:asciiTheme="minorHAnsi" w:hAnsiTheme="minorHAnsi" w:cs="Calibri"/>
                <w:sz w:val="22"/>
                <w:szCs w:val="22"/>
                <w:lang w:eastAsia="el-GR"/>
              </w:rPr>
              <w:t>Οδός:</w:t>
            </w:r>
          </w:p>
        </w:tc>
        <w:tc>
          <w:tcPr>
            <w:tcW w:w="2193" w:type="dxa"/>
            <w:gridSpan w:val="5"/>
          </w:tcPr>
          <w:p w:rsidR="00D10A5F" w:rsidRPr="001D1AE3" w:rsidRDefault="00D10A5F" w:rsidP="00D10A5F">
            <w:pPr>
              <w:suppressAutoHyphens w:val="0"/>
              <w:spacing w:before="240"/>
              <w:rPr>
                <w:rFonts w:asciiTheme="minorHAnsi" w:hAnsiTheme="minorHAnsi" w:cs="Calibri"/>
                <w:sz w:val="22"/>
                <w:szCs w:val="22"/>
                <w:lang w:eastAsia="el-GR"/>
              </w:rPr>
            </w:pPr>
          </w:p>
        </w:tc>
        <w:tc>
          <w:tcPr>
            <w:tcW w:w="731" w:type="dxa"/>
          </w:tcPr>
          <w:p w:rsidR="00D10A5F" w:rsidRPr="001D1AE3" w:rsidRDefault="00D10A5F" w:rsidP="00D10A5F">
            <w:pPr>
              <w:suppressAutoHyphens w:val="0"/>
              <w:spacing w:before="240"/>
              <w:rPr>
                <w:rFonts w:asciiTheme="minorHAnsi" w:hAnsiTheme="minorHAnsi" w:cs="Calibri"/>
                <w:sz w:val="22"/>
                <w:szCs w:val="22"/>
                <w:lang w:eastAsia="el-GR"/>
              </w:rPr>
            </w:pPr>
            <w:proofErr w:type="spellStart"/>
            <w:r w:rsidRPr="001D1AE3">
              <w:rPr>
                <w:rFonts w:asciiTheme="minorHAnsi" w:hAnsiTheme="minorHAnsi" w:cs="Calibri"/>
                <w:sz w:val="22"/>
                <w:szCs w:val="22"/>
                <w:lang w:eastAsia="el-GR"/>
              </w:rPr>
              <w:t>Αριθ</w:t>
            </w:r>
            <w:proofErr w:type="spellEnd"/>
            <w:r w:rsidRPr="001D1AE3">
              <w:rPr>
                <w:rFonts w:asciiTheme="minorHAnsi" w:hAnsiTheme="minorHAnsi" w:cs="Calibri"/>
                <w:sz w:val="22"/>
                <w:szCs w:val="22"/>
                <w:lang w:eastAsia="el-GR"/>
              </w:rPr>
              <w:t>:</w:t>
            </w:r>
          </w:p>
        </w:tc>
        <w:tc>
          <w:tcPr>
            <w:tcW w:w="548" w:type="dxa"/>
          </w:tcPr>
          <w:p w:rsidR="00D10A5F" w:rsidRPr="001D1AE3" w:rsidRDefault="00D10A5F" w:rsidP="00D10A5F">
            <w:pPr>
              <w:suppressAutoHyphens w:val="0"/>
              <w:spacing w:before="240"/>
              <w:rPr>
                <w:rFonts w:asciiTheme="minorHAnsi" w:hAnsiTheme="minorHAnsi" w:cs="Calibri"/>
                <w:sz w:val="22"/>
                <w:szCs w:val="22"/>
                <w:lang w:eastAsia="el-GR"/>
              </w:rPr>
            </w:pPr>
          </w:p>
        </w:tc>
        <w:tc>
          <w:tcPr>
            <w:tcW w:w="548" w:type="dxa"/>
          </w:tcPr>
          <w:p w:rsidR="00D10A5F" w:rsidRPr="001D1AE3" w:rsidRDefault="00D10A5F" w:rsidP="00D10A5F">
            <w:pPr>
              <w:suppressAutoHyphens w:val="0"/>
              <w:spacing w:before="240"/>
              <w:rPr>
                <w:rFonts w:asciiTheme="minorHAnsi" w:hAnsiTheme="minorHAnsi" w:cs="Calibri"/>
                <w:sz w:val="22"/>
                <w:szCs w:val="22"/>
                <w:lang w:eastAsia="el-GR"/>
              </w:rPr>
            </w:pPr>
            <w:r w:rsidRPr="001D1AE3">
              <w:rPr>
                <w:rFonts w:asciiTheme="minorHAnsi" w:hAnsiTheme="minorHAnsi" w:cs="Calibri"/>
                <w:sz w:val="22"/>
                <w:szCs w:val="22"/>
                <w:lang w:eastAsia="el-GR"/>
              </w:rPr>
              <w:t>ΤΚ:</w:t>
            </w:r>
          </w:p>
        </w:tc>
        <w:tc>
          <w:tcPr>
            <w:tcW w:w="999" w:type="dxa"/>
          </w:tcPr>
          <w:p w:rsidR="00D10A5F" w:rsidRPr="001D1AE3" w:rsidRDefault="00D10A5F" w:rsidP="00D10A5F">
            <w:pPr>
              <w:suppressAutoHyphens w:val="0"/>
              <w:spacing w:before="240"/>
              <w:rPr>
                <w:rFonts w:asciiTheme="minorHAnsi" w:hAnsiTheme="minorHAnsi" w:cs="Calibri"/>
                <w:sz w:val="22"/>
                <w:szCs w:val="22"/>
                <w:lang w:eastAsia="el-GR"/>
              </w:rPr>
            </w:pPr>
          </w:p>
        </w:tc>
      </w:tr>
      <w:tr w:rsidR="00D10A5F" w:rsidRPr="001D1AE3" w:rsidTr="007F3531">
        <w:trPr>
          <w:cantSplit/>
          <w:trHeight w:val="419"/>
        </w:trPr>
        <w:tc>
          <w:tcPr>
            <w:tcW w:w="2827" w:type="dxa"/>
            <w:gridSpan w:val="3"/>
            <w:vAlign w:val="bottom"/>
          </w:tcPr>
          <w:p w:rsidR="00D10A5F" w:rsidRPr="001D1AE3" w:rsidRDefault="00D10A5F" w:rsidP="00D10A5F">
            <w:pPr>
              <w:suppressAutoHyphens w:val="0"/>
              <w:spacing w:before="240"/>
              <w:rPr>
                <w:rFonts w:asciiTheme="minorHAnsi" w:hAnsiTheme="minorHAnsi" w:cs="Calibri"/>
                <w:sz w:val="22"/>
                <w:szCs w:val="22"/>
                <w:lang w:eastAsia="el-GR"/>
              </w:rPr>
            </w:pPr>
            <w:proofErr w:type="spellStart"/>
            <w:r w:rsidRPr="001D1AE3">
              <w:rPr>
                <w:rFonts w:asciiTheme="minorHAnsi" w:hAnsiTheme="minorHAnsi" w:cs="Calibri"/>
                <w:sz w:val="22"/>
                <w:szCs w:val="22"/>
                <w:lang w:eastAsia="el-GR"/>
              </w:rPr>
              <w:t>Αρ</w:t>
            </w:r>
            <w:proofErr w:type="spellEnd"/>
            <w:r w:rsidRPr="001D1AE3">
              <w:rPr>
                <w:rFonts w:asciiTheme="minorHAnsi" w:hAnsiTheme="minorHAnsi" w:cs="Calibri"/>
                <w:sz w:val="22"/>
                <w:szCs w:val="22"/>
                <w:lang w:eastAsia="el-GR"/>
              </w:rPr>
              <w:t xml:space="preserve">. </w:t>
            </w:r>
            <w:proofErr w:type="spellStart"/>
            <w:r w:rsidRPr="001D1AE3">
              <w:rPr>
                <w:rFonts w:asciiTheme="minorHAnsi" w:hAnsiTheme="minorHAnsi" w:cs="Calibri"/>
                <w:sz w:val="22"/>
                <w:szCs w:val="22"/>
                <w:lang w:eastAsia="el-GR"/>
              </w:rPr>
              <w:t>Τηλεομοιοτύπου</w:t>
            </w:r>
            <w:proofErr w:type="spellEnd"/>
            <w:r w:rsidRPr="001D1AE3">
              <w:rPr>
                <w:rFonts w:asciiTheme="minorHAnsi" w:hAnsiTheme="minorHAnsi" w:cs="Calibri"/>
                <w:sz w:val="22"/>
                <w:szCs w:val="22"/>
                <w:lang w:eastAsia="el-GR"/>
              </w:rPr>
              <w:t xml:space="preserve"> (</w:t>
            </w:r>
            <w:r w:rsidRPr="001D1AE3">
              <w:rPr>
                <w:rFonts w:asciiTheme="minorHAnsi" w:hAnsiTheme="minorHAnsi" w:cs="Calibri"/>
                <w:sz w:val="22"/>
                <w:szCs w:val="22"/>
                <w:lang w:val="en-US" w:eastAsia="el-GR"/>
              </w:rPr>
              <w:t>Fax</w:t>
            </w:r>
            <w:r w:rsidRPr="001D1AE3">
              <w:rPr>
                <w:rFonts w:asciiTheme="minorHAnsi" w:hAnsiTheme="minorHAnsi" w:cs="Calibri"/>
                <w:sz w:val="22"/>
                <w:szCs w:val="22"/>
                <w:lang w:eastAsia="el-GR"/>
              </w:rPr>
              <w:t>):</w:t>
            </w:r>
          </w:p>
        </w:tc>
        <w:tc>
          <w:tcPr>
            <w:tcW w:w="3203" w:type="dxa"/>
            <w:gridSpan w:val="5"/>
            <w:vAlign w:val="bottom"/>
          </w:tcPr>
          <w:p w:rsidR="00D10A5F" w:rsidRPr="001D1AE3" w:rsidRDefault="00D10A5F" w:rsidP="00D10A5F">
            <w:pPr>
              <w:suppressAutoHyphens w:val="0"/>
              <w:spacing w:before="240"/>
              <w:rPr>
                <w:rFonts w:asciiTheme="minorHAnsi" w:hAnsiTheme="minorHAnsi" w:cs="Calibri"/>
                <w:sz w:val="22"/>
                <w:szCs w:val="22"/>
                <w:lang w:eastAsia="el-GR"/>
              </w:rPr>
            </w:pPr>
          </w:p>
        </w:tc>
        <w:tc>
          <w:tcPr>
            <w:tcW w:w="1462" w:type="dxa"/>
            <w:gridSpan w:val="2"/>
            <w:vAlign w:val="bottom"/>
          </w:tcPr>
          <w:p w:rsidR="00D10A5F" w:rsidRPr="001D1AE3" w:rsidRDefault="00D10A5F" w:rsidP="00D10A5F">
            <w:pPr>
              <w:suppressAutoHyphens w:val="0"/>
              <w:rPr>
                <w:rFonts w:asciiTheme="minorHAnsi" w:hAnsiTheme="minorHAnsi" w:cs="Calibri"/>
                <w:sz w:val="22"/>
                <w:szCs w:val="22"/>
                <w:lang w:eastAsia="el-GR"/>
              </w:rPr>
            </w:pPr>
            <w:r w:rsidRPr="001D1AE3">
              <w:rPr>
                <w:rFonts w:asciiTheme="minorHAnsi" w:hAnsiTheme="minorHAnsi" w:cs="Calibri"/>
                <w:sz w:val="22"/>
                <w:szCs w:val="22"/>
                <w:lang w:eastAsia="el-GR"/>
              </w:rPr>
              <w:t>Δ/</w:t>
            </w:r>
            <w:proofErr w:type="spellStart"/>
            <w:r w:rsidRPr="001D1AE3">
              <w:rPr>
                <w:rFonts w:asciiTheme="minorHAnsi" w:hAnsiTheme="minorHAnsi" w:cs="Calibri"/>
                <w:sz w:val="22"/>
                <w:szCs w:val="22"/>
                <w:lang w:eastAsia="el-GR"/>
              </w:rPr>
              <w:t>νση</w:t>
            </w:r>
            <w:proofErr w:type="spellEnd"/>
            <w:r w:rsidRPr="001D1AE3">
              <w:rPr>
                <w:rFonts w:asciiTheme="minorHAnsi" w:hAnsiTheme="minorHAnsi" w:cs="Calibri"/>
                <w:sz w:val="22"/>
                <w:szCs w:val="22"/>
                <w:lang w:eastAsia="el-GR"/>
              </w:rPr>
              <w:t xml:space="preserve"> Ηλεκτρ. Ταχυδρομείου</w:t>
            </w:r>
          </w:p>
          <w:p w:rsidR="00D10A5F" w:rsidRPr="001D1AE3" w:rsidRDefault="00D10A5F" w:rsidP="00D10A5F">
            <w:pPr>
              <w:suppressAutoHyphens w:val="0"/>
              <w:rPr>
                <w:rFonts w:asciiTheme="minorHAnsi" w:hAnsiTheme="minorHAnsi" w:cs="Calibri"/>
                <w:sz w:val="22"/>
                <w:szCs w:val="22"/>
                <w:lang w:eastAsia="el-GR"/>
              </w:rPr>
            </w:pPr>
            <w:r w:rsidRPr="001D1AE3">
              <w:rPr>
                <w:rFonts w:asciiTheme="minorHAnsi" w:hAnsiTheme="minorHAnsi" w:cs="Calibri"/>
                <w:sz w:val="22"/>
                <w:szCs w:val="22"/>
                <w:lang w:eastAsia="el-GR"/>
              </w:rPr>
              <w:t>(Ε</w:t>
            </w:r>
            <w:r w:rsidRPr="001D1AE3">
              <w:rPr>
                <w:rFonts w:asciiTheme="minorHAnsi" w:hAnsiTheme="minorHAnsi" w:cs="Calibri"/>
                <w:sz w:val="22"/>
                <w:szCs w:val="22"/>
                <w:lang w:val="en-US" w:eastAsia="el-GR"/>
              </w:rPr>
              <w:t>mail</w:t>
            </w:r>
            <w:r w:rsidRPr="001D1AE3">
              <w:rPr>
                <w:rFonts w:asciiTheme="minorHAnsi" w:hAnsiTheme="minorHAnsi" w:cs="Calibri"/>
                <w:sz w:val="22"/>
                <w:szCs w:val="22"/>
                <w:lang w:eastAsia="el-GR"/>
              </w:rPr>
              <w:t>):</w:t>
            </w:r>
          </w:p>
        </w:tc>
        <w:tc>
          <w:tcPr>
            <w:tcW w:w="3161" w:type="dxa"/>
            <w:gridSpan w:val="5"/>
            <w:vAlign w:val="bottom"/>
          </w:tcPr>
          <w:p w:rsidR="00D10A5F" w:rsidRPr="001D1AE3" w:rsidRDefault="00D10A5F" w:rsidP="00D10A5F">
            <w:pPr>
              <w:suppressAutoHyphens w:val="0"/>
              <w:spacing w:before="240"/>
              <w:rPr>
                <w:rFonts w:asciiTheme="minorHAnsi" w:hAnsiTheme="minorHAnsi" w:cs="Calibri"/>
                <w:sz w:val="22"/>
                <w:szCs w:val="22"/>
                <w:lang w:eastAsia="el-GR"/>
              </w:rPr>
            </w:pPr>
          </w:p>
        </w:tc>
      </w:tr>
    </w:tbl>
    <w:p w:rsidR="00D10A5F" w:rsidRPr="001D1AE3"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1D1AE3" w:rsidTr="00AA2428">
        <w:trPr>
          <w:trHeight w:val="169"/>
        </w:trPr>
        <w:tc>
          <w:tcPr>
            <w:tcW w:w="5000" w:type="pct"/>
          </w:tcPr>
          <w:p w:rsidR="00D10A5F" w:rsidRPr="001D1AE3" w:rsidRDefault="00D10A5F" w:rsidP="00AA2428">
            <w:pPr>
              <w:tabs>
                <w:tab w:val="left" w:pos="34"/>
              </w:tabs>
              <w:suppressAutoHyphens w:val="0"/>
              <w:ind w:right="124"/>
              <w:rPr>
                <w:rFonts w:asciiTheme="minorHAnsi" w:hAnsiTheme="minorHAnsi" w:cs="Calibri"/>
                <w:sz w:val="22"/>
                <w:szCs w:val="22"/>
                <w:lang w:eastAsia="el-GR"/>
              </w:rPr>
            </w:pPr>
            <w:r w:rsidRPr="001D1AE3">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1D1AE3"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1D1AE3">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1D1AE3"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D1AE3">
              <w:rPr>
                <w:rFonts w:asciiTheme="minorHAnsi" w:hAnsiTheme="minorHAnsi" w:cs="Calibri"/>
                <w:color w:val="000000"/>
                <w:sz w:val="22"/>
                <w:szCs w:val="22"/>
                <w:lang w:eastAsia="el-GR"/>
              </w:rPr>
              <w:t>«η εται</w:t>
            </w:r>
            <w:r w:rsidR="00AA2428" w:rsidRPr="001D1AE3">
              <w:rPr>
                <w:rFonts w:asciiTheme="minorHAnsi" w:hAnsiTheme="minorHAnsi" w:cs="Calibri"/>
                <w:color w:val="000000"/>
                <w:sz w:val="22"/>
                <w:szCs w:val="22"/>
                <w:lang w:eastAsia="el-GR"/>
              </w:rPr>
              <w:t>ρεία/επιχείρησή μας δεν βρίσκεται</w:t>
            </w:r>
            <w:r w:rsidRPr="001D1AE3">
              <w:rPr>
                <w:rFonts w:asciiTheme="minorHAnsi" w:hAnsiTheme="minorHAnsi" w:cs="Calibri"/>
                <w:color w:val="000000"/>
                <w:sz w:val="22"/>
                <w:szCs w:val="22"/>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1D1AE3"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D1AE3">
              <w:rPr>
                <w:rFonts w:asciiTheme="minorHAnsi" w:hAnsiTheme="minorHAnsi" w:cs="Calibri"/>
                <w:color w:val="000000"/>
                <w:sz w:val="22"/>
                <w:szCs w:val="22"/>
                <w:lang w:eastAsia="el-GR"/>
              </w:rPr>
              <w:t xml:space="preserve">«ως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w:t>
            </w:r>
            <w:r w:rsidRPr="001D1AE3">
              <w:rPr>
                <w:rFonts w:asciiTheme="minorHAnsi" w:hAnsiTheme="minorHAnsi" w:cs="Calibri"/>
                <w:color w:val="000000"/>
                <w:sz w:val="22"/>
                <w:szCs w:val="22"/>
                <w:lang w:eastAsia="el-GR"/>
              </w:rPr>
              <w:lastRenderedPageBreak/>
              <w:t>άρθρου 1 του Ν.4250/2014 (Α΄ 74), β) ποινικό μητρώο, γ) αποδεικτικό ασφαλιστικής ενημερότητας και δ) αποδεικτικό φορολογικής ενημερότητας».</w:t>
            </w:r>
          </w:p>
          <w:p w:rsidR="00D10A5F" w:rsidRPr="001D1AE3"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D1AE3">
              <w:rPr>
                <w:rFonts w:asciiTheme="minorHAnsi" w:hAnsiTheme="minorHAnsi" w:cs="Calibri"/>
                <w:color w:val="000000"/>
                <w:sz w:val="22"/>
                <w:szCs w:val="22"/>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1D1AE3"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D1AE3">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1D1AE3"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D1AE3">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1D1AE3">
              <w:rPr>
                <w:rFonts w:asciiTheme="minorHAnsi" w:hAnsiTheme="minorHAnsi" w:cs="Calibri"/>
                <w:color w:val="000000"/>
                <w:sz w:val="22"/>
                <w:szCs w:val="22"/>
                <w:lang w:eastAsia="el-GR"/>
              </w:rPr>
              <w:t>.</w:t>
            </w:r>
          </w:p>
          <w:p w:rsidR="00D10A5F" w:rsidRPr="001D1AE3" w:rsidRDefault="00D10A5F" w:rsidP="00AA2428">
            <w:pPr>
              <w:tabs>
                <w:tab w:val="left" w:pos="34"/>
              </w:tabs>
              <w:suppressAutoHyphens w:val="0"/>
              <w:ind w:right="484"/>
              <w:jc w:val="right"/>
              <w:rPr>
                <w:rFonts w:asciiTheme="minorHAnsi" w:hAnsiTheme="minorHAnsi" w:cs="Calibri"/>
                <w:sz w:val="22"/>
                <w:szCs w:val="22"/>
                <w:lang w:val="en-US" w:eastAsia="el-GR"/>
              </w:rPr>
            </w:pPr>
            <w:r w:rsidRPr="001D1AE3">
              <w:rPr>
                <w:rFonts w:asciiTheme="minorHAnsi" w:hAnsiTheme="minorHAnsi" w:cs="Calibri"/>
                <w:sz w:val="22"/>
                <w:szCs w:val="22"/>
                <w:lang w:eastAsia="el-GR"/>
              </w:rPr>
              <w:t>Ημερομηνία:      ……….20</w:t>
            </w:r>
            <w:r w:rsidR="007F3531" w:rsidRPr="001D1AE3">
              <w:rPr>
                <w:rFonts w:asciiTheme="minorHAnsi" w:hAnsiTheme="minorHAnsi" w:cs="Calibri"/>
                <w:sz w:val="22"/>
                <w:szCs w:val="22"/>
                <w:lang w:val="en-US" w:eastAsia="el-GR"/>
              </w:rPr>
              <w:t>20</w:t>
            </w:r>
          </w:p>
          <w:p w:rsidR="00D10A5F" w:rsidRPr="001D1AE3" w:rsidRDefault="00D10A5F" w:rsidP="00AA2428">
            <w:pPr>
              <w:tabs>
                <w:tab w:val="left" w:pos="34"/>
              </w:tabs>
              <w:suppressAutoHyphens w:val="0"/>
              <w:ind w:right="484"/>
              <w:jc w:val="right"/>
              <w:rPr>
                <w:rFonts w:asciiTheme="minorHAnsi" w:hAnsiTheme="minorHAnsi" w:cs="Calibri"/>
                <w:sz w:val="22"/>
                <w:szCs w:val="22"/>
                <w:lang w:eastAsia="el-GR"/>
              </w:rPr>
            </w:pPr>
          </w:p>
          <w:p w:rsidR="00D10A5F" w:rsidRPr="001D1AE3" w:rsidRDefault="00D10A5F" w:rsidP="00AA2428">
            <w:pPr>
              <w:tabs>
                <w:tab w:val="left" w:pos="34"/>
              </w:tabs>
              <w:suppressAutoHyphens w:val="0"/>
              <w:ind w:right="484"/>
              <w:jc w:val="right"/>
              <w:rPr>
                <w:rFonts w:asciiTheme="minorHAnsi" w:hAnsiTheme="minorHAnsi" w:cs="Calibri"/>
                <w:sz w:val="22"/>
                <w:szCs w:val="22"/>
                <w:lang w:eastAsia="el-GR"/>
              </w:rPr>
            </w:pPr>
            <w:r w:rsidRPr="001D1AE3">
              <w:rPr>
                <w:rFonts w:asciiTheme="minorHAnsi" w:hAnsiTheme="minorHAnsi" w:cs="Calibri"/>
                <w:sz w:val="22"/>
                <w:szCs w:val="22"/>
                <w:lang w:eastAsia="el-GR"/>
              </w:rPr>
              <w:t xml:space="preserve"> Ο – Η </w:t>
            </w:r>
            <w:proofErr w:type="spellStart"/>
            <w:r w:rsidRPr="001D1AE3">
              <w:rPr>
                <w:rFonts w:asciiTheme="minorHAnsi" w:hAnsiTheme="minorHAnsi" w:cs="Calibri"/>
                <w:sz w:val="22"/>
                <w:szCs w:val="22"/>
                <w:lang w:eastAsia="el-GR"/>
              </w:rPr>
              <w:t>Δηλ</w:t>
            </w:r>
            <w:proofErr w:type="spellEnd"/>
            <w:r w:rsidRPr="001D1AE3">
              <w:rPr>
                <w:rFonts w:asciiTheme="minorHAnsi" w:hAnsiTheme="minorHAnsi" w:cs="Calibri"/>
                <w:sz w:val="22"/>
                <w:szCs w:val="22"/>
                <w:lang w:eastAsia="el-GR"/>
              </w:rPr>
              <w:t>………..</w:t>
            </w:r>
          </w:p>
        </w:tc>
      </w:tr>
    </w:tbl>
    <w:p w:rsidR="00D10A5F" w:rsidRPr="001D1AE3" w:rsidRDefault="00D10A5F" w:rsidP="00D10A5F">
      <w:pPr>
        <w:suppressAutoHyphens w:val="0"/>
        <w:spacing w:after="160" w:line="259" w:lineRule="auto"/>
        <w:ind w:left="-284"/>
        <w:rPr>
          <w:rFonts w:asciiTheme="minorHAnsi" w:hAnsiTheme="minorHAnsi"/>
          <w:sz w:val="22"/>
          <w:szCs w:val="22"/>
        </w:rPr>
      </w:pPr>
    </w:p>
    <w:sectPr w:rsidR="00D10A5F" w:rsidRPr="001D1AE3"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B61"/>
    <w:multiLevelType w:val="hybridMultilevel"/>
    <w:tmpl w:val="83667FEC"/>
    <w:lvl w:ilvl="0" w:tplc="771CE92E">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36117E"/>
    <w:multiLevelType w:val="hybridMultilevel"/>
    <w:tmpl w:val="CFA0B7A8"/>
    <w:lvl w:ilvl="0" w:tplc="0408000F">
      <w:start w:val="1"/>
      <w:numFmt w:val="decimal"/>
      <w:lvlText w:val="%1."/>
      <w:lvlJc w:val="left"/>
      <w:pPr>
        <w:ind w:left="513" w:hanging="360"/>
      </w:p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2"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68027C4"/>
    <w:multiLevelType w:val="hybridMultilevel"/>
    <w:tmpl w:val="406E40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207010F"/>
    <w:multiLevelType w:val="hybridMultilevel"/>
    <w:tmpl w:val="045A6FC2"/>
    <w:lvl w:ilvl="0" w:tplc="771CE92E">
      <w:start w:val="1"/>
      <w:numFmt w:val="decimal"/>
      <w:lvlText w:val="%1."/>
      <w:lvlJc w:val="left"/>
      <w:pPr>
        <w:ind w:left="36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7"/>
  </w:num>
  <w:num w:numId="6">
    <w:abstractNumId w:val="0"/>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2168"/>
    <w:rsid w:val="00020215"/>
    <w:rsid w:val="00022EAB"/>
    <w:rsid w:val="00032E0B"/>
    <w:rsid w:val="00034CF6"/>
    <w:rsid w:val="00036251"/>
    <w:rsid w:val="0005733C"/>
    <w:rsid w:val="00061AD1"/>
    <w:rsid w:val="000771C7"/>
    <w:rsid w:val="00077E31"/>
    <w:rsid w:val="00097147"/>
    <w:rsid w:val="000A3BC6"/>
    <w:rsid w:val="000A4CA3"/>
    <w:rsid w:val="000C0309"/>
    <w:rsid w:val="000E1EBB"/>
    <w:rsid w:val="000E22A6"/>
    <w:rsid w:val="001126EC"/>
    <w:rsid w:val="001140DC"/>
    <w:rsid w:val="00127CA3"/>
    <w:rsid w:val="00130A84"/>
    <w:rsid w:val="00136D2B"/>
    <w:rsid w:val="001419B6"/>
    <w:rsid w:val="00144D02"/>
    <w:rsid w:val="00145318"/>
    <w:rsid w:val="001926ED"/>
    <w:rsid w:val="001A3CC3"/>
    <w:rsid w:val="001B7591"/>
    <w:rsid w:val="001D1AE3"/>
    <w:rsid w:val="001D6471"/>
    <w:rsid w:val="001E1B8A"/>
    <w:rsid w:val="001F0761"/>
    <w:rsid w:val="001F7A88"/>
    <w:rsid w:val="00200FCD"/>
    <w:rsid w:val="00231A1B"/>
    <w:rsid w:val="00234632"/>
    <w:rsid w:val="00255616"/>
    <w:rsid w:val="0028594B"/>
    <w:rsid w:val="00290E56"/>
    <w:rsid w:val="002C02C8"/>
    <w:rsid w:val="002C1FE2"/>
    <w:rsid w:val="002C5209"/>
    <w:rsid w:val="002D057D"/>
    <w:rsid w:val="002D0FB3"/>
    <w:rsid w:val="002F2D20"/>
    <w:rsid w:val="002F6CD0"/>
    <w:rsid w:val="00324FE3"/>
    <w:rsid w:val="00340081"/>
    <w:rsid w:val="00354292"/>
    <w:rsid w:val="00371BD9"/>
    <w:rsid w:val="00372C41"/>
    <w:rsid w:val="003A500E"/>
    <w:rsid w:val="003B5ABB"/>
    <w:rsid w:val="003C0551"/>
    <w:rsid w:val="003D7CC8"/>
    <w:rsid w:val="003F1484"/>
    <w:rsid w:val="003F78C6"/>
    <w:rsid w:val="00416678"/>
    <w:rsid w:val="00421220"/>
    <w:rsid w:val="004215C2"/>
    <w:rsid w:val="0042411B"/>
    <w:rsid w:val="004A57A8"/>
    <w:rsid w:val="004B2396"/>
    <w:rsid w:val="004E7471"/>
    <w:rsid w:val="00504E14"/>
    <w:rsid w:val="00507AC2"/>
    <w:rsid w:val="00533D51"/>
    <w:rsid w:val="00556D30"/>
    <w:rsid w:val="00560846"/>
    <w:rsid w:val="0058723C"/>
    <w:rsid w:val="005A46B6"/>
    <w:rsid w:val="005B71AA"/>
    <w:rsid w:val="005C7A55"/>
    <w:rsid w:val="005D4870"/>
    <w:rsid w:val="005D669A"/>
    <w:rsid w:val="005E297B"/>
    <w:rsid w:val="005F4216"/>
    <w:rsid w:val="005F7E56"/>
    <w:rsid w:val="00601648"/>
    <w:rsid w:val="00623883"/>
    <w:rsid w:val="00632001"/>
    <w:rsid w:val="00634CF1"/>
    <w:rsid w:val="00656CAF"/>
    <w:rsid w:val="00661CF4"/>
    <w:rsid w:val="006756A1"/>
    <w:rsid w:val="006852D5"/>
    <w:rsid w:val="006A402F"/>
    <w:rsid w:val="006B52BD"/>
    <w:rsid w:val="007258C8"/>
    <w:rsid w:val="0075665A"/>
    <w:rsid w:val="00774DE9"/>
    <w:rsid w:val="00776BAE"/>
    <w:rsid w:val="0077732F"/>
    <w:rsid w:val="00792989"/>
    <w:rsid w:val="007C0507"/>
    <w:rsid w:val="007C3E20"/>
    <w:rsid w:val="007D5E76"/>
    <w:rsid w:val="007F3531"/>
    <w:rsid w:val="008024B7"/>
    <w:rsid w:val="00832858"/>
    <w:rsid w:val="008335B0"/>
    <w:rsid w:val="00842BDC"/>
    <w:rsid w:val="00864D92"/>
    <w:rsid w:val="00867840"/>
    <w:rsid w:val="00880EC4"/>
    <w:rsid w:val="008812CE"/>
    <w:rsid w:val="008926BE"/>
    <w:rsid w:val="00893BDB"/>
    <w:rsid w:val="008970F0"/>
    <w:rsid w:val="008A3721"/>
    <w:rsid w:val="008D0285"/>
    <w:rsid w:val="008D775F"/>
    <w:rsid w:val="008F016E"/>
    <w:rsid w:val="00901EB6"/>
    <w:rsid w:val="00906E13"/>
    <w:rsid w:val="0091364C"/>
    <w:rsid w:val="00917794"/>
    <w:rsid w:val="00922C91"/>
    <w:rsid w:val="00941E6F"/>
    <w:rsid w:val="009562E6"/>
    <w:rsid w:val="0096768A"/>
    <w:rsid w:val="00970B4C"/>
    <w:rsid w:val="0097421C"/>
    <w:rsid w:val="0098741A"/>
    <w:rsid w:val="009B2938"/>
    <w:rsid w:val="009B41B5"/>
    <w:rsid w:val="009B462C"/>
    <w:rsid w:val="009F0DF3"/>
    <w:rsid w:val="00A027FB"/>
    <w:rsid w:val="00A07B03"/>
    <w:rsid w:val="00A17D85"/>
    <w:rsid w:val="00A44DB8"/>
    <w:rsid w:val="00A56BC2"/>
    <w:rsid w:val="00A66CD8"/>
    <w:rsid w:val="00A67EF4"/>
    <w:rsid w:val="00A9482D"/>
    <w:rsid w:val="00A97250"/>
    <w:rsid w:val="00AA2428"/>
    <w:rsid w:val="00AA68DC"/>
    <w:rsid w:val="00AC3DFE"/>
    <w:rsid w:val="00AE3F51"/>
    <w:rsid w:val="00AF344F"/>
    <w:rsid w:val="00AF3849"/>
    <w:rsid w:val="00B02BF8"/>
    <w:rsid w:val="00B04443"/>
    <w:rsid w:val="00B52232"/>
    <w:rsid w:val="00B533F3"/>
    <w:rsid w:val="00B61D1F"/>
    <w:rsid w:val="00B61E96"/>
    <w:rsid w:val="00B64C66"/>
    <w:rsid w:val="00B740BA"/>
    <w:rsid w:val="00B74B87"/>
    <w:rsid w:val="00B835F3"/>
    <w:rsid w:val="00B96501"/>
    <w:rsid w:val="00BA4EC2"/>
    <w:rsid w:val="00BB0705"/>
    <w:rsid w:val="00BB18F1"/>
    <w:rsid w:val="00BC20C5"/>
    <w:rsid w:val="00C076DB"/>
    <w:rsid w:val="00C11C7A"/>
    <w:rsid w:val="00C130EA"/>
    <w:rsid w:val="00C14E70"/>
    <w:rsid w:val="00C33222"/>
    <w:rsid w:val="00C73DF1"/>
    <w:rsid w:val="00C87C2F"/>
    <w:rsid w:val="00CA4C56"/>
    <w:rsid w:val="00CB0EE9"/>
    <w:rsid w:val="00CB6619"/>
    <w:rsid w:val="00CC038D"/>
    <w:rsid w:val="00CC29D6"/>
    <w:rsid w:val="00CC7C4F"/>
    <w:rsid w:val="00CD0492"/>
    <w:rsid w:val="00CD2B76"/>
    <w:rsid w:val="00CE3FB6"/>
    <w:rsid w:val="00CE7E11"/>
    <w:rsid w:val="00CF2692"/>
    <w:rsid w:val="00CF2AA2"/>
    <w:rsid w:val="00D05789"/>
    <w:rsid w:val="00D10A5F"/>
    <w:rsid w:val="00D3612F"/>
    <w:rsid w:val="00D4218C"/>
    <w:rsid w:val="00D43ACE"/>
    <w:rsid w:val="00D43C33"/>
    <w:rsid w:val="00D51CE8"/>
    <w:rsid w:val="00D67B3F"/>
    <w:rsid w:val="00D86EE4"/>
    <w:rsid w:val="00D97494"/>
    <w:rsid w:val="00DB0D9C"/>
    <w:rsid w:val="00DB6E0F"/>
    <w:rsid w:val="00DB7A95"/>
    <w:rsid w:val="00DC4538"/>
    <w:rsid w:val="00DC52BB"/>
    <w:rsid w:val="00DD0168"/>
    <w:rsid w:val="00DD3433"/>
    <w:rsid w:val="00DD4D9E"/>
    <w:rsid w:val="00DE0257"/>
    <w:rsid w:val="00DF6A3A"/>
    <w:rsid w:val="00E147EC"/>
    <w:rsid w:val="00E336CA"/>
    <w:rsid w:val="00E33C87"/>
    <w:rsid w:val="00E4616C"/>
    <w:rsid w:val="00E526F0"/>
    <w:rsid w:val="00E53FB9"/>
    <w:rsid w:val="00E72B66"/>
    <w:rsid w:val="00EA020B"/>
    <w:rsid w:val="00EA42A3"/>
    <w:rsid w:val="00EB2B2E"/>
    <w:rsid w:val="00EB4875"/>
    <w:rsid w:val="00EB78D7"/>
    <w:rsid w:val="00EC136E"/>
    <w:rsid w:val="00EC3851"/>
    <w:rsid w:val="00EC405D"/>
    <w:rsid w:val="00EC4A42"/>
    <w:rsid w:val="00EE4BF9"/>
    <w:rsid w:val="00EF6330"/>
    <w:rsid w:val="00F02C59"/>
    <w:rsid w:val="00F05FD1"/>
    <w:rsid w:val="00F109FE"/>
    <w:rsid w:val="00F32428"/>
    <w:rsid w:val="00F36993"/>
    <w:rsid w:val="00F43A30"/>
    <w:rsid w:val="00F97AF5"/>
    <w:rsid w:val="00FA594F"/>
    <w:rsid w:val="00FC0020"/>
    <w:rsid w:val="00FE159C"/>
    <w:rsid w:val="00FE6E7D"/>
    <w:rsid w:val="00FF183C"/>
    <w:rsid w:val="00FF62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59D9"/>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character" w:customStyle="1" w:styleId="1">
    <w:name w:val="Προεπιλεγμένη γραμματοσειρά1"/>
    <w:rsid w:val="00145318"/>
  </w:style>
  <w:style w:type="character" w:styleId="a6">
    <w:name w:val="Strong"/>
    <w:qFormat/>
    <w:rsid w:val="006B52BD"/>
    <w:rPr>
      <w:b/>
      <w:bCs/>
    </w:rPr>
  </w:style>
  <w:style w:type="paragraph" w:customStyle="1" w:styleId="a7">
    <w:name w:val="Περιεχόμενα πίνακα"/>
    <w:basedOn w:val="a"/>
    <w:rsid w:val="006B52BD"/>
    <w:pPr>
      <w:suppressLineNumbers/>
      <w:spacing w:after="160" w:line="254" w:lineRule="auto"/>
      <w:textAlignment w:val="baseline"/>
    </w:pPr>
    <w:rPr>
      <w:rFonts w:ascii="Calibri" w:eastAsia="SimSun" w:hAnsi="Calibri" w:cs="Tahoma"/>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4057">
      <w:bodyDiv w:val="1"/>
      <w:marLeft w:val="0"/>
      <w:marRight w:val="0"/>
      <w:marTop w:val="0"/>
      <w:marBottom w:val="0"/>
      <w:divBdr>
        <w:top w:val="none" w:sz="0" w:space="0" w:color="auto"/>
        <w:left w:val="none" w:sz="0" w:space="0" w:color="auto"/>
        <w:bottom w:val="none" w:sz="0" w:space="0" w:color="auto"/>
        <w:right w:val="none" w:sz="0" w:space="0" w:color="auto"/>
      </w:divBdr>
    </w:div>
    <w:div w:id="398673653">
      <w:bodyDiv w:val="1"/>
      <w:marLeft w:val="0"/>
      <w:marRight w:val="0"/>
      <w:marTop w:val="0"/>
      <w:marBottom w:val="0"/>
      <w:divBdr>
        <w:top w:val="none" w:sz="0" w:space="0" w:color="auto"/>
        <w:left w:val="none" w:sz="0" w:space="0" w:color="auto"/>
        <w:bottom w:val="none" w:sz="0" w:space="0" w:color="auto"/>
        <w:right w:val="none" w:sz="0" w:space="0" w:color="auto"/>
      </w:divBdr>
    </w:div>
    <w:div w:id="514616778">
      <w:bodyDiv w:val="1"/>
      <w:marLeft w:val="0"/>
      <w:marRight w:val="0"/>
      <w:marTop w:val="0"/>
      <w:marBottom w:val="0"/>
      <w:divBdr>
        <w:top w:val="none" w:sz="0" w:space="0" w:color="auto"/>
        <w:left w:val="none" w:sz="0" w:space="0" w:color="auto"/>
        <w:bottom w:val="none" w:sz="0" w:space="0" w:color="auto"/>
        <w:right w:val="none" w:sz="0" w:space="0" w:color="auto"/>
      </w:divBdr>
    </w:div>
    <w:div w:id="898128935">
      <w:bodyDiv w:val="1"/>
      <w:marLeft w:val="0"/>
      <w:marRight w:val="0"/>
      <w:marTop w:val="0"/>
      <w:marBottom w:val="0"/>
      <w:divBdr>
        <w:top w:val="none" w:sz="0" w:space="0" w:color="auto"/>
        <w:left w:val="none" w:sz="0" w:space="0" w:color="auto"/>
        <w:bottom w:val="none" w:sz="0" w:space="0" w:color="auto"/>
        <w:right w:val="none" w:sz="0" w:space="0" w:color="auto"/>
      </w:divBdr>
    </w:div>
    <w:div w:id="1052266427">
      <w:bodyDiv w:val="1"/>
      <w:marLeft w:val="0"/>
      <w:marRight w:val="0"/>
      <w:marTop w:val="0"/>
      <w:marBottom w:val="0"/>
      <w:divBdr>
        <w:top w:val="none" w:sz="0" w:space="0" w:color="auto"/>
        <w:left w:val="none" w:sz="0" w:space="0" w:color="auto"/>
        <w:bottom w:val="none" w:sz="0" w:space="0" w:color="auto"/>
        <w:right w:val="none" w:sz="0" w:space="0" w:color="auto"/>
      </w:divBdr>
    </w:div>
    <w:div w:id="10633336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501971029">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1894192045">
      <w:bodyDiv w:val="1"/>
      <w:marLeft w:val="0"/>
      <w:marRight w:val="0"/>
      <w:marTop w:val="0"/>
      <w:marBottom w:val="0"/>
      <w:divBdr>
        <w:top w:val="none" w:sz="0" w:space="0" w:color="auto"/>
        <w:left w:val="none" w:sz="0" w:space="0" w:color="auto"/>
        <w:bottom w:val="none" w:sz="0" w:space="0" w:color="auto"/>
        <w:right w:val="none" w:sz="0" w:space="0" w:color="auto"/>
      </w:divBdr>
    </w:div>
    <w:div w:id="208163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C581F-82E9-4D74-97A0-1554C17E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6</Pages>
  <Words>1515</Words>
  <Characters>8184</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90</cp:revision>
  <cp:lastPrinted>2021-02-17T08:54:00Z</cp:lastPrinted>
  <dcterms:created xsi:type="dcterms:W3CDTF">2020-02-26T10:47:00Z</dcterms:created>
  <dcterms:modified xsi:type="dcterms:W3CDTF">2021-02-17T09:00:00Z</dcterms:modified>
</cp:coreProperties>
</file>