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97" w:rsidRDefault="00B63B97" w:rsidP="00B63B97">
      <w:pPr>
        <w:pStyle w:val="1"/>
        <w:spacing w:after="240"/>
        <w:contextualSpacing/>
        <w:jc w:val="center"/>
        <w:rPr>
          <w:rStyle w:val="FontStyle75"/>
          <w:rFonts w:ascii="Tahoma" w:hAnsi="Tahoma" w:cs="Tahoma"/>
          <w:b/>
          <w:color w:val="002060"/>
          <w:sz w:val="20"/>
          <w:szCs w:val="20"/>
        </w:rPr>
      </w:pPr>
      <w:bookmarkStart w:id="0" w:name="_Toc485733882"/>
      <w:bookmarkStart w:id="1" w:name="_Toc91501910"/>
      <w:r>
        <w:rPr>
          <w:rStyle w:val="FontStyle75"/>
          <w:rFonts w:ascii="Tahoma" w:hAnsi="Tahoma" w:cs="Tahoma"/>
          <w:b/>
          <w:color w:val="002060"/>
          <w:sz w:val="20"/>
          <w:szCs w:val="20"/>
        </w:rPr>
        <w:t>ΠΑΡΑΡΤΗΜΑ Ι</w:t>
      </w:r>
      <w:bookmarkStart w:id="2" w:name="_Toc485733883"/>
      <w:bookmarkEnd w:id="0"/>
      <w:r>
        <w:rPr>
          <w:rStyle w:val="FontStyle75"/>
          <w:rFonts w:ascii="Tahoma" w:hAnsi="Tahoma" w:cs="Tahoma"/>
          <w:b/>
          <w:color w:val="002060"/>
          <w:sz w:val="20"/>
          <w:szCs w:val="20"/>
          <w:lang w:val="en-US"/>
        </w:rPr>
        <w:t>II</w:t>
      </w:r>
      <w:r>
        <w:rPr>
          <w:rStyle w:val="FontStyle75"/>
          <w:rFonts w:ascii="Tahoma" w:hAnsi="Tahoma" w:cs="Tahoma"/>
          <w:b/>
          <w:color w:val="002060"/>
          <w:sz w:val="20"/>
          <w:szCs w:val="20"/>
          <w:lang w:val="el-GR"/>
        </w:rPr>
        <w:t>-</w:t>
      </w:r>
      <w:r>
        <w:rPr>
          <w:rStyle w:val="FontStyle75"/>
          <w:rFonts w:ascii="Tahoma" w:hAnsi="Tahoma" w:cs="Tahoma"/>
          <w:b/>
          <w:color w:val="002060"/>
          <w:sz w:val="20"/>
          <w:szCs w:val="20"/>
        </w:rPr>
        <w:t>ΥΠΟΔΕΙΓΜΑ ΟΙΚΟΝΟΜΙΚΗΣ ΠΡΟΣΦΟΡΑΣ</w:t>
      </w:r>
      <w:bookmarkEnd w:id="1"/>
      <w:bookmarkEnd w:id="2"/>
    </w:p>
    <w:p w:rsidR="00B63B97" w:rsidRDefault="00B63B97" w:rsidP="00B63B97">
      <w:pPr>
        <w:pStyle w:val="Style4"/>
        <w:widowControl/>
        <w:spacing w:before="173" w:after="240" w:line="240" w:lineRule="auto"/>
        <w:contextualSpacing/>
        <w:jc w:val="center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>ΟΙΚΟΝΟΜΙΚΗ ΠΡΟΣΦΟΡΑ</w:t>
      </w:r>
    </w:p>
    <w:p w:rsidR="00B63B97" w:rsidRDefault="00B63B97" w:rsidP="00B63B97">
      <w:pPr>
        <w:pStyle w:val="Style23"/>
        <w:widowControl/>
        <w:spacing w:before="173"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>ΣΤΟΙΧΕΙΑ ΠΡΟΣΦΕΡΟΝΤΟΣ:</w:t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  <w:b w:val="0"/>
        </w:rPr>
      </w:pPr>
      <w:r>
        <w:rPr>
          <w:rStyle w:val="FontStyle74"/>
          <w:rFonts w:ascii="Tahoma" w:hAnsi="Tahoma" w:cs="Tahoma"/>
          <w:b w:val="0"/>
        </w:rPr>
        <w:t>Ημερομηνία:</w:t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  <w:b w:val="0"/>
        </w:rPr>
      </w:pPr>
      <w:r>
        <w:rPr>
          <w:rStyle w:val="FontStyle74"/>
          <w:rFonts w:ascii="Tahoma" w:hAnsi="Tahoma" w:cs="Tahoma"/>
          <w:b w:val="0"/>
        </w:rPr>
        <w:t>Επωνυμία:</w:t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  <w:b w:val="0"/>
        </w:rPr>
      </w:pPr>
      <w:r>
        <w:rPr>
          <w:rStyle w:val="FontStyle74"/>
          <w:rFonts w:ascii="Tahoma" w:hAnsi="Tahoma" w:cs="Tahoma"/>
          <w:b w:val="0"/>
        </w:rPr>
        <w:t>Διεύθυνση:</w:t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  <w:b w:val="0"/>
          <w:lang w:val="en-US"/>
        </w:rPr>
      </w:pPr>
      <w:r>
        <w:rPr>
          <w:rStyle w:val="FontStyle74"/>
          <w:rFonts w:ascii="Tahoma" w:hAnsi="Tahoma" w:cs="Tahoma"/>
          <w:b w:val="0"/>
        </w:rPr>
        <w:t>Α</w:t>
      </w:r>
      <w:r>
        <w:rPr>
          <w:rStyle w:val="FontStyle74"/>
          <w:rFonts w:ascii="Tahoma" w:hAnsi="Tahoma" w:cs="Tahoma"/>
          <w:b w:val="0"/>
          <w:lang w:val="en-US"/>
        </w:rPr>
        <w:t>.</w:t>
      </w:r>
      <w:r>
        <w:rPr>
          <w:rStyle w:val="FontStyle74"/>
          <w:rFonts w:ascii="Tahoma" w:hAnsi="Tahoma" w:cs="Tahoma"/>
          <w:b w:val="0"/>
        </w:rPr>
        <w:t>Φ</w:t>
      </w:r>
      <w:r>
        <w:rPr>
          <w:rStyle w:val="FontStyle74"/>
          <w:rFonts w:ascii="Tahoma" w:hAnsi="Tahoma" w:cs="Tahoma"/>
          <w:b w:val="0"/>
          <w:lang w:val="en-US"/>
        </w:rPr>
        <w:t>.</w:t>
      </w:r>
      <w:r>
        <w:rPr>
          <w:rStyle w:val="FontStyle74"/>
          <w:rFonts w:ascii="Tahoma" w:hAnsi="Tahoma" w:cs="Tahoma"/>
          <w:b w:val="0"/>
        </w:rPr>
        <w:t>Μ</w:t>
      </w:r>
      <w:r>
        <w:rPr>
          <w:rStyle w:val="FontStyle74"/>
          <w:rFonts w:ascii="Tahoma" w:hAnsi="Tahoma" w:cs="Tahoma"/>
          <w:b w:val="0"/>
          <w:lang w:val="en-US"/>
        </w:rPr>
        <w:t xml:space="preserve"> :</w:t>
      </w:r>
    </w:p>
    <w:p w:rsidR="00B63B97" w:rsidRPr="00B63B97" w:rsidRDefault="00B63B97" w:rsidP="00B63B97">
      <w:pPr>
        <w:pStyle w:val="Style23"/>
        <w:widowControl/>
        <w:spacing w:after="240"/>
        <w:contextualSpacing/>
        <w:jc w:val="left"/>
        <w:rPr>
          <w:lang w:val="en-US"/>
        </w:rPr>
      </w:pPr>
      <w:r>
        <w:rPr>
          <w:rStyle w:val="FontStyle74"/>
          <w:rFonts w:ascii="Tahoma" w:hAnsi="Tahoma" w:cs="Tahoma"/>
          <w:b w:val="0"/>
        </w:rPr>
        <w:t>ΤΗΛ</w:t>
      </w:r>
      <w:r>
        <w:rPr>
          <w:rStyle w:val="FontStyle74"/>
          <w:rFonts w:ascii="Tahoma" w:hAnsi="Tahoma" w:cs="Tahoma"/>
          <w:b w:val="0"/>
          <w:lang w:val="en-US"/>
        </w:rPr>
        <w:t>:</w:t>
      </w:r>
    </w:p>
    <w:p w:rsidR="00B63B97" w:rsidRPr="00665C83" w:rsidRDefault="00B63B97" w:rsidP="00B63B97">
      <w:pPr>
        <w:pStyle w:val="Style23"/>
        <w:widowControl/>
        <w:spacing w:after="240"/>
        <w:contextualSpacing/>
        <w:jc w:val="lef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EMAIL</w:t>
      </w:r>
      <w:r w:rsidRPr="00665C83">
        <w:rPr>
          <w:rFonts w:ascii="Tahoma" w:hAnsi="Tahoma" w:cs="Tahoma"/>
          <w:sz w:val="20"/>
          <w:szCs w:val="20"/>
          <w:lang w:val="en-US"/>
        </w:rPr>
        <w:t>:</w:t>
      </w:r>
    </w:p>
    <w:p w:rsidR="00B63B97" w:rsidRDefault="00B63B97" w:rsidP="00B63B97">
      <w:pPr>
        <w:pStyle w:val="Style23"/>
        <w:widowControl/>
        <w:spacing w:before="139"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>Α/Α Συστήματος:</w:t>
      </w:r>
    </w:p>
    <w:p w:rsidR="00B63B97" w:rsidRDefault="00B63B97" w:rsidP="00B63B97">
      <w:pPr>
        <w:pStyle w:val="Style23"/>
        <w:widowControl/>
        <w:spacing w:before="139"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>ΟΜΑΔΑ:</w:t>
      </w:r>
    </w:p>
    <w:p w:rsidR="00B63B97" w:rsidRDefault="00B63B97" w:rsidP="00B63B97">
      <w:pPr>
        <w:pStyle w:val="Style23"/>
        <w:widowControl/>
        <w:spacing w:before="139"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 xml:space="preserve">Αριθμός Προσφοράς: </w:t>
      </w:r>
    </w:p>
    <w:p w:rsidR="00B63B97" w:rsidRDefault="00B63B97" w:rsidP="00B63B97">
      <w:pPr>
        <w:pStyle w:val="Style23"/>
        <w:widowControl/>
        <w:spacing w:before="139" w:after="240"/>
        <w:contextualSpacing/>
        <w:jc w:val="left"/>
      </w:pPr>
      <w:r>
        <w:rPr>
          <w:rStyle w:val="FontStyle74"/>
          <w:rFonts w:ascii="Tahoma" w:hAnsi="Tahoma" w:cs="Tahoma"/>
        </w:rPr>
        <w:t>ΠΡΟΣ:ΠΑΝΕΠΙΣΤΗΜΙΟ ΘΕΣΣΑΛΙΑΣ</w:t>
      </w:r>
    </w:p>
    <w:p w:rsidR="00B63B97" w:rsidRDefault="00B63B97" w:rsidP="00B63B97">
      <w:pPr>
        <w:pStyle w:val="Style6"/>
        <w:widowControl/>
        <w:spacing w:after="2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Προσφέρω τα παρακάτω είδη του πίνακα:</w:t>
      </w:r>
    </w:p>
    <w:p w:rsidR="00B63B97" w:rsidRDefault="00B63B97" w:rsidP="00B63B97">
      <w:pPr>
        <w:pStyle w:val="Style6"/>
        <w:widowControl/>
        <w:spacing w:after="240"/>
        <w:contextualSpacing/>
        <w:rPr>
          <w:rFonts w:ascii="Tahoma" w:hAnsi="Tahoma" w:cs="Tahoma"/>
          <w:sz w:val="20"/>
          <w:szCs w:val="20"/>
        </w:rPr>
      </w:pPr>
    </w:p>
    <w:tbl>
      <w:tblPr>
        <w:tblW w:w="8597" w:type="dxa"/>
        <w:jc w:val="center"/>
        <w:tblLook w:val="04A0" w:firstRow="1" w:lastRow="0" w:firstColumn="1" w:lastColumn="0" w:noHBand="0" w:noVBand="1"/>
      </w:tblPr>
      <w:tblGrid>
        <w:gridCol w:w="987"/>
        <w:gridCol w:w="1430"/>
        <w:gridCol w:w="1334"/>
        <w:gridCol w:w="1970"/>
        <w:gridCol w:w="1970"/>
        <w:gridCol w:w="1970"/>
        <w:gridCol w:w="1970"/>
      </w:tblGrid>
      <w:tr w:rsidR="00B63B97" w:rsidTr="00B63B97">
        <w:trPr>
          <w:trHeight w:val="6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ΚΩΔ. ΑΡΙΘΜ. ΕΙΔΟΥΣ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ΠΡΟΣΦΕΡΟΜΕΝΗ ΤΙΜΗ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ΜΟΝΑΔΟΣ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ΧΩΡΙΣ Φ.Π.Α.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ΠΡΟΣΦΕΡΟΜΕΝΗ ΤΙΜΗ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ΜΟΝΑΔΟΣ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ΜΕ Φ.Π.Α.24%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ΣΥΝΟΛΙΚΗ ΠΡΟΣΦΕΡΟΜΕΝΗ ΤΙΜΗ ΧΩΡΙΣ  Φ.Π.Α.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ΣΥΝΟΛΙΚΗ ΠΡΟΣΦΕΡΟΜΕΝΗ ΤΙΜΗ ΜΕ Φ.Π.Α. 24%</w:t>
            </w:r>
          </w:p>
        </w:tc>
      </w:tr>
      <w:tr w:rsidR="00B63B97" w:rsidTr="00B63B97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B63B97" w:rsidTr="00B63B97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:rsidR="00B63B97" w:rsidRDefault="00B63B97">
            <w:pPr>
              <w:widowControl/>
              <w:autoSpaceDE/>
              <w:adjustRightInd/>
              <w:spacing w:after="240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BD7322" w:rsidRDefault="00BD7322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</w:p>
    <w:p w:rsidR="00BD7322" w:rsidRDefault="00BD7322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</w:p>
    <w:p w:rsidR="00BD7322" w:rsidRDefault="00BD7322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>Συνολική τιμή χωρίς Φ.Π.Α (ολογράφως):</w:t>
      </w:r>
      <w:r>
        <w:rPr>
          <w:rStyle w:val="FontStyle74"/>
          <w:rFonts w:ascii="Tahoma" w:hAnsi="Tahoma" w:cs="Tahoma"/>
        </w:rPr>
        <w:tab/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  <w:r>
        <w:rPr>
          <w:rStyle w:val="FontStyle74"/>
          <w:rFonts w:ascii="Tahoma" w:hAnsi="Tahoma" w:cs="Tahoma"/>
        </w:rPr>
        <w:t xml:space="preserve">Συνολική τιμή με Φ.Π.Α. (ολογράφως): </w:t>
      </w:r>
      <w:r>
        <w:rPr>
          <w:rStyle w:val="FontStyle74"/>
          <w:rFonts w:ascii="Tahoma" w:hAnsi="Tahoma" w:cs="Tahoma"/>
        </w:rPr>
        <w:tab/>
      </w:r>
    </w:p>
    <w:p w:rsidR="009676A3" w:rsidRPr="009676A3" w:rsidRDefault="00B63B97" w:rsidP="009676A3">
      <w:pPr>
        <w:pStyle w:val="Style23"/>
        <w:spacing w:after="24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FontStyle74"/>
          <w:rFonts w:ascii="Tahoma" w:hAnsi="Tahoma" w:cs="Tahoma"/>
        </w:rPr>
        <w:t xml:space="preserve">Η προσφορά μου ισχύει για </w:t>
      </w:r>
      <w:r w:rsidR="009676A3" w:rsidRPr="009676A3">
        <w:rPr>
          <w:rFonts w:ascii="Tahoma" w:hAnsi="Tahoma" w:cs="Tahoma"/>
          <w:b/>
          <w:bCs/>
          <w:color w:val="000000"/>
          <w:sz w:val="20"/>
          <w:szCs w:val="20"/>
        </w:rPr>
        <w:t>360 ημερολογιακές ημέρες  από την επόμενη της διενέργειας του διαγωνισμού.</w:t>
      </w:r>
    </w:p>
    <w:p w:rsidR="00B63B97" w:rsidRDefault="00B63B97" w:rsidP="00B63B97">
      <w:pPr>
        <w:pStyle w:val="Style23"/>
        <w:widowControl/>
        <w:spacing w:after="240"/>
        <w:contextualSpacing/>
        <w:jc w:val="left"/>
        <w:rPr>
          <w:rStyle w:val="FontStyle74"/>
          <w:rFonts w:ascii="Tahoma" w:hAnsi="Tahoma" w:cs="Tahoma"/>
        </w:rPr>
      </w:pPr>
    </w:p>
    <w:p w:rsidR="00B63B97" w:rsidRDefault="00B63B97" w:rsidP="00B63B97">
      <w:pPr>
        <w:pStyle w:val="Style6"/>
        <w:widowControl/>
        <w:tabs>
          <w:tab w:val="left" w:leader="dot" w:pos="4608"/>
        </w:tabs>
        <w:spacing w:before="216" w:after="240"/>
        <w:contextualSpacing/>
        <w:rPr>
          <w:rStyle w:val="FontStyle73"/>
          <w:rFonts w:ascii="Tahoma" w:hAnsi="Tahoma" w:cs="Tahoma"/>
        </w:rPr>
      </w:pPr>
    </w:p>
    <w:p w:rsidR="00B63B97" w:rsidRDefault="00B63B97" w:rsidP="00B63B97">
      <w:pPr>
        <w:pStyle w:val="Style6"/>
        <w:widowControl/>
        <w:tabs>
          <w:tab w:val="left" w:leader="dot" w:pos="4608"/>
        </w:tabs>
        <w:spacing w:before="216" w:after="240"/>
        <w:contextualSpacing/>
        <w:rPr>
          <w:rStyle w:val="FontStyle73"/>
          <w:rFonts w:ascii="Tahoma" w:hAnsi="Tahoma" w:cs="Tahoma"/>
        </w:rPr>
      </w:pPr>
    </w:p>
    <w:p w:rsidR="00B63B97" w:rsidRDefault="00B63B97" w:rsidP="009676A3">
      <w:pPr>
        <w:pStyle w:val="Style6"/>
        <w:widowControl/>
        <w:tabs>
          <w:tab w:val="left" w:leader="dot" w:pos="4608"/>
        </w:tabs>
        <w:spacing w:before="216" w:after="240"/>
        <w:ind w:left="3969"/>
        <w:contextualSpacing/>
        <w:jc w:val="center"/>
        <w:rPr>
          <w:rStyle w:val="FontStyle73"/>
          <w:rFonts w:ascii="Tahoma" w:hAnsi="Tahoma" w:cs="Tahoma"/>
        </w:rPr>
      </w:pPr>
    </w:p>
    <w:p w:rsidR="00665C83" w:rsidRPr="00665C83" w:rsidRDefault="00665C83" w:rsidP="00665C83">
      <w:pPr>
        <w:pStyle w:val="Style23"/>
        <w:spacing w:after="240"/>
        <w:ind w:left="3969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5C83">
        <w:rPr>
          <w:rFonts w:ascii="Tahoma" w:hAnsi="Tahoma" w:cs="Tahoma"/>
          <w:b/>
          <w:bCs/>
          <w:color w:val="000000"/>
          <w:sz w:val="20"/>
          <w:szCs w:val="20"/>
        </w:rPr>
        <w:t>Ο/Η Νόμιμος/μη Εκπρόσωπος</w:t>
      </w:r>
    </w:p>
    <w:p w:rsidR="00665C83" w:rsidRPr="00665C83" w:rsidRDefault="00665C83" w:rsidP="00665C83">
      <w:pPr>
        <w:pStyle w:val="Style23"/>
        <w:spacing w:after="240"/>
        <w:ind w:left="3969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65C83" w:rsidRPr="00665C83" w:rsidRDefault="00665C83" w:rsidP="00665C83">
      <w:pPr>
        <w:pStyle w:val="Style23"/>
        <w:spacing w:after="240"/>
        <w:ind w:left="3969"/>
        <w:rPr>
          <w:rFonts w:ascii="Tahoma" w:hAnsi="Tahoma" w:cs="Tahoma"/>
          <w:bCs/>
          <w:i/>
          <w:color w:val="000000"/>
          <w:sz w:val="20"/>
          <w:szCs w:val="20"/>
        </w:rPr>
      </w:pPr>
      <w:r w:rsidRPr="00665C83">
        <w:rPr>
          <w:rFonts w:ascii="Tahoma" w:hAnsi="Tahoma" w:cs="Tahoma"/>
          <w:bCs/>
          <w:i/>
          <w:color w:val="000000"/>
          <w:sz w:val="20"/>
          <w:szCs w:val="20"/>
        </w:rPr>
        <w:t>(ψηφιακά υπογεγραμμένο)</w:t>
      </w:r>
    </w:p>
    <w:p w:rsidR="00665C83" w:rsidRPr="00665C83" w:rsidRDefault="00665C83" w:rsidP="00665C83">
      <w:pPr>
        <w:pStyle w:val="Style23"/>
        <w:spacing w:after="240"/>
        <w:ind w:left="3969"/>
        <w:contextualSpacing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C40BA4" w:rsidRDefault="00C40BA4" w:rsidP="00665C83">
      <w:pPr>
        <w:pStyle w:val="Style23"/>
        <w:widowControl/>
        <w:spacing w:after="240"/>
        <w:ind w:left="3969"/>
        <w:contextualSpacing/>
        <w:jc w:val="center"/>
      </w:pPr>
      <w:bookmarkStart w:id="3" w:name="_GoBack"/>
      <w:bookmarkEnd w:id="3"/>
    </w:p>
    <w:sectPr w:rsidR="00C40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97"/>
    <w:rsid w:val="00665C83"/>
    <w:rsid w:val="009676A3"/>
    <w:rsid w:val="00B63B97"/>
    <w:rsid w:val="00BD7322"/>
    <w:rsid w:val="00C40BA4"/>
    <w:rsid w:val="00E0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F9DC-2577-4AEA-826E-A5019DC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63B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3B9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Style4">
    <w:name w:val="Style4"/>
    <w:basedOn w:val="a"/>
    <w:uiPriority w:val="99"/>
    <w:rsid w:val="00B63B97"/>
    <w:pPr>
      <w:spacing w:line="778" w:lineRule="exact"/>
      <w:jc w:val="both"/>
    </w:pPr>
  </w:style>
  <w:style w:type="paragraph" w:customStyle="1" w:styleId="Style6">
    <w:name w:val="Style6"/>
    <w:basedOn w:val="a"/>
    <w:uiPriority w:val="99"/>
    <w:rsid w:val="00B63B97"/>
    <w:pPr>
      <w:jc w:val="both"/>
    </w:pPr>
  </w:style>
  <w:style w:type="paragraph" w:customStyle="1" w:styleId="Style23">
    <w:name w:val="Style23"/>
    <w:basedOn w:val="a"/>
    <w:uiPriority w:val="99"/>
    <w:rsid w:val="00B63B97"/>
    <w:pPr>
      <w:jc w:val="both"/>
    </w:pPr>
  </w:style>
  <w:style w:type="character" w:customStyle="1" w:styleId="FontStyle73">
    <w:name w:val="Font Style73"/>
    <w:uiPriority w:val="99"/>
    <w:rsid w:val="00B63B9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B63B9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B63B97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VALIANATOU MARIA</dc:creator>
  <cp:keywords/>
  <dc:description/>
  <cp:lastModifiedBy>VALIANATOU MARIA</cp:lastModifiedBy>
  <cp:revision>6</cp:revision>
  <dcterms:created xsi:type="dcterms:W3CDTF">2021-12-27T12:01:00Z</dcterms:created>
  <dcterms:modified xsi:type="dcterms:W3CDTF">2021-12-27T17:58:00Z</dcterms:modified>
</cp:coreProperties>
</file>