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034CF6" w:rsidRPr="002D057D">
        <w:rPr>
          <w:rFonts w:asciiTheme="minorHAnsi" w:eastAsia="Calibri" w:hAnsiTheme="minorHAnsi" w:cstheme="minorHAnsi"/>
          <w:sz w:val="22"/>
          <w:szCs w:val="22"/>
          <w:lang w:eastAsia="en-US"/>
        </w:rPr>
        <w:t>322</w:t>
      </w:r>
      <w:r w:rsidR="009C713A" w:rsidRPr="009C713A">
        <w:rPr>
          <w:rFonts w:asciiTheme="minorHAnsi" w:eastAsia="Calibri" w:hAnsiTheme="minorHAnsi" w:cstheme="minorHAnsi"/>
          <w:sz w:val="22"/>
          <w:szCs w:val="22"/>
          <w:lang w:eastAsia="en-US"/>
        </w:rPr>
        <w:t>8</w:t>
      </w:r>
      <w:r w:rsidR="00034CF6" w:rsidRPr="002D057D">
        <w:rPr>
          <w:rFonts w:asciiTheme="minorHAnsi" w:eastAsia="Calibri" w:hAnsiTheme="minorHAnsi" w:cstheme="minorHAnsi"/>
          <w:sz w:val="22"/>
          <w:szCs w:val="22"/>
          <w:lang w:eastAsia="en-US"/>
        </w:rPr>
        <w:t>/</w:t>
      </w:r>
      <w:r w:rsidR="00FE21CB" w:rsidRPr="004C5593">
        <w:rPr>
          <w:rFonts w:asciiTheme="minorHAnsi" w:eastAsia="Calibri" w:hAnsiTheme="minorHAnsi" w:cstheme="minorHAnsi"/>
          <w:sz w:val="22"/>
          <w:szCs w:val="22"/>
          <w:lang w:eastAsia="en-US"/>
        </w:rPr>
        <w:t>20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13-2-2020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F71DD5" w:rsidRPr="00F71DD5">
        <w:rPr>
          <w:rFonts w:asciiTheme="minorHAnsi" w:hAnsiTheme="minorHAnsi" w:cstheme="minorHAnsi"/>
          <w:lang w:eastAsia="en-US"/>
        </w:rPr>
        <w:t>1878</w:t>
      </w:r>
      <w:r w:rsidR="002D057D"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ΓΠ</w:t>
      </w:r>
      <w:r w:rsidR="00F71DD5" w:rsidRPr="00F71DD5">
        <w:rPr>
          <w:rFonts w:asciiTheme="minorHAnsi" w:hAnsiTheme="minorHAnsi" w:cstheme="minorHAnsi"/>
          <w:lang w:eastAsia="en-US"/>
        </w:rPr>
        <w:t xml:space="preserve"> 29-1-2020</w:t>
      </w:r>
      <w:r w:rsidR="00F43A30" w:rsidRPr="002D057D">
        <w:rPr>
          <w:rFonts w:asciiTheme="minorHAnsi" w:hAnsiTheme="minorHAnsi" w:cstheme="minorHAnsi"/>
          <w:lang w:eastAsia="en-US"/>
        </w:rPr>
        <w:t xml:space="preserve"> </w:t>
      </w:r>
      <w:r w:rsidR="00DE0257"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w:t>
      </w:r>
      <w:r w:rsidR="00F71DD5">
        <w:rPr>
          <w:rFonts w:asciiTheme="minorHAnsi" w:hAnsiTheme="minorHAnsi" w:cstheme="minorHAnsi"/>
          <w:lang w:eastAsia="en-US"/>
        </w:rPr>
        <w:t>της Διεύθυνσης Τεχνικών Υπηρεσιών</w:t>
      </w:r>
      <w:r w:rsidR="00F43A30" w:rsidRPr="002D057D">
        <w:rPr>
          <w:rFonts w:asciiTheme="minorHAnsi" w:hAnsiTheme="minorHAnsi" w:cstheme="minorHAnsi"/>
          <w:lang w:eastAsia="en-US"/>
        </w:rPr>
        <w:t xml:space="preserve"> </w:t>
      </w:r>
      <w:r w:rsidR="002D057D"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του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r w:rsidR="008335B0" w:rsidRPr="002D057D">
        <w:rPr>
          <w:rFonts w:asciiTheme="minorHAnsi" w:hAnsiTheme="minorHAnsi" w:cstheme="minorHAnsi"/>
          <w:lang w:eastAsia="en-US"/>
        </w:rPr>
        <w:t>.</w:t>
      </w:r>
      <w:r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F71DD5">
        <w:rPr>
          <w:rFonts w:asciiTheme="minorHAnsi" w:hAnsiTheme="minorHAnsi" w:cstheme="minorHAnsi"/>
          <w:lang w:eastAsia="en-US"/>
        </w:rPr>
        <w:t>3033</w:t>
      </w:r>
      <w:r w:rsidR="00F43A3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F71DD5">
        <w:rPr>
          <w:rFonts w:asciiTheme="minorHAnsi" w:hAnsiTheme="minorHAnsi" w:cstheme="minorHAnsi"/>
          <w:lang w:eastAsia="en-US"/>
        </w:rPr>
        <w:t>11-2-2020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F71DD5">
        <w:rPr>
          <w:rFonts w:asciiTheme="minorHAnsi" w:hAnsiTheme="minorHAnsi" w:cstheme="minorHAnsi"/>
          <w:lang w:eastAsia="en-US"/>
        </w:rPr>
        <w:t>6Τ8Δ469Β7Ξ-ΓΚΓ</w:t>
      </w:r>
      <w:r w:rsidR="002D057D" w:rsidRPr="002D057D">
        <w:rPr>
          <w:rFonts w:asciiTheme="minorHAnsi" w:hAnsiTheme="minorHAnsi" w:cstheme="minorHAnsi"/>
          <w:lang w:eastAsia="en-US"/>
        </w:rPr>
        <w:t>).</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F71DD5">
        <w:rPr>
          <w:rFonts w:asciiTheme="minorHAnsi" w:hAnsiTheme="minorHAnsi" w:cstheme="minorHAnsi"/>
          <w:lang w:eastAsia="en-US"/>
        </w:rPr>
        <w:t>3065</w:t>
      </w:r>
      <w:r w:rsidR="008335B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F71DD5">
        <w:rPr>
          <w:rFonts w:asciiTheme="minorHAnsi" w:hAnsiTheme="minorHAnsi" w:cstheme="minorHAnsi"/>
          <w:lang w:eastAsia="en-US"/>
        </w:rPr>
        <w:t>11-2-2020</w:t>
      </w:r>
      <w:r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με α/α</w:t>
      </w:r>
      <w:r w:rsidR="00C04616">
        <w:rPr>
          <w:rFonts w:asciiTheme="minorHAnsi" w:hAnsiTheme="minorHAnsi" w:cstheme="minorHAnsi"/>
          <w:lang w:eastAsia="en-US"/>
        </w:rPr>
        <w:t xml:space="preserve"> </w:t>
      </w:r>
      <w:r w:rsidR="00F71DD5">
        <w:rPr>
          <w:rFonts w:asciiTheme="minorHAnsi" w:hAnsiTheme="minorHAnsi" w:cstheme="minorHAnsi"/>
          <w:lang w:eastAsia="en-US"/>
        </w:rPr>
        <w:t>132</w:t>
      </w:r>
      <w:r w:rsidR="00E53FB9"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F71DD5">
        <w:rPr>
          <w:rFonts w:asciiTheme="minorHAnsi" w:hAnsiTheme="minorHAnsi" w:cstheme="minorHAnsi"/>
          <w:lang w:eastAsia="en-US"/>
        </w:rPr>
        <w:t>9ΡΡΔ469Β7Ξ-Γ41</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9C713A" w:rsidRPr="00C04616"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για την</w:t>
      </w:r>
      <w:r w:rsidR="00F71DD5">
        <w:t xml:space="preserve"> εκτύπωση και δημιουργία ψηφιακών αρχείων μέσω ηλεκτρονικής σάρωσης ,των σχεδίων και τευχών της εγκεκριμένης άδειας  με αριθ. </w:t>
      </w:r>
      <w:proofErr w:type="spellStart"/>
      <w:r w:rsidR="00F71DD5">
        <w:t>Πρωτ</w:t>
      </w:r>
      <w:proofErr w:type="spellEnd"/>
      <w:r w:rsidR="00F71DD5">
        <w:t xml:space="preserve"> 35/2012   του έργου ¨</w:t>
      </w:r>
      <w:r w:rsidR="00F71DD5" w:rsidRPr="00C04616">
        <w:t>:</w:t>
      </w:r>
      <w:r w:rsidR="00F71DD5">
        <w:t xml:space="preserve">Κτηριακές </w:t>
      </w:r>
      <w:r w:rsidR="00BB178F">
        <w:t>εγκαταστάσεις</w:t>
      </w:r>
      <w:r w:rsidR="00BB178F" w:rsidRPr="00BB178F">
        <w:t xml:space="preserve"> </w:t>
      </w:r>
      <w:r w:rsidR="00BB178F">
        <w:rPr>
          <w:lang w:val="en-US"/>
        </w:rPr>
        <w:t>T</w:t>
      </w:r>
      <w:proofErr w:type="spellStart"/>
      <w:r w:rsidR="00C04616">
        <w:t>μήματος</w:t>
      </w:r>
      <w:proofErr w:type="spellEnd"/>
      <w:r w:rsidR="00C04616">
        <w:t xml:space="preserve">  Μηχανικών Ηλεκτρονικών υπολογιστών και Δικτύων.</w:t>
      </w:r>
      <w:r w:rsidR="00F71DD5" w:rsidRPr="00C04616">
        <w:t xml:space="preserve"> </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D10A5F" w:rsidRPr="00432B77">
        <w:rPr>
          <w:rFonts w:asciiTheme="minorHAnsi" w:eastAsia="Calibri" w:hAnsiTheme="minorHAnsi" w:cstheme="minorHAnsi"/>
          <w:b/>
          <w:sz w:val="22"/>
          <w:szCs w:val="22"/>
        </w:rPr>
        <w:t>ΑΠΕΥΘΥΝΕΙ ανοικτή πρόσκληση</w:t>
      </w:r>
    </w:p>
    <w:p w:rsidR="009C713A" w:rsidRPr="00BB178F"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645AE5">
        <w:t xml:space="preserve">για την εκτύπωση και δημιουργία ψηφιακών αρχείων μέσω ηλεκτρονικής σάρωσης ,των σχεδίων και τευχών της εγκεκριμένης άδειας  με αριθ. </w:t>
      </w:r>
      <w:proofErr w:type="spellStart"/>
      <w:r w:rsidR="00645AE5">
        <w:t>Πρωτ</w:t>
      </w:r>
      <w:proofErr w:type="spellEnd"/>
      <w:r w:rsidR="00645AE5">
        <w:t xml:space="preserve"> .35/2012   του έργου ¨</w:t>
      </w:r>
      <w:r w:rsidR="00645AE5" w:rsidRPr="00C04616">
        <w:t>:</w:t>
      </w:r>
      <w:r w:rsidR="00645AE5">
        <w:t>Κτηριακές εγκαταστάσεις Τμήματος  Μηχανικών Ηλεκτρονικών υπολογιστών και Δικτύων</w:t>
      </w:r>
      <w:r w:rsidR="00BB178F" w:rsidRPr="00BB178F">
        <w:t xml:space="preserve"> </w:t>
      </w:r>
      <w:r w:rsidR="00BB178F">
        <w:t>του Π.Θ.</w:t>
      </w: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774DE9">
        <w:rPr>
          <w:rFonts w:asciiTheme="minorHAnsi" w:hAnsiTheme="minorHAnsi" w:cstheme="minorHAnsi"/>
          <w:b/>
          <w:bCs/>
          <w:sz w:val="22"/>
          <w:szCs w:val="22"/>
        </w:rPr>
        <w:t>Κ.Α.Ε:</w:t>
      </w:r>
      <w:r w:rsidR="00645AE5">
        <w:rPr>
          <w:rFonts w:asciiTheme="minorHAnsi" w:hAnsiTheme="minorHAnsi" w:cstheme="minorHAnsi"/>
          <w:b/>
          <w:bCs/>
          <w:sz w:val="22"/>
          <w:szCs w:val="22"/>
        </w:rPr>
        <w:t>1899</w:t>
      </w:r>
      <w:r w:rsidR="00645AE5" w:rsidRPr="00645AE5">
        <w:rPr>
          <w:rFonts w:asciiTheme="minorHAnsi" w:hAnsiTheme="minorHAnsi" w:cstheme="minorHAnsi"/>
          <w:b/>
          <w:bCs/>
          <w:sz w:val="22"/>
          <w:szCs w:val="22"/>
          <w:vertAlign w:val="superscript"/>
        </w:rPr>
        <w:t>α</w:t>
      </w:r>
      <w:r w:rsidR="00645AE5">
        <w:rPr>
          <w:rFonts w:asciiTheme="minorHAnsi" w:hAnsiTheme="minorHAnsi" w:cstheme="minorHAnsi"/>
          <w:b/>
          <w:bCs/>
          <w:sz w:val="22"/>
          <w:szCs w:val="22"/>
        </w:rPr>
        <w:t xml:space="preserve"> </w:t>
      </w:r>
      <w:r w:rsidR="008812CE" w:rsidRPr="00354292">
        <w:rPr>
          <w:rFonts w:asciiTheme="minorHAnsi" w:hAnsiTheme="minorHAnsi" w:cstheme="minorHAnsi"/>
          <w:b/>
          <w:bCs/>
          <w:sz w:val="22"/>
          <w:szCs w:val="22"/>
        </w:rPr>
        <w:t>για ποσό</w:t>
      </w:r>
      <w:r w:rsidR="00354292" w:rsidRPr="00354292">
        <w:rPr>
          <w:rFonts w:asciiTheme="minorHAnsi" w:hAnsiTheme="minorHAnsi" w:cstheme="minorHAnsi"/>
          <w:b/>
          <w:bCs/>
          <w:sz w:val="22"/>
          <w:szCs w:val="22"/>
        </w:rPr>
        <w:t xml:space="preserve"> </w:t>
      </w:r>
      <w:r w:rsidR="00645AE5">
        <w:rPr>
          <w:rFonts w:asciiTheme="minorHAnsi" w:hAnsiTheme="minorHAnsi" w:cstheme="minorHAnsi"/>
          <w:b/>
          <w:bCs/>
          <w:sz w:val="22"/>
          <w:szCs w:val="22"/>
        </w:rPr>
        <w:t>655,30 χωρίς Φ.Π.Α και 812,57</w:t>
      </w:r>
      <w:r w:rsidR="009B462C" w:rsidRPr="00354292">
        <w:rPr>
          <w:rFonts w:asciiTheme="minorHAnsi" w:hAnsiTheme="minorHAnsi" w:cstheme="minorHAnsi"/>
          <w:b/>
          <w:bCs/>
          <w:sz w:val="22"/>
          <w:szCs w:val="22"/>
        </w:rPr>
        <w:t xml:space="preserve">  ευρώ με Φ.Π.Α</w:t>
      </w:r>
      <w:r w:rsidR="00645AE5">
        <w:rPr>
          <w:rFonts w:asciiTheme="minorHAnsi" w:hAnsiTheme="minorHAnsi" w:cstheme="minorHAnsi"/>
          <w:b/>
          <w:bCs/>
          <w:sz w:val="22"/>
          <w:szCs w:val="22"/>
        </w:rPr>
        <w:t xml:space="preserve"> 24%</w:t>
      </w:r>
      <w:r w:rsidR="009B462C" w:rsidRPr="00354292">
        <w:rPr>
          <w:rFonts w:asciiTheme="minorHAnsi" w:hAnsiTheme="minorHAnsi" w:cstheme="minorHAnsi"/>
          <w:b/>
          <w:bCs/>
          <w:sz w:val="22"/>
          <w:szCs w:val="22"/>
        </w:rPr>
        <w:t xml:space="preserve"> </w:t>
      </w:r>
      <w:r w:rsidR="00AA68DC" w:rsidRPr="00354292">
        <w:rPr>
          <w:rFonts w:asciiTheme="minorHAnsi" w:hAnsiTheme="minorHAnsi" w:cstheme="minorHAnsi"/>
          <w:bCs/>
          <w:sz w:val="22"/>
          <w:szCs w:val="22"/>
        </w:rPr>
        <w:t xml:space="preserve"> </w:t>
      </w:r>
      <w:r w:rsidR="009B41B5" w:rsidRPr="00354292">
        <w:rPr>
          <w:rFonts w:asciiTheme="minorHAnsi" w:hAnsiTheme="minorHAnsi" w:cstheme="minorHAnsi"/>
          <w:bCs/>
          <w:sz w:val="22"/>
          <w:szCs w:val="22"/>
        </w:rPr>
        <w:t xml:space="preserve">από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lastRenderedPageBreak/>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2D057D">
        <w:rPr>
          <w:rFonts w:asciiTheme="minorHAnsi" w:hAnsiTheme="minorHAnsi" w:cstheme="minorHAnsi"/>
          <w:bCs/>
          <w:color w:val="auto"/>
          <w:sz w:val="22"/>
          <w:szCs w:val="22"/>
          <w:lang w:eastAsia="ar-SA"/>
        </w:rPr>
        <w:t xml:space="preserve"> </w:t>
      </w:r>
      <w:r w:rsidR="00645AE5" w:rsidRPr="004C5593">
        <w:rPr>
          <w:rFonts w:asciiTheme="minorHAnsi" w:hAnsiTheme="minorHAnsi" w:cstheme="minorHAnsi"/>
          <w:b/>
          <w:bCs/>
          <w:color w:val="auto"/>
          <w:sz w:val="22"/>
          <w:szCs w:val="22"/>
          <w:lang w:eastAsia="ar-SA"/>
        </w:rPr>
        <w:t>30121100-</w:t>
      </w:r>
      <w:r w:rsidR="00645AE5">
        <w:rPr>
          <w:rFonts w:asciiTheme="minorHAnsi" w:hAnsiTheme="minorHAnsi" w:cstheme="minorHAnsi"/>
          <w:bCs/>
          <w:color w:val="auto"/>
          <w:sz w:val="22"/>
          <w:szCs w:val="22"/>
          <w:lang w:eastAsia="ar-SA"/>
        </w:rPr>
        <w:t>4</w:t>
      </w:r>
      <w:r w:rsidRPr="00432B77">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spacing w:after="120"/>
        <w:jc w:val="center"/>
        <w:rPr>
          <w:rFonts w:asciiTheme="minorHAnsi" w:hAnsiTheme="minorHAnsi" w:cstheme="minorHAnsi"/>
          <w:b/>
          <w:kern w:val="1"/>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bookmarkStart w:id="0" w:name="_GoBack"/>
      <w:r w:rsidRPr="00432B77">
        <w:rPr>
          <w:rFonts w:asciiTheme="minorHAnsi" w:hAnsiTheme="minorHAnsi" w:cstheme="minorHAnsi"/>
          <w:color w:val="auto"/>
          <w:kern w:val="1"/>
          <w:sz w:val="22"/>
          <w:szCs w:val="22"/>
          <w:lang w:eastAsia="ar-SA"/>
        </w:rPr>
        <w:t xml:space="preserve">Σύμβαση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bookmarkEnd w:id="0"/>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ανάδοχου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p w:rsidR="00340547" w:rsidRPr="00340547" w:rsidRDefault="00340547" w:rsidP="00340547">
      <w:pPr>
        <w:suppressAutoHyphens w:val="0"/>
        <w:spacing w:after="160" w:line="259" w:lineRule="auto"/>
        <w:jc w:val="both"/>
        <w:rPr>
          <w:rFonts w:eastAsiaTheme="minorHAnsi"/>
          <w:sz w:val="22"/>
          <w:szCs w:val="22"/>
          <w:lang w:eastAsia="en-US"/>
        </w:rPr>
      </w:pPr>
      <w:r w:rsidRPr="00340547">
        <w:rPr>
          <w:rFonts w:eastAsiaTheme="minorHAnsi"/>
          <w:sz w:val="22"/>
          <w:szCs w:val="22"/>
          <w:lang w:eastAsia="en-US"/>
        </w:rPr>
        <w:t xml:space="preserve">Στα πλαίσια της διαδικασίας που διενεργείται για την αναθεώρηση της υπ’ </w:t>
      </w:r>
      <w:proofErr w:type="spellStart"/>
      <w:r w:rsidRPr="00340547">
        <w:rPr>
          <w:rFonts w:eastAsiaTheme="minorHAnsi"/>
          <w:sz w:val="22"/>
          <w:szCs w:val="22"/>
          <w:lang w:eastAsia="en-US"/>
        </w:rPr>
        <w:t>αριθμ</w:t>
      </w:r>
      <w:proofErr w:type="spellEnd"/>
      <w:r w:rsidRPr="00340547">
        <w:rPr>
          <w:rFonts w:eastAsiaTheme="minorHAnsi"/>
          <w:sz w:val="22"/>
          <w:szCs w:val="22"/>
          <w:lang w:eastAsia="en-US"/>
        </w:rPr>
        <w:t xml:space="preserve">. 35/2012 οικοδομικής άδειας του έργου «Κτηριακές Εγκαταστάσεις Τμήματος Μηχανικών Ηλεκτρονικών Υπολογιστών και Δικτύων»  απαιτείται η εκτύπωση και επιπρόσθετα η δημιουργία ψηφιακών αρχείων μέσω ηλεκτρονικής σάρωσης, των σχεδίων και τευχών της εγκεκριμένης άδειας και των σχεδίων και τευχών που αναθεωρούν τα υπάρχοντα εγκεκριμένα. Πρόκειται για συνολικά 96 σχέδια διαστάσεων Α0 προς εκτύπωση, 57 σχέδια διαστάσεων Α0 προς ηλεκτρονική σάρωση για την δημιουργία ψηφιακών αρχείων και 5500 σελίδες Α4 προς εκτύπωση (Τεύχη Μελέτης).  Η εκτυπωμένη σειρά σχεδίων θα χρησιμοποιηθεί από την ίδια την Τεχνική Υπηρεσία και τον ελεγκτή δόμησης κατά τον έλεγχο που θα διενεργηθεί επί τόπου του έργου, ενώ τα ψηφιακά αρχεία θα πρέπει να ανέβουν στο ηλεκτρονικό σύστημα έκδοσης οικοδομικών αδειών του ΤΕΕ. </w:t>
      </w:r>
    </w:p>
    <w:p w:rsidR="003D7CC8" w:rsidRDefault="003D7CC8"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3D7CC8" w:rsidRPr="003D7CC8" w:rsidRDefault="003D7CC8" w:rsidP="003D7CC8">
      <w:pPr>
        <w:suppressAutoHyphens w:val="0"/>
        <w:jc w:val="both"/>
        <w:rPr>
          <w:rFonts w:eastAsiaTheme="minorHAnsi"/>
          <w:sz w:val="14"/>
          <w:szCs w:val="14"/>
          <w:lang w:eastAsia="en-US"/>
        </w:rPr>
      </w:pPr>
      <w:r w:rsidRPr="003D7CC8">
        <w:rPr>
          <w:rFonts w:eastAsiaTheme="minorHAnsi"/>
          <w:sz w:val="14"/>
          <w:szCs w:val="14"/>
          <w:lang w:eastAsia="en-US"/>
        </w:rPr>
        <w:t xml:space="preserve">(*) Βλέπε το σχετικό </w:t>
      </w:r>
      <w:r w:rsidRPr="003D7CC8">
        <w:rPr>
          <w:rFonts w:eastAsiaTheme="minorHAnsi"/>
          <w:sz w:val="14"/>
          <w:szCs w:val="14"/>
          <w:lang w:val="en-US" w:eastAsia="en-US"/>
        </w:rPr>
        <w:t>link</w:t>
      </w:r>
      <w:r w:rsidRPr="003D7CC8">
        <w:rPr>
          <w:rFonts w:eastAsiaTheme="minorHAnsi"/>
          <w:sz w:val="14"/>
          <w:szCs w:val="14"/>
          <w:lang w:eastAsia="en-US"/>
        </w:rPr>
        <w:t xml:space="preserve">: </w:t>
      </w:r>
      <w:hyperlink r:id="rId7" w:history="1">
        <w:r w:rsidRPr="003D7CC8">
          <w:rPr>
            <w:rFonts w:eastAsiaTheme="minorHAnsi"/>
            <w:color w:val="0563C1" w:themeColor="hyperlink"/>
            <w:sz w:val="14"/>
            <w:szCs w:val="14"/>
            <w:u w:val="single"/>
            <w:lang w:eastAsia="en-US"/>
          </w:rPr>
          <w:t>http://simap.europa.eu/codes-and-nomenclatures/codes-cpv/codes-cpv_el.htm</w:t>
        </w:r>
      </w:hyperlink>
      <w:r w:rsidRPr="003D7CC8">
        <w:rPr>
          <w:rFonts w:eastAsiaTheme="minorHAnsi"/>
          <w:sz w:val="14"/>
          <w:szCs w:val="14"/>
          <w:lang w:eastAsia="en-US"/>
        </w:rPr>
        <w:t xml:space="preserve"> (αρχείο.</w:t>
      </w:r>
      <w:proofErr w:type="spellStart"/>
      <w:r w:rsidRPr="003D7CC8">
        <w:rPr>
          <w:rFonts w:eastAsiaTheme="minorHAnsi"/>
          <w:sz w:val="14"/>
          <w:szCs w:val="14"/>
          <w:lang w:val="en-US" w:eastAsia="en-US"/>
        </w:rPr>
        <w:t>xls</w:t>
      </w:r>
      <w:proofErr w:type="spellEnd"/>
      <w:r w:rsidRPr="003D7CC8">
        <w:rPr>
          <w:rFonts w:eastAsiaTheme="minorHAnsi"/>
          <w:sz w:val="14"/>
          <w:szCs w:val="14"/>
          <w:lang w:eastAsia="en-US"/>
        </w:rPr>
        <w:t xml:space="preserve">). </w:t>
      </w:r>
    </w:p>
    <w:p w:rsidR="00832858" w:rsidRDefault="00832858" w:rsidP="00D10A5F">
      <w:pPr>
        <w:pStyle w:val="Default"/>
        <w:spacing w:after="120"/>
        <w:jc w:val="center"/>
        <w:rPr>
          <w:rFonts w:asciiTheme="minorHAnsi" w:hAnsiTheme="minorHAnsi" w:cstheme="minorHAnsi"/>
          <w:b/>
          <w:sz w:val="22"/>
          <w:szCs w:val="22"/>
        </w:rPr>
      </w:pP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ΟΙΚΟΝΟΜΙΚΗΣ 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spacing w:after="120"/>
        <w:jc w:val="both"/>
        <w:rPr>
          <w:rFonts w:asciiTheme="minorHAnsi" w:hAnsiTheme="minorHAnsi" w:cstheme="minorHAnsi"/>
          <w:sz w:val="22"/>
          <w:szCs w:val="22"/>
          <w:u w:val="single"/>
        </w:rPr>
      </w:pPr>
      <w:r w:rsidRPr="00432B77">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D10A5F" w:rsidRPr="009B41B5"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Οι ενδιαφερόμενοι θα πρέπει να υποβάλλουν την προσφορά τους,</w:t>
      </w:r>
      <w:r w:rsidR="00C076DB" w:rsidRPr="00C076DB">
        <w:rPr>
          <w:rFonts w:asciiTheme="minorHAnsi" w:hAnsiTheme="minorHAnsi" w:cstheme="minorHAnsi"/>
          <w:sz w:val="22"/>
          <w:szCs w:val="22"/>
        </w:rPr>
        <w:t xml:space="preserve"> </w:t>
      </w:r>
      <w:r w:rsidR="00FE6E7D">
        <w:rPr>
          <w:rFonts w:asciiTheme="minorHAnsi" w:hAnsiTheme="minorHAnsi" w:cstheme="minorHAnsi"/>
          <w:sz w:val="22"/>
          <w:szCs w:val="22"/>
        </w:rPr>
        <w:t>με οποιοδήποτε τρόπο</w:t>
      </w:r>
      <w:r w:rsidRPr="00432B77">
        <w:rPr>
          <w:rFonts w:asciiTheme="minorHAnsi" w:hAnsiTheme="minorHAnsi" w:cstheme="minorHAnsi"/>
          <w:sz w:val="22"/>
          <w:szCs w:val="22"/>
        </w:rPr>
        <w:t xml:space="preserve"> μέχρι τις </w:t>
      </w:r>
      <w:r w:rsidR="00B74B87">
        <w:rPr>
          <w:rFonts w:asciiTheme="minorHAnsi" w:hAnsiTheme="minorHAnsi" w:cstheme="minorHAnsi"/>
          <w:sz w:val="22"/>
          <w:szCs w:val="22"/>
        </w:rPr>
        <w:t>1</w:t>
      </w:r>
      <w:r w:rsidR="00034CF6" w:rsidRPr="00034CF6">
        <w:rPr>
          <w:rFonts w:asciiTheme="minorHAnsi" w:hAnsiTheme="minorHAnsi" w:cstheme="minorHAnsi"/>
          <w:sz w:val="22"/>
          <w:szCs w:val="22"/>
        </w:rPr>
        <w:t>9</w:t>
      </w:r>
      <w:r w:rsidR="00B74B87">
        <w:rPr>
          <w:rFonts w:asciiTheme="minorHAnsi" w:hAnsiTheme="minorHAnsi" w:cstheme="minorHAnsi"/>
          <w:sz w:val="22"/>
          <w:szCs w:val="22"/>
        </w:rPr>
        <w:t>-2-2020</w:t>
      </w:r>
      <w:r w:rsidRPr="00DC4538">
        <w:rPr>
          <w:rFonts w:asciiTheme="minorHAnsi" w:hAnsiTheme="minorHAnsi" w:cstheme="minorHAnsi"/>
          <w:sz w:val="22"/>
          <w:szCs w:val="22"/>
        </w:rPr>
        <w:t xml:space="preserve"> </w:t>
      </w:r>
      <w:r w:rsidR="003F78C6">
        <w:rPr>
          <w:rFonts w:asciiTheme="minorHAnsi" w:hAnsiTheme="minorHAnsi" w:cstheme="minorHAnsi"/>
          <w:sz w:val="22"/>
          <w:szCs w:val="22"/>
        </w:rPr>
        <w:t xml:space="preserve"> και ώρα 12.00 </w:t>
      </w:r>
      <w:r w:rsidRPr="00DC4538">
        <w:rPr>
          <w:rFonts w:asciiTheme="minorHAnsi" w:hAnsiTheme="minorHAnsi" w:cstheme="minorHAnsi"/>
          <w:sz w:val="22"/>
          <w:szCs w:val="22"/>
        </w:rPr>
        <w:t>στο Τμήμα Προμηθειών σ</w:t>
      </w:r>
      <w:r w:rsidR="00B835F3" w:rsidRPr="00DC4538">
        <w:rPr>
          <w:rFonts w:asciiTheme="minorHAnsi" w:hAnsiTheme="minorHAnsi" w:cstheme="minorHAnsi"/>
          <w:sz w:val="22"/>
          <w:szCs w:val="22"/>
        </w:rPr>
        <w:t xml:space="preserve">το Βόλο </w:t>
      </w:r>
      <w:r w:rsidRPr="00DC4538">
        <w:rPr>
          <w:rFonts w:asciiTheme="minorHAnsi" w:hAnsiTheme="minorHAnsi" w:cstheme="minorHAnsi"/>
          <w:sz w:val="22"/>
          <w:szCs w:val="22"/>
        </w:rPr>
        <w:t>,</w:t>
      </w:r>
      <w:r w:rsidR="00504E14" w:rsidRPr="00DC4538">
        <w:rPr>
          <w:rFonts w:asciiTheme="minorHAnsi" w:hAnsiTheme="minorHAnsi" w:cstheme="minorHAnsi"/>
          <w:sz w:val="22"/>
          <w:szCs w:val="22"/>
        </w:rPr>
        <w:t>1</w:t>
      </w:r>
      <w:r w:rsidR="00504E14" w:rsidRPr="00DC4538">
        <w:rPr>
          <w:rFonts w:asciiTheme="minorHAnsi" w:hAnsiTheme="minorHAnsi" w:cstheme="minorHAnsi"/>
          <w:sz w:val="22"/>
          <w:szCs w:val="22"/>
          <w:vertAlign w:val="superscript"/>
        </w:rPr>
        <w:t>ος</w:t>
      </w:r>
      <w:r w:rsidR="00504E14" w:rsidRPr="00DC4538">
        <w:rPr>
          <w:rFonts w:asciiTheme="minorHAnsi" w:hAnsiTheme="minorHAnsi" w:cstheme="minorHAnsi"/>
          <w:sz w:val="22"/>
          <w:szCs w:val="22"/>
        </w:rPr>
        <w:t xml:space="preserve"> όροφος Αργοναυτών -</w:t>
      </w:r>
      <w:proofErr w:type="spellStart"/>
      <w:r w:rsidR="00504E14" w:rsidRPr="00DC4538">
        <w:rPr>
          <w:rFonts w:asciiTheme="minorHAnsi" w:hAnsiTheme="minorHAnsi" w:cstheme="minorHAnsi"/>
          <w:sz w:val="22"/>
          <w:szCs w:val="22"/>
        </w:rPr>
        <w:t>Φιλλελήνων</w:t>
      </w:r>
      <w:proofErr w:type="spellEnd"/>
      <w:r w:rsidRPr="00DC4538">
        <w:rPr>
          <w:rFonts w:asciiTheme="minorHAnsi" w:hAnsiTheme="minorHAnsi" w:cstheme="minorHAnsi"/>
          <w:sz w:val="22"/>
          <w:szCs w:val="22"/>
        </w:rPr>
        <w:t xml:space="preserve">, ΤΚ </w:t>
      </w:r>
      <w:r w:rsidR="00504E14" w:rsidRPr="00DC4538">
        <w:rPr>
          <w:rFonts w:asciiTheme="minorHAnsi" w:hAnsiTheme="minorHAnsi" w:cstheme="minorHAnsi"/>
          <w:sz w:val="22"/>
          <w:szCs w:val="22"/>
        </w:rPr>
        <w:t>38221</w:t>
      </w:r>
      <w:r w:rsidRPr="00DC4538">
        <w:rPr>
          <w:rFonts w:asciiTheme="minorHAnsi" w:hAnsiTheme="minorHAnsi" w:cstheme="minorHAnsi"/>
          <w:sz w:val="22"/>
          <w:szCs w:val="22"/>
        </w:rPr>
        <w:t>, Κτίριο</w:t>
      </w:r>
      <w:r w:rsidRPr="00432B77">
        <w:rPr>
          <w:rFonts w:asciiTheme="minorHAnsi" w:hAnsiTheme="minorHAnsi" w:cstheme="minorHAnsi"/>
          <w:sz w:val="22"/>
          <w:szCs w:val="22"/>
        </w:rPr>
        <w:t xml:space="preserve"> </w:t>
      </w:r>
      <w:r w:rsidR="00504E14">
        <w:rPr>
          <w:rFonts w:asciiTheme="minorHAnsi" w:hAnsiTheme="minorHAnsi" w:cstheme="minorHAnsi"/>
          <w:sz w:val="22"/>
          <w:szCs w:val="22"/>
        </w:rPr>
        <w:t>Παπαστράτου</w:t>
      </w:r>
      <w:r w:rsidRPr="00432B77">
        <w:rPr>
          <w:rFonts w:asciiTheme="minorHAnsi" w:hAnsiTheme="minorHAnsi" w:cstheme="minorHAnsi"/>
          <w:sz w:val="22"/>
          <w:szCs w:val="22"/>
        </w:rPr>
        <w:t xml:space="preserve"> Τηλέφωνο: </w:t>
      </w:r>
      <w:r w:rsidRPr="00432B77">
        <w:rPr>
          <w:rFonts w:asciiTheme="minorHAnsi" w:hAnsiTheme="minorHAnsi" w:cstheme="minorHAnsi"/>
          <w:sz w:val="22"/>
          <w:szCs w:val="22"/>
          <w:lang w:val="en-US"/>
        </w:rPr>
        <w:t>e</w:t>
      </w:r>
      <w:r w:rsidRPr="00432B77">
        <w:rPr>
          <w:rFonts w:asciiTheme="minorHAnsi" w:hAnsiTheme="minorHAnsi" w:cstheme="minorHAnsi"/>
          <w:sz w:val="22"/>
          <w:szCs w:val="22"/>
        </w:rPr>
        <w:t>-</w:t>
      </w:r>
      <w:r w:rsidRPr="00432B77">
        <w:rPr>
          <w:rFonts w:asciiTheme="minorHAnsi" w:hAnsiTheme="minorHAnsi" w:cstheme="minorHAnsi"/>
          <w:sz w:val="22"/>
          <w:szCs w:val="22"/>
          <w:lang w:val="en-US"/>
        </w:rPr>
        <w:t>mail</w:t>
      </w:r>
      <w:r w:rsidRPr="00432B77">
        <w:rPr>
          <w:rFonts w:asciiTheme="minorHAnsi" w:hAnsiTheme="minorHAnsi" w:cstheme="minorHAnsi"/>
          <w:sz w:val="22"/>
          <w:szCs w:val="22"/>
        </w:rPr>
        <w:t xml:space="preserve">: </w:t>
      </w:r>
      <w:hyperlink r:id="rId8" w:history="1">
        <w:r w:rsidR="0091364C" w:rsidRPr="00453845">
          <w:rPr>
            <w:rStyle w:val="-"/>
            <w:rFonts w:asciiTheme="minorHAnsi" w:hAnsiTheme="minorHAnsi" w:cstheme="minorHAnsi"/>
            <w:sz w:val="22"/>
            <w:szCs w:val="22"/>
            <w:lang w:val="en-US"/>
          </w:rPr>
          <w:t>promith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uth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gr</w:t>
        </w:r>
        <w:r w:rsidR="0091364C" w:rsidRPr="00453845">
          <w:rPr>
            <w:rStyle w:val="-"/>
            <w:rFonts w:asciiTheme="minorHAnsi" w:hAnsiTheme="minorHAnsi" w:cstheme="minorHAnsi"/>
            <w:sz w:val="22"/>
            <w:szCs w:val="22"/>
          </w:rPr>
          <w:t>.Πληροφορίες</w:t>
        </w:r>
      </w:hyperlink>
      <w:r w:rsidR="00C076DB">
        <w:rPr>
          <w:rFonts w:asciiTheme="minorHAnsi" w:hAnsiTheme="minorHAnsi" w:cstheme="minorHAnsi"/>
          <w:sz w:val="22"/>
          <w:szCs w:val="22"/>
        </w:rPr>
        <w:t xml:space="preserve"> </w:t>
      </w:r>
      <w:r w:rsidR="00D43ACE">
        <w:rPr>
          <w:rFonts w:asciiTheme="minorHAnsi" w:hAnsiTheme="minorHAnsi" w:cstheme="minorHAnsi"/>
          <w:sz w:val="22"/>
          <w:szCs w:val="22"/>
        </w:rPr>
        <w:t xml:space="preserve"> Η </w:t>
      </w:r>
      <w:r w:rsidR="003F78C6">
        <w:rPr>
          <w:rFonts w:asciiTheme="minorHAnsi" w:hAnsiTheme="minorHAnsi" w:cstheme="minorHAnsi"/>
          <w:sz w:val="22"/>
          <w:szCs w:val="22"/>
        </w:rPr>
        <w:t>αποσφράγιση των προσφορών θα γίνει την ίδια μέρα στις 13.00.</w:t>
      </w:r>
    </w:p>
    <w:p w:rsidR="00D10A5F" w:rsidRPr="00432B77"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504E14">
        <w:rPr>
          <w:rFonts w:asciiTheme="minorHAnsi" w:hAnsiTheme="minorHAnsi" w:cstheme="minorHAnsi"/>
          <w:sz w:val="22"/>
          <w:szCs w:val="22"/>
        </w:rPr>
        <w:t xml:space="preserve"> </w:t>
      </w:r>
      <w:r w:rsidRPr="00432B77">
        <w:rPr>
          <w:rFonts w:asciiTheme="minorHAnsi" w:hAnsiTheme="minorHAnsi" w:cstheme="minorHAnsi"/>
          <w:sz w:val="22"/>
          <w:szCs w:val="22"/>
        </w:rPr>
        <w:t xml:space="preserve"> (Πρωτόκολλο</w:t>
      </w:r>
      <w:r w:rsidR="00504E14" w:rsidRPr="00504E14">
        <w:rPr>
          <w:rFonts w:asciiTheme="minorHAnsi" w:hAnsiTheme="minorHAnsi" w:cstheme="minorHAnsi"/>
          <w:sz w:val="22"/>
          <w:szCs w:val="22"/>
        </w:rPr>
        <w:t xml:space="preserve"> </w:t>
      </w:r>
      <w:r w:rsidR="00504E14">
        <w:rPr>
          <w:rFonts w:asciiTheme="minorHAnsi" w:hAnsiTheme="minorHAnsi" w:cstheme="minorHAnsi"/>
          <w:sz w:val="22"/>
          <w:szCs w:val="22"/>
        </w:rPr>
        <w:t>3</w:t>
      </w:r>
      <w:r w:rsidR="00504E14" w:rsidRPr="00504E14">
        <w:rPr>
          <w:rFonts w:asciiTheme="minorHAnsi" w:hAnsiTheme="minorHAnsi" w:cstheme="minorHAnsi"/>
          <w:sz w:val="22"/>
          <w:szCs w:val="22"/>
          <w:vertAlign w:val="superscript"/>
        </w:rPr>
        <w:t>ος</w:t>
      </w:r>
      <w:r w:rsidR="00504E14">
        <w:rPr>
          <w:rFonts w:asciiTheme="minorHAnsi" w:hAnsiTheme="minorHAnsi" w:cstheme="minorHAnsi"/>
          <w:sz w:val="22"/>
          <w:szCs w:val="22"/>
        </w:rPr>
        <w:t xml:space="preserve"> όροφος </w:t>
      </w:r>
      <w:r w:rsidR="00504E14" w:rsidRPr="00504E14">
        <w:rPr>
          <w:rFonts w:asciiTheme="minorHAnsi" w:hAnsiTheme="minorHAnsi" w:cstheme="minorHAnsi"/>
          <w:sz w:val="22"/>
          <w:szCs w:val="22"/>
        </w:rPr>
        <w:t xml:space="preserve"> </w:t>
      </w:r>
      <w:r w:rsidR="00EF6330">
        <w:rPr>
          <w:rFonts w:asciiTheme="minorHAnsi" w:hAnsiTheme="minorHAnsi" w:cstheme="minorHAnsi"/>
          <w:sz w:val="22"/>
          <w:szCs w:val="22"/>
        </w:rPr>
        <w:t xml:space="preserve">Αργοναυτών </w:t>
      </w:r>
      <w:proofErr w:type="spellStart"/>
      <w:r w:rsidR="00EF6330">
        <w:rPr>
          <w:rFonts w:asciiTheme="minorHAnsi" w:hAnsiTheme="minorHAnsi" w:cstheme="minorHAnsi"/>
          <w:sz w:val="22"/>
          <w:szCs w:val="22"/>
        </w:rPr>
        <w:t>Φιλλελήνων</w:t>
      </w:r>
      <w:proofErr w:type="spellEnd"/>
      <w:r w:rsidRPr="00432B77">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034CF6" w:rsidRPr="00034CF6">
        <w:rPr>
          <w:rFonts w:asciiTheme="minorHAnsi" w:hAnsiTheme="minorHAnsi" w:cstheme="minorHAnsi"/>
          <w:b/>
          <w:sz w:val="22"/>
          <w:szCs w:val="22"/>
        </w:rPr>
        <w:t>322</w:t>
      </w:r>
      <w:r w:rsidR="009C713A" w:rsidRPr="009C713A">
        <w:rPr>
          <w:rFonts w:asciiTheme="minorHAnsi" w:hAnsiTheme="minorHAnsi" w:cstheme="minorHAnsi"/>
          <w:b/>
          <w:sz w:val="22"/>
          <w:szCs w:val="22"/>
        </w:rPr>
        <w:t>8</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9B462C">
        <w:rPr>
          <w:rFonts w:asciiTheme="minorHAnsi" w:hAnsiTheme="minorHAnsi" w:cstheme="minorHAnsi"/>
          <w:b/>
          <w:sz w:val="22"/>
          <w:szCs w:val="22"/>
        </w:rPr>
        <w:t>1</w:t>
      </w:r>
      <w:r w:rsidR="00034CF6" w:rsidRPr="00034CF6">
        <w:rPr>
          <w:rFonts w:asciiTheme="minorHAnsi" w:hAnsiTheme="minorHAnsi" w:cstheme="minorHAnsi"/>
          <w:b/>
          <w:sz w:val="22"/>
          <w:szCs w:val="22"/>
        </w:rPr>
        <w:t>3</w:t>
      </w:r>
      <w:r w:rsidR="009B462C">
        <w:rPr>
          <w:rFonts w:asciiTheme="minorHAnsi" w:hAnsiTheme="minorHAnsi" w:cstheme="minorHAnsi"/>
          <w:b/>
          <w:sz w:val="22"/>
          <w:szCs w:val="22"/>
        </w:rPr>
        <w:t xml:space="preserve">-2-2020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suppressAutoHyphens w:val="0"/>
        <w:spacing w:line="360" w:lineRule="auto"/>
        <w:jc w:val="both"/>
        <w:rPr>
          <w:rFonts w:asciiTheme="minorHAnsi" w:hAnsiTheme="minorHAnsi" w:cstheme="minorHAnsi"/>
          <w:color w:val="000000"/>
          <w:sz w:val="22"/>
          <w:szCs w:val="22"/>
          <w:lang w:eastAsia="el-GR"/>
        </w:rPr>
      </w:pPr>
      <w:r w:rsidRPr="00432B77">
        <w:rPr>
          <w:rFonts w:asciiTheme="minorHAnsi" w:hAnsiTheme="minorHAnsi" w:cstheme="minorHAnsi"/>
          <w:color w:val="000000"/>
          <w:sz w:val="22"/>
          <w:szCs w:val="22"/>
          <w:lang w:eastAsia="el-GR"/>
        </w:rPr>
        <w:br w:type="page"/>
      </w:r>
    </w:p>
    <w:p w:rsidR="00D10A5F" w:rsidRPr="00D10A5F" w:rsidRDefault="00D10A5F" w:rsidP="00D10A5F">
      <w:pPr>
        <w:suppressAutoHyphens w:val="0"/>
        <w:spacing w:line="360" w:lineRule="auto"/>
        <w:jc w:val="center"/>
        <w:rPr>
          <w:rFonts w:ascii="Calibri" w:hAnsi="Calibri" w:cs="Calibri"/>
          <w:b/>
          <w:sz w:val="18"/>
          <w:szCs w:val="18"/>
        </w:rPr>
      </w:pPr>
      <w:r w:rsidRPr="00D10A5F">
        <w:rPr>
          <w:rFonts w:ascii="Calibri" w:hAnsi="Calibri" w:cs="Calibri"/>
          <w:b/>
          <w:sz w:val="18"/>
          <w:szCs w:val="18"/>
          <w:highlight w:val="yellow"/>
        </w:rPr>
        <w:lastRenderedPageBreak/>
        <w:t>(</w:t>
      </w: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034CF6" w:rsidRPr="00034CF6">
        <w:rPr>
          <w:rFonts w:ascii="Calibri" w:hAnsi="Calibri" w:cs="Calibri"/>
          <w:b/>
          <w:sz w:val="18"/>
          <w:szCs w:val="18"/>
        </w:rPr>
        <w:t>322</w:t>
      </w:r>
      <w:r w:rsidR="009C713A" w:rsidRPr="009C713A">
        <w:rPr>
          <w:rFonts w:ascii="Calibri" w:hAnsi="Calibri" w:cs="Calibri"/>
          <w:b/>
          <w:sz w:val="18"/>
          <w:szCs w:val="18"/>
        </w:rPr>
        <w:t>8</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ΓΠ 1</w:t>
      </w:r>
      <w:r w:rsidR="00034CF6" w:rsidRPr="00034CF6">
        <w:rPr>
          <w:rFonts w:ascii="Calibri" w:hAnsi="Calibri" w:cs="Calibri"/>
          <w:b/>
          <w:sz w:val="18"/>
          <w:szCs w:val="18"/>
        </w:rPr>
        <w:t>3</w:t>
      </w:r>
      <w:r w:rsidR="009B462C">
        <w:rPr>
          <w:rFonts w:ascii="Calibri" w:hAnsi="Calibri" w:cs="Calibri"/>
          <w:b/>
          <w:sz w:val="18"/>
          <w:szCs w:val="18"/>
        </w:rPr>
        <w:t xml:space="preserve">-2-2020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W w:w="11148" w:type="dxa"/>
        <w:jc w:val="center"/>
        <w:tblLook w:val="04A0" w:firstRow="1" w:lastRow="0" w:firstColumn="1" w:lastColumn="0" w:noHBand="0" w:noVBand="1"/>
      </w:tblPr>
      <w:tblGrid>
        <w:gridCol w:w="916"/>
        <w:gridCol w:w="2201"/>
        <w:gridCol w:w="1000"/>
        <w:gridCol w:w="1156"/>
        <w:gridCol w:w="1463"/>
        <w:gridCol w:w="1416"/>
        <w:gridCol w:w="843"/>
        <w:gridCol w:w="1586"/>
        <w:gridCol w:w="567"/>
      </w:tblGrid>
      <w:tr w:rsidR="004C5593" w:rsidRPr="004C5593" w:rsidTr="00607214">
        <w:trPr>
          <w:trHeight w:val="252"/>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Α/Α</w:t>
            </w:r>
          </w:p>
        </w:tc>
        <w:tc>
          <w:tcPr>
            <w:tcW w:w="2201" w:type="dxa"/>
            <w:tcBorders>
              <w:top w:val="single" w:sz="4" w:space="0" w:color="auto"/>
              <w:left w:val="nil"/>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ΠΕΡΙΓΡΑΦΗ</w:t>
            </w:r>
          </w:p>
        </w:tc>
        <w:tc>
          <w:tcPr>
            <w:tcW w:w="1000" w:type="dxa"/>
            <w:tcBorders>
              <w:top w:val="single" w:sz="4" w:space="0" w:color="auto"/>
              <w:left w:val="nil"/>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ΠΟΣΟΤΗΤΑ</w:t>
            </w:r>
          </w:p>
        </w:tc>
        <w:tc>
          <w:tcPr>
            <w:tcW w:w="1156" w:type="dxa"/>
            <w:tcBorders>
              <w:top w:val="single" w:sz="4" w:space="0" w:color="auto"/>
              <w:left w:val="nil"/>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ΤΥΠΟΣ (τεμάχιο, λίτρο, κιλό, υπηρεσία κ.λπ.)</w:t>
            </w:r>
          </w:p>
        </w:tc>
        <w:tc>
          <w:tcPr>
            <w:tcW w:w="1463" w:type="dxa"/>
            <w:tcBorders>
              <w:top w:val="single" w:sz="4" w:space="0" w:color="auto"/>
              <w:left w:val="nil"/>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Pr>
                <w:b/>
                <w:bCs/>
                <w:color w:val="000000"/>
                <w:sz w:val="12"/>
                <w:szCs w:val="12"/>
                <w:lang w:eastAsia="el-GR"/>
              </w:rPr>
              <w:t xml:space="preserve"> ΑΞΙΑ </w:t>
            </w:r>
            <w:proofErr w:type="spellStart"/>
            <w:r>
              <w:rPr>
                <w:b/>
                <w:bCs/>
                <w:color w:val="000000"/>
                <w:sz w:val="12"/>
                <w:szCs w:val="12"/>
                <w:lang w:val="en-US" w:eastAsia="el-GR"/>
              </w:rPr>
              <w:t>i</w:t>
            </w:r>
            <w:proofErr w:type="spellEnd"/>
            <w:r w:rsidRPr="004C5593">
              <w:rPr>
                <w:b/>
                <w:bCs/>
                <w:color w:val="000000"/>
                <w:sz w:val="12"/>
                <w:szCs w:val="12"/>
                <w:lang w:eastAsia="el-GR"/>
              </w:rPr>
              <w:t xml:space="preserve"> ΧΩΡΙΣ Φ.Π.Α.</w:t>
            </w:r>
          </w:p>
        </w:tc>
        <w:tc>
          <w:tcPr>
            <w:tcW w:w="843" w:type="dxa"/>
            <w:tcBorders>
              <w:top w:val="single" w:sz="4" w:space="0" w:color="auto"/>
              <w:left w:val="nil"/>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Φ.Π.Α. (24%)</w:t>
            </w:r>
          </w:p>
        </w:tc>
        <w:tc>
          <w:tcPr>
            <w:tcW w:w="1586" w:type="dxa"/>
            <w:tcBorders>
              <w:top w:val="single" w:sz="4" w:space="0" w:color="auto"/>
              <w:left w:val="nil"/>
              <w:bottom w:val="single" w:sz="4" w:space="0" w:color="auto"/>
              <w:right w:val="single" w:sz="4" w:space="0" w:color="auto"/>
            </w:tcBorders>
            <w:shd w:val="clear" w:color="000000" w:fill="DDD9C4"/>
            <w:noWrap/>
            <w:vAlign w:val="bottom"/>
            <w:hideMark/>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ΣΥΝΟΛΙΚ</w:t>
            </w:r>
            <w:r>
              <w:rPr>
                <w:b/>
                <w:bCs/>
                <w:color w:val="000000"/>
                <w:sz w:val="12"/>
                <w:szCs w:val="12"/>
                <w:lang w:eastAsia="el-GR"/>
              </w:rPr>
              <w:t>Η</w:t>
            </w:r>
            <w:r w:rsidRPr="004C5593">
              <w:rPr>
                <w:b/>
                <w:bCs/>
                <w:color w:val="000000"/>
                <w:sz w:val="12"/>
                <w:szCs w:val="12"/>
                <w:lang w:eastAsia="el-GR"/>
              </w:rPr>
              <w:t xml:space="preserve"> </w:t>
            </w:r>
            <w:r>
              <w:rPr>
                <w:b/>
                <w:bCs/>
                <w:color w:val="000000"/>
                <w:sz w:val="12"/>
                <w:szCs w:val="12"/>
                <w:lang w:eastAsia="el-GR"/>
              </w:rPr>
              <w:t>ΑΞΙΑ</w:t>
            </w:r>
            <w:r w:rsidRPr="004C5593">
              <w:rPr>
                <w:b/>
                <w:bCs/>
                <w:color w:val="000000"/>
                <w:sz w:val="12"/>
                <w:szCs w:val="12"/>
                <w:lang w:eastAsia="el-GR"/>
              </w:rPr>
              <w:t xml:space="preserve"> ΜΕ Φ.Π.Α.</w:t>
            </w:r>
          </w:p>
        </w:tc>
        <w:tc>
          <w:tcPr>
            <w:tcW w:w="567" w:type="dxa"/>
            <w:tcBorders>
              <w:top w:val="single" w:sz="4" w:space="0" w:color="auto"/>
              <w:left w:val="nil"/>
              <w:bottom w:val="single" w:sz="4" w:space="0" w:color="auto"/>
              <w:right w:val="single" w:sz="4" w:space="0" w:color="auto"/>
            </w:tcBorders>
            <w:shd w:val="clear" w:color="000000" w:fill="DDD9C4"/>
          </w:tcPr>
          <w:p w:rsidR="004C5593" w:rsidRPr="004C5593" w:rsidRDefault="004C5593" w:rsidP="004C5593">
            <w:pPr>
              <w:suppressAutoHyphens w:val="0"/>
              <w:jc w:val="center"/>
              <w:rPr>
                <w:b/>
                <w:bCs/>
                <w:color w:val="000000"/>
                <w:sz w:val="12"/>
                <w:szCs w:val="12"/>
                <w:lang w:eastAsia="el-GR"/>
              </w:rPr>
            </w:pPr>
            <w:r w:rsidRPr="004C5593">
              <w:rPr>
                <w:b/>
                <w:bCs/>
                <w:color w:val="000000"/>
                <w:sz w:val="12"/>
                <w:szCs w:val="12"/>
                <w:lang w:eastAsia="el-GR"/>
              </w:rPr>
              <w:t>Κ.Α.Ε.</w:t>
            </w:r>
          </w:p>
        </w:tc>
      </w:tr>
      <w:tr w:rsidR="004C5593" w:rsidRPr="004C5593" w:rsidTr="00607214">
        <w:trPr>
          <w:trHeight w:val="1102"/>
          <w:jc w:val="center"/>
        </w:trPr>
        <w:tc>
          <w:tcPr>
            <w:tcW w:w="916" w:type="dxa"/>
            <w:tcBorders>
              <w:top w:val="nil"/>
              <w:left w:val="single" w:sz="4" w:space="0" w:color="auto"/>
              <w:bottom w:val="single" w:sz="4" w:space="0" w:color="auto"/>
              <w:right w:val="single" w:sz="4" w:space="0" w:color="auto"/>
            </w:tcBorders>
            <w:shd w:val="clear" w:color="auto" w:fill="auto"/>
            <w:noWrap/>
            <w:hideMark/>
          </w:tcPr>
          <w:p w:rsidR="004C5593" w:rsidRPr="004C5593" w:rsidRDefault="004C5593" w:rsidP="004C5593">
            <w:pPr>
              <w:suppressAutoHyphens w:val="0"/>
              <w:rPr>
                <w:b/>
                <w:bCs/>
                <w:color w:val="000000"/>
                <w:sz w:val="16"/>
                <w:szCs w:val="16"/>
                <w:lang w:eastAsia="el-GR"/>
              </w:rPr>
            </w:pPr>
            <w:r w:rsidRPr="004C5593">
              <w:rPr>
                <w:b/>
                <w:bCs/>
                <w:color w:val="000000"/>
                <w:sz w:val="16"/>
                <w:szCs w:val="16"/>
                <w:lang w:eastAsia="el-GR"/>
              </w:rPr>
              <w:t>1</w:t>
            </w:r>
          </w:p>
        </w:tc>
        <w:tc>
          <w:tcPr>
            <w:tcW w:w="2201" w:type="dxa"/>
            <w:tcBorders>
              <w:top w:val="nil"/>
              <w:left w:val="nil"/>
              <w:bottom w:val="single" w:sz="4" w:space="0" w:color="auto"/>
              <w:right w:val="single" w:sz="4" w:space="0" w:color="auto"/>
            </w:tcBorders>
            <w:shd w:val="clear" w:color="auto" w:fill="auto"/>
            <w:noWrap/>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Υπηρεσία  εκτυπώσεων Σχεδίων και Τευχών Μελέτης:</w:t>
            </w:r>
          </w:p>
          <w:p w:rsidR="004C5593" w:rsidRPr="004C5593" w:rsidRDefault="004C5593" w:rsidP="004C5593">
            <w:pPr>
              <w:suppressAutoHyphens w:val="0"/>
              <w:jc w:val="both"/>
              <w:rPr>
                <w:color w:val="000000"/>
                <w:sz w:val="16"/>
                <w:szCs w:val="16"/>
                <w:lang w:eastAsia="el-GR"/>
              </w:rPr>
            </w:pPr>
            <w:r w:rsidRPr="004C5593">
              <w:rPr>
                <w:color w:val="000000"/>
                <w:sz w:val="16"/>
                <w:szCs w:val="16"/>
                <w:lang w:eastAsia="el-GR"/>
              </w:rPr>
              <w:t>Συνολικά 96 σχέδια διαστάσεων Α0 προς εκτύπωση και 20 τεύχη μελέτης 5500 σελίδων Α4 προς εκτύπωση. Επιπρόσθετα 57 σχέδια διαστάσεων Α0 προς ηλεκτρονική σάρωση για την δημιουργία ψηφιακών αρχείων.</w:t>
            </w:r>
          </w:p>
        </w:tc>
        <w:tc>
          <w:tcPr>
            <w:tcW w:w="1000" w:type="dxa"/>
            <w:tcBorders>
              <w:top w:val="nil"/>
              <w:left w:val="nil"/>
              <w:bottom w:val="single" w:sz="4" w:space="0" w:color="auto"/>
              <w:right w:val="single" w:sz="4" w:space="0" w:color="auto"/>
            </w:tcBorders>
            <w:shd w:val="clear" w:color="auto" w:fill="auto"/>
            <w:noWrap/>
            <w:hideMark/>
          </w:tcPr>
          <w:p w:rsidR="004C5593" w:rsidRPr="004C5593" w:rsidRDefault="004C5593" w:rsidP="004C5593">
            <w:pPr>
              <w:suppressAutoHyphens w:val="0"/>
              <w:rPr>
                <w:color w:val="000000"/>
                <w:sz w:val="16"/>
                <w:szCs w:val="16"/>
                <w:lang w:eastAsia="el-GR"/>
              </w:rPr>
            </w:pPr>
            <w:r w:rsidRPr="004C5593">
              <w:rPr>
                <w:color w:val="000000"/>
                <w:sz w:val="16"/>
                <w:szCs w:val="16"/>
                <w:lang w:val="en-US" w:eastAsia="el-GR"/>
              </w:rPr>
              <w:t> </w:t>
            </w:r>
            <w:r w:rsidRPr="004C5593">
              <w:rPr>
                <w:color w:val="000000"/>
                <w:sz w:val="16"/>
                <w:szCs w:val="16"/>
                <w:lang w:eastAsia="el-GR"/>
              </w:rPr>
              <w:t>1</w:t>
            </w:r>
          </w:p>
        </w:tc>
        <w:tc>
          <w:tcPr>
            <w:tcW w:w="1156" w:type="dxa"/>
            <w:tcBorders>
              <w:top w:val="nil"/>
              <w:left w:val="nil"/>
              <w:bottom w:val="single" w:sz="4" w:space="0" w:color="auto"/>
              <w:right w:val="single" w:sz="4" w:space="0" w:color="auto"/>
            </w:tcBorders>
            <w:shd w:val="clear" w:color="auto" w:fill="auto"/>
            <w:noWrap/>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Παροχή υπηρεσίας</w:t>
            </w:r>
          </w:p>
        </w:tc>
        <w:tc>
          <w:tcPr>
            <w:tcW w:w="1463" w:type="dxa"/>
            <w:tcBorders>
              <w:top w:val="nil"/>
              <w:left w:val="nil"/>
              <w:bottom w:val="single" w:sz="4" w:space="0" w:color="auto"/>
              <w:right w:val="single" w:sz="4" w:space="0" w:color="auto"/>
            </w:tcBorders>
            <w:shd w:val="clear" w:color="auto" w:fill="auto"/>
            <w:noWrap/>
            <w:hideMark/>
          </w:tcPr>
          <w:p w:rsidR="004C5593" w:rsidRPr="004C5593" w:rsidRDefault="004C5593" w:rsidP="004C5593">
            <w:pPr>
              <w:suppressAutoHyphens w:val="0"/>
              <w:rPr>
                <w:rFonts w:eastAsiaTheme="minorHAnsi"/>
                <w:color w:val="222222"/>
                <w:sz w:val="16"/>
                <w:szCs w:val="16"/>
                <w:shd w:val="clear" w:color="auto" w:fill="FFFFFF"/>
                <w:lang w:eastAsia="en-US"/>
              </w:rPr>
            </w:pPr>
            <w:r w:rsidRPr="004C5593">
              <w:rPr>
                <w:color w:val="000000"/>
                <w:sz w:val="16"/>
                <w:szCs w:val="16"/>
                <w:lang w:eastAsia="el-GR"/>
              </w:rPr>
              <w:t>  </w:t>
            </w:r>
            <w:r w:rsidRPr="004C5593">
              <w:rPr>
                <w:rFonts w:eastAsiaTheme="minorHAnsi"/>
                <w:color w:val="222222"/>
                <w:sz w:val="16"/>
                <w:szCs w:val="16"/>
                <w:shd w:val="clear" w:color="auto" w:fill="FFFFFF"/>
                <w:lang w:eastAsia="en-US"/>
              </w:rPr>
              <w:t>30121100-4</w:t>
            </w:r>
          </w:p>
          <w:p w:rsidR="004C5593" w:rsidRPr="004C5593" w:rsidRDefault="004C5593" w:rsidP="004C5593">
            <w:pPr>
              <w:suppressAutoHyphens w:val="0"/>
              <w:rPr>
                <w:color w:val="000000"/>
                <w:sz w:val="16"/>
                <w:szCs w:val="16"/>
                <w:lang w:eastAsia="el-GR"/>
              </w:rPr>
            </w:pPr>
            <w:r w:rsidRPr="004C5593">
              <w:rPr>
                <w:rFonts w:eastAsiaTheme="minorHAnsi"/>
                <w:color w:val="222222"/>
                <w:sz w:val="16"/>
                <w:szCs w:val="16"/>
                <w:shd w:val="clear" w:color="auto" w:fill="FFFFFF"/>
                <w:lang w:eastAsia="en-US"/>
              </w:rPr>
              <w:t>(φωτοαντιγραφικά)</w:t>
            </w:r>
          </w:p>
        </w:tc>
        <w:tc>
          <w:tcPr>
            <w:tcW w:w="1416" w:type="dxa"/>
            <w:tcBorders>
              <w:top w:val="nil"/>
              <w:left w:val="nil"/>
              <w:bottom w:val="single" w:sz="4" w:space="0" w:color="auto"/>
              <w:right w:val="single" w:sz="4" w:space="0" w:color="auto"/>
            </w:tcBorders>
            <w:shd w:val="clear" w:color="auto" w:fill="auto"/>
            <w:noWrap/>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w:t>
            </w:r>
          </w:p>
        </w:tc>
        <w:tc>
          <w:tcPr>
            <w:tcW w:w="843" w:type="dxa"/>
            <w:tcBorders>
              <w:top w:val="nil"/>
              <w:left w:val="nil"/>
              <w:bottom w:val="single" w:sz="4" w:space="0" w:color="auto"/>
              <w:right w:val="single" w:sz="4" w:space="0" w:color="auto"/>
            </w:tcBorders>
            <w:shd w:val="clear" w:color="auto" w:fill="auto"/>
            <w:noWrap/>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w:t>
            </w:r>
          </w:p>
        </w:tc>
        <w:tc>
          <w:tcPr>
            <w:tcW w:w="1586" w:type="dxa"/>
            <w:tcBorders>
              <w:top w:val="nil"/>
              <w:left w:val="nil"/>
              <w:bottom w:val="single" w:sz="4" w:space="0" w:color="auto"/>
              <w:right w:val="single" w:sz="4" w:space="0" w:color="auto"/>
            </w:tcBorders>
            <w:shd w:val="clear" w:color="auto" w:fill="auto"/>
            <w:noWrap/>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w:t>
            </w:r>
          </w:p>
          <w:p w:rsidR="004C5593" w:rsidRPr="004C5593" w:rsidRDefault="004C5593" w:rsidP="004C5593">
            <w:pPr>
              <w:suppressAutoHyphens w:val="0"/>
              <w:rPr>
                <w:color w:val="000000"/>
                <w:sz w:val="16"/>
                <w:szCs w:val="16"/>
                <w:lang w:eastAsia="el-GR"/>
              </w:rPr>
            </w:pPr>
          </w:p>
        </w:tc>
        <w:tc>
          <w:tcPr>
            <w:tcW w:w="567" w:type="dxa"/>
            <w:tcBorders>
              <w:top w:val="nil"/>
              <w:left w:val="nil"/>
              <w:bottom w:val="single" w:sz="4" w:space="0" w:color="auto"/>
              <w:right w:val="single" w:sz="4" w:space="0" w:color="auto"/>
            </w:tcBorders>
          </w:tcPr>
          <w:p w:rsidR="004C5593" w:rsidRPr="004C5593" w:rsidRDefault="004C5593" w:rsidP="004C5593">
            <w:pPr>
              <w:suppressAutoHyphens w:val="0"/>
              <w:rPr>
                <w:color w:val="000000"/>
                <w:sz w:val="16"/>
                <w:szCs w:val="16"/>
                <w:lang w:eastAsia="el-GR"/>
              </w:rPr>
            </w:pPr>
          </w:p>
        </w:tc>
      </w:tr>
      <w:tr w:rsidR="004C5593" w:rsidRPr="004C5593" w:rsidTr="004C5593">
        <w:trPr>
          <w:trHeight w:val="25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4C5593" w:rsidRPr="004C5593" w:rsidRDefault="004C5593" w:rsidP="004C5593">
            <w:pPr>
              <w:suppressAutoHyphens w:val="0"/>
              <w:jc w:val="center"/>
              <w:rPr>
                <w:b/>
                <w:bCs/>
                <w:color w:val="000000"/>
                <w:sz w:val="16"/>
                <w:szCs w:val="16"/>
                <w:lang w:eastAsia="el-GR"/>
              </w:rPr>
            </w:pPr>
            <w:r w:rsidRPr="004C5593">
              <w:rPr>
                <w:b/>
                <w:bCs/>
                <w:color w:val="000000"/>
                <w:sz w:val="16"/>
                <w:szCs w:val="16"/>
                <w:lang w:eastAsia="el-GR"/>
              </w:rPr>
              <w:t>ΣΥΝΟΛΟ</w:t>
            </w:r>
          </w:p>
        </w:tc>
        <w:tc>
          <w:tcPr>
            <w:tcW w:w="2201" w:type="dxa"/>
            <w:tcBorders>
              <w:top w:val="nil"/>
              <w:left w:val="nil"/>
              <w:bottom w:val="single" w:sz="4" w:space="0" w:color="auto"/>
              <w:right w:val="single" w:sz="4" w:space="0" w:color="auto"/>
            </w:tcBorders>
            <w:shd w:val="clear" w:color="000000" w:fill="C4BD97"/>
            <w:noWrap/>
            <w:vAlign w:val="bottom"/>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w:t>
            </w:r>
          </w:p>
        </w:tc>
        <w:tc>
          <w:tcPr>
            <w:tcW w:w="1000" w:type="dxa"/>
            <w:tcBorders>
              <w:top w:val="nil"/>
              <w:left w:val="nil"/>
              <w:bottom w:val="single" w:sz="4" w:space="0" w:color="auto"/>
              <w:right w:val="single" w:sz="4" w:space="0" w:color="auto"/>
            </w:tcBorders>
            <w:shd w:val="clear" w:color="000000" w:fill="C4BD97"/>
            <w:noWrap/>
            <w:vAlign w:val="bottom"/>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w:t>
            </w:r>
          </w:p>
        </w:tc>
        <w:tc>
          <w:tcPr>
            <w:tcW w:w="1156" w:type="dxa"/>
            <w:tcBorders>
              <w:top w:val="nil"/>
              <w:left w:val="nil"/>
              <w:bottom w:val="single" w:sz="4" w:space="0" w:color="auto"/>
              <w:right w:val="single" w:sz="4" w:space="0" w:color="auto"/>
            </w:tcBorders>
            <w:shd w:val="clear" w:color="000000" w:fill="C4BD97"/>
            <w:noWrap/>
            <w:vAlign w:val="bottom"/>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w:t>
            </w:r>
          </w:p>
        </w:tc>
        <w:tc>
          <w:tcPr>
            <w:tcW w:w="1463" w:type="dxa"/>
            <w:tcBorders>
              <w:top w:val="nil"/>
              <w:left w:val="nil"/>
              <w:bottom w:val="single" w:sz="4" w:space="0" w:color="auto"/>
              <w:right w:val="single" w:sz="4" w:space="0" w:color="auto"/>
            </w:tcBorders>
            <w:shd w:val="clear" w:color="000000" w:fill="C4BD97"/>
            <w:noWrap/>
            <w:vAlign w:val="bottom"/>
            <w:hideMark/>
          </w:tcPr>
          <w:p w:rsidR="004C5593" w:rsidRPr="004C5593" w:rsidRDefault="004C5593" w:rsidP="004C5593">
            <w:pPr>
              <w:suppressAutoHyphens w:val="0"/>
              <w:rPr>
                <w:color w:val="000000"/>
                <w:sz w:val="16"/>
                <w:szCs w:val="16"/>
                <w:lang w:eastAsia="el-GR"/>
              </w:rPr>
            </w:pPr>
            <w:r w:rsidRPr="004C5593">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hideMark/>
          </w:tcPr>
          <w:p w:rsidR="004C5593" w:rsidRPr="004C5593" w:rsidRDefault="004C5593" w:rsidP="004C5593">
            <w:pPr>
              <w:suppressAutoHyphens w:val="0"/>
              <w:rPr>
                <w:color w:val="000000"/>
                <w:sz w:val="16"/>
                <w:szCs w:val="16"/>
                <w:lang w:eastAsia="el-GR"/>
              </w:rPr>
            </w:pPr>
          </w:p>
        </w:tc>
        <w:tc>
          <w:tcPr>
            <w:tcW w:w="843" w:type="dxa"/>
            <w:tcBorders>
              <w:top w:val="nil"/>
              <w:left w:val="nil"/>
              <w:bottom w:val="single" w:sz="4" w:space="0" w:color="auto"/>
              <w:right w:val="single" w:sz="4" w:space="0" w:color="auto"/>
            </w:tcBorders>
            <w:shd w:val="clear" w:color="000000" w:fill="C4BD97"/>
            <w:noWrap/>
            <w:vAlign w:val="bottom"/>
          </w:tcPr>
          <w:p w:rsidR="004C5593" w:rsidRPr="004C5593" w:rsidRDefault="004C5593" w:rsidP="004C5593">
            <w:pPr>
              <w:suppressAutoHyphens w:val="0"/>
              <w:rPr>
                <w:color w:val="000000"/>
                <w:sz w:val="16"/>
                <w:szCs w:val="16"/>
                <w:lang w:eastAsia="el-GR"/>
              </w:rPr>
            </w:pPr>
          </w:p>
        </w:tc>
        <w:tc>
          <w:tcPr>
            <w:tcW w:w="1586" w:type="dxa"/>
            <w:tcBorders>
              <w:top w:val="nil"/>
              <w:left w:val="nil"/>
              <w:bottom w:val="single" w:sz="4" w:space="0" w:color="auto"/>
              <w:right w:val="single" w:sz="4" w:space="0" w:color="auto"/>
            </w:tcBorders>
            <w:shd w:val="clear" w:color="000000" w:fill="C4BD97"/>
            <w:noWrap/>
            <w:vAlign w:val="bottom"/>
          </w:tcPr>
          <w:p w:rsidR="004C5593" w:rsidRPr="004C5593" w:rsidRDefault="004C5593" w:rsidP="004C5593">
            <w:pPr>
              <w:suppressAutoHyphens w:val="0"/>
              <w:rPr>
                <w:color w:val="000000"/>
                <w:sz w:val="16"/>
                <w:szCs w:val="16"/>
                <w:lang w:eastAsia="el-GR"/>
              </w:rPr>
            </w:pPr>
          </w:p>
        </w:tc>
        <w:tc>
          <w:tcPr>
            <w:tcW w:w="567" w:type="dxa"/>
            <w:tcBorders>
              <w:top w:val="nil"/>
              <w:left w:val="nil"/>
              <w:bottom w:val="single" w:sz="4" w:space="0" w:color="auto"/>
              <w:right w:val="single" w:sz="4" w:space="0" w:color="auto"/>
            </w:tcBorders>
            <w:shd w:val="clear" w:color="000000" w:fill="C4BD97"/>
          </w:tcPr>
          <w:p w:rsidR="004C5593" w:rsidRPr="004C5593" w:rsidRDefault="004C5593" w:rsidP="004C5593">
            <w:pPr>
              <w:suppressAutoHyphens w:val="0"/>
              <w:rPr>
                <w:color w:val="000000"/>
                <w:sz w:val="16"/>
                <w:szCs w:val="16"/>
                <w:lang w:eastAsia="el-GR"/>
              </w:rPr>
            </w:pPr>
          </w:p>
        </w:tc>
      </w:tr>
    </w:tbl>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D10A5F" w:rsidRDefault="00D10A5F" w:rsidP="00D10A5F">
      <w:pPr>
        <w:suppressAutoHyphens w:val="0"/>
        <w:spacing w:line="360" w:lineRule="auto"/>
        <w:jc w:val="center"/>
        <w:rPr>
          <w:rFonts w:ascii="Calibri" w:hAnsi="Calibri" w:cs="Calibri"/>
          <w:color w:val="000000"/>
          <w:sz w:val="16"/>
          <w:szCs w:val="16"/>
          <w:lang w:eastAsia="el-GR"/>
        </w:rPr>
      </w:pPr>
      <w:r w:rsidRPr="00832858">
        <w:rPr>
          <w:rFonts w:ascii="Calibri" w:hAnsi="Calibri" w:cs="Calibri"/>
          <w:b/>
          <w:sz w:val="16"/>
          <w:szCs w:val="16"/>
        </w:rPr>
        <w:lastRenderedPageBreak/>
        <w:t xml:space="preserve">(αποτελεί αναπόσπαστο τμήμα της </w:t>
      </w:r>
      <w:proofErr w:type="spellStart"/>
      <w:r w:rsidRPr="00832858">
        <w:rPr>
          <w:rFonts w:ascii="Calibri" w:hAnsi="Calibri" w:cs="Calibri"/>
          <w:b/>
          <w:sz w:val="16"/>
          <w:szCs w:val="16"/>
        </w:rPr>
        <w:t>αριθμ</w:t>
      </w:r>
      <w:proofErr w:type="spellEnd"/>
      <w:r w:rsidRPr="00832858">
        <w:rPr>
          <w:rFonts w:ascii="Calibri" w:hAnsi="Calibri" w:cs="Calibri"/>
          <w:b/>
          <w:sz w:val="16"/>
          <w:szCs w:val="16"/>
        </w:rPr>
        <w:t xml:space="preserve">. </w:t>
      </w:r>
      <w:proofErr w:type="spellStart"/>
      <w:r w:rsidRPr="00832858">
        <w:rPr>
          <w:rFonts w:ascii="Calibri" w:hAnsi="Calibri" w:cs="Calibri"/>
          <w:b/>
          <w:sz w:val="16"/>
          <w:szCs w:val="16"/>
        </w:rPr>
        <w:t>πρωτ</w:t>
      </w:r>
      <w:proofErr w:type="spellEnd"/>
      <w:r w:rsidRPr="00832858">
        <w:rPr>
          <w:rFonts w:ascii="Calibri" w:hAnsi="Calibri" w:cs="Calibri"/>
          <w:b/>
          <w:sz w:val="16"/>
          <w:szCs w:val="16"/>
        </w:rPr>
        <w:t xml:space="preserve">. </w:t>
      </w:r>
      <w:r w:rsidR="002D057D">
        <w:rPr>
          <w:rFonts w:ascii="Calibri" w:hAnsi="Calibri" w:cs="Calibri"/>
          <w:b/>
          <w:sz w:val="16"/>
          <w:szCs w:val="16"/>
        </w:rPr>
        <w:t>322</w:t>
      </w:r>
      <w:r w:rsidR="009C713A" w:rsidRPr="009C713A">
        <w:rPr>
          <w:rFonts w:ascii="Calibri" w:hAnsi="Calibri" w:cs="Calibri"/>
          <w:b/>
          <w:sz w:val="16"/>
          <w:szCs w:val="16"/>
        </w:rPr>
        <w:t>8</w:t>
      </w:r>
      <w:r w:rsidR="00832858" w:rsidRPr="00832858">
        <w:rPr>
          <w:rFonts w:ascii="Calibri" w:hAnsi="Calibri" w:cs="Calibri"/>
          <w:b/>
          <w:sz w:val="16"/>
          <w:szCs w:val="16"/>
        </w:rPr>
        <w:t>/</w:t>
      </w:r>
      <w:r w:rsidR="009B462C">
        <w:rPr>
          <w:rFonts w:ascii="Calibri" w:hAnsi="Calibri" w:cs="Calibri"/>
          <w:b/>
          <w:sz w:val="16"/>
          <w:szCs w:val="16"/>
        </w:rPr>
        <w:t>20</w:t>
      </w:r>
      <w:r w:rsidR="00832858" w:rsidRPr="00832858">
        <w:rPr>
          <w:rFonts w:ascii="Calibri" w:hAnsi="Calibri" w:cs="Calibri"/>
          <w:b/>
          <w:sz w:val="16"/>
          <w:szCs w:val="16"/>
        </w:rPr>
        <w:t>/ΓΠ</w:t>
      </w:r>
      <w:r w:rsidR="002D057D">
        <w:rPr>
          <w:rFonts w:ascii="Calibri" w:hAnsi="Calibri" w:cs="Calibri"/>
          <w:b/>
          <w:sz w:val="16"/>
          <w:szCs w:val="16"/>
        </w:rPr>
        <w:t xml:space="preserve"> 13</w:t>
      </w:r>
      <w:r w:rsidR="009B462C">
        <w:rPr>
          <w:rFonts w:ascii="Calibri" w:hAnsi="Calibri" w:cs="Calibri"/>
          <w:b/>
          <w:sz w:val="16"/>
          <w:szCs w:val="16"/>
        </w:rPr>
        <w:t>-2-2020</w:t>
      </w:r>
      <w:r w:rsidR="001F7A88">
        <w:rPr>
          <w:rFonts w:ascii="Calibri" w:hAnsi="Calibri" w:cs="Calibri"/>
          <w:b/>
          <w:sz w:val="16"/>
          <w:szCs w:val="16"/>
        </w:rPr>
        <w:t xml:space="preserve"> </w:t>
      </w:r>
      <w:r w:rsidRPr="00832858">
        <w:rPr>
          <w:rFonts w:ascii="Calibri" w:hAnsi="Calibri" w:cs="Calibri"/>
          <w:b/>
          <w:sz w:val="16"/>
          <w:szCs w:val="16"/>
        </w:rPr>
        <w:t>.πρόσκλησης ενδιαφέροντος του Πανεπιστημίου Θεσσαλίας)</w:t>
      </w:r>
      <w:r w:rsidRPr="00D10A5F">
        <w:rPr>
          <w:rFonts w:ascii="Calibri" w:hAnsi="Calibri" w:cs="Calibri"/>
          <w:b/>
          <w:sz w:val="16"/>
          <w:szCs w:val="16"/>
        </w:rPr>
        <w:t xml:space="preserve"> </w:t>
      </w:r>
    </w:p>
    <w:p w:rsidR="00D10A5F" w:rsidRPr="00D10A5F" w:rsidRDefault="00D10A5F" w:rsidP="00D10A5F">
      <w:pPr>
        <w:suppressAutoHyphens w:val="0"/>
        <w:spacing w:line="360" w:lineRule="auto"/>
        <w:jc w:val="center"/>
        <w:rPr>
          <w:rFonts w:ascii="Calibri" w:hAnsi="Calibri" w:cs="Calibri"/>
          <w:b/>
          <w:bCs/>
          <w:sz w:val="28"/>
          <w:lang w:eastAsia="el-GR"/>
        </w:rPr>
      </w:pPr>
      <w:r w:rsidRPr="00D10A5F">
        <w:rPr>
          <w:rFonts w:ascii="Calibri" w:hAnsi="Calibr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4CF6"/>
    <w:rsid w:val="00061AD1"/>
    <w:rsid w:val="00097147"/>
    <w:rsid w:val="001419B6"/>
    <w:rsid w:val="001926ED"/>
    <w:rsid w:val="001E1B8A"/>
    <w:rsid w:val="001F0761"/>
    <w:rsid w:val="001F7A88"/>
    <w:rsid w:val="00231A1B"/>
    <w:rsid w:val="00255616"/>
    <w:rsid w:val="002C1FE2"/>
    <w:rsid w:val="002D057D"/>
    <w:rsid w:val="00340547"/>
    <w:rsid w:val="00354292"/>
    <w:rsid w:val="003C0551"/>
    <w:rsid w:val="003D7CC8"/>
    <w:rsid w:val="003F1484"/>
    <w:rsid w:val="003F78C6"/>
    <w:rsid w:val="004C5593"/>
    <w:rsid w:val="00504E14"/>
    <w:rsid w:val="00533D51"/>
    <w:rsid w:val="00560846"/>
    <w:rsid w:val="0058723C"/>
    <w:rsid w:val="005A46B6"/>
    <w:rsid w:val="005D4870"/>
    <w:rsid w:val="005F4216"/>
    <w:rsid w:val="00645AE5"/>
    <w:rsid w:val="006756A1"/>
    <w:rsid w:val="006A402F"/>
    <w:rsid w:val="007258C8"/>
    <w:rsid w:val="00774DE9"/>
    <w:rsid w:val="007C3E20"/>
    <w:rsid w:val="00832858"/>
    <w:rsid w:val="008335B0"/>
    <w:rsid w:val="00864D92"/>
    <w:rsid w:val="008812CE"/>
    <w:rsid w:val="00893BDB"/>
    <w:rsid w:val="008970F0"/>
    <w:rsid w:val="0091364C"/>
    <w:rsid w:val="00970B4C"/>
    <w:rsid w:val="0097421C"/>
    <w:rsid w:val="0098741A"/>
    <w:rsid w:val="009B41B5"/>
    <w:rsid w:val="009B462C"/>
    <w:rsid w:val="009C713A"/>
    <w:rsid w:val="00A17D85"/>
    <w:rsid w:val="00A66CD8"/>
    <w:rsid w:val="00A9482D"/>
    <w:rsid w:val="00AA68DC"/>
    <w:rsid w:val="00B517F7"/>
    <w:rsid w:val="00B61D1F"/>
    <w:rsid w:val="00B74B87"/>
    <w:rsid w:val="00B835F3"/>
    <w:rsid w:val="00B96501"/>
    <w:rsid w:val="00BB178F"/>
    <w:rsid w:val="00C04616"/>
    <w:rsid w:val="00C076DB"/>
    <w:rsid w:val="00CA4C56"/>
    <w:rsid w:val="00CC7C4F"/>
    <w:rsid w:val="00CD0492"/>
    <w:rsid w:val="00CD2B76"/>
    <w:rsid w:val="00D05789"/>
    <w:rsid w:val="00D10A5F"/>
    <w:rsid w:val="00D43ACE"/>
    <w:rsid w:val="00D67B3F"/>
    <w:rsid w:val="00DB0D9C"/>
    <w:rsid w:val="00DC4538"/>
    <w:rsid w:val="00DE0257"/>
    <w:rsid w:val="00E147EC"/>
    <w:rsid w:val="00E336CA"/>
    <w:rsid w:val="00E53FB9"/>
    <w:rsid w:val="00E75B21"/>
    <w:rsid w:val="00EA020B"/>
    <w:rsid w:val="00EB78D7"/>
    <w:rsid w:val="00EC3851"/>
    <w:rsid w:val="00EC4A42"/>
    <w:rsid w:val="00EE4BF9"/>
    <w:rsid w:val="00EF6330"/>
    <w:rsid w:val="00F43A30"/>
    <w:rsid w:val="00F71DD5"/>
    <w:rsid w:val="00FA594F"/>
    <w:rsid w:val="00FC0020"/>
    <w:rsid w:val="00FE21CB"/>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676C"/>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928;&#955;&#951;&#961;&#959;&#966;&#959;&#961;&#943;&#949;&#962;" TargetMode="External"/><Relationship Id="rId3" Type="http://schemas.openxmlformats.org/officeDocument/2006/relationships/styles" Target="styles.xml"/><Relationship Id="rId7" Type="http://schemas.openxmlformats.org/officeDocument/2006/relationships/hyperlink" Target="http://simap.europa.eu/codes-and-nomenclatures/codes-cpv/codes-cpv_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400E-3429-40B5-8156-EBAE9F67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1846</Words>
  <Characters>9971</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7</cp:revision>
  <dcterms:created xsi:type="dcterms:W3CDTF">2020-02-13T12:14:00Z</dcterms:created>
  <dcterms:modified xsi:type="dcterms:W3CDTF">2020-02-13T12:40:00Z</dcterms:modified>
</cp:coreProperties>
</file>