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394" w:rsidRPr="00F71413" w:rsidRDefault="00B93394" w:rsidP="00B93394">
      <w:pPr>
        <w:pStyle w:val="Style5"/>
        <w:widowControl/>
        <w:ind w:left="288"/>
        <w:jc w:val="left"/>
        <w:rPr>
          <w:rStyle w:val="FontStyle109"/>
          <w:rFonts w:ascii="Tahoma" w:hAnsi="Tahoma" w:cs="Tahoma"/>
          <w:b w:val="0"/>
          <w:sz w:val="20"/>
          <w:szCs w:val="20"/>
        </w:rPr>
      </w:pPr>
      <w:r w:rsidRPr="00B93394">
        <w:rPr>
          <w:rStyle w:val="FontStyle109"/>
          <w:rFonts w:ascii="Tahoma" w:hAnsi="Tahoma" w:cs="Tahoma"/>
          <w:sz w:val="20"/>
          <w:szCs w:val="20"/>
        </w:rPr>
        <w:t xml:space="preserve">                           </w:t>
      </w:r>
      <w:r w:rsidR="008F18DF" w:rsidRPr="00577D78">
        <w:rPr>
          <w:rStyle w:val="FontStyle109"/>
          <w:rFonts w:ascii="Tahoma" w:hAnsi="Tahoma" w:cs="Tahoma"/>
          <w:sz w:val="20"/>
          <w:szCs w:val="20"/>
        </w:rPr>
        <w:t xml:space="preserve"> </w:t>
      </w:r>
      <w:r w:rsidRPr="00E82D7A">
        <w:rPr>
          <w:rStyle w:val="FontStyle109"/>
          <w:rFonts w:ascii="Tahoma" w:hAnsi="Tahoma" w:cs="Tahoma"/>
          <w:sz w:val="20"/>
          <w:szCs w:val="20"/>
        </w:rPr>
        <w:t>ΚΑΤΑΧΩΡΙΣΤΕΑ ΣΤΟ ΚΗΜΔΗΣ</w:t>
      </w:r>
    </w:p>
    <w:p w:rsidR="00F55DAD" w:rsidRPr="00B93394" w:rsidRDefault="00F55DAD" w:rsidP="00D36FE8">
      <w:pPr>
        <w:pStyle w:val="Style5"/>
        <w:widowControl/>
        <w:ind w:left="288"/>
        <w:jc w:val="left"/>
        <w:rPr>
          <w:rStyle w:val="FontStyle109"/>
          <w:rFonts w:asciiTheme="minorHAnsi" w:hAnsiTheme="minorHAnsi" w:cs="Calibri"/>
        </w:rPr>
      </w:pPr>
    </w:p>
    <w:p w:rsidR="00B93394" w:rsidRDefault="00B93394" w:rsidP="00D36FE8">
      <w:pPr>
        <w:pStyle w:val="Style5"/>
        <w:widowControl/>
        <w:ind w:left="288"/>
        <w:jc w:val="left"/>
        <w:rPr>
          <w:rStyle w:val="FontStyle109"/>
          <w:rFonts w:ascii="Tahoma" w:hAnsi="Tahoma" w:cs="Tahoma"/>
          <w:b w:val="0"/>
          <w:sz w:val="20"/>
          <w:szCs w:val="20"/>
        </w:rPr>
      </w:pPr>
    </w:p>
    <w:p w:rsidR="008C7ACB" w:rsidRPr="00F71413" w:rsidRDefault="008C7ACB" w:rsidP="00F43044">
      <w:pPr>
        <w:pStyle w:val="Style5"/>
        <w:widowControl/>
        <w:jc w:val="left"/>
        <w:rPr>
          <w:rStyle w:val="FontStyle109"/>
          <w:rFonts w:ascii="Tahoma" w:hAnsi="Tahoma" w:cs="Tahoma"/>
          <w:b w:val="0"/>
          <w:sz w:val="20"/>
          <w:szCs w:val="20"/>
        </w:rPr>
      </w:pPr>
      <w:r w:rsidRPr="00F71413">
        <w:rPr>
          <w:rStyle w:val="FontStyle109"/>
          <w:rFonts w:ascii="Tahoma" w:hAnsi="Tahoma" w:cs="Tahoma"/>
          <w:b w:val="0"/>
          <w:sz w:val="20"/>
          <w:szCs w:val="20"/>
        </w:rPr>
        <w:t>ΕΛΛΗΝΙΚΗ ΔΗΜΟΚΡΑΤΙΑ</w:t>
      </w:r>
    </w:p>
    <w:p w:rsidR="00891DAA" w:rsidRPr="00F71413" w:rsidRDefault="00891DAA" w:rsidP="00F43044">
      <w:pPr>
        <w:pStyle w:val="Style5"/>
        <w:widowControl/>
        <w:jc w:val="left"/>
        <w:rPr>
          <w:rStyle w:val="FontStyle109"/>
          <w:rFonts w:ascii="Tahoma" w:hAnsi="Tahoma" w:cs="Tahoma"/>
          <w:b w:val="0"/>
          <w:sz w:val="20"/>
          <w:szCs w:val="20"/>
        </w:rPr>
      </w:pPr>
      <w:r w:rsidRPr="00F71413">
        <w:rPr>
          <w:rStyle w:val="FontStyle109"/>
          <w:rFonts w:ascii="Tahoma" w:hAnsi="Tahoma" w:cs="Tahoma"/>
          <w:b w:val="0"/>
          <w:sz w:val="20"/>
          <w:szCs w:val="20"/>
        </w:rPr>
        <w:t>ΠΑΝΕΠΙΣΤΗΜΙΟ ΘΕΣΣΑΛΙΑΣ</w:t>
      </w:r>
    </w:p>
    <w:p w:rsidR="00891DAA" w:rsidRPr="00F71413" w:rsidRDefault="00891DAA" w:rsidP="00F43044">
      <w:pPr>
        <w:pStyle w:val="Style5"/>
        <w:widowControl/>
        <w:jc w:val="left"/>
        <w:rPr>
          <w:rStyle w:val="FontStyle109"/>
          <w:rFonts w:ascii="Tahoma" w:hAnsi="Tahoma" w:cs="Tahoma"/>
          <w:b w:val="0"/>
          <w:sz w:val="20"/>
          <w:szCs w:val="20"/>
        </w:rPr>
      </w:pPr>
      <w:r w:rsidRPr="00F71413">
        <w:rPr>
          <w:rStyle w:val="FontStyle109"/>
          <w:rFonts w:ascii="Tahoma" w:hAnsi="Tahoma" w:cs="Tahoma"/>
          <w:b w:val="0"/>
          <w:sz w:val="20"/>
          <w:szCs w:val="20"/>
        </w:rPr>
        <w:t>ΓΕΝΙΚΗ ΔΙΕΥΘΥΝΣΗ ΔΙΟΙΚΗΤΙΚΗΣ ΥΠΟΣΤΗΡΙΞΗΣ</w:t>
      </w:r>
      <w:r w:rsidR="00E82D7A">
        <w:rPr>
          <w:rStyle w:val="FontStyle109"/>
          <w:rFonts w:ascii="Tahoma" w:hAnsi="Tahoma" w:cs="Tahoma"/>
          <w:b w:val="0"/>
          <w:sz w:val="20"/>
          <w:szCs w:val="20"/>
        </w:rPr>
        <w:t xml:space="preserve">                      </w:t>
      </w:r>
    </w:p>
    <w:p w:rsidR="00891DAA" w:rsidRPr="00F71413" w:rsidRDefault="00891DAA" w:rsidP="00F43044">
      <w:pPr>
        <w:pStyle w:val="Style5"/>
        <w:widowControl/>
        <w:jc w:val="left"/>
        <w:rPr>
          <w:rStyle w:val="FontStyle109"/>
          <w:rFonts w:ascii="Tahoma" w:hAnsi="Tahoma" w:cs="Tahoma"/>
          <w:b w:val="0"/>
          <w:sz w:val="20"/>
          <w:szCs w:val="20"/>
        </w:rPr>
      </w:pPr>
      <w:r w:rsidRPr="00F71413">
        <w:rPr>
          <w:rStyle w:val="FontStyle109"/>
          <w:rFonts w:ascii="Tahoma" w:hAnsi="Tahoma" w:cs="Tahoma"/>
          <w:b w:val="0"/>
          <w:sz w:val="20"/>
          <w:szCs w:val="20"/>
        </w:rPr>
        <w:t>ΔΙΕΥΘΥΝΣΗ ΟΙΚΟΝΟΜΙΚΗΣ ΔΙΑΧΕΙΡΙΣΗΣ</w:t>
      </w:r>
    </w:p>
    <w:p w:rsidR="008C7ACB" w:rsidRPr="00F71413" w:rsidRDefault="008C7ACB" w:rsidP="00F43044">
      <w:pPr>
        <w:pStyle w:val="Style11"/>
        <w:widowControl/>
        <w:jc w:val="left"/>
        <w:rPr>
          <w:rStyle w:val="FontStyle109"/>
          <w:rFonts w:ascii="Tahoma" w:hAnsi="Tahoma" w:cs="Tahoma"/>
          <w:b w:val="0"/>
          <w:bCs w:val="0"/>
          <w:sz w:val="20"/>
          <w:szCs w:val="20"/>
        </w:rPr>
      </w:pPr>
      <w:r w:rsidRPr="00F71413">
        <w:rPr>
          <w:rStyle w:val="FontStyle109"/>
          <w:rFonts w:ascii="Tahoma" w:hAnsi="Tahoma" w:cs="Tahoma"/>
          <w:b w:val="0"/>
          <w:sz w:val="20"/>
          <w:szCs w:val="20"/>
        </w:rPr>
        <w:t>ΤΜΗΜΑ ΠΡΟΜΗΘΕΙΩΝ</w:t>
      </w:r>
      <w:r w:rsidR="005B4883" w:rsidRPr="00F71413">
        <w:rPr>
          <w:rStyle w:val="FontStyle109"/>
          <w:rFonts w:ascii="Tahoma" w:hAnsi="Tahoma" w:cs="Tahoma"/>
          <w:b w:val="0"/>
          <w:sz w:val="20"/>
          <w:szCs w:val="20"/>
        </w:rPr>
        <w:t xml:space="preserve">                                 </w:t>
      </w:r>
      <w:r w:rsidR="00F465F3">
        <w:rPr>
          <w:rStyle w:val="FontStyle109"/>
          <w:rFonts w:ascii="Tahoma" w:hAnsi="Tahoma" w:cs="Tahoma"/>
          <w:b w:val="0"/>
          <w:sz w:val="20"/>
          <w:szCs w:val="20"/>
        </w:rPr>
        <w:tab/>
      </w:r>
      <w:r w:rsidR="00F465F3">
        <w:rPr>
          <w:rStyle w:val="FontStyle109"/>
          <w:rFonts w:ascii="Tahoma" w:hAnsi="Tahoma" w:cs="Tahoma"/>
          <w:b w:val="0"/>
          <w:sz w:val="20"/>
          <w:szCs w:val="20"/>
        </w:rPr>
        <w:tab/>
      </w:r>
      <w:r w:rsidR="00F465F3">
        <w:rPr>
          <w:rStyle w:val="FontStyle109"/>
          <w:rFonts w:ascii="Tahoma" w:hAnsi="Tahoma" w:cs="Tahoma"/>
          <w:b w:val="0"/>
          <w:sz w:val="20"/>
          <w:szCs w:val="20"/>
        </w:rPr>
        <w:tab/>
      </w:r>
      <w:r w:rsidR="005B4883" w:rsidRPr="00F71413">
        <w:rPr>
          <w:rStyle w:val="FontStyle108"/>
          <w:rFonts w:ascii="Tahoma" w:hAnsi="Tahoma" w:cs="Tahoma"/>
          <w:sz w:val="20"/>
          <w:szCs w:val="20"/>
        </w:rPr>
        <w:t>Ημερομηνία:</w:t>
      </w:r>
      <w:r w:rsidR="005B4883" w:rsidRPr="00F71413">
        <w:rPr>
          <w:rStyle w:val="FontStyle109"/>
          <w:rFonts w:ascii="Tahoma" w:hAnsi="Tahoma" w:cs="Tahoma"/>
          <w:b w:val="0"/>
          <w:sz w:val="20"/>
          <w:szCs w:val="20"/>
        </w:rPr>
        <w:t xml:space="preserve"> </w:t>
      </w:r>
      <w:r w:rsidR="00611200" w:rsidRPr="00182D45">
        <w:rPr>
          <w:rStyle w:val="FontStyle109"/>
          <w:rFonts w:ascii="Tahoma" w:hAnsi="Tahoma" w:cs="Tahoma"/>
          <w:b w:val="0"/>
          <w:sz w:val="20"/>
          <w:szCs w:val="20"/>
        </w:rPr>
        <w:t>19</w:t>
      </w:r>
      <w:r w:rsidR="00912951">
        <w:rPr>
          <w:rStyle w:val="FontStyle109"/>
          <w:rFonts w:ascii="Tahoma" w:hAnsi="Tahoma" w:cs="Tahoma"/>
          <w:b w:val="0"/>
          <w:sz w:val="20"/>
          <w:szCs w:val="20"/>
        </w:rPr>
        <w:t>-11</w:t>
      </w:r>
      <w:r w:rsidR="006F14D5">
        <w:rPr>
          <w:rStyle w:val="FontStyle109"/>
          <w:rFonts w:ascii="Tahoma" w:hAnsi="Tahoma" w:cs="Tahoma"/>
          <w:b w:val="0"/>
          <w:sz w:val="20"/>
          <w:szCs w:val="20"/>
        </w:rPr>
        <w:t>-20</w:t>
      </w:r>
      <w:r w:rsidR="006F14D5" w:rsidRPr="00C83341">
        <w:rPr>
          <w:rStyle w:val="FontStyle109"/>
          <w:rFonts w:ascii="Tahoma" w:hAnsi="Tahoma" w:cs="Tahoma"/>
          <w:b w:val="0"/>
          <w:sz w:val="20"/>
          <w:szCs w:val="20"/>
        </w:rPr>
        <w:t>20</w:t>
      </w:r>
      <w:r w:rsidR="005B4883" w:rsidRPr="00F71413">
        <w:rPr>
          <w:rStyle w:val="FontStyle109"/>
          <w:rFonts w:ascii="Tahoma" w:hAnsi="Tahoma" w:cs="Tahoma"/>
          <w:b w:val="0"/>
          <w:sz w:val="20"/>
          <w:szCs w:val="20"/>
        </w:rPr>
        <w:t xml:space="preserve">                                                          </w:t>
      </w:r>
    </w:p>
    <w:p w:rsidR="008C7ACB" w:rsidRPr="00F71413" w:rsidRDefault="00891DAA" w:rsidP="00F43044">
      <w:pPr>
        <w:pStyle w:val="Style12"/>
        <w:widowControl/>
        <w:spacing w:line="240" w:lineRule="auto"/>
        <w:jc w:val="left"/>
        <w:rPr>
          <w:rStyle w:val="FontStyle108"/>
          <w:rFonts w:ascii="Tahoma" w:hAnsi="Tahoma" w:cs="Tahoma"/>
          <w:sz w:val="20"/>
          <w:szCs w:val="20"/>
        </w:rPr>
      </w:pPr>
      <w:r w:rsidRPr="00F71413">
        <w:rPr>
          <w:rStyle w:val="FontStyle108"/>
          <w:rFonts w:ascii="Tahoma" w:hAnsi="Tahoma" w:cs="Tahoma"/>
          <w:sz w:val="20"/>
          <w:szCs w:val="20"/>
        </w:rPr>
        <w:t>ΑΡΓΟΝΑΥΤΩΝ &amp; ΦΙΛΕΛΛΗΝΩΝ</w:t>
      </w:r>
      <w:r w:rsidR="005B4883" w:rsidRPr="00F71413">
        <w:rPr>
          <w:rStyle w:val="FontStyle108"/>
          <w:rFonts w:ascii="Tahoma" w:hAnsi="Tahoma" w:cs="Tahoma"/>
          <w:sz w:val="20"/>
          <w:szCs w:val="20"/>
        </w:rPr>
        <w:t xml:space="preserve">          </w:t>
      </w:r>
      <w:r w:rsidR="00885D87" w:rsidRPr="00F71413">
        <w:rPr>
          <w:rStyle w:val="FontStyle108"/>
          <w:rFonts w:ascii="Tahoma" w:hAnsi="Tahoma" w:cs="Tahoma"/>
          <w:sz w:val="20"/>
          <w:szCs w:val="20"/>
        </w:rPr>
        <w:t xml:space="preserve">                 </w:t>
      </w:r>
      <w:r w:rsidR="00F465F3">
        <w:rPr>
          <w:rStyle w:val="FontStyle108"/>
          <w:rFonts w:ascii="Tahoma" w:hAnsi="Tahoma" w:cs="Tahoma"/>
          <w:sz w:val="20"/>
          <w:szCs w:val="20"/>
        </w:rPr>
        <w:tab/>
      </w:r>
      <w:r w:rsidR="00F465F3">
        <w:rPr>
          <w:rStyle w:val="FontStyle108"/>
          <w:rFonts w:ascii="Tahoma" w:hAnsi="Tahoma" w:cs="Tahoma"/>
          <w:sz w:val="20"/>
          <w:szCs w:val="20"/>
        </w:rPr>
        <w:tab/>
      </w:r>
      <w:r w:rsidR="00F465F3">
        <w:rPr>
          <w:rStyle w:val="FontStyle108"/>
          <w:rFonts w:ascii="Tahoma" w:hAnsi="Tahoma" w:cs="Tahoma"/>
          <w:sz w:val="20"/>
          <w:szCs w:val="20"/>
        </w:rPr>
        <w:tab/>
      </w:r>
      <w:r w:rsidR="00885D87" w:rsidRPr="00F71413">
        <w:rPr>
          <w:rStyle w:val="FontStyle108"/>
          <w:rFonts w:ascii="Tahoma" w:hAnsi="Tahoma" w:cs="Tahoma"/>
          <w:sz w:val="20"/>
          <w:szCs w:val="20"/>
        </w:rPr>
        <w:t xml:space="preserve">Αρ. Πρωτ. </w:t>
      </w:r>
      <w:r w:rsidR="006F14D5">
        <w:rPr>
          <w:rStyle w:val="FontStyle108"/>
          <w:rFonts w:ascii="Tahoma" w:hAnsi="Tahoma" w:cs="Tahoma"/>
          <w:sz w:val="20"/>
          <w:szCs w:val="20"/>
        </w:rPr>
        <w:t>22723</w:t>
      </w:r>
      <w:r w:rsidR="00912951">
        <w:rPr>
          <w:rStyle w:val="FontStyle108"/>
          <w:rFonts w:ascii="Tahoma" w:hAnsi="Tahoma" w:cs="Tahoma"/>
          <w:sz w:val="20"/>
          <w:szCs w:val="20"/>
        </w:rPr>
        <w:t>/20</w:t>
      </w:r>
      <w:r w:rsidR="005B4883" w:rsidRPr="00F71413">
        <w:rPr>
          <w:rStyle w:val="FontStyle108"/>
          <w:rFonts w:ascii="Tahoma" w:hAnsi="Tahoma" w:cs="Tahoma"/>
          <w:sz w:val="20"/>
          <w:szCs w:val="20"/>
        </w:rPr>
        <w:t>/ΓΠ</w:t>
      </w:r>
    </w:p>
    <w:p w:rsidR="00891DAA" w:rsidRPr="00F71413" w:rsidRDefault="005B4883" w:rsidP="00F43044">
      <w:pPr>
        <w:pStyle w:val="Style12"/>
        <w:widowControl/>
        <w:spacing w:line="240" w:lineRule="auto"/>
        <w:jc w:val="left"/>
        <w:rPr>
          <w:rStyle w:val="FontStyle108"/>
          <w:rFonts w:ascii="Tahoma" w:hAnsi="Tahoma" w:cs="Tahoma"/>
          <w:sz w:val="20"/>
          <w:szCs w:val="20"/>
        </w:rPr>
      </w:pPr>
      <w:r w:rsidRPr="00F71413">
        <w:rPr>
          <w:rStyle w:val="FontStyle108"/>
          <w:rFonts w:ascii="Tahoma" w:hAnsi="Tahoma" w:cs="Tahoma"/>
          <w:sz w:val="20"/>
          <w:szCs w:val="20"/>
        </w:rPr>
        <w:t xml:space="preserve">Τ.Κ. </w:t>
      </w:r>
      <w:r w:rsidR="00891DAA" w:rsidRPr="00F71413">
        <w:rPr>
          <w:rStyle w:val="FontStyle108"/>
          <w:rFonts w:ascii="Tahoma" w:hAnsi="Tahoma" w:cs="Tahoma"/>
          <w:sz w:val="20"/>
          <w:szCs w:val="20"/>
        </w:rPr>
        <w:t>382 21 ΒΟΛΟΣ</w:t>
      </w:r>
    </w:p>
    <w:p w:rsidR="005B4883" w:rsidRPr="00F71413" w:rsidRDefault="00912951" w:rsidP="00F43044">
      <w:pPr>
        <w:pStyle w:val="Style12"/>
        <w:widowControl/>
        <w:spacing w:line="240" w:lineRule="auto"/>
        <w:jc w:val="left"/>
        <w:rPr>
          <w:rStyle w:val="FontStyle108"/>
          <w:rFonts w:ascii="Tahoma" w:hAnsi="Tahoma" w:cs="Tahoma"/>
          <w:sz w:val="20"/>
          <w:szCs w:val="20"/>
        </w:rPr>
      </w:pPr>
      <w:r>
        <w:rPr>
          <w:rStyle w:val="FontStyle98"/>
          <w:rFonts w:ascii="Tahoma" w:hAnsi="Tahoma" w:cs="Tahoma"/>
          <w:i w:val="0"/>
        </w:rPr>
        <w:t>Πληρ.: Κων/νος Χατζηγιάννης</w:t>
      </w:r>
    </w:p>
    <w:p w:rsidR="008C7ACB" w:rsidRDefault="008C7ACB" w:rsidP="00F43044">
      <w:pPr>
        <w:pStyle w:val="Style12"/>
        <w:widowControl/>
        <w:spacing w:line="240" w:lineRule="auto"/>
        <w:jc w:val="left"/>
        <w:rPr>
          <w:rStyle w:val="FontStyle108"/>
          <w:rFonts w:ascii="Tahoma" w:hAnsi="Tahoma" w:cs="Tahoma"/>
          <w:sz w:val="20"/>
          <w:szCs w:val="20"/>
        </w:rPr>
      </w:pPr>
      <w:r w:rsidRPr="00F71413">
        <w:rPr>
          <w:rStyle w:val="FontStyle108"/>
          <w:rFonts w:ascii="Tahoma" w:hAnsi="Tahoma" w:cs="Tahoma"/>
          <w:sz w:val="20"/>
          <w:szCs w:val="20"/>
        </w:rPr>
        <w:t xml:space="preserve">Τηλ.: </w:t>
      </w:r>
      <w:r w:rsidR="00912951">
        <w:rPr>
          <w:rStyle w:val="FontStyle108"/>
          <w:rFonts w:ascii="Tahoma" w:hAnsi="Tahoma" w:cs="Tahoma"/>
          <w:sz w:val="20"/>
          <w:szCs w:val="20"/>
        </w:rPr>
        <w:t>24210-74508</w:t>
      </w:r>
    </w:p>
    <w:p w:rsidR="00912951" w:rsidRPr="00A93FFB" w:rsidRDefault="00912951" w:rsidP="00F43044">
      <w:pPr>
        <w:pStyle w:val="Style12"/>
        <w:widowControl/>
        <w:spacing w:line="240" w:lineRule="auto"/>
        <w:jc w:val="left"/>
        <w:rPr>
          <w:rStyle w:val="FontStyle108"/>
          <w:rFonts w:ascii="Tahoma" w:hAnsi="Tahoma" w:cs="Tahoma"/>
          <w:sz w:val="20"/>
          <w:szCs w:val="20"/>
        </w:rPr>
      </w:pPr>
      <w:r>
        <w:rPr>
          <w:rStyle w:val="FontStyle108"/>
          <w:rFonts w:ascii="Tahoma" w:hAnsi="Tahoma" w:cs="Tahoma"/>
          <w:sz w:val="20"/>
          <w:szCs w:val="20"/>
        </w:rPr>
        <w:t>Ηλ. ταχυδ.</w:t>
      </w:r>
      <w:r w:rsidRPr="00A93FFB">
        <w:rPr>
          <w:rStyle w:val="FontStyle108"/>
          <w:rFonts w:ascii="Tahoma" w:hAnsi="Tahoma" w:cs="Tahoma"/>
          <w:sz w:val="20"/>
          <w:szCs w:val="20"/>
        </w:rPr>
        <w:t>:</w:t>
      </w:r>
      <w:r>
        <w:rPr>
          <w:rStyle w:val="FontStyle108"/>
          <w:rFonts w:ascii="Tahoma" w:hAnsi="Tahoma" w:cs="Tahoma"/>
          <w:sz w:val="20"/>
          <w:szCs w:val="20"/>
          <w:lang w:val="en-US"/>
        </w:rPr>
        <w:t>promith</w:t>
      </w:r>
      <w:r w:rsidRPr="00A93FFB">
        <w:rPr>
          <w:rStyle w:val="FontStyle108"/>
          <w:rFonts w:ascii="Tahoma" w:hAnsi="Tahoma" w:cs="Tahoma"/>
          <w:sz w:val="20"/>
          <w:szCs w:val="20"/>
        </w:rPr>
        <w:t>@</w:t>
      </w:r>
      <w:r>
        <w:rPr>
          <w:rStyle w:val="FontStyle108"/>
          <w:rFonts w:ascii="Tahoma" w:hAnsi="Tahoma" w:cs="Tahoma"/>
          <w:sz w:val="20"/>
          <w:szCs w:val="20"/>
          <w:lang w:val="en-US"/>
        </w:rPr>
        <w:t>uth</w:t>
      </w:r>
      <w:r w:rsidRPr="00A93FFB">
        <w:rPr>
          <w:rStyle w:val="FontStyle108"/>
          <w:rFonts w:ascii="Tahoma" w:hAnsi="Tahoma" w:cs="Tahoma"/>
          <w:sz w:val="20"/>
          <w:szCs w:val="20"/>
        </w:rPr>
        <w:t>.</w:t>
      </w:r>
      <w:r>
        <w:rPr>
          <w:rStyle w:val="FontStyle108"/>
          <w:rFonts w:ascii="Tahoma" w:hAnsi="Tahoma" w:cs="Tahoma"/>
          <w:sz w:val="20"/>
          <w:szCs w:val="20"/>
          <w:lang w:val="en-US"/>
        </w:rPr>
        <w:t>gr</w:t>
      </w:r>
    </w:p>
    <w:p w:rsidR="008C7ACB" w:rsidRPr="00F71413" w:rsidRDefault="008C7ACB" w:rsidP="00D36FE8">
      <w:pPr>
        <w:pStyle w:val="Style12"/>
        <w:widowControl/>
        <w:spacing w:line="240" w:lineRule="auto"/>
        <w:ind w:left="293"/>
        <w:jc w:val="left"/>
        <w:rPr>
          <w:rStyle w:val="FontStyle108"/>
          <w:rFonts w:ascii="Tahoma" w:hAnsi="Tahoma" w:cs="Tahoma"/>
          <w:sz w:val="20"/>
          <w:szCs w:val="20"/>
          <w:lang w:eastAsia="en-US"/>
        </w:rPr>
      </w:pPr>
    </w:p>
    <w:p w:rsidR="00891DAA" w:rsidRPr="005B4883" w:rsidRDefault="002B6D96" w:rsidP="00D36FE8">
      <w:pPr>
        <w:pStyle w:val="Style11"/>
        <w:widowControl/>
        <w:ind w:left="283"/>
        <w:jc w:val="left"/>
        <w:rPr>
          <w:rStyle w:val="FontStyle108"/>
          <w:rFonts w:ascii="Tahoma" w:hAnsi="Tahoma" w:cs="Tahoma"/>
          <w:sz w:val="20"/>
          <w:szCs w:val="20"/>
        </w:rPr>
      </w:pPr>
      <w:r w:rsidRPr="005B4883">
        <w:rPr>
          <w:rStyle w:val="FontStyle98"/>
          <w:rFonts w:ascii="Tahoma" w:hAnsi="Tahoma" w:cs="Tahoma"/>
          <w:i w:val="0"/>
        </w:rPr>
        <w:tab/>
      </w:r>
      <w:r w:rsidRPr="005B4883">
        <w:rPr>
          <w:rStyle w:val="FontStyle98"/>
          <w:rFonts w:ascii="Tahoma" w:hAnsi="Tahoma" w:cs="Tahoma"/>
          <w:i w:val="0"/>
        </w:rPr>
        <w:tab/>
      </w:r>
      <w:r w:rsidRPr="005B4883">
        <w:rPr>
          <w:rStyle w:val="FontStyle98"/>
          <w:rFonts w:ascii="Tahoma" w:hAnsi="Tahoma" w:cs="Tahoma"/>
          <w:i w:val="0"/>
        </w:rPr>
        <w:tab/>
      </w:r>
      <w:r w:rsidRPr="005B4883">
        <w:rPr>
          <w:rStyle w:val="FontStyle98"/>
          <w:rFonts w:ascii="Tahoma" w:hAnsi="Tahoma" w:cs="Tahoma"/>
          <w:i w:val="0"/>
        </w:rPr>
        <w:tab/>
      </w:r>
      <w:r w:rsidRPr="005B4883">
        <w:rPr>
          <w:rStyle w:val="FontStyle98"/>
          <w:rFonts w:ascii="Tahoma" w:hAnsi="Tahoma" w:cs="Tahoma"/>
          <w:i w:val="0"/>
        </w:rPr>
        <w:tab/>
      </w:r>
      <w:r w:rsidRPr="005B4883">
        <w:rPr>
          <w:rStyle w:val="FontStyle98"/>
          <w:rFonts w:ascii="Tahoma" w:hAnsi="Tahoma" w:cs="Tahoma"/>
          <w:i w:val="0"/>
        </w:rPr>
        <w:tab/>
      </w:r>
      <w:r w:rsidR="00D36FE8" w:rsidRPr="005B4883">
        <w:rPr>
          <w:rStyle w:val="FontStyle98"/>
          <w:rFonts w:ascii="Tahoma" w:hAnsi="Tahoma" w:cs="Tahoma"/>
          <w:i w:val="0"/>
        </w:rPr>
        <w:t xml:space="preserve">          </w:t>
      </w:r>
    </w:p>
    <w:p w:rsidR="008C7ACB" w:rsidRPr="005B4883" w:rsidRDefault="005F0386" w:rsidP="00C96225">
      <w:pPr>
        <w:pStyle w:val="Style13"/>
        <w:widowControl/>
        <w:jc w:val="center"/>
        <w:rPr>
          <w:rStyle w:val="FontStyle109"/>
          <w:rFonts w:ascii="Tahoma" w:hAnsi="Tahoma" w:cs="Tahoma"/>
          <w:b w:val="0"/>
          <w:sz w:val="20"/>
          <w:szCs w:val="20"/>
          <w:u w:val="single"/>
        </w:rPr>
      </w:pPr>
      <w:r w:rsidRPr="005B4883">
        <w:rPr>
          <w:rFonts w:ascii="Tahoma" w:hAnsi="Tahoma" w:cs="Tahoma"/>
          <w:b/>
          <w:sz w:val="20"/>
          <w:szCs w:val="20"/>
        </w:rPr>
        <w:t>ΔΙΑΚΗΡΥΞΗ</w:t>
      </w:r>
    </w:p>
    <w:p w:rsidR="008C7ACB" w:rsidRPr="002725B2" w:rsidRDefault="008C7ACB">
      <w:pPr>
        <w:pStyle w:val="Style10"/>
        <w:widowControl/>
        <w:spacing w:line="240" w:lineRule="exact"/>
        <w:ind w:left="278"/>
        <w:rPr>
          <w:rFonts w:asciiTheme="minorHAnsi" w:hAnsiTheme="minorHAnsi" w:cstheme="minorHAnsi"/>
          <w:sz w:val="20"/>
          <w:szCs w:val="20"/>
        </w:rPr>
      </w:pPr>
    </w:p>
    <w:p w:rsidR="00A84F87" w:rsidRDefault="00A84F87" w:rsidP="00B92B5D">
      <w:pPr>
        <w:widowControl/>
        <w:autoSpaceDE/>
        <w:autoSpaceDN/>
        <w:adjustRightInd/>
        <w:spacing w:line="276" w:lineRule="auto"/>
        <w:contextualSpacing/>
        <w:jc w:val="both"/>
        <w:rPr>
          <w:rFonts w:ascii="Tahoma" w:hAnsi="Tahoma" w:cs="Tahoma"/>
          <w:color w:val="000000"/>
          <w:sz w:val="20"/>
          <w:szCs w:val="20"/>
        </w:rPr>
      </w:pPr>
      <w:r w:rsidRPr="0059725E">
        <w:rPr>
          <w:rFonts w:ascii="Tahoma" w:hAnsi="Tahoma" w:cs="Tahoma"/>
          <w:b/>
          <w:color w:val="000000"/>
          <w:sz w:val="20"/>
          <w:szCs w:val="20"/>
          <w:lang w:eastAsia="en-US"/>
        </w:rPr>
        <w:t>Συνοπτικού διαγωνισμού</w:t>
      </w:r>
      <w:r w:rsidRPr="00E31B3B">
        <w:rPr>
          <w:rFonts w:ascii="Tahoma" w:hAnsi="Tahoma" w:cs="Tahoma"/>
          <w:color w:val="000000"/>
          <w:sz w:val="20"/>
          <w:szCs w:val="20"/>
          <w:lang w:eastAsia="en-US"/>
        </w:rPr>
        <w:t xml:space="preserve"> </w:t>
      </w:r>
      <w:r w:rsidRPr="00E31B3B">
        <w:rPr>
          <w:rFonts w:ascii="Tahoma" w:hAnsi="Tahoma" w:cs="Tahoma"/>
          <w:sz w:val="20"/>
          <w:szCs w:val="20"/>
          <w:lang w:eastAsia="en-US"/>
        </w:rPr>
        <w:t>με κριτήριο κατακύρωσης τη συμφερότερη προσφορά, βάσει της βέλτιστης ποιότητας – τιμής, σύμφωνα με το άρθρο 86 του Ν. 4412/2016, για την ανάδειξη αναδόχου/ων για την προμήθεια</w:t>
      </w:r>
      <w:r w:rsidRPr="00EB173B">
        <w:rPr>
          <w:rFonts w:ascii="Tahoma" w:hAnsi="Tahoma" w:cs="Tahoma"/>
          <w:sz w:val="20"/>
          <w:szCs w:val="20"/>
          <w:lang w:eastAsia="en-US"/>
        </w:rPr>
        <w:t>:</w:t>
      </w:r>
      <w:r>
        <w:rPr>
          <w:rFonts w:ascii="Tahoma" w:hAnsi="Tahoma" w:cs="Tahoma"/>
          <w:sz w:val="20"/>
          <w:szCs w:val="20"/>
          <w:lang w:eastAsia="en-US"/>
        </w:rPr>
        <w:t xml:space="preserve"> α)</w:t>
      </w:r>
      <w:r w:rsidRPr="00E31B3B">
        <w:rPr>
          <w:rFonts w:ascii="Tahoma" w:hAnsi="Tahoma" w:cs="Tahoma"/>
          <w:sz w:val="20"/>
          <w:szCs w:val="20"/>
          <w:lang w:eastAsia="en-US"/>
        </w:rPr>
        <w:t>εξοπλ</w:t>
      </w:r>
      <w:r>
        <w:rPr>
          <w:rFonts w:ascii="Tahoma" w:hAnsi="Tahoma" w:cs="Tahoma"/>
          <w:sz w:val="20"/>
          <w:szCs w:val="20"/>
          <w:lang w:eastAsia="en-US"/>
        </w:rPr>
        <w:t>ισμού ηλεκτρονικών υπολογιστών, β</w:t>
      </w:r>
      <w:r w:rsidRPr="00E31B3B">
        <w:rPr>
          <w:rFonts w:ascii="Tahoma" w:hAnsi="Tahoma" w:cs="Tahoma"/>
          <w:sz w:val="20"/>
          <w:szCs w:val="20"/>
          <w:lang w:eastAsia="en-US"/>
        </w:rPr>
        <w:t>)</w:t>
      </w:r>
      <w:r>
        <w:rPr>
          <w:rFonts w:ascii="Tahoma" w:hAnsi="Tahoma" w:cs="Tahoma"/>
          <w:sz w:val="20"/>
          <w:szCs w:val="20"/>
          <w:lang w:eastAsia="en-US"/>
        </w:rPr>
        <w:t>εργαστηριακού</w:t>
      </w:r>
      <w:r w:rsidRPr="00E31B3B">
        <w:rPr>
          <w:rFonts w:ascii="Tahoma" w:hAnsi="Tahoma" w:cs="Tahoma"/>
          <w:sz w:val="20"/>
          <w:szCs w:val="20"/>
          <w:lang w:eastAsia="en-US"/>
        </w:rPr>
        <w:t xml:space="preserve"> εξ</w:t>
      </w:r>
      <w:r>
        <w:rPr>
          <w:rFonts w:ascii="Tahoma" w:hAnsi="Tahoma" w:cs="Tahoma"/>
          <w:sz w:val="20"/>
          <w:szCs w:val="20"/>
          <w:lang w:eastAsia="en-US"/>
        </w:rPr>
        <w:t xml:space="preserve">οπλισμού, γ)εξοπλισμού κλιματιστικών και δ)ποικίλου εξοπλισμού </w:t>
      </w:r>
      <w:r w:rsidRPr="002402B8">
        <w:rPr>
          <w:rFonts w:ascii="Tahoma" w:hAnsi="Tahoma" w:cs="Tahoma"/>
          <w:sz w:val="20"/>
          <w:szCs w:val="20"/>
        </w:rPr>
        <w:t xml:space="preserve">για τις ανάγκες των Ακαδημαϊκών Τμημάτων </w:t>
      </w:r>
      <w:r>
        <w:rPr>
          <w:rFonts w:ascii="Tahoma" w:hAnsi="Tahoma" w:cs="Tahoma"/>
          <w:sz w:val="20"/>
          <w:szCs w:val="20"/>
        </w:rPr>
        <w:t>και ειδικότερα των Προγραμμάτων Μεταπτυχιακών Σπουδών</w:t>
      </w:r>
      <w:r w:rsidRPr="00FA02B3">
        <w:rPr>
          <w:rFonts w:ascii="Tahoma" w:hAnsi="Tahoma" w:cs="Tahoma"/>
          <w:sz w:val="20"/>
          <w:szCs w:val="20"/>
        </w:rPr>
        <w:t xml:space="preserve"> </w:t>
      </w:r>
      <w:r w:rsidRPr="002402B8">
        <w:rPr>
          <w:rFonts w:ascii="Tahoma" w:hAnsi="Tahoma" w:cs="Tahoma"/>
          <w:sz w:val="20"/>
          <w:szCs w:val="20"/>
        </w:rPr>
        <w:t>του Πανεπιστημίου Θεσσαλίας</w:t>
      </w:r>
      <w:r w:rsidR="00B93394" w:rsidRPr="00B93394">
        <w:rPr>
          <w:rFonts w:ascii="Tahoma" w:hAnsi="Tahoma" w:cs="Tahoma"/>
          <w:sz w:val="20"/>
          <w:szCs w:val="20"/>
        </w:rPr>
        <w:t>,</w:t>
      </w:r>
      <w:r>
        <w:rPr>
          <w:rFonts w:ascii="Tahoma" w:hAnsi="Tahoma" w:cs="Tahoma"/>
          <w:sz w:val="20"/>
          <w:szCs w:val="20"/>
          <w:lang w:eastAsia="en-US"/>
        </w:rPr>
        <w:t xml:space="preserve"> </w:t>
      </w:r>
      <w:r>
        <w:rPr>
          <w:rFonts w:ascii="Tahoma" w:hAnsi="Tahoma" w:cs="Tahoma"/>
          <w:color w:val="000000"/>
          <w:sz w:val="20"/>
          <w:szCs w:val="20"/>
          <w:lang w:eastAsia="en-US"/>
        </w:rPr>
        <w:t>σ</w:t>
      </w:r>
      <w:r w:rsidRPr="00E31B3B">
        <w:rPr>
          <w:rFonts w:ascii="Tahoma" w:hAnsi="Tahoma" w:cs="Tahoma"/>
          <w:color w:val="000000"/>
          <w:sz w:val="20"/>
          <w:szCs w:val="20"/>
          <w:lang w:eastAsia="en-US"/>
        </w:rPr>
        <w:t>υνολικού</w:t>
      </w:r>
      <w:r>
        <w:rPr>
          <w:rFonts w:ascii="Tahoma" w:hAnsi="Tahoma" w:cs="Tahoma"/>
          <w:color w:val="000000"/>
          <w:sz w:val="20"/>
          <w:szCs w:val="20"/>
          <w:lang w:eastAsia="en-US"/>
        </w:rPr>
        <w:t xml:space="preserve"> προϋπολογισμού</w:t>
      </w:r>
      <w:r w:rsidRPr="003C1AF2">
        <w:rPr>
          <w:rFonts w:ascii="Tahoma" w:hAnsi="Tahoma" w:cs="Tahoma"/>
          <w:color w:val="000000"/>
          <w:sz w:val="20"/>
          <w:szCs w:val="20"/>
        </w:rPr>
        <w:t xml:space="preserve"> τριάντα δύο χιλιάδων εκατό εξήντα τριών ευρώ και είκοσι επτά λεπτών </w:t>
      </w:r>
      <w:r w:rsidRPr="003C1AF2">
        <w:rPr>
          <w:rFonts w:ascii="Tahoma" w:hAnsi="Tahoma" w:cs="Tahoma"/>
          <w:b/>
          <w:color w:val="000000"/>
          <w:sz w:val="20"/>
          <w:szCs w:val="20"/>
        </w:rPr>
        <w:t>(32.163,27€)</w:t>
      </w:r>
      <w:r w:rsidR="00B93394">
        <w:rPr>
          <w:rFonts w:ascii="Tahoma" w:hAnsi="Tahoma" w:cs="Tahoma"/>
          <w:color w:val="000000"/>
          <w:sz w:val="20"/>
          <w:szCs w:val="20"/>
        </w:rPr>
        <w:t xml:space="preserve"> </w:t>
      </w:r>
      <w:r w:rsidRPr="003C1AF2">
        <w:rPr>
          <w:rFonts w:ascii="Tahoma" w:hAnsi="Tahoma" w:cs="Tahoma"/>
          <w:color w:val="000000"/>
          <w:sz w:val="20"/>
          <w:szCs w:val="20"/>
        </w:rPr>
        <w:t xml:space="preserve">χωρίς Φ.Π.Α. και ποσού τριάντα εννέα χιλιάδων οκτακοσίων ογδόντα δύο ευρώ και σαράντα πέντε λεπτών </w:t>
      </w:r>
      <w:r w:rsidRPr="003C1AF2">
        <w:rPr>
          <w:rFonts w:ascii="Tahoma" w:hAnsi="Tahoma" w:cs="Tahoma"/>
          <w:b/>
          <w:color w:val="000000"/>
          <w:sz w:val="20"/>
          <w:szCs w:val="20"/>
        </w:rPr>
        <w:t>(39.882,45€)</w:t>
      </w:r>
      <w:r w:rsidRPr="003C1AF2">
        <w:rPr>
          <w:rFonts w:ascii="Tahoma" w:hAnsi="Tahoma" w:cs="Tahoma"/>
          <w:color w:val="000000"/>
          <w:sz w:val="20"/>
          <w:szCs w:val="20"/>
        </w:rPr>
        <w:t xml:space="preserve"> συμπεριλαμβανομένου Φ.Π.Α. 24%.</w:t>
      </w:r>
    </w:p>
    <w:p w:rsidR="00A84F87" w:rsidRPr="00DB7BF5" w:rsidRDefault="00A84F87" w:rsidP="00A84F87">
      <w:pPr>
        <w:widowControl/>
        <w:autoSpaceDE/>
        <w:autoSpaceDN/>
        <w:adjustRightInd/>
        <w:contextualSpacing/>
        <w:jc w:val="both"/>
        <w:rPr>
          <w:rStyle w:val="FontStyle128"/>
          <w:rFonts w:ascii="Tahoma" w:hAnsi="Tahoma" w:cs="Tahoma"/>
          <w:lang w:eastAsia="en-US"/>
        </w:rPr>
      </w:pPr>
    </w:p>
    <w:p w:rsidR="008C7ACB" w:rsidRPr="00F71413" w:rsidRDefault="00FA1A11" w:rsidP="00FA1A11">
      <w:pPr>
        <w:spacing w:before="60"/>
        <w:jc w:val="both"/>
        <w:rPr>
          <w:rFonts w:ascii="Tahoma" w:hAnsi="Tahoma" w:cs="Tahoma"/>
          <w:b/>
          <w:sz w:val="20"/>
          <w:szCs w:val="20"/>
        </w:rPr>
      </w:pPr>
      <w:r w:rsidRPr="00F71413">
        <w:rPr>
          <w:rFonts w:ascii="Tahoma" w:hAnsi="Tahoma" w:cs="Tahoma"/>
          <w:b/>
          <w:sz w:val="20"/>
          <w:szCs w:val="20"/>
        </w:rPr>
        <w:t>Ο Αντιπ</w:t>
      </w:r>
      <w:r w:rsidR="008C1681" w:rsidRPr="00F71413">
        <w:rPr>
          <w:rFonts w:ascii="Tahoma" w:hAnsi="Tahoma" w:cs="Tahoma"/>
          <w:b/>
          <w:sz w:val="20"/>
          <w:szCs w:val="20"/>
        </w:rPr>
        <w:t>ρύτανης</w:t>
      </w:r>
      <w:r w:rsidRPr="00F71413">
        <w:rPr>
          <w:rFonts w:ascii="Tahoma" w:hAnsi="Tahoma" w:cs="Tahoma"/>
          <w:b/>
          <w:sz w:val="20"/>
          <w:szCs w:val="20"/>
        </w:rPr>
        <w:t xml:space="preserve"> Οικονομικών Προγραμματισμού &amp; Ανάπτυξης </w:t>
      </w:r>
      <w:r w:rsidR="008C1681" w:rsidRPr="00F71413">
        <w:rPr>
          <w:rFonts w:ascii="Tahoma" w:hAnsi="Tahoma" w:cs="Tahoma"/>
          <w:b/>
          <w:sz w:val="20"/>
          <w:szCs w:val="20"/>
        </w:rPr>
        <w:t xml:space="preserve"> του Πανεπιστημίου Θεσσαλίας έχοντας υπόψη:</w:t>
      </w:r>
    </w:p>
    <w:p w:rsidR="00300231" w:rsidRDefault="00300231">
      <w:pPr>
        <w:pStyle w:val="Style4"/>
        <w:widowControl/>
        <w:spacing w:line="240" w:lineRule="exact"/>
        <w:jc w:val="both"/>
        <w:rPr>
          <w:sz w:val="20"/>
          <w:szCs w:val="20"/>
        </w:rPr>
      </w:pPr>
    </w:p>
    <w:p w:rsidR="006F73E1" w:rsidRPr="00912951" w:rsidRDefault="006F73E1" w:rsidP="00D55681">
      <w:pPr>
        <w:pStyle w:val="af9"/>
        <w:jc w:val="center"/>
        <w:rPr>
          <w:rFonts w:ascii="Tahoma" w:hAnsi="Tahoma" w:cs="Tahoma"/>
          <w:b/>
          <w:sz w:val="20"/>
          <w:szCs w:val="20"/>
        </w:rPr>
      </w:pPr>
      <w:r w:rsidRPr="00912951">
        <w:rPr>
          <w:rFonts w:ascii="Tahoma" w:hAnsi="Tahoma" w:cs="Tahoma"/>
          <w:b/>
          <w:sz w:val="20"/>
          <w:szCs w:val="20"/>
        </w:rPr>
        <w:t>Θεσμικό πλαίσιο</w:t>
      </w:r>
    </w:p>
    <w:p w:rsidR="00FA1A11" w:rsidRPr="00A84F87" w:rsidRDefault="00FA1A11" w:rsidP="00FA1A11">
      <w:pPr>
        <w:pStyle w:val="Style4"/>
        <w:widowControl/>
        <w:spacing w:line="240" w:lineRule="exact"/>
        <w:jc w:val="both"/>
        <w:rPr>
          <w:rFonts w:ascii="Tahoma" w:hAnsi="Tahoma" w:cs="Tahoma"/>
          <w:sz w:val="20"/>
          <w:szCs w:val="20"/>
        </w:rPr>
      </w:pPr>
      <w:r w:rsidRPr="00A84F87">
        <w:rPr>
          <w:rFonts w:ascii="Tahoma" w:hAnsi="Tahoma"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4412/2016 (Α' 147) "Δημόσιες Συμβάσεις Έργων, Προμηθειών και Υπηρεσιών (προσαρμογή στις Οδηγίες 2014/24/ΕΕ και 2014/25/ΕΕ)» όπως τροποποιήθηκε και ισχύει σήμερα.</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Τους Ν.4430/2016, 4431/2016, 4441/2016, 4446/2016, 4447/2016, 4456/2017, 4465/2017, 4468/2017, 4469/2017, 4472/2017 και των σε εκτέλεση των ανωτέρω νόμων εκ 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ί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4250/2014 (Α' 74) «Διοικητικές Απλουστεύσεις - Καταργήσεις, Συγχωνεύσεις Νομικών Προσώπων και Υπηρεσιών του Δημοσίου Τομέα-Τροποποίηση Διατάξεων του Π.Δ. 318/1992 (Α'Ι61) και λοιπές ρυθμίσεις» και ειδικότερα τις διατάξεις του άρθρου 1.</w:t>
      </w:r>
    </w:p>
    <w:p w:rsidR="00FA1A11" w:rsidRPr="00A84F87" w:rsidRDefault="00182D45"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Pr>
          <w:rFonts w:ascii="Tahoma" w:hAnsi="Tahoma" w:cs="Tahoma"/>
          <w:sz w:val="20"/>
          <w:szCs w:val="20"/>
        </w:rPr>
        <w:t>Τη</w:t>
      </w:r>
      <w:r w:rsidR="00FA1A11" w:rsidRPr="00A84F87">
        <w:rPr>
          <w:rFonts w:ascii="Tahoma" w:hAnsi="Tahoma" w:cs="Tahoma"/>
          <w:sz w:val="20"/>
          <w:szCs w:val="20"/>
        </w:rPr>
        <w:t xml:space="preserve">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4129/2013 (Α' 52) «Κύρωση του Κώδικα Νόμων για το Ελεγκτικό Συνέδριο».</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άρθρο 26 του Ν.4024/2011 (Α 226) «Συγκρότηση συλλογικών οργάνων της διοίκησης και ορισμός των μελών τους με κλήρωση».</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Ν.4013/2011 (Α' 204) «Σύσταση ενιαίας Ανεξάρτητης Αρχής Δημοσίων Συμβάσεων και Κεντρικού Ηλεκτρονικού Μητρώου Δημοσίων Συμβάσεων».</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 xml:space="preserve">Το Ν. 3861/2010 (Α' 112) «Ενίσχυση της διαφάνειας με την υποχρεωτική ανάρτηση νόμων και πράξεων των κυβερνητικών, διοικητικών </w:t>
      </w:r>
      <w:r w:rsidR="00F71413" w:rsidRPr="00A84F87">
        <w:rPr>
          <w:rFonts w:ascii="Tahoma" w:hAnsi="Tahoma" w:cs="Tahoma"/>
          <w:sz w:val="20"/>
          <w:szCs w:val="20"/>
        </w:rPr>
        <w:t>και</w:t>
      </w:r>
      <w:r w:rsidRPr="00A84F87">
        <w:rPr>
          <w:rFonts w:ascii="Tahoma" w:hAnsi="Tahoma" w:cs="Tahoma"/>
          <w:sz w:val="20"/>
          <w:szCs w:val="20"/>
        </w:rPr>
        <w:t xml:space="preserve"> αυτοδιοικητικών οργάνων στο διαδίκτυο "Πρόγραμμα Διαύγεια" και άλλες διατάξεις".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lastRenderedPageBreak/>
        <w:t>Το Ν. 3548/2007 (Α' 68) «Καταχώριση δημοσιεύσεων των φορέων του Δημοσίου στο νομαρχιακό και τοπικό Τύπο και άλλες διατάξεις», όπως τροποποιήθηκε και ισχύει.</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3469/2006 (Α' 131) "Εθνικό Τυπογραφείο, Εφημερίδα της Κυβερνήσεως και λοιπές διατάξεις".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w:t>
      </w:r>
    </w:p>
    <w:p w:rsidR="00FA1A11" w:rsidRPr="002A0ACC"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δημοσίου τομέα»,</w:t>
      </w:r>
      <w:r w:rsidR="002A0ACC">
        <w:rPr>
          <w:rFonts w:ascii="Tahoma" w:hAnsi="Tahoma" w:cs="Tahoma"/>
          <w:sz w:val="20"/>
          <w:szCs w:val="20"/>
        </w:rPr>
        <w:t xml:space="preserve"> όπως τροποποιήθηκε</w:t>
      </w:r>
      <w:r w:rsidR="002A0ACC" w:rsidRPr="006B3CF5">
        <w:rPr>
          <w:rFonts w:ascii="Tahoma" w:hAnsi="Tahoma" w:cs="Tahoma"/>
          <w:bCs/>
          <w:color w:val="000000"/>
          <w:sz w:val="20"/>
          <w:szCs w:val="20"/>
        </w:rPr>
        <w:t xml:space="preserve"> με το άρθρο 184 Ν.4548/2018</w:t>
      </w:r>
      <w:r w:rsidR="002A0ACC">
        <w:rPr>
          <w:rStyle w:val="FontStyle108"/>
          <w:rFonts w:ascii="Tahoma" w:hAnsi="Tahoma" w:cs="Tahoma"/>
          <w:sz w:val="20"/>
          <w:szCs w:val="20"/>
        </w:rPr>
        <w:t>,</w:t>
      </w:r>
      <w:r w:rsidRPr="00A84F87">
        <w:rPr>
          <w:rFonts w:ascii="Tahoma" w:hAnsi="Tahoma" w:cs="Tahoma"/>
          <w:sz w:val="20"/>
          <w:szCs w:val="20"/>
        </w:rPr>
        <w:t xml:space="preserve">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της απόφασης του Υφυπουργού Οικονομίας και Οικονομικών με αρίθμ.1108437/2565/ΔΟΣ/2005 (Β' 1590) "Καθορισμός χωρών</w:t>
      </w:r>
      <w:r w:rsidR="00F71413" w:rsidRPr="00A84F87">
        <w:rPr>
          <w:rFonts w:ascii="Tahoma" w:hAnsi="Tahoma" w:cs="Tahoma"/>
          <w:sz w:val="20"/>
          <w:szCs w:val="20"/>
        </w:rPr>
        <w:t xml:space="preserve"> στις οποίες λειτουργούν εξωχώρι</w:t>
      </w:r>
      <w:r w:rsidRPr="00A84F87">
        <w:rPr>
          <w:rFonts w:ascii="Tahoma" w:hAnsi="Tahoma" w:cs="Tahoma"/>
          <w:sz w:val="20"/>
          <w:szCs w:val="20"/>
        </w:rPr>
        <w:t>ες εταιρίες</w:t>
      </w:r>
      <w:r w:rsidRPr="002A0ACC">
        <w:rPr>
          <w:rFonts w:ascii="Tahoma" w:hAnsi="Tahoma" w:cs="Tahoma"/>
          <w:sz w:val="20"/>
          <w:szCs w:val="20"/>
        </w:rPr>
        <w:t>"</w:t>
      </w:r>
      <w:r w:rsidR="002A0ACC">
        <w:rPr>
          <w:rFonts w:ascii="Tahoma" w:hAnsi="Tahoma" w:cs="Tahoma"/>
          <w:sz w:val="20"/>
          <w:szCs w:val="20"/>
        </w:rPr>
        <w:t>.</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2859/2000 (Α' 248) «Κύρωση Κώδικα Φόρου Προστιθέμενης Αξίας», όπως τροποποιήθηκε και ισχύει.</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Ν.2690/1999 (Α' 45) "Κύρωση του Κώδικα Διοικητικής Διαδικασίας και άλλες διατάξεις" και ιδίως των άρθρων 7 και 13 έως 15.</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28/2015 (Α' 34) "Κωδικοποίηση διατάξεων για την πρόσβαση σε δημόσια έγγραφα και στοιχεία".</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80/2016 (ΑΙ45) "Ανάληψη υποχρεώσεων από τους Διατάκτες".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 με αρ. Π1/2390/16.10.2013 (Β' 2677) Απόφασης του Υπουργού Ανάπτυξης και Ανταγωνιστικότητας "Τεχνικές λεπτομέρειες και διαδικασίες λειτουργίας του Εθνικού Συστήματος Ηλεκτρονικών Δημοσίων Συμβάσεων (Ε.Σ.Η.ΔΗ.Σ.).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1268/82 «Περί της δομής και λειτουργίας των Α.Ε.Ι.» όπως τροποποιημένος ισχύει.</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83/84 «Περί ιδρύσεως Πανεπιστημίου Αιγαίου, Ιονίου Πανεπιστημίου και Πανεπιστημίου Θεσσαλίας».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Ν.Δ. 496/1974 «Περί Λογιστικού των Νομικών Προσώπων Δημοσίου Δικαίου» (Φ.Ε.Κ. Α' 204/19-7-1974), όπως ισχύει.</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2198/1994 (Φ.Ε.Κ. Α' 43/22-3-1994), και ειδικότερα του άρθρου 24 (παρακράτηση φόρου στο εισόδημα από εμπορικές επιχειρήσεις).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2286/95 (Φ.Ε.Κ. 19/Α') «Προμήθειες του Δημοσίου Τομέα και Ρυθμίσεις συναφών θεμάτων», όπως τροποποιήθηκε και ισχύει με   το   Ν.2323/95   (ΦΕΚ   145/Α/95)   «Υπαίθριο   εμπόριο   και   άλλες   διατάξεις»   όπως   ισχύει  σύμφωνα   με  τους Ν.4276/2014,Ν.4281/2014,Ν.4354/2015.</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Τα άρθρα 83, 84 του Ν.2362/95 (Φ.Ε.Κ. 247/Α') «Περί Δημοσίου Λογιστικού, ελέγχου των Δαπανών του Κράτους και άλλες διατάξεις», όπως ισχύει σύμφωνα με τους Ν. 2730/1999, Ν.3283/2004, Ν. 3899/2010, Ν.4223/2013, Ν. 4270/2014, Ν.4337/2015.</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2328/95 (ΦΕΚ 159/Α'), όπως τροποποιήθηκε με το άρθρο 11 του Ν. 2372/96 (ΦΕΚ 29/Α') και του άρθρου 14 του Ν.2414/96 (ΦΕΚ 135/Α') σε συνδυασμό με τις διατάξεις του Π.Δ/τος 82/96 (ΦΕΚ 66/Α') «Ονομαστικοποίηση των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 3310/05 και του άρθρου 8 του Ν.3414/05(Φ.Ε.Κ. 279/Α').</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3021/2002 (Φ.Ε.Κ. 143/Α') «Περί υπαγωγής της σύμβασης που θα συναφθεί στη διαδικασία διασταύρωσης στοιχείων, που προβλέπονται στο άρθρο 4 αυτού».</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 xml:space="preserve">Το Π.Δ. 166/2003 «Προσαρμογή της ελληνικής νομοθεσίας στην οδηγία 2000/35/29-6-2000 </w:t>
      </w:r>
      <w:r w:rsidR="00F71413" w:rsidRPr="00A84F87">
        <w:rPr>
          <w:rFonts w:ascii="Tahoma" w:hAnsi="Tahoma" w:cs="Tahoma"/>
          <w:sz w:val="20"/>
          <w:szCs w:val="20"/>
        </w:rPr>
        <w:t>για</w:t>
      </w:r>
      <w:r w:rsidRPr="00A84F87">
        <w:rPr>
          <w:rFonts w:ascii="Tahoma" w:hAnsi="Tahoma" w:cs="Tahoma"/>
          <w:sz w:val="20"/>
          <w:szCs w:val="20"/>
        </w:rPr>
        <w:t xml:space="preserve"> την καταπολέμηση των καθυστερήσεων πληρωμών στις εμπορικές συναλλαγές» (Φ.Ε.Κ. Α' 138/5-6-2000).</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Ν. 3846/2010, άρθρο 24 (ΦΕΚ Α/31/02-03-2011) «Εγγυήσεις για την εργασιακή ασφάλεια και άλλες διατάξεις».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113/2010 (ΦΕΚ 194/Α') «Ανάληψη υποχρεώσεων από τους Διατάκτες», όπως τροποποιήθηκε και ισχύει.</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 xml:space="preserve">Τίς διατάξεις του Ν. 4009/2011 «Δομή, λειτουργία, διασφάλιση της ποιότητας των σπουδών και διεθνοποίηση των ανωτάτων εκπαιδευτικών ιδρυμάτων» όπως τροποποιήθηκε με το Ν. 4076/2012, το Ν. 4115/2013 </w:t>
      </w:r>
      <w:r w:rsidR="00F71413" w:rsidRPr="00A84F87">
        <w:rPr>
          <w:rFonts w:ascii="Tahoma" w:hAnsi="Tahoma" w:cs="Tahoma"/>
          <w:sz w:val="20"/>
          <w:szCs w:val="20"/>
        </w:rPr>
        <w:t>και</w:t>
      </w:r>
      <w:r w:rsidRPr="00A84F87">
        <w:rPr>
          <w:rFonts w:ascii="Tahoma" w:hAnsi="Tahoma" w:cs="Tahoma"/>
          <w:sz w:val="20"/>
          <w:szCs w:val="20"/>
        </w:rPr>
        <w:t xml:space="preserve"> το Ν. 4132/2013.</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Τον κανονισμό 2342/2015 της Ε.Ε./15-12-2015 για</w:t>
      </w:r>
      <w:r w:rsidR="00C83341" w:rsidRPr="00C83341">
        <w:rPr>
          <w:rFonts w:ascii="Tahoma" w:hAnsi="Tahoma" w:cs="Tahoma"/>
          <w:sz w:val="20"/>
          <w:szCs w:val="20"/>
        </w:rPr>
        <w:t xml:space="preserve"> </w:t>
      </w:r>
      <w:r w:rsidR="00C83341">
        <w:rPr>
          <w:rFonts w:ascii="Tahoma" w:hAnsi="Tahoma" w:cs="Tahoma"/>
          <w:sz w:val="20"/>
          <w:szCs w:val="20"/>
        </w:rPr>
        <w:t>την</w:t>
      </w:r>
      <w:r w:rsidRPr="00A84F87">
        <w:rPr>
          <w:rFonts w:ascii="Tahoma" w:hAnsi="Tahoma" w:cs="Tahoma"/>
          <w:sz w:val="20"/>
          <w:szCs w:val="20"/>
        </w:rPr>
        <w:t xml:space="preserve"> τροποποίηση των οδηγιών και του Συμβουλίου για τα όρια ως αναφορά τα κατώτατα όρια εφαρμογής τους κατά την διαδικασία σύναψης συμβάσεων.</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92/2013 «Μετονομασία, κατάργηση και ένταξη Τμημάτων ή Σχολών και ίδρυση-συγκρότηση και ανασυγκρότηση Σχολών στο Πανεπιστήμιο Θεσσαλίας» (ΦΕΚ Α' 131/05-06-2013).</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99/2013 «Κατάργηση του Πανεπιστημίου Στερεάς Ελλάδας» (ΦΕΚ Α' 134/05-06-2013).</w:t>
      </w:r>
    </w:p>
    <w:p w:rsidR="00FA1A11" w:rsidRPr="00C83341" w:rsidRDefault="00FA1A11" w:rsidP="00C83341">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Π.Δ. 128/ΦΕΚ 195, Τ.Α./17-9-2013 «Τροποποίηση - Συμπλήρωση των Π.Δ. 75/2013 (Α'119), 89/2</w:t>
      </w:r>
      <w:r w:rsidR="00C83341">
        <w:rPr>
          <w:rFonts w:ascii="Tahoma" w:hAnsi="Tahoma" w:cs="Tahoma"/>
          <w:sz w:val="20"/>
          <w:szCs w:val="20"/>
        </w:rPr>
        <w:t xml:space="preserve">013 (Α'130), 96/2013 (Α'133) κα </w:t>
      </w:r>
      <w:r w:rsidRPr="00C83341">
        <w:rPr>
          <w:rFonts w:ascii="Tahoma" w:hAnsi="Tahoma" w:cs="Tahoma"/>
          <w:sz w:val="20"/>
          <w:szCs w:val="20"/>
        </w:rPr>
        <w:t>99/2013 (α'134).</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 με αριθ. 158/2016 απόφαση ΕΑΑΔΗΣΥ (ΦΕΚ 3698/Β) « Έγκριση τυποποιημένου εντύπου υπεύθυνης δήλωσης (ΤΕΥΔ) άρθρου 79 παρ. 4 του ν.4412/16, για διαδικασίες σύναψης δημοσίων συμβάσεων κάτω των κοινοτικών ορίων».</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Το ΦΕΚ 435/21-06-2014 «Διορισμός Πρύτανη του Πανεπιστημίου Θεσσαλίας» τεύχος Υπαλλήλων Ειδικών Θέσεων και Οργάνων Διοίκησης Φορέων του Δημοσίου και Ευρύτερου Δημοσίου Τομέα.</w:t>
      </w:r>
    </w:p>
    <w:p w:rsidR="00FA1A11" w:rsidRPr="00A84F87" w:rsidRDefault="00A93FFB"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Pr>
          <w:rFonts w:ascii="Tahoma" w:hAnsi="Tahoma" w:cs="Tahoma"/>
          <w:sz w:val="20"/>
          <w:szCs w:val="20"/>
        </w:rPr>
        <w:t xml:space="preserve">Τη </w:t>
      </w:r>
      <w:r w:rsidR="00FA1A11" w:rsidRPr="00A84F87">
        <w:rPr>
          <w:rFonts w:ascii="Tahoma" w:hAnsi="Tahoma" w:cs="Tahoma"/>
          <w:sz w:val="20"/>
          <w:szCs w:val="20"/>
        </w:rPr>
        <w:t>Διαπιστωτική Πράξη διορισμού του Πρύτανη του Πανεπιστημίου Θεσσαλίας με αριθμό Φ.120.61/187/115918/Β2/23-7-2014 (ΑΔΑ: ΩΡ419-ΦΒΨ).</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lastRenderedPageBreak/>
        <w:t>Το ΦΕΚ 2653/8-10-2014 «Έγκριση απόφασης Πρύτανη περί ορισμού Αναπληρωτών Πρύτανη του Π.Θ και ανάθεσης αρμοδιοτήτων.</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 με Αριθ. 1108437/2565/ΔΟΣ/15.11.2005 (ΦΕΚ 1590/Β') Απόφαση του Υφυπουργού Οικονομίας &amp; Οικονομικών «Καθορισμός των χωρών στις οποίες λειτουργούν εξωχώρίες εταιρείες».</w:t>
      </w:r>
    </w:p>
    <w:p w:rsidR="00FA1A11" w:rsidRPr="00A84F87"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 με Αριθ. 20977/23.08.2007 (ΦΕΚ 1673/Β') Κ.Υ.Α των Υπουργών Ανάπτυξης και Επικρατείας «Δικαιολογητικά για την τήρηση των μητρώων του Ν. 3310/2005, όπως τροποποιήθηκε με το Ν. 3414/2005».</w:t>
      </w:r>
    </w:p>
    <w:p w:rsidR="00FA1A11" w:rsidRPr="00A84F87" w:rsidRDefault="00FA1A11" w:rsidP="004B3E17">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 xml:space="preserve">Τη με αριθμό 57654/23-5-2017 απόφαση «Ρύθμιση ειδικότερων θεμάτων λειτουργίας και διαχείρισης του ΚΗΜΔΗΣ του Υπουργείου Οικονομίας </w:t>
      </w:r>
      <w:r w:rsidR="00F71413" w:rsidRPr="00A84F87">
        <w:rPr>
          <w:rFonts w:ascii="Tahoma" w:hAnsi="Tahoma" w:cs="Tahoma"/>
          <w:sz w:val="20"/>
          <w:szCs w:val="20"/>
        </w:rPr>
        <w:t>και</w:t>
      </w:r>
      <w:r w:rsidRPr="00A84F87">
        <w:rPr>
          <w:rFonts w:ascii="Tahoma" w:hAnsi="Tahoma" w:cs="Tahoma"/>
          <w:sz w:val="20"/>
          <w:szCs w:val="20"/>
        </w:rPr>
        <w:t xml:space="preserve"> Ανάπτυξης (ΦΕΚ 1781,τχ. Β.).</w:t>
      </w:r>
    </w:p>
    <w:p w:rsidR="00FC0517" w:rsidRPr="00A84F87" w:rsidRDefault="00FA1A11" w:rsidP="00FC0517">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Την 22946/Β2/9-2-2018 (ΑΔΑ:6ΣΓΣ4653ΠΣ-ΚΞ1) (Αρ. πρωτ. Π.Θ. 2320/18/ΓΠ/13-2-2018) απόφαση έγκρισης του προϋπολογισμού του Υπουργού Παιδείας, Οικονομικού έτους 2018</w:t>
      </w:r>
    </w:p>
    <w:p w:rsidR="00563DE8" w:rsidRPr="00A84F87" w:rsidRDefault="00A93FFB" w:rsidP="00FC0517">
      <w:pPr>
        <w:pStyle w:val="Style4"/>
        <w:widowControl/>
        <w:numPr>
          <w:ilvl w:val="0"/>
          <w:numId w:val="30"/>
        </w:numPr>
        <w:tabs>
          <w:tab w:val="left" w:pos="284"/>
        </w:tabs>
        <w:spacing w:line="240" w:lineRule="exact"/>
        <w:ind w:left="0" w:firstLine="0"/>
        <w:jc w:val="both"/>
        <w:rPr>
          <w:rFonts w:ascii="Tahoma" w:hAnsi="Tahoma" w:cs="Tahoma"/>
          <w:sz w:val="20"/>
          <w:szCs w:val="20"/>
        </w:rPr>
      </w:pPr>
      <w:r>
        <w:rPr>
          <w:rFonts w:ascii="Tahoma" w:hAnsi="Tahoma" w:cs="Tahoma"/>
          <w:sz w:val="20"/>
          <w:szCs w:val="20"/>
        </w:rPr>
        <w:t>Τη</w:t>
      </w:r>
      <w:r w:rsidR="00FA1A11" w:rsidRPr="00A84F87">
        <w:rPr>
          <w:rFonts w:ascii="Tahoma" w:hAnsi="Tahoma" w:cs="Tahoma"/>
          <w:sz w:val="20"/>
          <w:szCs w:val="20"/>
        </w:rPr>
        <w:t xml:space="preserve"> με αριθμ. πρωτ. 11593/18/ΓΠ/06-06-2018 (ΑΔΑ:ΩΛΖ8469Β7Ξ-ΛΤΓ) απόφαση του Αναπληρωτή Πρύτανη για την έγκριση των πρακτικών κλήρωσης των επιτροπών διαγωνισμού και ενστάσεων του Π.Θ.</w:t>
      </w:r>
      <w:r w:rsidR="00FC0517" w:rsidRPr="00A84F87">
        <w:rPr>
          <w:rFonts w:ascii="Tahoma" w:hAnsi="Tahoma" w:cs="Tahoma"/>
          <w:sz w:val="20"/>
          <w:szCs w:val="20"/>
        </w:rPr>
        <w:t xml:space="preserve"> και την αρ. πρωτ. 24374/18/ΓΠ/13-11-2018 (ΑΔΑ: 6ΝΛΟ469Β7Ξ-Ρ6Χ) απόφαση του Πρύτανη του Πανεπιστημίου Θεσσαλίας</w:t>
      </w:r>
      <w:r w:rsidR="004B3E17" w:rsidRPr="00A84F87">
        <w:rPr>
          <w:rFonts w:ascii="Tahoma" w:hAnsi="Tahoma" w:cs="Tahoma"/>
          <w:sz w:val="20"/>
          <w:szCs w:val="20"/>
        </w:rPr>
        <w:t>.</w:t>
      </w:r>
    </w:p>
    <w:p w:rsidR="004B3E17" w:rsidRPr="00A84F87" w:rsidRDefault="004B3E17" w:rsidP="00A84F87">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Την αριθμ. 127422/Ζ1/26-7-2018 (ΦΕΚ 463/τ.Υ.Ο.Δ.Δ./17-8-2018, ΑΔΑ: ΨΡΠΑ4653ΠΣ-ΠΣΧ) διαπιστωτική πράξη του Υπουργού Παιδείας, Έρευνας και Θρησκευμάτων περί εκλογής Πρύτανη και τεσσάρων (4) Αντιπρυτάνεων του Πανεπιστημίου Θεσσαλίας με θητεία τεσσάρων (4) ετών από 1-9-2018 έως 31-8-2022.</w:t>
      </w:r>
    </w:p>
    <w:p w:rsidR="004B3E17" w:rsidRPr="00A84F87" w:rsidRDefault="004B3E17" w:rsidP="004B3E17">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84F87">
        <w:rPr>
          <w:rFonts w:ascii="Tahoma" w:hAnsi="Tahoma" w:cs="Tahoma"/>
          <w:sz w:val="20"/>
          <w:szCs w:val="20"/>
        </w:rPr>
        <w:t>Την 17006/18/ΓΠ/3-9-2018 (ΑΔΑ:6ΜΝΤ469Β7Ξ-5ΙΘ) απόφαση του Πρύτανη περί συγκρότησης του Πρυτανικού Συμβουλίου</w:t>
      </w:r>
    </w:p>
    <w:p w:rsidR="00A93FFB" w:rsidRPr="00A93FFB" w:rsidRDefault="00A93FFB" w:rsidP="00563DE8">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93FFB">
        <w:rPr>
          <w:rFonts w:ascii="Tahoma" w:hAnsi="Tahoma" w:cs="Tahoma"/>
          <w:sz w:val="20"/>
          <w:szCs w:val="20"/>
        </w:rPr>
        <w:t>Τη με αρ. πρωτ. 20235/20/ΓΠ/15.10.2020 τεχνική έκθεση.</w:t>
      </w:r>
    </w:p>
    <w:p w:rsidR="00FA1A11" w:rsidRPr="00A93FFB" w:rsidRDefault="00852B42" w:rsidP="00563DE8">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93FFB">
        <w:rPr>
          <w:rFonts w:ascii="Tahoma" w:hAnsi="Tahoma" w:cs="Tahoma"/>
          <w:sz w:val="20"/>
          <w:szCs w:val="20"/>
        </w:rPr>
        <w:t xml:space="preserve">Το με αριθμ. Πρωτ. </w:t>
      </w:r>
      <w:r w:rsidR="00A93FFB" w:rsidRPr="00A93FFB">
        <w:rPr>
          <w:rFonts w:ascii="Tahoma" w:hAnsi="Tahoma" w:cs="Tahoma"/>
          <w:sz w:val="20"/>
          <w:szCs w:val="20"/>
        </w:rPr>
        <w:t>20236/20</w:t>
      </w:r>
      <w:r w:rsidRPr="00A93FFB">
        <w:rPr>
          <w:rFonts w:ascii="Tahoma" w:hAnsi="Tahoma" w:cs="Tahoma"/>
          <w:sz w:val="20"/>
          <w:szCs w:val="20"/>
        </w:rPr>
        <w:t>/ΓΠ/</w:t>
      </w:r>
      <w:r w:rsidR="00A93FFB" w:rsidRPr="00A93FFB">
        <w:rPr>
          <w:rFonts w:ascii="Tahoma" w:hAnsi="Tahoma" w:cs="Tahoma"/>
          <w:sz w:val="20"/>
          <w:szCs w:val="20"/>
        </w:rPr>
        <w:t>15-10-2020</w:t>
      </w:r>
      <w:r w:rsidRPr="00A93FFB">
        <w:rPr>
          <w:rFonts w:ascii="Tahoma" w:hAnsi="Tahoma" w:cs="Tahoma"/>
          <w:sz w:val="20"/>
          <w:szCs w:val="20"/>
        </w:rPr>
        <w:t xml:space="preserve"> (ΑΔΑΜ:</w:t>
      </w:r>
      <w:r w:rsidR="00A93FFB" w:rsidRPr="00A93FFB">
        <w:rPr>
          <w:rFonts w:ascii="Tahoma" w:hAnsi="Tahoma" w:cs="Tahoma"/>
          <w:sz w:val="20"/>
          <w:szCs w:val="20"/>
        </w:rPr>
        <w:t xml:space="preserve"> 20REQ007579049 2020-11-03</w:t>
      </w:r>
      <w:r w:rsidR="00FA1A11" w:rsidRPr="00A93FFB">
        <w:rPr>
          <w:rFonts w:ascii="Tahoma" w:hAnsi="Tahoma" w:cs="Tahoma"/>
          <w:sz w:val="20"/>
          <w:szCs w:val="20"/>
        </w:rPr>
        <w:t>) πρωτογενές αίτημα</w:t>
      </w:r>
      <w:r w:rsidR="00A93FFB" w:rsidRPr="00A93FFB">
        <w:rPr>
          <w:rFonts w:ascii="Tahoma" w:hAnsi="Tahoma" w:cs="Tahoma"/>
          <w:sz w:val="20"/>
          <w:szCs w:val="20"/>
        </w:rPr>
        <w:t xml:space="preserve"> του Τμήματος Προμηθειών.</w:t>
      </w:r>
    </w:p>
    <w:p w:rsidR="00A93FFB" w:rsidRDefault="00A93FFB" w:rsidP="00A83870">
      <w:pPr>
        <w:pStyle w:val="Style4"/>
        <w:widowControl/>
        <w:numPr>
          <w:ilvl w:val="0"/>
          <w:numId w:val="30"/>
        </w:numPr>
        <w:tabs>
          <w:tab w:val="left" w:pos="284"/>
        </w:tabs>
        <w:spacing w:line="240" w:lineRule="exact"/>
        <w:ind w:left="0" w:firstLine="0"/>
        <w:jc w:val="both"/>
        <w:rPr>
          <w:rFonts w:ascii="Tahoma" w:hAnsi="Tahoma" w:cs="Tahoma"/>
          <w:sz w:val="20"/>
          <w:szCs w:val="20"/>
        </w:rPr>
      </w:pPr>
      <w:r w:rsidRPr="00A93FFB">
        <w:rPr>
          <w:rFonts w:ascii="Tahoma" w:hAnsi="Tahoma" w:cs="Tahoma"/>
          <w:sz w:val="20"/>
          <w:szCs w:val="20"/>
        </w:rPr>
        <w:t>Την 117/20-10-2020 θέμα 5.α</w:t>
      </w:r>
      <w:r w:rsidR="00852B42" w:rsidRPr="00A93FFB">
        <w:rPr>
          <w:rFonts w:ascii="Tahoma" w:hAnsi="Tahoma" w:cs="Tahoma"/>
          <w:sz w:val="20"/>
          <w:szCs w:val="20"/>
        </w:rPr>
        <w:t>.</w:t>
      </w:r>
      <w:r w:rsidR="00FA1A11" w:rsidRPr="00A93FFB">
        <w:rPr>
          <w:rFonts w:ascii="Tahoma" w:hAnsi="Tahoma" w:cs="Tahoma"/>
          <w:sz w:val="20"/>
          <w:szCs w:val="20"/>
        </w:rPr>
        <w:t xml:space="preserve"> απόφαση του Πρυτανικού Συμβουλίου </w:t>
      </w:r>
      <w:r w:rsidR="00FC0517" w:rsidRPr="00A93FFB">
        <w:rPr>
          <w:rFonts w:ascii="Tahoma" w:hAnsi="Tahoma" w:cs="Tahoma"/>
          <w:sz w:val="20"/>
          <w:szCs w:val="20"/>
        </w:rPr>
        <w:t>για την έγκριση</w:t>
      </w:r>
      <w:r w:rsidR="00A83870">
        <w:rPr>
          <w:rFonts w:ascii="Tahoma" w:hAnsi="Tahoma" w:cs="Tahoma"/>
          <w:sz w:val="20"/>
          <w:szCs w:val="20"/>
        </w:rPr>
        <w:t xml:space="preserve"> α)</w:t>
      </w:r>
      <w:r w:rsidRPr="00A93FFB">
        <w:rPr>
          <w:rFonts w:ascii="New York" w:eastAsia="Calibri" w:hAnsi="New York"/>
          <w:szCs w:val="20"/>
        </w:rPr>
        <w:t xml:space="preserve"> </w:t>
      </w:r>
      <w:r w:rsidRPr="00A93FFB">
        <w:rPr>
          <w:rFonts w:ascii="Tahoma" w:hAnsi="Tahoma" w:cs="Tahoma"/>
          <w:sz w:val="20"/>
          <w:szCs w:val="20"/>
        </w:rPr>
        <w:t>τη</w:t>
      </w:r>
      <w:r w:rsidR="00A83870">
        <w:rPr>
          <w:rFonts w:ascii="Tahoma" w:hAnsi="Tahoma" w:cs="Tahoma"/>
          <w:sz w:val="20"/>
          <w:szCs w:val="20"/>
        </w:rPr>
        <w:t>ς</w:t>
      </w:r>
      <w:r w:rsidRPr="00A93FFB">
        <w:rPr>
          <w:rFonts w:ascii="Tahoma" w:hAnsi="Tahoma" w:cs="Tahoma"/>
          <w:sz w:val="20"/>
          <w:szCs w:val="20"/>
        </w:rPr>
        <w:t xml:space="preserve"> δαπάνη</w:t>
      </w:r>
      <w:r w:rsidR="00A83870">
        <w:rPr>
          <w:rFonts w:ascii="Tahoma" w:hAnsi="Tahoma" w:cs="Tahoma"/>
          <w:sz w:val="20"/>
          <w:szCs w:val="20"/>
        </w:rPr>
        <w:t>ς</w:t>
      </w:r>
      <w:r w:rsidRPr="00A93FFB">
        <w:rPr>
          <w:rFonts w:ascii="Tahoma" w:hAnsi="Tahoma" w:cs="Tahoma"/>
          <w:sz w:val="20"/>
          <w:szCs w:val="20"/>
        </w:rPr>
        <w:t xml:space="preserve"> ποσού τριάντα δύο χιλιάδων εκατό</w:t>
      </w:r>
      <w:r w:rsidRPr="00A93FFB">
        <w:rPr>
          <w:rFonts w:ascii="Tahoma" w:hAnsi="Tahoma" w:cs="Tahoma"/>
          <w:sz w:val="20"/>
          <w:szCs w:val="20"/>
          <w:lang w:val="en-US"/>
        </w:rPr>
        <w:t>v</w:t>
      </w:r>
      <w:r w:rsidRPr="00A93FFB">
        <w:rPr>
          <w:rFonts w:ascii="Tahoma" w:hAnsi="Tahoma" w:cs="Tahoma"/>
          <w:sz w:val="20"/>
          <w:szCs w:val="20"/>
        </w:rPr>
        <w:t xml:space="preserve"> εξήντα τριών ευρώ και ε</w:t>
      </w:r>
      <w:r w:rsidR="00A83870">
        <w:rPr>
          <w:rFonts w:ascii="Tahoma" w:hAnsi="Tahoma" w:cs="Tahoma"/>
          <w:sz w:val="20"/>
          <w:szCs w:val="20"/>
        </w:rPr>
        <w:t xml:space="preserve">ίκοσι επτά λεπτών (32.163,27€) </w:t>
      </w:r>
      <w:r w:rsidRPr="00A93FFB">
        <w:rPr>
          <w:rFonts w:ascii="Tahoma" w:hAnsi="Tahoma" w:cs="Tahoma"/>
          <w:sz w:val="20"/>
          <w:szCs w:val="20"/>
        </w:rPr>
        <w:t>χωρίς Φ.Π.Α. και ποσού τριάντα εννέα χιλιάδων οκτακοσίων ογδόντα δύο ευρώ και σαράντα πέντε λεπτών (39.882,45€) συμπεριλαμβανομένου Φ.Π.Α. 24%, β) το</w:t>
      </w:r>
      <w:r w:rsidR="00A83870">
        <w:rPr>
          <w:rFonts w:ascii="Tahoma" w:hAnsi="Tahoma" w:cs="Tahoma"/>
          <w:sz w:val="20"/>
          <w:szCs w:val="20"/>
        </w:rPr>
        <w:t>υ</w:t>
      </w:r>
      <w:r w:rsidRPr="00A93FFB">
        <w:rPr>
          <w:rFonts w:ascii="Tahoma" w:hAnsi="Tahoma" w:cs="Tahoma"/>
          <w:sz w:val="20"/>
          <w:szCs w:val="20"/>
        </w:rPr>
        <w:t xml:space="preserve"> με αρ. πρωτ. </w:t>
      </w:r>
      <w:r w:rsidR="00A83870">
        <w:rPr>
          <w:rFonts w:ascii="Tahoma" w:hAnsi="Tahoma" w:cs="Tahoma"/>
          <w:sz w:val="20"/>
          <w:szCs w:val="20"/>
        </w:rPr>
        <w:t>20236/20/ΓΠ/15-10-2020 πρωτογενούς αιτήματος και γ) της</w:t>
      </w:r>
      <w:r w:rsidRPr="00A93FFB">
        <w:rPr>
          <w:rFonts w:ascii="Tahoma" w:hAnsi="Tahoma" w:cs="Tahoma"/>
          <w:sz w:val="20"/>
          <w:szCs w:val="20"/>
        </w:rPr>
        <w:t xml:space="preserve"> με αριθμ. πρωτ. 20235/20/ΓΠ/15.10.2020 τεχνική</w:t>
      </w:r>
      <w:r w:rsidR="00A83870">
        <w:rPr>
          <w:rFonts w:ascii="Tahoma" w:hAnsi="Tahoma" w:cs="Tahoma"/>
          <w:sz w:val="20"/>
          <w:szCs w:val="20"/>
        </w:rPr>
        <w:t>ς</w:t>
      </w:r>
      <w:r w:rsidRPr="00A93FFB">
        <w:rPr>
          <w:rFonts w:ascii="Tahoma" w:hAnsi="Tahoma" w:cs="Tahoma"/>
          <w:sz w:val="20"/>
          <w:szCs w:val="20"/>
        </w:rPr>
        <w:t xml:space="preserve"> έκθεση</w:t>
      </w:r>
      <w:r w:rsidR="00A83870">
        <w:rPr>
          <w:rFonts w:ascii="Tahoma" w:hAnsi="Tahoma" w:cs="Tahoma"/>
          <w:sz w:val="20"/>
          <w:szCs w:val="20"/>
        </w:rPr>
        <w:t>ς</w:t>
      </w:r>
      <w:r w:rsidRPr="00A93FFB">
        <w:rPr>
          <w:rFonts w:ascii="Tahoma" w:hAnsi="Tahoma" w:cs="Tahoma"/>
          <w:sz w:val="20"/>
          <w:szCs w:val="20"/>
        </w:rPr>
        <w:t xml:space="preserve"> για την ανάδειξη αναδόχου/ων σχετικά με την προμήθεια:</w:t>
      </w:r>
      <w:r>
        <w:rPr>
          <w:rFonts w:ascii="Tahoma" w:hAnsi="Tahoma" w:cs="Tahoma"/>
          <w:sz w:val="20"/>
          <w:szCs w:val="20"/>
        </w:rPr>
        <w:t xml:space="preserve"> </w:t>
      </w:r>
    </w:p>
    <w:p w:rsidR="00A93FFB" w:rsidRPr="00A93FFB" w:rsidRDefault="00A93FFB" w:rsidP="00A93FFB">
      <w:pPr>
        <w:pStyle w:val="Style4"/>
        <w:widowControl/>
        <w:tabs>
          <w:tab w:val="left" w:pos="284"/>
        </w:tabs>
        <w:spacing w:line="240" w:lineRule="exact"/>
        <w:rPr>
          <w:rFonts w:ascii="Tahoma" w:hAnsi="Tahoma" w:cs="Tahoma"/>
          <w:sz w:val="20"/>
          <w:szCs w:val="20"/>
        </w:rPr>
      </w:pPr>
      <w:r w:rsidRPr="00A93FFB">
        <w:rPr>
          <w:rFonts w:ascii="Tahoma" w:hAnsi="Tahoma" w:cs="Tahoma"/>
          <w:sz w:val="20"/>
          <w:szCs w:val="20"/>
        </w:rPr>
        <w:t>Α)</w:t>
      </w:r>
      <w:r w:rsidRPr="00A93FFB">
        <w:rPr>
          <w:rFonts w:ascii="Tahoma" w:hAnsi="Tahoma" w:cs="Tahoma"/>
          <w:sz w:val="20"/>
          <w:szCs w:val="20"/>
        </w:rPr>
        <w:tab/>
        <w:t>ποικίλου εξοπλισμού ηλεκτρονικών υπολογιστών,</w:t>
      </w:r>
    </w:p>
    <w:p w:rsidR="00A93FFB" w:rsidRPr="00A93FFB" w:rsidRDefault="00A93FFB" w:rsidP="00A93FFB">
      <w:pPr>
        <w:pStyle w:val="Style4"/>
        <w:tabs>
          <w:tab w:val="left" w:pos="284"/>
        </w:tabs>
        <w:spacing w:line="240" w:lineRule="exact"/>
        <w:rPr>
          <w:rFonts w:ascii="Tahoma" w:hAnsi="Tahoma" w:cs="Tahoma"/>
          <w:sz w:val="20"/>
          <w:szCs w:val="20"/>
        </w:rPr>
      </w:pPr>
      <w:r w:rsidRPr="00A93FFB">
        <w:rPr>
          <w:rFonts w:ascii="Tahoma" w:hAnsi="Tahoma" w:cs="Tahoma"/>
          <w:sz w:val="20"/>
          <w:szCs w:val="20"/>
        </w:rPr>
        <w:t>Β)</w:t>
      </w:r>
      <w:r w:rsidRPr="00A93FFB">
        <w:rPr>
          <w:rFonts w:ascii="Tahoma" w:hAnsi="Tahoma" w:cs="Tahoma"/>
          <w:sz w:val="20"/>
          <w:szCs w:val="20"/>
        </w:rPr>
        <w:tab/>
        <w:t>εργαστηριακού εξοπλισμού,</w:t>
      </w:r>
    </w:p>
    <w:p w:rsidR="00A93FFB" w:rsidRPr="00A93FFB" w:rsidRDefault="00A93FFB" w:rsidP="00A93FFB">
      <w:pPr>
        <w:pStyle w:val="Style4"/>
        <w:tabs>
          <w:tab w:val="left" w:pos="284"/>
        </w:tabs>
        <w:spacing w:line="240" w:lineRule="exact"/>
        <w:rPr>
          <w:rFonts w:ascii="Tahoma" w:hAnsi="Tahoma" w:cs="Tahoma"/>
          <w:sz w:val="20"/>
          <w:szCs w:val="20"/>
        </w:rPr>
      </w:pPr>
      <w:r w:rsidRPr="00A93FFB">
        <w:rPr>
          <w:rFonts w:ascii="Tahoma" w:hAnsi="Tahoma" w:cs="Tahoma"/>
          <w:sz w:val="20"/>
          <w:szCs w:val="20"/>
        </w:rPr>
        <w:t>Γ)</w:t>
      </w:r>
      <w:r w:rsidRPr="00A93FFB">
        <w:rPr>
          <w:rFonts w:ascii="Tahoma" w:hAnsi="Tahoma" w:cs="Tahoma"/>
          <w:sz w:val="20"/>
          <w:szCs w:val="20"/>
        </w:rPr>
        <w:tab/>
        <w:t>εξοπλισμού κλιματιστικών,</w:t>
      </w:r>
    </w:p>
    <w:p w:rsidR="00A93FFB" w:rsidRDefault="00A93FFB" w:rsidP="00A93FFB">
      <w:pPr>
        <w:pStyle w:val="Style4"/>
        <w:tabs>
          <w:tab w:val="left" w:pos="284"/>
        </w:tabs>
        <w:spacing w:line="240" w:lineRule="exact"/>
        <w:rPr>
          <w:rFonts w:ascii="Tahoma" w:hAnsi="Tahoma" w:cs="Tahoma"/>
          <w:sz w:val="20"/>
          <w:szCs w:val="20"/>
        </w:rPr>
      </w:pPr>
      <w:r w:rsidRPr="00A93FFB">
        <w:rPr>
          <w:rFonts w:ascii="Tahoma" w:hAnsi="Tahoma" w:cs="Tahoma"/>
          <w:sz w:val="20"/>
          <w:szCs w:val="20"/>
        </w:rPr>
        <w:t>Δ)</w:t>
      </w:r>
      <w:r w:rsidRPr="00A93FFB">
        <w:rPr>
          <w:rFonts w:ascii="Tahoma" w:hAnsi="Tahoma" w:cs="Tahoma"/>
          <w:sz w:val="20"/>
          <w:szCs w:val="20"/>
        </w:rPr>
        <w:tab/>
        <w:t>ποικίλου εξοπλισμού,</w:t>
      </w:r>
    </w:p>
    <w:p w:rsidR="00A83870" w:rsidRPr="00A83870" w:rsidRDefault="00A83870" w:rsidP="00A83870">
      <w:pPr>
        <w:pStyle w:val="Style4"/>
        <w:tabs>
          <w:tab w:val="left" w:pos="284"/>
        </w:tabs>
        <w:spacing w:line="240" w:lineRule="exact"/>
        <w:jc w:val="both"/>
        <w:rPr>
          <w:rFonts w:ascii="Tahoma" w:hAnsi="Tahoma" w:cs="Tahoma"/>
          <w:sz w:val="20"/>
          <w:szCs w:val="20"/>
        </w:rPr>
      </w:pPr>
      <w:r w:rsidRPr="00A83870">
        <w:rPr>
          <w:rFonts w:ascii="Tahoma" w:hAnsi="Tahoma" w:cs="Tahoma"/>
          <w:sz w:val="20"/>
          <w:szCs w:val="20"/>
        </w:rPr>
        <w:t>κατόπιν διενέργειας συνοπτικού διαγωνισμού με κριτήριο κατακύρωσης την πλέον συμφέρουσα από οικονομική άποψη προσφορά με βάση τη βέλτιστη σχέση ποιότητας – τιμής, σύμφωνα με τα άρθρα 121 παραγ.1 περ. γ και 86 του Ν. 4412/2016.</w:t>
      </w:r>
    </w:p>
    <w:p w:rsidR="00FC0517" w:rsidRPr="005303D9" w:rsidRDefault="00182D45" w:rsidP="00FC0517">
      <w:pPr>
        <w:pStyle w:val="Style4"/>
        <w:widowControl/>
        <w:numPr>
          <w:ilvl w:val="0"/>
          <w:numId w:val="30"/>
        </w:numPr>
        <w:tabs>
          <w:tab w:val="left" w:pos="284"/>
        </w:tabs>
        <w:spacing w:line="240" w:lineRule="exact"/>
        <w:ind w:left="0" w:firstLine="0"/>
        <w:jc w:val="both"/>
        <w:rPr>
          <w:rFonts w:ascii="Tahoma" w:hAnsi="Tahoma" w:cs="Tahoma"/>
          <w:sz w:val="20"/>
          <w:szCs w:val="20"/>
        </w:rPr>
      </w:pPr>
      <w:r>
        <w:rPr>
          <w:rFonts w:ascii="Tahoma" w:hAnsi="Tahoma" w:cs="Tahoma"/>
          <w:sz w:val="20"/>
          <w:szCs w:val="20"/>
        </w:rPr>
        <w:t xml:space="preserve">Τη </w:t>
      </w:r>
      <w:r w:rsidR="00A83870" w:rsidRPr="005303D9">
        <w:rPr>
          <w:rFonts w:ascii="Tahoma" w:hAnsi="Tahoma" w:cs="Tahoma"/>
          <w:sz w:val="20"/>
          <w:szCs w:val="20"/>
        </w:rPr>
        <w:t>με αρ. Πρωτ. 21103/20/ΓΠ/27-10-2020 (ΑΔΑ:ΩΞΑΨ469Β7Ξ-Ι8Λ</w:t>
      </w:r>
      <w:r w:rsidR="00FC0517" w:rsidRPr="005303D9">
        <w:rPr>
          <w:rFonts w:ascii="Tahoma" w:hAnsi="Tahoma" w:cs="Tahoma"/>
          <w:sz w:val="20"/>
          <w:szCs w:val="20"/>
        </w:rPr>
        <w:t>) Ανακοίνωση Απόφασης Πρυτανικού Συμ</w:t>
      </w:r>
      <w:r w:rsidR="00A83870" w:rsidRPr="005303D9">
        <w:rPr>
          <w:rFonts w:ascii="Tahoma" w:hAnsi="Tahoma" w:cs="Tahoma"/>
          <w:sz w:val="20"/>
          <w:szCs w:val="20"/>
        </w:rPr>
        <w:t>βουλίου με αριθμό συνεδρίασης 117/20-10-2020.</w:t>
      </w:r>
    </w:p>
    <w:p w:rsidR="00FA1A11" w:rsidRPr="005303D9" w:rsidRDefault="005303D9" w:rsidP="00FC0517">
      <w:pPr>
        <w:pStyle w:val="Style4"/>
        <w:widowControl/>
        <w:numPr>
          <w:ilvl w:val="0"/>
          <w:numId w:val="30"/>
        </w:numPr>
        <w:tabs>
          <w:tab w:val="left" w:pos="284"/>
        </w:tabs>
        <w:spacing w:line="240" w:lineRule="exact"/>
        <w:ind w:left="0" w:firstLine="0"/>
        <w:jc w:val="both"/>
        <w:rPr>
          <w:rFonts w:ascii="Tahoma" w:hAnsi="Tahoma" w:cs="Tahoma"/>
          <w:sz w:val="20"/>
          <w:szCs w:val="20"/>
        </w:rPr>
      </w:pPr>
      <w:r w:rsidRPr="005303D9">
        <w:rPr>
          <w:rFonts w:ascii="Tahoma" w:hAnsi="Tahoma" w:cs="Tahoma"/>
          <w:sz w:val="20"/>
          <w:szCs w:val="20"/>
        </w:rPr>
        <w:t>Τη με αριθμ. Πρωτ.21570/20/ΓΠ/03-11-2020</w:t>
      </w:r>
      <w:r w:rsidR="00852B42" w:rsidRPr="005303D9">
        <w:rPr>
          <w:rFonts w:ascii="Tahoma" w:hAnsi="Tahoma" w:cs="Tahoma"/>
          <w:sz w:val="20"/>
          <w:szCs w:val="20"/>
        </w:rPr>
        <w:t xml:space="preserve"> </w:t>
      </w:r>
      <w:r w:rsidR="00FA1A11" w:rsidRPr="005303D9">
        <w:rPr>
          <w:rFonts w:ascii="Tahoma" w:hAnsi="Tahoma" w:cs="Tahoma"/>
          <w:sz w:val="20"/>
          <w:szCs w:val="20"/>
        </w:rPr>
        <w:t xml:space="preserve">(ΑΔΑ: </w:t>
      </w:r>
      <w:r w:rsidRPr="005303D9">
        <w:rPr>
          <w:rFonts w:ascii="Tahoma" w:hAnsi="Tahoma" w:cs="Tahoma"/>
          <w:sz w:val="20"/>
          <w:szCs w:val="20"/>
        </w:rPr>
        <w:t>ΨΤΡΗ469Β7Ξ-ΓΧΒ</w:t>
      </w:r>
      <w:r w:rsidR="00FA1A11" w:rsidRPr="005303D9">
        <w:rPr>
          <w:rFonts w:ascii="Tahoma" w:hAnsi="Tahoma" w:cs="Tahoma"/>
          <w:sz w:val="20"/>
          <w:szCs w:val="20"/>
        </w:rPr>
        <w:t xml:space="preserve">) &amp; (ΑΔΑΜ: </w:t>
      </w:r>
      <w:r w:rsidRPr="005303D9">
        <w:rPr>
          <w:rFonts w:ascii="Tahoma" w:hAnsi="Tahoma" w:cs="Tahoma"/>
          <w:sz w:val="20"/>
          <w:szCs w:val="20"/>
        </w:rPr>
        <w:t>20</w:t>
      </w:r>
      <w:r w:rsidR="00852B42" w:rsidRPr="005303D9">
        <w:rPr>
          <w:rFonts w:ascii="Tahoma" w:hAnsi="Tahoma" w:cs="Tahoma"/>
          <w:sz w:val="20"/>
          <w:szCs w:val="20"/>
        </w:rPr>
        <w:t>REQ</w:t>
      </w:r>
      <w:r w:rsidRPr="005303D9">
        <w:rPr>
          <w:rFonts w:ascii="Tahoma" w:hAnsi="Tahoma" w:cs="Tahoma"/>
          <w:sz w:val="20"/>
          <w:szCs w:val="20"/>
        </w:rPr>
        <w:t>007581714 2020-11-03</w:t>
      </w:r>
      <w:r w:rsidR="0014298E" w:rsidRPr="005303D9">
        <w:rPr>
          <w:rFonts w:ascii="Tahoma" w:hAnsi="Tahoma" w:cs="Tahoma"/>
          <w:sz w:val="20"/>
          <w:szCs w:val="20"/>
        </w:rPr>
        <w:t>) απόφαση ανάληψης υποχρέωσης</w:t>
      </w:r>
      <w:r w:rsidR="00FA1A11" w:rsidRPr="005303D9">
        <w:rPr>
          <w:rFonts w:ascii="Tahoma" w:hAnsi="Tahoma" w:cs="Tahoma"/>
          <w:sz w:val="20"/>
          <w:szCs w:val="20"/>
        </w:rPr>
        <w:t xml:space="preserve"> που καταχωρήθηκε στο βιβλίο εγκρίσεων και πληρωμών με α/α </w:t>
      </w:r>
      <w:r w:rsidR="00852B42" w:rsidRPr="005303D9">
        <w:rPr>
          <w:rFonts w:ascii="Tahoma" w:hAnsi="Tahoma" w:cs="Tahoma"/>
          <w:sz w:val="20"/>
          <w:szCs w:val="20"/>
        </w:rPr>
        <w:t>7</w:t>
      </w:r>
      <w:r w:rsidRPr="005303D9">
        <w:rPr>
          <w:rFonts w:ascii="Tahoma" w:hAnsi="Tahoma" w:cs="Tahoma"/>
          <w:sz w:val="20"/>
          <w:szCs w:val="20"/>
        </w:rPr>
        <w:t>53</w:t>
      </w:r>
      <w:r w:rsidR="00852B42" w:rsidRPr="005303D9">
        <w:rPr>
          <w:rFonts w:ascii="Tahoma" w:hAnsi="Tahoma" w:cs="Tahoma"/>
          <w:sz w:val="20"/>
          <w:szCs w:val="20"/>
        </w:rPr>
        <w:t>.</w:t>
      </w:r>
    </w:p>
    <w:p w:rsidR="00073B60" w:rsidRPr="005303D9" w:rsidRDefault="00FA1A11" w:rsidP="007F5F74">
      <w:pPr>
        <w:pStyle w:val="Style4"/>
        <w:widowControl/>
        <w:numPr>
          <w:ilvl w:val="0"/>
          <w:numId w:val="30"/>
        </w:numPr>
        <w:tabs>
          <w:tab w:val="left" w:pos="284"/>
        </w:tabs>
        <w:spacing w:line="240" w:lineRule="exact"/>
        <w:ind w:left="0" w:firstLine="0"/>
        <w:jc w:val="both"/>
        <w:rPr>
          <w:rFonts w:ascii="Tahoma" w:hAnsi="Tahoma" w:cs="Tahoma"/>
          <w:sz w:val="20"/>
          <w:szCs w:val="20"/>
        </w:rPr>
      </w:pPr>
      <w:r w:rsidRPr="005303D9">
        <w:rPr>
          <w:rFonts w:ascii="Tahoma" w:hAnsi="Tahoma" w:cs="Tahoma"/>
          <w:sz w:val="20"/>
          <w:szCs w:val="20"/>
        </w:rPr>
        <w:t>Των σε εκτέλεση των ανωτέρω νόμων εκ 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366BA6" w:rsidRPr="00A84F87" w:rsidRDefault="00366BA6" w:rsidP="0047496A">
      <w:pPr>
        <w:pStyle w:val="Style26"/>
        <w:widowControl/>
        <w:spacing w:line="264" w:lineRule="exact"/>
        <w:jc w:val="center"/>
        <w:rPr>
          <w:rFonts w:ascii="Tahoma" w:hAnsi="Tahoma" w:cs="Tahoma"/>
          <w:sz w:val="20"/>
          <w:szCs w:val="20"/>
        </w:rPr>
      </w:pPr>
    </w:p>
    <w:p w:rsidR="008C7ACB" w:rsidRPr="005B4883" w:rsidRDefault="008C7ACB" w:rsidP="0047496A">
      <w:pPr>
        <w:pStyle w:val="Style26"/>
        <w:widowControl/>
        <w:spacing w:line="264" w:lineRule="exact"/>
        <w:jc w:val="center"/>
        <w:rPr>
          <w:rStyle w:val="FontStyle75"/>
          <w:rFonts w:ascii="Tahoma" w:hAnsi="Tahoma" w:cs="Tahoma"/>
          <w:b/>
        </w:rPr>
      </w:pPr>
      <w:r w:rsidRPr="005B4883">
        <w:rPr>
          <w:rStyle w:val="FontStyle75"/>
          <w:rFonts w:ascii="Tahoma" w:hAnsi="Tahoma" w:cs="Tahoma"/>
          <w:b/>
        </w:rPr>
        <w:t>ΠΡΟΚΗΡΥΣ</w:t>
      </w:r>
      <w:r w:rsidR="003845DB" w:rsidRPr="005B4883">
        <w:rPr>
          <w:rStyle w:val="FontStyle75"/>
          <w:rFonts w:ascii="Tahoma" w:hAnsi="Tahoma" w:cs="Tahoma"/>
          <w:b/>
        </w:rPr>
        <w:t>Σ</w:t>
      </w:r>
      <w:r w:rsidRPr="005B4883">
        <w:rPr>
          <w:rStyle w:val="FontStyle75"/>
          <w:rFonts w:ascii="Tahoma" w:hAnsi="Tahoma" w:cs="Tahoma"/>
          <w:b/>
        </w:rPr>
        <w:t>ΕΙ</w:t>
      </w:r>
    </w:p>
    <w:p w:rsidR="00366BA6" w:rsidRPr="00FE341F" w:rsidRDefault="00366BA6" w:rsidP="0047496A">
      <w:pPr>
        <w:pStyle w:val="Style26"/>
        <w:widowControl/>
        <w:spacing w:line="264" w:lineRule="exact"/>
        <w:jc w:val="center"/>
        <w:rPr>
          <w:rStyle w:val="FontStyle75"/>
          <w:b/>
          <w:sz w:val="24"/>
          <w:szCs w:val="24"/>
        </w:rPr>
      </w:pPr>
    </w:p>
    <w:p w:rsidR="00A84F87" w:rsidRPr="00A84F87" w:rsidRDefault="008C7ACB" w:rsidP="00B92B5D">
      <w:pPr>
        <w:spacing w:line="276" w:lineRule="auto"/>
        <w:jc w:val="both"/>
        <w:rPr>
          <w:rStyle w:val="FontStyle128"/>
          <w:rFonts w:ascii="Tahoma" w:eastAsia="Times New Roman" w:hAnsi="Tahoma" w:cs="Tahoma"/>
          <w:i w:val="0"/>
          <w:iCs w:val="0"/>
          <w:sz w:val="20"/>
          <w:szCs w:val="20"/>
        </w:rPr>
      </w:pPr>
      <w:r w:rsidRPr="002725B2">
        <w:rPr>
          <w:rStyle w:val="FontStyle75"/>
          <w:rFonts w:ascii="Tahoma" w:hAnsi="Tahoma" w:cs="Tahoma"/>
          <w:b/>
          <w:iCs/>
        </w:rPr>
        <w:t>Συν</w:t>
      </w:r>
      <w:r w:rsidR="00AA0203" w:rsidRPr="002725B2">
        <w:rPr>
          <w:rStyle w:val="FontStyle75"/>
          <w:rFonts w:ascii="Tahoma" w:hAnsi="Tahoma" w:cs="Tahoma"/>
          <w:b/>
          <w:iCs/>
        </w:rPr>
        <w:t xml:space="preserve">οπτικό Διαγωνισμό </w:t>
      </w:r>
      <w:r w:rsidR="00DF7ECF" w:rsidRPr="002725B2">
        <w:rPr>
          <w:rStyle w:val="FontStyle75"/>
          <w:rFonts w:ascii="Tahoma" w:hAnsi="Tahoma" w:cs="Tahoma"/>
          <w:b/>
          <w:iCs/>
        </w:rPr>
        <w:t xml:space="preserve">σύμφωνα με το άρθρο 117 του Ν. 4412/2016 </w:t>
      </w:r>
      <w:r w:rsidR="00083D35" w:rsidRPr="002725B2">
        <w:rPr>
          <w:rStyle w:val="FontStyle75"/>
          <w:rFonts w:ascii="Tahoma" w:hAnsi="Tahoma" w:cs="Tahoma"/>
        </w:rPr>
        <w:t>με κριτήριο κατακύρωσης την πλέον συμφέρουσα από οικον</w:t>
      </w:r>
      <w:r w:rsidR="007E5FCE">
        <w:rPr>
          <w:rStyle w:val="FontStyle75"/>
          <w:rFonts w:ascii="Tahoma" w:hAnsi="Tahoma" w:cs="Tahoma"/>
        </w:rPr>
        <w:t xml:space="preserve">ομική άποψη προσφορά βάσει της </w:t>
      </w:r>
      <w:r w:rsidR="00083D35" w:rsidRPr="002725B2">
        <w:rPr>
          <w:rStyle w:val="FontStyle75"/>
          <w:rFonts w:ascii="Tahoma" w:hAnsi="Tahoma" w:cs="Tahoma"/>
        </w:rPr>
        <w:t>βέλτιστης σχέσης ποιό</w:t>
      </w:r>
      <w:r w:rsidR="00AF5A12" w:rsidRPr="002725B2">
        <w:rPr>
          <w:rStyle w:val="FontStyle75"/>
          <w:rFonts w:ascii="Tahoma" w:hAnsi="Tahoma" w:cs="Tahoma"/>
        </w:rPr>
        <w:t>τητας – τιμής για την προμήθεια</w:t>
      </w:r>
      <w:r w:rsidR="00A84F87" w:rsidRPr="00EB173B">
        <w:rPr>
          <w:rFonts w:ascii="Tahoma" w:hAnsi="Tahoma" w:cs="Tahoma"/>
          <w:sz w:val="20"/>
          <w:szCs w:val="20"/>
          <w:lang w:eastAsia="en-US"/>
        </w:rPr>
        <w:t>:</w:t>
      </w:r>
      <w:r w:rsidR="00A84F87">
        <w:rPr>
          <w:rFonts w:ascii="Tahoma" w:hAnsi="Tahoma" w:cs="Tahoma"/>
          <w:sz w:val="20"/>
          <w:szCs w:val="20"/>
          <w:lang w:eastAsia="en-US"/>
        </w:rPr>
        <w:t xml:space="preserve"> α)</w:t>
      </w:r>
      <w:r w:rsidR="00A84F87" w:rsidRPr="00E31B3B">
        <w:rPr>
          <w:rFonts w:ascii="Tahoma" w:hAnsi="Tahoma" w:cs="Tahoma"/>
          <w:sz w:val="20"/>
          <w:szCs w:val="20"/>
          <w:lang w:eastAsia="en-US"/>
        </w:rPr>
        <w:t>εξοπλ</w:t>
      </w:r>
      <w:r w:rsidR="00A84F87">
        <w:rPr>
          <w:rFonts w:ascii="Tahoma" w:hAnsi="Tahoma" w:cs="Tahoma"/>
          <w:sz w:val="20"/>
          <w:szCs w:val="20"/>
          <w:lang w:eastAsia="en-US"/>
        </w:rPr>
        <w:t>ισμού ηλεκτρονικών υπολογιστών, β</w:t>
      </w:r>
      <w:r w:rsidR="00A84F87" w:rsidRPr="00E31B3B">
        <w:rPr>
          <w:rFonts w:ascii="Tahoma" w:hAnsi="Tahoma" w:cs="Tahoma"/>
          <w:sz w:val="20"/>
          <w:szCs w:val="20"/>
          <w:lang w:eastAsia="en-US"/>
        </w:rPr>
        <w:t>)</w:t>
      </w:r>
      <w:r w:rsidR="00A84F87">
        <w:rPr>
          <w:rFonts w:ascii="Tahoma" w:hAnsi="Tahoma" w:cs="Tahoma"/>
          <w:sz w:val="20"/>
          <w:szCs w:val="20"/>
          <w:lang w:eastAsia="en-US"/>
        </w:rPr>
        <w:t>εργαστηριακού</w:t>
      </w:r>
      <w:r w:rsidR="00A84F87" w:rsidRPr="00E31B3B">
        <w:rPr>
          <w:rFonts w:ascii="Tahoma" w:hAnsi="Tahoma" w:cs="Tahoma"/>
          <w:sz w:val="20"/>
          <w:szCs w:val="20"/>
          <w:lang w:eastAsia="en-US"/>
        </w:rPr>
        <w:t xml:space="preserve"> εξ</w:t>
      </w:r>
      <w:r w:rsidR="00A84F87">
        <w:rPr>
          <w:rFonts w:ascii="Tahoma" w:hAnsi="Tahoma" w:cs="Tahoma"/>
          <w:sz w:val="20"/>
          <w:szCs w:val="20"/>
          <w:lang w:eastAsia="en-US"/>
        </w:rPr>
        <w:t xml:space="preserve">οπλισμού, γ)εξοπλισμού κλιματιστικών και δ)ποικίλου εξοπλισμού </w:t>
      </w:r>
      <w:r w:rsidR="00A84F87" w:rsidRPr="002402B8">
        <w:rPr>
          <w:rFonts w:ascii="Tahoma" w:hAnsi="Tahoma" w:cs="Tahoma"/>
          <w:sz w:val="20"/>
          <w:szCs w:val="20"/>
        </w:rPr>
        <w:t xml:space="preserve">για τις ανάγκες των Ακαδημαϊκών Τμημάτων </w:t>
      </w:r>
      <w:r w:rsidR="00A84F87">
        <w:rPr>
          <w:rFonts w:ascii="Tahoma" w:hAnsi="Tahoma" w:cs="Tahoma"/>
          <w:sz w:val="20"/>
          <w:szCs w:val="20"/>
        </w:rPr>
        <w:t>και ειδικότερα των Προγραμμάτων Μεταπτυχιακών Σπουδών</w:t>
      </w:r>
      <w:r w:rsidR="00A84F87" w:rsidRPr="00FA02B3">
        <w:rPr>
          <w:rFonts w:ascii="Tahoma" w:hAnsi="Tahoma" w:cs="Tahoma"/>
          <w:sz w:val="20"/>
          <w:szCs w:val="20"/>
        </w:rPr>
        <w:t xml:space="preserve"> </w:t>
      </w:r>
      <w:r w:rsidR="00A84F87" w:rsidRPr="002402B8">
        <w:rPr>
          <w:rFonts w:ascii="Tahoma" w:hAnsi="Tahoma" w:cs="Tahoma"/>
          <w:sz w:val="20"/>
          <w:szCs w:val="20"/>
        </w:rPr>
        <w:t>του Πανεπιστημίου Θεσσαλίας</w:t>
      </w:r>
      <w:r w:rsidR="00A84F87">
        <w:rPr>
          <w:rFonts w:ascii="Tahoma" w:hAnsi="Tahoma" w:cs="Tahoma"/>
          <w:sz w:val="20"/>
          <w:szCs w:val="20"/>
          <w:lang w:eastAsia="en-US"/>
        </w:rPr>
        <w:t xml:space="preserve"> </w:t>
      </w:r>
      <w:r w:rsidR="00A84F87">
        <w:rPr>
          <w:rFonts w:ascii="Tahoma" w:hAnsi="Tahoma" w:cs="Tahoma"/>
          <w:color w:val="000000"/>
          <w:sz w:val="20"/>
          <w:szCs w:val="20"/>
          <w:lang w:eastAsia="en-US"/>
        </w:rPr>
        <w:t>σ</w:t>
      </w:r>
      <w:r w:rsidR="00A84F87" w:rsidRPr="00E31B3B">
        <w:rPr>
          <w:rFonts w:ascii="Tahoma" w:hAnsi="Tahoma" w:cs="Tahoma"/>
          <w:color w:val="000000"/>
          <w:sz w:val="20"/>
          <w:szCs w:val="20"/>
          <w:lang w:eastAsia="en-US"/>
        </w:rPr>
        <w:t>υνολικού</w:t>
      </w:r>
      <w:r w:rsidR="00A84F87">
        <w:rPr>
          <w:rFonts w:ascii="Tahoma" w:hAnsi="Tahoma" w:cs="Tahoma"/>
          <w:color w:val="000000"/>
          <w:sz w:val="20"/>
          <w:szCs w:val="20"/>
          <w:lang w:eastAsia="en-US"/>
        </w:rPr>
        <w:t xml:space="preserve"> προϋπολογισμού</w:t>
      </w:r>
      <w:r w:rsidR="00A84F87" w:rsidRPr="003C1AF2">
        <w:rPr>
          <w:rFonts w:ascii="Tahoma" w:hAnsi="Tahoma" w:cs="Tahoma"/>
          <w:color w:val="000000"/>
          <w:sz w:val="20"/>
          <w:szCs w:val="20"/>
        </w:rPr>
        <w:t xml:space="preserve"> τριάντα δύο χιλιάδων εκατό εξήντα τριών ευρώ και είκοσι επτά λεπτών </w:t>
      </w:r>
      <w:r w:rsidR="00A84F87" w:rsidRPr="003C1AF2">
        <w:rPr>
          <w:rFonts w:ascii="Tahoma" w:hAnsi="Tahoma" w:cs="Tahoma"/>
          <w:b/>
          <w:color w:val="000000"/>
          <w:sz w:val="20"/>
          <w:szCs w:val="20"/>
        </w:rPr>
        <w:t>(32.163,27€)</w:t>
      </w:r>
      <w:r w:rsidR="00A84F87" w:rsidRPr="003C1AF2">
        <w:rPr>
          <w:rFonts w:ascii="Tahoma" w:hAnsi="Tahoma" w:cs="Tahoma"/>
          <w:color w:val="000000"/>
          <w:sz w:val="20"/>
          <w:szCs w:val="20"/>
        </w:rPr>
        <w:t xml:space="preserve">  χωρίς Φ.Π.Α. και ποσού τριάντα εννέα χιλιάδων οκτακοσίων ογδόντα δύο ευρώ και σαράντα πέντε λεπτών </w:t>
      </w:r>
      <w:r w:rsidR="00A84F87" w:rsidRPr="003C1AF2">
        <w:rPr>
          <w:rFonts w:ascii="Tahoma" w:hAnsi="Tahoma" w:cs="Tahoma"/>
          <w:b/>
          <w:color w:val="000000"/>
          <w:sz w:val="20"/>
          <w:szCs w:val="20"/>
        </w:rPr>
        <w:t>(39.882,45€)</w:t>
      </w:r>
      <w:r w:rsidR="00A84F87" w:rsidRPr="003C1AF2">
        <w:rPr>
          <w:rFonts w:ascii="Tahoma" w:hAnsi="Tahoma" w:cs="Tahoma"/>
          <w:color w:val="000000"/>
          <w:sz w:val="20"/>
          <w:szCs w:val="20"/>
        </w:rPr>
        <w:t xml:space="preserve"> συμπεριλαμβανομένου Φ.Π.Α. 24%.</w:t>
      </w:r>
    </w:p>
    <w:p w:rsidR="00A84F87" w:rsidRPr="00566FF0" w:rsidRDefault="00A84F87" w:rsidP="00FA1A11">
      <w:pPr>
        <w:jc w:val="both"/>
        <w:rPr>
          <w:rStyle w:val="FontStyle75"/>
          <w:rFonts w:ascii="Tahoma" w:hAnsi="Tahoma" w:cs="Tahoma"/>
        </w:rPr>
      </w:pPr>
    </w:p>
    <w:p w:rsidR="00FA1A11" w:rsidRPr="0059725E" w:rsidRDefault="00F61239" w:rsidP="0047496A">
      <w:pPr>
        <w:pStyle w:val="Style26"/>
        <w:widowControl/>
        <w:spacing w:line="264" w:lineRule="exact"/>
        <w:rPr>
          <w:rStyle w:val="FontStyle75"/>
          <w:rFonts w:ascii="Tahoma" w:hAnsi="Tahoma" w:cs="Tahoma"/>
          <w:b/>
          <w:bCs/>
        </w:rPr>
      </w:pPr>
      <w:r w:rsidRPr="0059725E">
        <w:rPr>
          <w:rStyle w:val="FontStyle75"/>
          <w:rFonts w:ascii="Tahoma" w:hAnsi="Tahoma" w:cs="Tahoma"/>
          <w:b/>
          <w:bCs/>
        </w:rPr>
        <w:t xml:space="preserve">Η δαπάνη βαρύνει </w:t>
      </w:r>
      <w:r w:rsidR="00FA1A11" w:rsidRPr="0059725E">
        <w:rPr>
          <w:rStyle w:val="FontStyle75"/>
          <w:rFonts w:ascii="Tahoma" w:hAnsi="Tahoma" w:cs="Tahoma"/>
          <w:b/>
          <w:bCs/>
        </w:rPr>
        <w:t>τον τακτικό προϋπολογισμό του Πανεπιστημίου Θεσσαλίας</w:t>
      </w:r>
      <w:r w:rsidR="00182D45">
        <w:rPr>
          <w:rStyle w:val="FontStyle75"/>
          <w:rFonts w:ascii="Tahoma" w:hAnsi="Tahoma" w:cs="Tahoma"/>
          <w:b/>
          <w:bCs/>
        </w:rPr>
        <w:t xml:space="preserve"> του ο</w:t>
      </w:r>
      <w:r w:rsidR="00FA1A11" w:rsidRPr="0059725E">
        <w:rPr>
          <w:rStyle w:val="FontStyle75"/>
          <w:rFonts w:ascii="Tahoma" w:hAnsi="Tahoma" w:cs="Tahoma"/>
          <w:b/>
          <w:bCs/>
        </w:rPr>
        <w:t>ικονομ</w:t>
      </w:r>
      <w:r w:rsidR="00A84F87" w:rsidRPr="0059725E">
        <w:rPr>
          <w:rStyle w:val="FontStyle75"/>
          <w:rFonts w:ascii="Tahoma" w:hAnsi="Tahoma" w:cs="Tahoma"/>
          <w:b/>
          <w:bCs/>
        </w:rPr>
        <w:t>ικού έτους 2020 και</w:t>
      </w:r>
      <w:r w:rsidR="00182D45">
        <w:rPr>
          <w:rStyle w:val="FontStyle75"/>
          <w:rFonts w:ascii="Tahoma" w:hAnsi="Tahoma" w:cs="Tahoma"/>
          <w:b/>
          <w:bCs/>
        </w:rPr>
        <w:t xml:space="preserve"> ειδικότ</w:t>
      </w:r>
      <w:r w:rsidR="00C83341">
        <w:rPr>
          <w:rStyle w:val="FontStyle75"/>
          <w:rFonts w:ascii="Tahoma" w:hAnsi="Tahoma" w:cs="Tahoma"/>
          <w:b/>
          <w:bCs/>
        </w:rPr>
        <w:t>ερ</w:t>
      </w:r>
      <w:r w:rsidR="00182D45">
        <w:rPr>
          <w:rStyle w:val="FontStyle75"/>
          <w:rFonts w:ascii="Tahoma" w:hAnsi="Tahoma" w:cs="Tahoma"/>
          <w:b/>
          <w:bCs/>
        </w:rPr>
        <w:t>α</w:t>
      </w:r>
      <w:r w:rsidR="00A84F87" w:rsidRPr="0059725E">
        <w:rPr>
          <w:rStyle w:val="FontStyle75"/>
          <w:rFonts w:ascii="Tahoma" w:hAnsi="Tahoma" w:cs="Tahoma"/>
          <w:b/>
          <w:bCs/>
        </w:rPr>
        <w:t xml:space="preserve"> τον ΚΑΕ 4121</w:t>
      </w:r>
      <w:r w:rsidR="00FA1A11" w:rsidRPr="0059725E">
        <w:rPr>
          <w:rStyle w:val="FontStyle75"/>
          <w:rFonts w:ascii="Tahoma" w:hAnsi="Tahoma" w:cs="Tahoma"/>
          <w:b/>
          <w:bCs/>
        </w:rPr>
        <w:t>.</w:t>
      </w:r>
    </w:p>
    <w:p w:rsidR="00A84F87" w:rsidRDefault="00A84F87" w:rsidP="0047496A">
      <w:pPr>
        <w:pStyle w:val="Style26"/>
        <w:widowControl/>
        <w:spacing w:line="264" w:lineRule="exact"/>
        <w:rPr>
          <w:rStyle w:val="FontStyle75"/>
          <w:rFonts w:ascii="Tahoma" w:hAnsi="Tahoma" w:cs="Tahoma"/>
          <w:bCs/>
        </w:rPr>
      </w:pPr>
    </w:p>
    <w:p w:rsidR="00823D40" w:rsidRDefault="00303A58" w:rsidP="00823D40">
      <w:pPr>
        <w:pStyle w:val="Style26"/>
        <w:widowControl/>
        <w:spacing w:line="264" w:lineRule="exact"/>
        <w:rPr>
          <w:rFonts w:ascii="Tahoma" w:eastAsia="Times New Roman" w:hAnsi="Tahoma" w:cs="Tahoma"/>
          <w:b/>
          <w:bCs/>
          <w:color w:val="000000"/>
          <w:sz w:val="20"/>
          <w:szCs w:val="20"/>
        </w:rPr>
      </w:pPr>
      <w:r w:rsidRPr="00303A58">
        <w:rPr>
          <w:rStyle w:val="FontStyle75"/>
          <w:rFonts w:ascii="Tahoma" w:hAnsi="Tahoma" w:cs="Tahoma"/>
          <w:b/>
          <w:bCs/>
          <w:lang w:val="en-US"/>
        </w:rPr>
        <w:t>CPV</w:t>
      </w:r>
      <w:r w:rsidRPr="00303A58">
        <w:rPr>
          <w:rStyle w:val="FontStyle75"/>
          <w:rFonts w:ascii="Tahoma" w:hAnsi="Tahoma" w:cs="Tahoma"/>
          <w:b/>
          <w:bCs/>
        </w:rPr>
        <w:t>:</w:t>
      </w:r>
      <w:r w:rsidRPr="00303A58">
        <w:rPr>
          <w:rFonts w:ascii="Tahoma" w:eastAsia="Times New Roman" w:hAnsi="Tahoma" w:cs="Tahoma"/>
          <w:b/>
          <w:bCs/>
          <w:color w:val="000000"/>
          <w:sz w:val="20"/>
          <w:szCs w:val="20"/>
        </w:rPr>
        <w:t xml:space="preserve"> </w:t>
      </w:r>
      <w:r w:rsidR="00823D40">
        <w:rPr>
          <w:rFonts w:ascii="Tahoma" w:eastAsia="Times New Roman" w:hAnsi="Tahoma" w:cs="Tahoma"/>
          <w:b/>
          <w:bCs/>
          <w:color w:val="000000"/>
          <w:sz w:val="20"/>
          <w:szCs w:val="20"/>
        </w:rPr>
        <w:t>30236000-2</w:t>
      </w:r>
      <w:r w:rsidR="001509A6">
        <w:rPr>
          <w:rFonts w:ascii="Tahoma" w:eastAsia="Times New Roman" w:hAnsi="Tahoma" w:cs="Tahoma"/>
          <w:b/>
          <w:bCs/>
          <w:color w:val="000000"/>
          <w:sz w:val="20"/>
          <w:szCs w:val="20"/>
        </w:rPr>
        <w:t xml:space="preserve">, </w:t>
      </w:r>
      <w:r w:rsidR="001509A6" w:rsidRPr="001509A6">
        <w:rPr>
          <w:rFonts w:ascii="Tahoma" w:eastAsia="Times New Roman" w:hAnsi="Tahoma" w:cs="Tahoma"/>
          <w:b/>
          <w:bCs/>
          <w:color w:val="000000"/>
          <w:sz w:val="20"/>
          <w:szCs w:val="20"/>
        </w:rPr>
        <w:t>38000000-5</w:t>
      </w:r>
      <w:r w:rsidR="001509A6">
        <w:rPr>
          <w:rFonts w:ascii="Tahoma" w:eastAsia="Times New Roman" w:hAnsi="Tahoma" w:cs="Tahoma"/>
          <w:b/>
          <w:bCs/>
          <w:color w:val="000000"/>
          <w:sz w:val="20"/>
          <w:szCs w:val="20"/>
        </w:rPr>
        <w:t xml:space="preserve">, </w:t>
      </w:r>
      <w:r w:rsidR="001509A6" w:rsidRPr="001509A6">
        <w:rPr>
          <w:rFonts w:ascii="Tahoma" w:eastAsia="Times New Roman" w:hAnsi="Tahoma" w:cs="Tahoma"/>
          <w:b/>
          <w:bCs/>
          <w:color w:val="000000"/>
          <w:sz w:val="20"/>
          <w:szCs w:val="20"/>
        </w:rPr>
        <w:t>39717200-3</w:t>
      </w:r>
      <w:r w:rsidR="001509A6">
        <w:rPr>
          <w:rFonts w:ascii="Tahoma" w:eastAsia="Times New Roman" w:hAnsi="Tahoma" w:cs="Tahoma"/>
          <w:b/>
          <w:bCs/>
          <w:color w:val="000000"/>
          <w:sz w:val="20"/>
          <w:szCs w:val="20"/>
        </w:rPr>
        <w:t xml:space="preserve"> &amp; </w:t>
      </w:r>
      <w:r w:rsidR="001509A6" w:rsidRPr="001509A6">
        <w:rPr>
          <w:rFonts w:ascii="Tahoma" w:eastAsia="Times New Roman" w:hAnsi="Tahoma" w:cs="Tahoma"/>
          <w:b/>
          <w:bCs/>
          <w:color w:val="000000"/>
          <w:sz w:val="20"/>
          <w:szCs w:val="20"/>
        </w:rPr>
        <w:t>39300000-5</w:t>
      </w:r>
      <w:r w:rsidR="005B7ECD">
        <w:rPr>
          <w:rFonts w:ascii="Tahoma" w:eastAsia="Times New Roman" w:hAnsi="Tahoma" w:cs="Tahoma"/>
          <w:b/>
          <w:bCs/>
          <w:color w:val="000000"/>
          <w:sz w:val="20"/>
          <w:szCs w:val="20"/>
        </w:rPr>
        <w:t>.</w:t>
      </w:r>
    </w:p>
    <w:p w:rsidR="003A76B9" w:rsidRDefault="003A76B9" w:rsidP="00823D40">
      <w:pPr>
        <w:pStyle w:val="Style26"/>
        <w:widowControl/>
        <w:spacing w:line="264" w:lineRule="exact"/>
        <w:rPr>
          <w:rFonts w:ascii="Tahoma" w:eastAsia="Times New Roman" w:hAnsi="Tahoma" w:cs="Tahoma"/>
          <w:b/>
          <w:bCs/>
          <w:color w:val="000000"/>
          <w:sz w:val="20"/>
          <w:szCs w:val="20"/>
        </w:rPr>
      </w:pPr>
    </w:p>
    <w:p w:rsidR="004C6492" w:rsidRPr="004C6492" w:rsidRDefault="004C6492" w:rsidP="004C6492">
      <w:pPr>
        <w:widowControl/>
        <w:spacing w:before="115" w:line="269" w:lineRule="exact"/>
        <w:jc w:val="both"/>
        <w:rPr>
          <w:rFonts w:ascii="Tahoma" w:eastAsia="Times New Roman" w:hAnsi="Tahoma" w:cs="Tahoma"/>
          <w:color w:val="000000"/>
          <w:sz w:val="20"/>
          <w:szCs w:val="20"/>
        </w:rPr>
      </w:pPr>
      <w:r w:rsidRPr="004C6492">
        <w:rPr>
          <w:rFonts w:ascii="Tahoma" w:eastAsia="Times New Roman" w:hAnsi="Tahoma" w:cs="Tahoma"/>
          <w:b/>
          <w:color w:val="000000"/>
          <w:sz w:val="20"/>
          <w:szCs w:val="20"/>
          <w:u w:val="single"/>
        </w:rPr>
        <w:lastRenderedPageBreak/>
        <w:t>Επισημαίνεται</w:t>
      </w:r>
      <w:r w:rsidRPr="004C6492">
        <w:rPr>
          <w:rFonts w:ascii="Tahoma" w:eastAsia="Times New Roman" w:hAnsi="Tahoma" w:cs="Tahoma"/>
          <w:color w:val="000000"/>
          <w:sz w:val="20"/>
          <w:szCs w:val="20"/>
        </w:rPr>
        <w:t xml:space="preserve"> ότι στην παρούσα διακήρυξη τα υπό προμήθεια είδη έχουν ομαδοποιηθεί σε Ομάδες σύμφωνα με το </w:t>
      </w:r>
      <w:r w:rsidRPr="004C6492">
        <w:rPr>
          <w:rFonts w:ascii="Tahoma" w:eastAsia="Times New Roman" w:hAnsi="Tahoma" w:cs="Tahoma"/>
          <w:color w:val="000000"/>
          <w:sz w:val="20"/>
          <w:szCs w:val="20"/>
          <w:lang w:val="en-US"/>
        </w:rPr>
        <w:t>CPV</w:t>
      </w:r>
      <w:r w:rsidRPr="004C6492">
        <w:rPr>
          <w:rFonts w:ascii="Tahoma" w:eastAsia="Times New Roman" w:hAnsi="Tahoma" w:cs="Tahoma"/>
          <w:color w:val="000000"/>
          <w:sz w:val="20"/>
          <w:szCs w:val="20"/>
        </w:rPr>
        <w:t xml:space="preserve"> για την εξυπηρέτηση των οικονομικών φορέων που ασκούν το ανάλογη επαγγελματική δραστηριότητα.</w:t>
      </w:r>
    </w:p>
    <w:p w:rsidR="004C6492" w:rsidRPr="004C6492" w:rsidRDefault="004C6492" w:rsidP="004C6492">
      <w:pPr>
        <w:widowControl/>
        <w:spacing w:before="115" w:line="269" w:lineRule="exact"/>
        <w:jc w:val="both"/>
        <w:rPr>
          <w:rFonts w:ascii="Tahoma" w:eastAsia="Times New Roman" w:hAnsi="Tahoma" w:cs="Tahoma"/>
          <w:b/>
          <w:bCs/>
          <w:color w:val="000000"/>
          <w:sz w:val="20"/>
          <w:szCs w:val="20"/>
        </w:rPr>
      </w:pPr>
      <w:r w:rsidRPr="004C6492">
        <w:rPr>
          <w:rFonts w:ascii="Tahoma" w:eastAsia="Times New Roman" w:hAnsi="Tahoma" w:cs="Tahoma"/>
          <w:color w:val="000000"/>
          <w:sz w:val="20"/>
          <w:szCs w:val="20"/>
        </w:rPr>
        <w:t xml:space="preserve">Η σύμβαση θα ανατεθεί με το κριτήριο της </w:t>
      </w:r>
      <w:r w:rsidR="00C83341">
        <w:rPr>
          <w:rFonts w:ascii="Tahoma" w:eastAsia="Times New Roman" w:hAnsi="Tahoma" w:cs="Tahoma"/>
          <w:b/>
          <w:bCs/>
          <w:color w:val="000000"/>
          <w:sz w:val="20"/>
          <w:szCs w:val="20"/>
        </w:rPr>
        <w:t>πλέον συμφέρουσα</w:t>
      </w:r>
      <w:r w:rsidRPr="004C6492">
        <w:rPr>
          <w:rFonts w:ascii="Tahoma" w:eastAsia="Times New Roman" w:hAnsi="Tahoma" w:cs="Tahoma"/>
          <w:b/>
          <w:bCs/>
          <w:color w:val="000000"/>
          <w:sz w:val="20"/>
          <w:szCs w:val="20"/>
        </w:rPr>
        <w:t xml:space="preserve"> από οι</w:t>
      </w:r>
      <w:r w:rsidR="00C83341">
        <w:rPr>
          <w:rFonts w:ascii="Tahoma" w:eastAsia="Times New Roman" w:hAnsi="Tahoma" w:cs="Tahoma"/>
          <w:b/>
          <w:bCs/>
          <w:color w:val="000000"/>
          <w:sz w:val="20"/>
          <w:szCs w:val="20"/>
        </w:rPr>
        <w:t>κονομική άποψη προσφορά</w:t>
      </w:r>
      <w:r w:rsidRPr="004C6492">
        <w:rPr>
          <w:rFonts w:ascii="Tahoma" w:eastAsia="Times New Roman" w:hAnsi="Tahoma" w:cs="Tahoma"/>
          <w:b/>
          <w:bCs/>
          <w:color w:val="000000"/>
          <w:sz w:val="20"/>
          <w:szCs w:val="20"/>
        </w:rPr>
        <w:t>, βάσει της βέλτιστης σχέσης ποιότητας - τιμής.</w:t>
      </w:r>
    </w:p>
    <w:p w:rsidR="004C6492" w:rsidRDefault="004C6492" w:rsidP="005B7ECD">
      <w:pPr>
        <w:jc w:val="both"/>
        <w:rPr>
          <w:rFonts w:ascii="Tahoma" w:hAnsi="Tahoma" w:cs="Tahoma"/>
          <w:sz w:val="20"/>
          <w:szCs w:val="20"/>
          <w:lang w:eastAsia="en-US"/>
        </w:rPr>
      </w:pPr>
    </w:p>
    <w:p w:rsidR="005B7ECD" w:rsidRPr="003A76B9" w:rsidRDefault="005B7ECD" w:rsidP="005B7ECD">
      <w:pPr>
        <w:jc w:val="both"/>
        <w:rPr>
          <w:rFonts w:ascii="Tahoma" w:hAnsi="Tahoma" w:cs="Tahoma"/>
          <w:sz w:val="20"/>
          <w:szCs w:val="20"/>
          <w:lang w:eastAsia="en-US"/>
        </w:rPr>
      </w:pPr>
      <w:r w:rsidRPr="003A76B9">
        <w:rPr>
          <w:rFonts w:ascii="Tahoma" w:hAnsi="Tahoma" w:cs="Tahoma"/>
          <w:sz w:val="20"/>
          <w:szCs w:val="20"/>
          <w:lang w:eastAsia="en-US"/>
        </w:rPr>
        <w:t>Η Γεωγραφική Περιοχή, βάσει της κοινής Ονοματολογίας των Εδαφικών Στατιστικών Μονάδων (Nomenclature of territorial units for statistics-NUTS) του τόπου παράδοσης των προμηθειών της παρούσης είναι: EL61-Θεσσαλία.</w:t>
      </w:r>
    </w:p>
    <w:p w:rsidR="005B7ECD" w:rsidRPr="00823D40" w:rsidRDefault="005B7ECD" w:rsidP="00823D40">
      <w:pPr>
        <w:pStyle w:val="Style26"/>
        <w:widowControl/>
        <w:spacing w:line="264" w:lineRule="exact"/>
        <w:rPr>
          <w:rFonts w:ascii="Tahoma" w:eastAsia="Times New Roman" w:hAnsi="Tahoma" w:cs="Tahoma"/>
          <w:b/>
          <w:bCs/>
          <w:color w:val="000000"/>
          <w:sz w:val="20"/>
          <w:szCs w:val="20"/>
        </w:rPr>
      </w:pPr>
    </w:p>
    <w:p w:rsidR="00FA1A11" w:rsidRDefault="008C7ACB" w:rsidP="0047496A">
      <w:pPr>
        <w:pStyle w:val="Style26"/>
        <w:widowControl/>
        <w:spacing w:line="264" w:lineRule="exact"/>
        <w:rPr>
          <w:rStyle w:val="FontStyle75"/>
          <w:rFonts w:ascii="Tahoma" w:hAnsi="Tahoma" w:cs="Tahoma"/>
          <w:bCs/>
        </w:rPr>
      </w:pPr>
      <w:r w:rsidRPr="002725B2">
        <w:rPr>
          <w:rStyle w:val="FontStyle75"/>
          <w:rFonts w:ascii="Tahoma" w:hAnsi="Tahoma" w:cs="Tahoma"/>
          <w:bCs/>
        </w:rPr>
        <w:t xml:space="preserve">Ο διαγωνισμός θα πραγματοποιηθεί ύστερα από κανονική </w:t>
      </w:r>
      <w:r w:rsidR="00961324">
        <w:rPr>
          <w:rStyle w:val="FontStyle75"/>
          <w:rFonts w:ascii="Tahoma" w:hAnsi="Tahoma" w:cs="Tahoma"/>
          <w:bCs/>
        </w:rPr>
        <w:t xml:space="preserve">προθεσμία </w:t>
      </w:r>
      <w:r w:rsidR="00182D45">
        <w:rPr>
          <w:rStyle w:val="FontStyle75"/>
          <w:rFonts w:ascii="Tahoma" w:hAnsi="Tahoma" w:cs="Tahoma"/>
          <w:bCs/>
        </w:rPr>
        <w:t>δεκαοκτώ</w:t>
      </w:r>
      <w:r w:rsidR="004C6503">
        <w:rPr>
          <w:rStyle w:val="FontStyle75"/>
          <w:rFonts w:ascii="Tahoma" w:hAnsi="Tahoma" w:cs="Tahoma"/>
          <w:bCs/>
        </w:rPr>
        <w:t xml:space="preserve"> </w:t>
      </w:r>
      <w:r w:rsidR="00961324" w:rsidRPr="004A08F8">
        <w:rPr>
          <w:rStyle w:val="FontStyle75"/>
          <w:rFonts w:ascii="Tahoma" w:hAnsi="Tahoma" w:cs="Tahoma"/>
          <w:bCs/>
        </w:rPr>
        <w:t>ημερών</w:t>
      </w:r>
      <w:r w:rsidR="001509A6">
        <w:rPr>
          <w:rStyle w:val="FontStyle75"/>
          <w:rFonts w:ascii="Tahoma" w:hAnsi="Tahoma" w:cs="Tahoma"/>
          <w:bCs/>
        </w:rPr>
        <w:t xml:space="preserve"> </w:t>
      </w:r>
      <w:r w:rsidR="00182D45">
        <w:rPr>
          <w:rStyle w:val="FontStyle75"/>
          <w:rFonts w:ascii="Tahoma" w:hAnsi="Tahoma" w:cs="Tahoma"/>
          <w:b/>
        </w:rPr>
        <w:t>(18</w:t>
      </w:r>
      <w:r w:rsidRPr="004A08F8">
        <w:rPr>
          <w:rStyle w:val="FontStyle75"/>
          <w:rFonts w:ascii="Tahoma" w:hAnsi="Tahoma" w:cs="Tahoma"/>
          <w:b/>
        </w:rPr>
        <w:t xml:space="preserve">) ημερών </w:t>
      </w:r>
      <w:r w:rsidRPr="004A08F8">
        <w:rPr>
          <w:rStyle w:val="FontStyle75"/>
          <w:rFonts w:ascii="Tahoma" w:hAnsi="Tahoma" w:cs="Tahoma"/>
          <w:bCs/>
        </w:rPr>
        <w:t>(περ.</w:t>
      </w:r>
      <w:r w:rsidRPr="002725B2">
        <w:rPr>
          <w:rStyle w:val="FontStyle75"/>
          <w:rFonts w:ascii="Tahoma" w:hAnsi="Tahoma" w:cs="Tahoma"/>
          <w:bCs/>
        </w:rPr>
        <w:t xml:space="preserve"> γ παρ. 1 άρθρο 121 ν.4412/16), από την ανάρτηση </w:t>
      </w:r>
      <w:r w:rsidR="00182D45">
        <w:rPr>
          <w:rStyle w:val="FontStyle75"/>
          <w:rFonts w:ascii="Tahoma" w:hAnsi="Tahoma" w:cs="Tahoma"/>
          <w:bCs/>
        </w:rPr>
        <w:t>της παρούσας</w:t>
      </w:r>
      <w:r w:rsidRPr="002725B2">
        <w:rPr>
          <w:rStyle w:val="FontStyle75"/>
          <w:rFonts w:ascii="Tahoma" w:hAnsi="Tahoma" w:cs="Tahoma"/>
          <w:bCs/>
        </w:rPr>
        <w:t xml:space="preserve"> Διακήρυξης στο ΚΗΜΔΗΣ σύμφωνα με τα άρθρα 66, 117, 120 και 121 του Ν. 4412/16. </w:t>
      </w:r>
    </w:p>
    <w:p w:rsidR="00B92B5D" w:rsidRDefault="00B92B5D" w:rsidP="0047496A">
      <w:pPr>
        <w:pStyle w:val="Style26"/>
        <w:widowControl/>
        <w:spacing w:line="264" w:lineRule="exact"/>
        <w:rPr>
          <w:rStyle w:val="FontStyle75"/>
          <w:rFonts w:ascii="Tahoma" w:hAnsi="Tahoma" w:cs="Tahoma"/>
          <w:bCs/>
        </w:rPr>
      </w:pPr>
    </w:p>
    <w:p w:rsidR="002B1A14" w:rsidRDefault="002B1A14" w:rsidP="0047496A">
      <w:pPr>
        <w:pStyle w:val="Style26"/>
        <w:widowControl/>
        <w:spacing w:line="264" w:lineRule="exact"/>
        <w:rPr>
          <w:rStyle w:val="FontStyle75"/>
          <w:rFonts w:ascii="Tahoma" w:hAnsi="Tahoma" w:cs="Tahoma"/>
          <w:bCs/>
        </w:rPr>
      </w:pPr>
      <w:r>
        <w:rPr>
          <w:rStyle w:val="FontStyle75"/>
          <w:rFonts w:ascii="Tahoma" w:hAnsi="Tahoma" w:cs="Tahoma"/>
          <w:bCs/>
        </w:rPr>
        <w:t>Η παρούσα διαγωνιστ</w:t>
      </w:r>
      <w:r w:rsidR="001509A6">
        <w:rPr>
          <w:rStyle w:val="FontStyle75"/>
          <w:rFonts w:ascii="Tahoma" w:hAnsi="Tahoma" w:cs="Tahoma"/>
          <w:bCs/>
        </w:rPr>
        <w:t>ική διαδικασία χωρίζεται σε τέσσερις (4</w:t>
      </w:r>
      <w:r>
        <w:rPr>
          <w:rStyle w:val="FontStyle75"/>
          <w:rFonts w:ascii="Tahoma" w:hAnsi="Tahoma" w:cs="Tahoma"/>
          <w:bCs/>
        </w:rPr>
        <w:t xml:space="preserve">) Ομάδες </w:t>
      </w:r>
      <w:r w:rsidR="0059725E">
        <w:rPr>
          <w:rStyle w:val="FontStyle75"/>
          <w:rFonts w:ascii="Tahoma" w:hAnsi="Tahoma" w:cs="Tahoma"/>
          <w:bCs/>
        </w:rPr>
        <w:t>όπως παρουσιάζεται στους παρακάτω πίνακες</w:t>
      </w:r>
      <w:r w:rsidR="0059725E" w:rsidRPr="0059725E">
        <w:rPr>
          <w:rStyle w:val="FontStyle75"/>
          <w:rFonts w:ascii="Tahoma" w:hAnsi="Tahoma" w:cs="Tahoma"/>
          <w:bCs/>
        </w:rPr>
        <w:t>:</w:t>
      </w:r>
    </w:p>
    <w:p w:rsidR="006D47A7" w:rsidRDefault="006D47A7" w:rsidP="0047496A">
      <w:pPr>
        <w:pStyle w:val="Style26"/>
        <w:widowControl/>
        <w:spacing w:line="264" w:lineRule="exact"/>
        <w:rPr>
          <w:rStyle w:val="FontStyle75"/>
          <w:rFonts w:ascii="Tahoma" w:hAnsi="Tahoma" w:cs="Tahoma"/>
          <w:bCs/>
        </w:rPr>
      </w:pPr>
    </w:p>
    <w:p w:rsidR="006D47A7" w:rsidRDefault="006D47A7" w:rsidP="006D47A7">
      <w:pPr>
        <w:pStyle w:val="Style26"/>
        <w:widowControl/>
        <w:spacing w:line="264" w:lineRule="exact"/>
        <w:jc w:val="center"/>
        <w:rPr>
          <w:rStyle w:val="FontStyle75"/>
          <w:rFonts w:ascii="Tahoma" w:hAnsi="Tahoma" w:cs="Tahoma"/>
          <w:b/>
          <w:bCs/>
          <w:color w:val="auto"/>
        </w:rPr>
      </w:pPr>
      <w:r w:rsidRPr="006D47A7">
        <w:rPr>
          <w:rStyle w:val="FontStyle75"/>
          <w:rFonts w:ascii="Tahoma" w:hAnsi="Tahoma" w:cs="Tahoma"/>
          <w:b/>
          <w:bCs/>
          <w:color w:val="auto"/>
        </w:rPr>
        <w:t>ΣΥΓΚΕΝΤΡΩΤΙΚΟΣ ΠΙΝΑΚΑΣ</w:t>
      </w:r>
    </w:p>
    <w:p w:rsidR="006D47A7" w:rsidRPr="006D47A7" w:rsidRDefault="006D47A7" w:rsidP="006D47A7">
      <w:pPr>
        <w:pStyle w:val="Style26"/>
        <w:widowControl/>
        <w:spacing w:line="264" w:lineRule="exact"/>
        <w:jc w:val="center"/>
        <w:rPr>
          <w:rStyle w:val="FontStyle75"/>
          <w:rFonts w:ascii="Tahoma" w:hAnsi="Tahoma" w:cs="Tahoma"/>
          <w:b/>
          <w:bCs/>
          <w:color w:val="auto"/>
        </w:rPr>
      </w:pPr>
    </w:p>
    <w:p w:rsidR="006D47A7" w:rsidRPr="006D47A7" w:rsidRDefault="006D47A7" w:rsidP="006D47A7">
      <w:pPr>
        <w:pStyle w:val="Style26"/>
        <w:widowControl/>
        <w:spacing w:line="264" w:lineRule="exact"/>
        <w:jc w:val="center"/>
        <w:rPr>
          <w:rStyle w:val="FontStyle75"/>
          <w:rFonts w:ascii="Tahoma" w:hAnsi="Tahoma" w:cs="Tahoma"/>
          <w:b/>
          <w:bCs/>
        </w:rPr>
      </w:pPr>
      <w:r w:rsidRPr="006D47A7">
        <w:rPr>
          <w:rStyle w:val="FontStyle75"/>
          <w:rFonts w:ascii="Tahoma" w:hAnsi="Tahoma" w:cs="Tahoma"/>
          <w:b/>
          <w:bCs/>
        </w:rPr>
        <w:t>ΠΙΝΑΚΑΣ 1</w:t>
      </w:r>
    </w:p>
    <w:tbl>
      <w:tblPr>
        <w:tblW w:w="10195" w:type="dxa"/>
        <w:jc w:val="center"/>
        <w:tblLook w:val="04A0" w:firstRow="1" w:lastRow="0" w:firstColumn="1" w:lastColumn="0" w:noHBand="0" w:noVBand="1"/>
      </w:tblPr>
      <w:tblGrid>
        <w:gridCol w:w="539"/>
        <w:gridCol w:w="1402"/>
        <w:gridCol w:w="1111"/>
        <w:gridCol w:w="962"/>
        <w:gridCol w:w="973"/>
        <w:gridCol w:w="1781"/>
        <w:gridCol w:w="960"/>
        <w:gridCol w:w="1781"/>
        <w:gridCol w:w="686"/>
      </w:tblGrid>
      <w:tr w:rsidR="006D47A7" w:rsidRPr="006D47A7" w:rsidTr="006D47A7">
        <w:trPr>
          <w:trHeight w:val="1260"/>
          <w:jc w:val="center"/>
        </w:trPr>
        <w:tc>
          <w:tcPr>
            <w:tcW w:w="539"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Α/Α</w:t>
            </w:r>
          </w:p>
        </w:tc>
        <w:tc>
          <w:tcPr>
            <w:tcW w:w="140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ΠΕΡΙΓΡΑΦΗ</w:t>
            </w:r>
          </w:p>
        </w:tc>
        <w:tc>
          <w:tcPr>
            <w:tcW w:w="111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ΠΟΣΟΤΗΤΑ</w:t>
            </w:r>
          </w:p>
        </w:tc>
        <w:tc>
          <w:tcPr>
            <w:tcW w:w="96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ΤΥΠΟΣ (τεμάχιο, λίτρο, κιλό, υπηρεσία κ.λπ.)</w:t>
            </w:r>
          </w:p>
        </w:tc>
        <w:tc>
          <w:tcPr>
            <w:tcW w:w="973"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6D47A7" w:rsidRPr="006D47A7" w:rsidRDefault="007A24C8" w:rsidP="006D47A7">
            <w:pPr>
              <w:widowControl/>
              <w:autoSpaceDE/>
              <w:autoSpaceDN/>
              <w:adjustRightInd/>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xml:space="preserve">CPV </w:t>
            </w:r>
            <w:bookmarkStart w:id="0" w:name="_GoBack"/>
            <w:bookmarkEnd w:id="0"/>
          </w:p>
        </w:tc>
        <w:tc>
          <w:tcPr>
            <w:tcW w:w="17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ΠΡΟΫΠΟΛΟΓΙΣΜΟΣ ΧΩΡΙΣ Φ.Π.Α.</w:t>
            </w:r>
          </w:p>
        </w:tc>
        <w:tc>
          <w:tcPr>
            <w:tcW w:w="9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Φ.Π.Α. 24%</w:t>
            </w:r>
          </w:p>
        </w:tc>
        <w:tc>
          <w:tcPr>
            <w:tcW w:w="178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ΣΥΝΟΛΙΚΟΣ ΠΡΟΫΠΟΛΟΓΙΣΜΟΣ ΜΕ Φ.Π.Α. 24%</w:t>
            </w:r>
          </w:p>
        </w:tc>
        <w:tc>
          <w:tcPr>
            <w:tcW w:w="6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Κ.Α.Ε.</w:t>
            </w:r>
          </w:p>
        </w:tc>
      </w:tr>
      <w:tr w:rsidR="006D47A7" w:rsidRPr="006D47A7" w:rsidTr="006D47A7">
        <w:trPr>
          <w:trHeight w:val="1084"/>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w:t>
            </w:r>
          </w:p>
        </w:tc>
        <w:tc>
          <w:tcPr>
            <w:tcW w:w="140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ΟΜΑΔΑ Α-ΠΟΙΚΙΛΟΣ ΕΞΟΠΛΙΣΜΟΣ ΗΛΕΚΤΡΟΝΙΚΩΝ ΥΠΟΛΟΓΙΣΤΩΝ</w:t>
            </w:r>
          </w:p>
        </w:tc>
        <w:tc>
          <w:tcPr>
            <w:tcW w:w="111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17</w:t>
            </w:r>
          </w:p>
        </w:tc>
        <w:tc>
          <w:tcPr>
            <w:tcW w:w="96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ΤΕΜΑΧΙΟ</w:t>
            </w:r>
          </w:p>
        </w:tc>
        <w:tc>
          <w:tcPr>
            <w:tcW w:w="973"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30236000-2</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5.649,06</w:t>
            </w:r>
          </w:p>
        </w:tc>
        <w:tc>
          <w:tcPr>
            <w:tcW w:w="960"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1.355,78</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7.004,84</w:t>
            </w:r>
          </w:p>
        </w:tc>
        <w:tc>
          <w:tcPr>
            <w:tcW w:w="686"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4121</w:t>
            </w:r>
          </w:p>
        </w:tc>
      </w:tr>
      <w:tr w:rsidR="006D47A7" w:rsidRPr="006D47A7" w:rsidTr="006D47A7">
        <w:trPr>
          <w:trHeight w:val="689"/>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2</w:t>
            </w:r>
          </w:p>
        </w:tc>
        <w:tc>
          <w:tcPr>
            <w:tcW w:w="140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 xml:space="preserve">ΟΜΑΔΑ Β- ΕΡΓΑΣΤΗΡΙΑΚΟΣ ΕΞΟΠΛΙΣΜΟΣ </w:t>
            </w:r>
          </w:p>
        </w:tc>
        <w:tc>
          <w:tcPr>
            <w:tcW w:w="1111"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88</w:t>
            </w:r>
          </w:p>
        </w:tc>
        <w:tc>
          <w:tcPr>
            <w:tcW w:w="96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ΤΕΜΑΧΙΟ</w:t>
            </w:r>
          </w:p>
        </w:tc>
        <w:tc>
          <w:tcPr>
            <w:tcW w:w="973"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3800000-5</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17.312,59</w:t>
            </w:r>
          </w:p>
        </w:tc>
        <w:tc>
          <w:tcPr>
            <w:tcW w:w="960"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4.155,02</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21.467,61</w:t>
            </w:r>
          </w:p>
        </w:tc>
        <w:tc>
          <w:tcPr>
            <w:tcW w:w="686"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4121</w:t>
            </w:r>
          </w:p>
        </w:tc>
      </w:tr>
      <w:tr w:rsidR="006D47A7" w:rsidRPr="006D47A7" w:rsidTr="006D47A7">
        <w:trPr>
          <w:trHeight w:val="556"/>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w:t>
            </w:r>
          </w:p>
        </w:tc>
        <w:tc>
          <w:tcPr>
            <w:tcW w:w="140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ΟΜΑΔΑ Γ- ΕΞΟΠΛΙΣΜΟΣ ΚΛΙΜΑΤΙΣΤΙΚΩΝ</w:t>
            </w:r>
          </w:p>
        </w:tc>
        <w:tc>
          <w:tcPr>
            <w:tcW w:w="1111"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w:t>
            </w:r>
          </w:p>
        </w:tc>
        <w:tc>
          <w:tcPr>
            <w:tcW w:w="96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ΤΕΜΑΧΙΟ</w:t>
            </w:r>
          </w:p>
        </w:tc>
        <w:tc>
          <w:tcPr>
            <w:tcW w:w="973"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39717200-3</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1.346,77</w:t>
            </w:r>
          </w:p>
        </w:tc>
        <w:tc>
          <w:tcPr>
            <w:tcW w:w="960"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323,23</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1.670,00</w:t>
            </w:r>
          </w:p>
        </w:tc>
        <w:tc>
          <w:tcPr>
            <w:tcW w:w="686"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4121</w:t>
            </w:r>
          </w:p>
        </w:tc>
      </w:tr>
      <w:tr w:rsidR="006D47A7" w:rsidRPr="006D47A7" w:rsidTr="006D47A7">
        <w:trPr>
          <w:trHeight w:val="537"/>
          <w:jc w:val="center"/>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4</w:t>
            </w:r>
          </w:p>
        </w:tc>
        <w:tc>
          <w:tcPr>
            <w:tcW w:w="140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 xml:space="preserve">ΟΜΑΔΑ Δ- ΠΟΙΚΙΛΛΟΣ ΕΞΟΠΛΙΣΜΟΣ </w:t>
            </w:r>
          </w:p>
        </w:tc>
        <w:tc>
          <w:tcPr>
            <w:tcW w:w="1111"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5</w:t>
            </w:r>
          </w:p>
        </w:tc>
        <w:tc>
          <w:tcPr>
            <w:tcW w:w="962"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ΤΕΜΑΧΙΟ</w:t>
            </w:r>
          </w:p>
        </w:tc>
        <w:tc>
          <w:tcPr>
            <w:tcW w:w="973"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39300000-5</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7.854,84</w:t>
            </w:r>
          </w:p>
        </w:tc>
        <w:tc>
          <w:tcPr>
            <w:tcW w:w="960"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1.885,16</w:t>
            </w:r>
          </w:p>
        </w:tc>
        <w:tc>
          <w:tcPr>
            <w:tcW w:w="1781" w:type="dxa"/>
            <w:tcBorders>
              <w:top w:val="nil"/>
              <w:left w:val="nil"/>
              <w:bottom w:val="single" w:sz="4" w:space="0" w:color="auto"/>
              <w:right w:val="single" w:sz="4" w:space="0" w:color="auto"/>
            </w:tcBorders>
            <w:shd w:val="clear" w:color="auto" w:fill="auto"/>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9.740,00</w:t>
            </w:r>
          </w:p>
        </w:tc>
        <w:tc>
          <w:tcPr>
            <w:tcW w:w="686" w:type="dxa"/>
            <w:tcBorders>
              <w:top w:val="nil"/>
              <w:left w:val="nil"/>
              <w:bottom w:val="single" w:sz="4" w:space="0" w:color="auto"/>
              <w:right w:val="single" w:sz="4" w:space="0" w:color="auto"/>
            </w:tcBorders>
            <w:shd w:val="clear" w:color="auto" w:fill="auto"/>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4121</w:t>
            </w:r>
          </w:p>
        </w:tc>
      </w:tr>
      <w:tr w:rsidR="006D47A7" w:rsidRPr="006D47A7" w:rsidTr="006D47A7">
        <w:trPr>
          <w:trHeight w:val="300"/>
          <w:jc w:val="center"/>
        </w:trPr>
        <w:tc>
          <w:tcPr>
            <w:tcW w:w="194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jc w:val="center"/>
              <w:rPr>
                <w:rFonts w:ascii="Tahoma" w:eastAsia="Times New Roman" w:hAnsi="Tahoma" w:cs="Tahoma"/>
                <w:b/>
                <w:bCs/>
                <w:color w:val="000000"/>
                <w:sz w:val="16"/>
                <w:szCs w:val="16"/>
              </w:rPr>
            </w:pPr>
            <w:r w:rsidRPr="006D47A7">
              <w:rPr>
                <w:rFonts w:ascii="Tahoma" w:eastAsia="Times New Roman" w:hAnsi="Tahoma" w:cs="Tahoma"/>
                <w:b/>
                <w:bCs/>
                <w:color w:val="000000"/>
                <w:sz w:val="16"/>
                <w:szCs w:val="16"/>
              </w:rPr>
              <w:t>ΣΥΝΟΛΟ</w:t>
            </w:r>
          </w:p>
        </w:tc>
        <w:tc>
          <w:tcPr>
            <w:tcW w:w="1111" w:type="dxa"/>
            <w:tcBorders>
              <w:top w:val="nil"/>
              <w:left w:val="nil"/>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113</w:t>
            </w:r>
          </w:p>
        </w:tc>
        <w:tc>
          <w:tcPr>
            <w:tcW w:w="962" w:type="dxa"/>
            <w:tcBorders>
              <w:top w:val="nil"/>
              <w:left w:val="nil"/>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rPr>
                <w:rFonts w:eastAsia="Times New Roman"/>
                <w:color w:val="000000"/>
                <w:sz w:val="16"/>
                <w:szCs w:val="16"/>
              </w:rPr>
            </w:pPr>
            <w:r w:rsidRPr="006D47A7">
              <w:rPr>
                <w:rFonts w:eastAsia="Times New Roman"/>
                <w:color w:val="000000"/>
                <w:sz w:val="16"/>
                <w:szCs w:val="16"/>
              </w:rPr>
              <w:t> </w:t>
            </w:r>
          </w:p>
        </w:tc>
        <w:tc>
          <w:tcPr>
            <w:tcW w:w="973" w:type="dxa"/>
            <w:tcBorders>
              <w:top w:val="nil"/>
              <w:left w:val="nil"/>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rPr>
                <w:rFonts w:eastAsia="Times New Roman"/>
                <w:color w:val="000000"/>
                <w:sz w:val="16"/>
                <w:szCs w:val="16"/>
              </w:rPr>
            </w:pPr>
            <w:r w:rsidRPr="006D47A7">
              <w:rPr>
                <w:rFonts w:eastAsia="Times New Roman"/>
                <w:color w:val="000000"/>
                <w:sz w:val="16"/>
                <w:szCs w:val="16"/>
              </w:rPr>
              <w:t> </w:t>
            </w:r>
          </w:p>
        </w:tc>
        <w:tc>
          <w:tcPr>
            <w:tcW w:w="1781" w:type="dxa"/>
            <w:tcBorders>
              <w:top w:val="nil"/>
              <w:left w:val="nil"/>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32.163,27</w:t>
            </w:r>
          </w:p>
        </w:tc>
        <w:tc>
          <w:tcPr>
            <w:tcW w:w="960" w:type="dxa"/>
            <w:tcBorders>
              <w:top w:val="nil"/>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7.719,18</w:t>
            </w:r>
          </w:p>
        </w:tc>
        <w:tc>
          <w:tcPr>
            <w:tcW w:w="1781" w:type="dxa"/>
            <w:tcBorders>
              <w:top w:val="nil"/>
              <w:left w:val="nil"/>
              <w:bottom w:val="single" w:sz="4" w:space="0" w:color="auto"/>
              <w:right w:val="single" w:sz="4" w:space="0" w:color="auto"/>
            </w:tcBorders>
            <w:shd w:val="clear" w:color="auto" w:fill="D5DCE4" w:themeFill="text2" w:themeFillTint="33"/>
            <w:noWrap/>
            <w:vAlign w:val="center"/>
            <w:hideMark/>
          </w:tcPr>
          <w:p w:rsidR="006D47A7" w:rsidRPr="006D47A7" w:rsidRDefault="006D47A7" w:rsidP="006D47A7">
            <w:pPr>
              <w:widowControl/>
              <w:autoSpaceDE/>
              <w:autoSpaceDN/>
              <w:adjustRightInd/>
              <w:jc w:val="center"/>
              <w:rPr>
                <w:rFonts w:ascii="Tahoma" w:eastAsia="Times New Roman" w:hAnsi="Tahoma" w:cs="Tahoma"/>
                <w:color w:val="000000"/>
                <w:sz w:val="16"/>
                <w:szCs w:val="16"/>
              </w:rPr>
            </w:pPr>
            <w:r w:rsidRPr="006D47A7">
              <w:rPr>
                <w:rFonts w:ascii="Tahoma" w:eastAsia="Times New Roman" w:hAnsi="Tahoma" w:cs="Tahoma"/>
                <w:color w:val="000000"/>
                <w:sz w:val="16"/>
                <w:szCs w:val="16"/>
              </w:rPr>
              <w:t>39.882,45</w:t>
            </w:r>
          </w:p>
        </w:tc>
        <w:tc>
          <w:tcPr>
            <w:tcW w:w="686" w:type="dxa"/>
            <w:tcBorders>
              <w:top w:val="nil"/>
              <w:left w:val="nil"/>
              <w:bottom w:val="single" w:sz="4" w:space="0" w:color="auto"/>
              <w:right w:val="single" w:sz="4" w:space="0" w:color="auto"/>
            </w:tcBorders>
            <w:shd w:val="clear" w:color="auto" w:fill="D5DCE4" w:themeFill="text2" w:themeFillTint="33"/>
            <w:vAlign w:val="center"/>
            <w:hideMark/>
          </w:tcPr>
          <w:p w:rsidR="006D47A7" w:rsidRPr="006D47A7" w:rsidRDefault="006D47A7" w:rsidP="006D47A7">
            <w:pPr>
              <w:widowControl/>
              <w:autoSpaceDE/>
              <w:autoSpaceDN/>
              <w:adjustRightInd/>
              <w:rPr>
                <w:rFonts w:eastAsia="Times New Roman"/>
                <w:color w:val="000000"/>
                <w:sz w:val="16"/>
                <w:szCs w:val="16"/>
              </w:rPr>
            </w:pPr>
            <w:r w:rsidRPr="006D47A7">
              <w:rPr>
                <w:rFonts w:eastAsia="Times New Roman"/>
                <w:color w:val="000000"/>
                <w:sz w:val="16"/>
                <w:szCs w:val="16"/>
              </w:rPr>
              <w:t> </w:t>
            </w:r>
          </w:p>
        </w:tc>
      </w:tr>
    </w:tbl>
    <w:p w:rsidR="006D47A7" w:rsidRDefault="006D47A7" w:rsidP="0047496A">
      <w:pPr>
        <w:pStyle w:val="Style26"/>
        <w:widowControl/>
        <w:spacing w:line="264" w:lineRule="exact"/>
        <w:rPr>
          <w:rStyle w:val="FontStyle75"/>
          <w:rFonts w:ascii="Tahoma" w:hAnsi="Tahoma" w:cs="Tahoma"/>
          <w:bCs/>
        </w:rPr>
      </w:pPr>
    </w:p>
    <w:p w:rsidR="0015369A" w:rsidRDefault="0015369A" w:rsidP="0047496A">
      <w:pPr>
        <w:pStyle w:val="Style26"/>
        <w:widowControl/>
        <w:spacing w:line="264" w:lineRule="exact"/>
        <w:rPr>
          <w:rStyle w:val="FontStyle75"/>
          <w:rFonts w:ascii="Tahoma" w:hAnsi="Tahoma" w:cs="Tahoma"/>
          <w:bCs/>
        </w:rPr>
      </w:pPr>
    </w:p>
    <w:p w:rsidR="0015369A" w:rsidRDefault="0015369A" w:rsidP="0015369A">
      <w:pPr>
        <w:ind w:left="284"/>
        <w:jc w:val="center"/>
        <w:rPr>
          <w:rFonts w:ascii="Arial" w:hAnsi="Arial" w:cs="Arial"/>
          <w:b/>
          <w:sz w:val="22"/>
          <w:szCs w:val="20"/>
        </w:rPr>
      </w:pPr>
      <w:r w:rsidRPr="0015369A">
        <w:rPr>
          <w:rFonts w:ascii="Arial" w:hAnsi="Arial" w:cs="Arial"/>
          <w:b/>
          <w:sz w:val="22"/>
          <w:szCs w:val="20"/>
        </w:rPr>
        <w:t>ΟΜΑΔΑ Α-ΠΟΙΚΙΛΟΣ ΕΞΟΠΛΙΣΜΟΣ ΗΛΕΚΤΡΟΝΙΚΩΝ ΥΠΟΛΟΓΙΣΤΩΝ</w:t>
      </w:r>
    </w:p>
    <w:p w:rsidR="0015369A" w:rsidRDefault="0015369A" w:rsidP="0015369A">
      <w:pPr>
        <w:ind w:left="284"/>
        <w:jc w:val="center"/>
        <w:rPr>
          <w:rFonts w:ascii="Arial" w:hAnsi="Arial" w:cs="Arial"/>
          <w:b/>
          <w:sz w:val="22"/>
          <w:szCs w:val="20"/>
        </w:rPr>
      </w:pPr>
    </w:p>
    <w:p w:rsidR="0015369A" w:rsidRPr="0015369A" w:rsidRDefault="006D47A7" w:rsidP="0015369A">
      <w:pPr>
        <w:ind w:left="284"/>
        <w:jc w:val="center"/>
        <w:rPr>
          <w:rFonts w:ascii="Arial" w:hAnsi="Arial" w:cs="Arial"/>
          <w:b/>
          <w:sz w:val="22"/>
          <w:szCs w:val="20"/>
        </w:rPr>
      </w:pPr>
      <w:r>
        <w:rPr>
          <w:rFonts w:ascii="Arial" w:hAnsi="Arial" w:cs="Arial"/>
          <w:b/>
          <w:sz w:val="22"/>
          <w:szCs w:val="20"/>
        </w:rPr>
        <w:t>ΠΙΝΑΚΑΣ 2</w:t>
      </w:r>
    </w:p>
    <w:tbl>
      <w:tblPr>
        <w:tblW w:w="9493" w:type="dxa"/>
        <w:jc w:val="center"/>
        <w:tblLayout w:type="fixed"/>
        <w:tblLook w:val="04A0" w:firstRow="1" w:lastRow="0" w:firstColumn="1" w:lastColumn="0" w:noHBand="0" w:noVBand="1"/>
      </w:tblPr>
      <w:tblGrid>
        <w:gridCol w:w="421"/>
        <w:gridCol w:w="2137"/>
        <w:gridCol w:w="1701"/>
        <w:gridCol w:w="850"/>
        <w:gridCol w:w="840"/>
        <w:gridCol w:w="850"/>
        <w:gridCol w:w="709"/>
        <w:gridCol w:w="992"/>
        <w:gridCol w:w="993"/>
      </w:tblGrid>
      <w:tr w:rsidR="0015369A" w:rsidRPr="00217372" w:rsidTr="00073C0D">
        <w:trPr>
          <w:trHeight w:val="646"/>
          <w:jc w:val="center"/>
        </w:trPr>
        <w:tc>
          <w:tcPr>
            <w:tcW w:w="42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Α/Α</w:t>
            </w:r>
          </w:p>
        </w:tc>
        <w:tc>
          <w:tcPr>
            <w:tcW w:w="2137"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ΑΚΑΔΗΜΑΪΚΟ ΤΜΗΜΑ</w:t>
            </w:r>
          </w:p>
        </w:tc>
        <w:tc>
          <w:tcPr>
            <w:tcW w:w="1701"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Είδος</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CPV</w:t>
            </w:r>
          </w:p>
        </w:tc>
        <w:tc>
          <w:tcPr>
            <w:tcW w:w="840"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ΤΙΜΗ  ΜΟΝΑΔΑΣ ΧΩΡΙΣ Φ.Π.Α.</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ΤΙΜΗ  ΜΟΝΑΔΑΣ  ME  Φ.Π.Α. 24</w:t>
            </w:r>
            <w:r>
              <w:rPr>
                <w:rFonts w:ascii="Tahoma" w:eastAsia="Times New Roman" w:hAnsi="Tahoma" w:cs="Tahoma"/>
                <w:b/>
                <w:bCs/>
                <w:color w:val="000000"/>
                <w:sz w:val="12"/>
                <w:szCs w:val="12"/>
              </w:rPr>
              <w:t>%</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Ποσότητα</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ΣΥΝΟΛΙΚΟΣ ΠΟΡΟΫΠΟΛΟΓΙΣΜΟΣ ΧΩΡΙΣ Φ.Π.Α.</w:t>
            </w:r>
          </w:p>
        </w:tc>
        <w:tc>
          <w:tcPr>
            <w:tcW w:w="993" w:type="dxa"/>
            <w:tcBorders>
              <w:top w:val="single" w:sz="4" w:space="0" w:color="auto"/>
              <w:left w:val="nil"/>
              <w:bottom w:val="single" w:sz="4" w:space="0" w:color="auto"/>
              <w:right w:val="single" w:sz="4" w:space="0" w:color="auto"/>
            </w:tcBorders>
            <w:shd w:val="clear" w:color="000000" w:fill="D6DCE4"/>
            <w:vAlign w:val="center"/>
            <w:hideMark/>
          </w:tcPr>
          <w:p w:rsidR="0015369A" w:rsidRPr="00217372" w:rsidRDefault="0015369A"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ΣΥΝΟΛΙΚΟΣ ΠΟΡΟΫΠΟΛΟΓΙΣΜΟΣ ΜΕ Φ.Π.Α 24%</w:t>
            </w:r>
          </w:p>
        </w:tc>
      </w:tr>
      <w:tr w:rsidR="0015369A" w:rsidRPr="00217372" w:rsidTr="00073C0D">
        <w:trPr>
          <w:trHeight w:val="551"/>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Μικρόφωνα</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120,97</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120,97</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150,00</w:t>
            </w:r>
          </w:p>
        </w:tc>
      </w:tr>
      <w:tr w:rsidR="0015369A" w:rsidRPr="00217372" w:rsidTr="00073C0D">
        <w:trPr>
          <w:trHeight w:val="61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Α2</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Σαρωτές</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306,45</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380,00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306,45</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380,00</w:t>
            </w:r>
          </w:p>
        </w:tc>
      </w:tr>
      <w:tr w:rsidR="0015369A" w:rsidRPr="00217372" w:rsidTr="00073C0D">
        <w:trPr>
          <w:trHeight w:val="639"/>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Α3</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Βιντεοκάμερες</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403,23</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500,00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403,23</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500,00</w:t>
            </w:r>
          </w:p>
        </w:tc>
      </w:tr>
      <w:tr w:rsidR="0015369A" w:rsidRPr="00217372" w:rsidTr="00073C0D">
        <w:trPr>
          <w:trHeight w:val="86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Α4</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96,77</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120,00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193,55</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240,00</w:t>
            </w:r>
          </w:p>
        </w:tc>
      </w:tr>
      <w:tr w:rsidR="0015369A" w:rsidRPr="00217372" w:rsidTr="00073C0D">
        <w:trPr>
          <w:trHeight w:val="47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Α5</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Μικρόφωνα</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262,10</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325,00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262,10</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325,00</w:t>
            </w:r>
          </w:p>
        </w:tc>
      </w:tr>
      <w:tr w:rsidR="0015369A" w:rsidRPr="00217372" w:rsidTr="00073C0D">
        <w:trPr>
          <w:trHeight w:val="60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lastRenderedPageBreak/>
              <w:t>Α6</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Τηλεοράσεις και ραδιόφωνα, συσκευές εγγραφής και αναπαραγωγής ήχου ή εικόνας</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278,23</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345,00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556,45</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690,00</w:t>
            </w:r>
          </w:p>
        </w:tc>
      </w:tr>
      <w:tr w:rsidR="0015369A" w:rsidRPr="00217372" w:rsidTr="00073C0D">
        <w:trPr>
          <w:trHeight w:val="70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Α7</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524,19</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650,00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524,19</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650,00</w:t>
            </w:r>
          </w:p>
        </w:tc>
      </w:tr>
      <w:tr w:rsidR="0015369A" w:rsidRPr="00217372" w:rsidTr="00073C0D">
        <w:trPr>
          <w:trHeight w:val="69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Α8</w:t>
            </w:r>
          </w:p>
        </w:tc>
        <w:tc>
          <w:tcPr>
            <w:tcW w:w="2137" w:type="dxa"/>
            <w:tcBorders>
              <w:top w:val="nil"/>
              <w:left w:val="nil"/>
              <w:bottom w:val="single" w:sz="4" w:space="0" w:color="auto"/>
              <w:right w:val="single" w:sz="4" w:space="0" w:color="auto"/>
            </w:tcBorders>
            <w:shd w:val="clear" w:color="000000" w:fill="92D050"/>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Σύστημα απόκτησης δεδομένων</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1.299,19</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1.611,00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1.299,19</w:t>
            </w:r>
          </w:p>
        </w:tc>
        <w:tc>
          <w:tcPr>
            <w:tcW w:w="993"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1.611,00</w:t>
            </w:r>
          </w:p>
        </w:tc>
      </w:tr>
      <w:tr w:rsidR="0015369A" w:rsidRPr="00217372" w:rsidTr="00073C0D">
        <w:trPr>
          <w:trHeight w:val="66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Α9</w:t>
            </w:r>
          </w:p>
        </w:tc>
        <w:tc>
          <w:tcPr>
            <w:tcW w:w="2137" w:type="dxa"/>
            <w:tcBorders>
              <w:top w:val="single" w:sz="4" w:space="0" w:color="auto"/>
              <w:left w:val="nil"/>
              <w:bottom w:val="single" w:sz="4" w:space="0" w:color="auto"/>
              <w:right w:val="single" w:sz="4" w:space="0" w:color="auto"/>
            </w:tcBorders>
            <w:shd w:val="clear" w:color="000000" w:fill="9BC2E6"/>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153,23</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190,00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459,68</w:t>
            </w:r>
          </w:p>
        </w:tc>
        <w:tc>
          <w:tcPr>
            <w:tcW w:w="993" w:type="dxa"/>
            <w:tcBorders>
              <w:top w:val="nil"/>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570,00</w:t>
            </w:r>
          </w:p>
        </w:tc>
      </w:tr>
      <w:tr w:rsidR="0015369A" w:rsidRPr="00217372" w:rsidTr="00073C0D">
        <w:trPr>
          <w:trHeight w:val="62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Α10</w:t>
            </w:r>
          </w:p>
        </w:tc>
        <w:tc>
          <w:tcPr>
            <w:tcW w:w="2137" w:type="dxa"/>
            <w:tcBorders>
              <w:top w:val="nil"/>
              <w:left w:val="nil"/>
              <w:bottom w:val="single" w:sz="4" w:space="0" w:color="auto"/>
              <w:right w:val="single" w:sz="4" w:space="0" w:color="auto"/>
            </w:tcBorders>
            <w:shd w:val="clear" w:color="000000" w:fill="9BC2E6"/>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576,61</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715,00</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1.153,23</w:t>
            </w:r>
          </w:p>
        </w:tc>
        <w:tc>
          <w:tcPr>
            <w:tcW w:w="993" w:type="dxa"/>
            <w:tcBorders>
              <w:top w:val="single" w:sz="4" w:space="0" w:color="auto"/>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1.430,00</w:t>
            </w:r>
          </w:p>
        </w:tc>
      </w:tr>
      <w:tr w:rsidR="0015369A" w:rsidRPr="00217372" w:rsidTr="00073C0D">
        <w:trPr>
          <w:trHeight w:val="267"/>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Α11</w:t>
            </w:r>
          </w:p>
        </w:tc>
        <w:tc>
          <w:tcPr>
            <w:tcW w:w="2137" w:type="dxa"/>
            <w:tcBorders>
              <w:top w:val="nil"/>
              <w:left w:val="nil"/>
              <w:bottom w:val="single" w:sz="4" w:space="0" w:color="auto"/>
              <w:right w:val="single" w:sz="4" w:space="0" w:color="auto"/>
            </w:tcBorders>
            <w:shd w:val="clear" w:color="000000" w:fill="9BC2E6"/>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701"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310,03</w:t>
            </w:r>
          </w:p>
        </w:tc>
        <w:tc>
          <w:tcPr>
            <w:tcW w:w="850" w:type="dxa"/>
            <w:tcBorders>
              <w:top w:val="nil"/>
              <w:left w:val="nil"/>
              <w:bottom w:val="single" w:sz="4" w:space="0" w:color="auto"/>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384,44</w:t>
            </w:r>
          </w:p>
        </w:tc>
        <w:tc>
          <w:tcPr>
            <w:tcW w:w="709"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single" w:sz="4" w:space="0" w:color="auto"/>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310,03</w:t>
            </w:r>
          </w:p>
        </w:tc>
        <w:tc>
          <w:tcPr>
            <w:tcW w:w="993" w:type="dxa"/>
            <w:tcBorders>
              <w:top w:val="single" w:sz="4" w:space="0" w:color="auto"/>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384,44</w:t>
            </w:r>
          </w:p>
        </w:tc>
      </w:tr>
      <w:tr w:rsidR="0015369A" w:rsidRPr="00217372" w:rsidTr="00073C0D">
        <w:trPr>
          <w:trHeight w:val="572"/>
          <w:jc w:val="center"/>
        </w:trPr>
        <w:tc>
          <w:tcPr>
            <w:tcW w:w="421" w:type="dxa"/>
            <w:tcBorders>
              <w:top w:val="nil"/>
              <w:left w:val="single" w:sz="4" w:space="0" w:color="auto"/>
              <w:bottom w:val="nil"/>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Α12</w:t>
            </w:r>
          </w:p>
        </w:tc>
        <w:tc>
          <w:tcPr>
            <w:tcW w:w="2137" w:type="dxa"/>
            <w:tcBorders>
              <w:top w:val="nil"/>
              <w:left w:val="nil"/>
              <w:bottom w:val="nil"/>
              <w:right w:val="single" w:sz="4" w:space="0" w:color="auto"/>
            </w:tcBorders>
            <w:shd w:val="clear" w:color="000000" w:fill="9BC2E6"/>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701" w:type="dxa"/>
            <w:tcBorders>
              <w:top w:val="nil"/>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850" w:type="dxa"/>
            <w:tcBorders>
              <w:top w:val="nil"/>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840" w:type="dxa"/>
            <w:tcBorders>
              <w:top w:val="nil"/>
              <w:left w:val="nil"/>
              <w:bottom w:val="nil"/>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60,00</w:t>
            </w:r>
          </w:p>
        </w:tc>
        <w:tc>
          <w:tcPr>
            <w:tcW w:w="850" w:type="dxa"/>
            <w:tcBorders>
              <w:top w:val="nil"/>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74,40</w:t>
            </w:r>
          </w:p>
        </w:tc>
        <w:tc>
          <w:tcPr>
            <w:tcW w:w="709" w:type="dxa"/>
            <w:tcBorders>
              <w:top w:val="nil"/>
              <w:left w:val="nil"/>
              <w:bottom w:val="nil"/>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992" w:type="dxa"/>
            <w:tcBorders>
              <w:top w:val="nil"/>
              <w:left w:val="nil"/>
              <w:bottom w:val="nil"/>
              <w:right w:val="single" w:sz="4" w:space="0" w:color="auto"/>
            </w:tcBorders>
            <w:shd w:val="clear" w:color="auto" w:fill="auto"/>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60,00</w:t>
            </w:r>
          </w:p>
        </w:tc>
        <w:tc>
          <w:tcPr>
            <w:tcW w:w="993" w:type="dxa"/>
            <w:tcBorders>
              <w:top w:val="single" w:sz="4" w:space="0" w:color="auto"/>
              <w:left w:val="nil"/>
              <w:bottom w:val="nil"/>
              <w:right w:val="single" w:sz="4" w:space="0" w:color="auto"/>
            </w:tcBorders>
            <w:shd w:val="clear" w:color="auto" w:fill="auto"/>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74,40</w:t>
            </w:r>
          </w:p>
        </w:tc>
      </w:tr>
      <w:tr w:rsidR="0015369A" w:rsidRPr="00217372" w:rsidTr="00073C0D">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15369A" w:rsidRPr="00217372" w:rsidRDefault="0015369A" w:rsidP="00B92B5D">
            <w:pPr>
              <w:widowControl/>
              <w:autoSpaceDE/>
              <w:autoSpaceDN/>
              <w:adjustRightInd/>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2137"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1701"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ΣΥΝΟΛΟ</w:t>
            </w:r>
          </w:p>
        </w:tc>
        <w:tc>
          <w:tcPr>
            <w:tcW w:w="850"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840"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850"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17</w:t>
            </w:r>
          </w:p>
        </w:tc>
        <w:tc>
          <w:tcPr>
            <w:tcW w:w="992"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5.649,06</w:t>
            </w:r>
          </w:p>
        </w:tc>
        <w:tc>
          <w:tcPr>
            <w:tcW w:w="993" w:type="dxa"/>
            <w:tcBorders>
              <w:top w:val="single" w:sz="4" w:space="0" w:color="auto"/>
              <w:left w:val="nil"/>
              <w:bottom w:val="single" w:sz="4" w:space="0" w:color="auto"/>
              <w:right w:val="single" w:sz="4" w:space="0" w:color="auto"/>
            </w:tcBorders>
            <w:shd w:val="clear" w:color="000000" w:fill="D6DCE4"/>
            <w:noWrap/>
            <w:vAlign w:val="center"/>
            <w:hideMark/>
          </w:tcPr>
          <w:p w:rsidR="0015369A" w:rsidRPr="00217372" w:rsidRDefault="0015369A"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7.004,84</w:t>
            </w:r>
          </w:p>
        </w:tc>
      </w:tr>
    </w:tbl>
    <w:p w:rsidR="0015369A" w:rsidRPr="0015369A" w:rsidRDefault="0015369A" w:rsidP="0015369A"/>
    <w:p w:rsidR="0015369A" w:rsidRDefault="0015369A" w:rsidP="0015369A">
      <w:pPr>
        <w:widowControl/>
        <w:autoSpaceDE/>
        <w:autoSpaceDN/>
        <w:adjustRightInd/>
        <w:spacing w:after="160" w:line="259" w:lineRule="auto"/>
        <w:jc w:val="center"/>
        <w:rPr>
          <w:rFonts w:ascii="Arial" w:hAnsi="Arial" w:cs="Arial"/>
          <w:b/>
          <w:sz w:val="22"/>
          <w:szCs w:val="20"/>
        </w:rPr>
      </w:pPr>
      <w:r w:rsidRPr="0015369A">
        <w:rPr>
          <w:rFonts w:ascii="Arial" w:hAnsi="Arial" w:cs="Arial"/>
          <w:b/>
          <w:sz w:val="22"/>
          <w:szCs w:val="20"/>
        </w:rPr>
        <w:t>ΟΜΑΔΑ Β-ΕΡΓΑΣΤΗΡΙΑΚΟΣ ΕΞΟΠΛΙΣΜΟΣ</w:t>
      </w:r>
    </w:p>
    <w:p w:rsidR="0015369A" w:rsidRPr="0015369A" w:rsidRDefault="0015369A" w:rsidP="0015369A">
      <w:pPr>
        <w:widowControl/>
        <w:autoSpaceDE/>
        <w:autoSpaceDN/>
        <w:adjustRightInd/>
        <w:spacing w:after="160" w:line="259" w:lineRule="auto"/>
        <w:jc w:val="center"/>
        <w:rPr>
          <w:rFonts w:ascii="Arial" w:hAnsi="Arial" w:cs="Arial"/>
          <w:b/>
          <w:sz w:val="22"/>
          <w:szCs w:val="20"/>
        </w:rPr>
      </w:pPr>
      <w:r>
        <w:rPr>
          <w:rFonts w:ascii="Arial" w:hAnsi="Arial" w:cs="Arial"/>
          <w:b/>
          <w:sz w:val="22"/>
          <w:szCs w:val="20"/>
        </w:rPr>
        <w:t xml:space="preserve">ΠΙΝΑΚΑΣ </w:t>
      </w:r>
      <w:r w:rsidR="006D47A7">
        <w:rPr>
          <w:rFonts w:ascii="Arial" w:hAnsi="Arial" w:cs="Arial"/>
          <w:b/>
          <w:sz w:val="22"/>
          <w:szCs w:val="20"/>
        </w:rPr>
        <w:t>3</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701"/>
        <w:gridCol w:w="850"/>
        <w:gridCol w:w="851"/>
        <w:gridCol w:w="861"/>
        <w:gridCol w:w="698"/>
        <w:gridCol w:w="992"/>
        <w:gridCol w:w="998"/>
      </w:tblGrid>
      <w:tr w:rsidR="006D47A7" w:rsidRPr="00343475" w:rsidTr="00293CD3">
        <w:trPr>
          <w:trHeight w:val="646"/>
          <w:jc w:val="center"/>
        </w:trPr>
        <w:tc>
          <w:tcPr>
            <w:tcW w:w="562" w:type="dxa"/>
            <w:shd w:val="clear" w:color="000000" w:fill="D6DCE4"/>
            <w:noWrap/>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Α/Α</w:t>
            </w:r>
          </w:p>
        </w:tc>
        <w:tc>
          <w:tcPr>
            <w:tcW w:w="1985"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ΑΚΑΔΗΜΑΪΚΟ ΤΜΗΜΑ</w:t>
            </w:r>
          </w:p>
        </w:tc>
        <w:tc>
          <w:tcPr>
            <w:tcW w:w="1701"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Είδος</w:t>
            </w:r>
          </w:p>
        </w:tc>
        <w:tc>
          <w:tcPr>
            <w:tcW w:w="850"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CPV</w:t>
            </w:r>
          </w:p>
        </w:tc>
        <w:tc>
          <w:tcPr>
            <w:tcW w:w="851"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ΤΙΜΗ  ΜΟΝΑΔΑΣ ΧΩΡΙΣ Φ.Π.Α.</w:t>
            </w:r>
          </w:p>
        </w:tc>
        <w:tc>
          <w:tcPr>
            <w:tcW w:w="861"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ΤΙΜΗ  ΜΟΝΑΔΑΣ  ME  Φ.Π.Α. 24</w:t>
            </w:r>
            <w:r w:rsidR="006D47A7">
              <w:rPr>
                <w:rFonts w:ascii="Tahoma" w:eastAsia="Times New Roman" w:hAnsi="Tahoma" w:cs="Tahoma"/>
                <w:b/>
                <w:bCs/>
                <w:color w:val="000000"/>
                <w:sz w:val="12"/>
                <w:szCs w:val="12"/>
              </w:rPr>
              <w:t>%</w:t>
            </w:r>
          </w:p>
        </w:tc>
        <w:tc>
          <w:tcPr>
            <w:tcW w:w="698"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Ποσότητα</w:t>
            </w:r>
          </w:p>
        </w:tc>
        <w:tc>
          <w:tcPr>
            <w:tcW w:w="992"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ΣΥΝΟΛΙΚΟΣ ΠΟΡΟΫΠΟΛΟΓΙΣΜΟΣ ΧΩΡΙΣ Φ.Π.Α.</w:t>
            </w:r>
          </w:p>
        </w:tc>
        <w:tc>
          <w:tcPr>
            <w:tcW w:w="998" w:type="dxa"/>
            <w:shd w:val="clear" w:color="000000" w:fill="D6DCE4"/>
            <w:vAlign w:val="center"/>
            <w:hideMark/>
          </w:tcPr>
          <w:p w:rsidR="0015369A" w:rsidRPr="00343475" w:rsidRDefault="0015369A"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ΣΥΝΟΛΙΚΟΣ ΠΟΡΟΫΠΟΛΟΓΙΣΜΟΣ ΜΕ Φ.Π.Α 24%</w:t>
            </w:r>
          </w:p>
        </w:tc>
      </w:tr>
      <w:tr w:rsidR="006D47A7" w:rsidRPr="00343475" w:rsidTr="00293CD3">
        <w:trPr>
          <w:trHeight w:val="421"/>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w:t>
            </w:r>
          </w:p>
        </w:tc>
        <w:tc>
          <w:tcPr>
            <w:tcW w:w="1985" w:type="dxa"/>
            <w:shd w:val="clear" w:color="000000" w:fill="92D05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Χημικά αντιδραστήρια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554,44</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687,50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2.217,74</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2.750,00</w:t>
            </w:r>
          </w:p>
        </w:tc>
      </w:tr>
      <w:tr w:rsidR="006D47A7" w:rsidRPr="00343475" w:rsidTr="00293CD3">
        <w:trPr>
          <w:trHeight w:val="561"/>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Β2</w:t>
            </w:r>
          </w:p>
        </w:tc>
        <w:tc>
          <w:tcPr>
            <w:tcW w:w="1985" w:type="dxa"/>
            <w:shd w:val="clear" w:color="000000" w:fill="92D05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Χημικά αντιδραστήρια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2.419,35</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3.000,00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2.419,35</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3.000,00</w:t>
            </w:r>
          </w:p>
        </w:tc>
      </w:tr>
      <w:tr w:rsidR="006D47A7" w:rsidRPr="00343475" w:rsidTr="00293CD3">
        <w:trPr>
          <w:trHeight w:val="541"/>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Β3</w:t>
            </w:r>
          </w:p>
        </w:tc>
        <w:tc>
          <w:tcPr>
            <w:tcW w:w="1985" w:type="dxa"/>
            <w:shd w:val="clear" w:color="000000" w:fill="92D05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Μεταλλικό δοχείο</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1.650,00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2.046,00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1.650,00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2.046,00</w:t>
            </w:r>
          </w:p>
        </w:tc>
      </w:tr>
      <w:tr w:rsidR="006D47A7" w:rsidRPr="00343475" w:rsidTr="00293CD3">
        <w:trPr>
          <w:trHeight w:val="415"/>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Β4</w:t>
            </w:r>
          </w:p>
        </w:tc>
        <w:tc>
          <w:tcPr>
            <w:tcW w:w="1985" w:type="dxa"/>
            <w:shd w:val="clear" w:color="000000" w:fill="92D05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Κλίβανος</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1.450,00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1.798,00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1.450,00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1.798,00</w:t>
            </w:r>
          </w:p>
        </w:tc>
      </w:tr>
      <w:tr w:rsidR="006D47A7" w:rsidRPr="00343475" w:rsidTr="00293CD3">
        <w:trPr>
          <w:trHeight w:val="636"/>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Β5</w:t>
            </w:r>
          </w:p>
        </w:tc>
        <w:tc>
          <w:tcPr>
            <w:tcW w:w="1985" w:type="dxa"/>
            <w:shd w:val="clear" w:color="000000" w:fill="92D05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Μαγνητικοί ανακινητήρες</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327,42</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406,00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327,42</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406,00</w:t>
            </w:r>
          </w:p>
        </w:tc>
      </w:tr>
      <w:tr w:rsidR="006D47A7" w:rsidRPr="00343475" w:rsidTr="00293CD3">
        <w:trPr>
          <w:trHeight w:val="232"/>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Β6</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537,63</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666,66</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1.612,89</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1.999,98</w:t>
            </w:r>
          </w:p>
        </w:tc>
      </w:tr>
      <w:tr w:rsidR="006D47A7" w:rsidRPr="00343475" w:rsidTr="00293CD3">
        <w:trPr>
          <w:trHeight w:val="365"/>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Β7</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44,83</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55,59</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44,83</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55,59</w:t>
            </w:r>
          </w:p>
        </w:tc>
      </w:tr>
      <w:tr w:rsidR="006D47A7" w:rsidRPr="00343475" w:rsidTr="00293CD3">
        <w:trPr>
          <w:trHeight w:val="343"/>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Β8</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Εντομοκτόνα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95,00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117,80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380,00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471,20</w:t>
            </w:r>
          </w:p>
        </w:tc>
      </w:tr>
      <w:tr w:rsidR="006D47A7" w:rsidRPr="00343475" w:rsidTr="00293CD3">
        <w:trPr>
          <w:trHeight w:val="278"/>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Β9</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Εντομοκτόνα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531,00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658,44</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531,00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658,44</w:t>
            </w:r>
          </w:p>
        </w:tc>
      </w:tr>
      <w:tr w:rsidR="006D47A7" w:rsidRPr="00343475" w:rsidTr="00C83341">
        <w:trPr>
          <w:trHeight w:val="293"/>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Β10</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Εντομοκτόνα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65,00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650,00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806,00</w:t>
            </w:r>
          </w:p>
        </w:tc>
      </w:tr>
      <w:tr w:rsidR="006D47A7" w:rsidRPr="00343475" w:rsidTr="00293CD3">
        <w:trPr>
          <w:trHeight w:val="459"/>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Β11</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241,94</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300,00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1.693,55</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2.100,00</w:t>
            </w:r>
          </w:p>
        </w:tc>
      </w:tr>
      <w:tr w:rsidR="006D47A7" w:rsidRPr="00343475" w:rsidTr="00293CD3">
        <w:trPr>
          <w:trHeight w:val="297"/>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Β12</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99,20</w:t>
            </w:r>
          </w:p>
        </w:tc>
      </w:tr>
      <w:tr w:rsidR="006D47A7" w:rsidRPr="00343475" w:rsidTr="00293CD3">
        <w:trPr>
          <w:trHeight w:val="361"/>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Β13</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64,00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79,36</w:t>
            </w:r>
          </w:p>
        </w:tc>
      </w:tr>
      <w:tr w:rsidR="006D47A7" w:rsidRPr="00343475" w:rsidTr="00293CD3">
        <w:trPr>
          <w:trHeight w:val="321"/>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Β14</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64,00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79,36</w:t>
            </w:r>
          </w:p>
        </w:tc>
      </w:tr>
      <w:tr w:rsidR="006D47A7" w:rsidRPr="00343475" w:rsidTr="00293CD3">
        <w:trPr>
          <w:trHeight w:val="348"/>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Β15</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90,00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111,60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180,00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223,20</w:t>
            </w:r>
          </w:p>
        </w:tc>
      </w:tr>
      <w:tr w:rsidR="006D47A7" w:rsidRPr="00343475" w:rsidTr="00293CD3">
        <w:trPr>
          <w:trHeight w:val="286"/>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Β16</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14,50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17,98</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20</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290,00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359,60</w:t>
            </w:r>
          </w:p>
        </w:tc>
      </w:tr>
      <w:tr w:rsidR="006D47A7" w:rsidRPr="00343475" w:rsidTr="00293CD3">
        <w:trPr>
          <w:trHeight w:val="439"/>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Β17</w:t>
            </w:r>
          </w:p>
        </w:tc>
        <w:tc>
          <w:tcPr>
            <w:tcW w:w="1985" w:type="dxa"/>
            <w:shd w:val="clear" w:color="000000" w:fill="9BC2E6"/>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116,00</w:t>
            </w:r>
          </w:p>
        </w:tc>
        <w:tc>
          <w:tcPr>
            <w:tcW w:w="86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143,84</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232,00</w:t>
            </w:r>
          </w:p>
        </w:tc>
        <w:tc>
          <w:tcPr>
            <w:tcW w:w="9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287,68</w:t>
            </w:r>
          </w:p>
        </w:tc>
      </w:tr>
      <w:tr w:rsidR="006D47A7" w:rsidRPr="00343475" w:rsidTr="00293CD3">
        <w:trPr>
          <w:trHeight w:val="427"/>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lastRenderedPageBreak/>
              <w:t>Β18</w:t>
            </w:r>
          </w:p>
        </w:tc>
        <w:tc>
          <w:tcPr>
            <w:tcW w:w="1985" w:type="dxa"/>
            <w:shd w:val="clear" w:color="000000" w:fill="FFC00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ΚΤΗΝΙΑΤΡΙΚΗΣ </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Κλίβανοι και σχετικά εξαρτήματα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650,00</w:t>
            </w:r>
          </w:p>
        </w:tc>
        <w:tc>
          <w:tcPr>
            <w:tcW w:w="86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650,00</w:t>
            </w:r>
          </w:p>
        </w:tc>
        <w:tc>
          <w:tcPr>
            <w:tcW w:w="9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806,00</w:t>
            </w:r>
          </w:p>
        </w:tc>
      </w:tr>
      <w:tr w:rsidR="006D47A7" w:rsidRPr="00343475" w:rsidTr="006D42AF">
        <w:trPr>
          <w:trHeight w:val="265"/>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Β19</w:t>
            </w:r>
          </w:p>
        </w:tc>
        <w:tc>
          <w:tcPr>
            <w:tcW w:w="1985" w:type="dxa"/>
            <w:shd w:val="clear" w:color="000000" w:fill="FFC00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ΚΤΗΝΙΑΤΡΙΚΗΣ </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Μικροσκόπια</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1.525,00</w:t>
            </w:r>
          </w:p>
        </w:tc>
        <w:tc>
          <w:tcPr>
            <w:tcW w:w="86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1.891,00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1.525,00</w:t>
            </w:r>
          </w:p>
        </w:tc>
        <w:tc>
          <w:tcPr>
            <w:tcW w:w="9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1.891,00</w:t>
            </w:r>
          </w:p>
        </w:tc>
      </w:tr>
      <w:tr w:rsidR="006D47A7" w:rsidRPr="00343475" w:rsidTr="00293CD3">
        <w:trPr>
          <w:trHeight w:val="184"/>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Β20</w:t>
            </w:r>
          </w:p>
        </w:tc>
        <w:tc>
          <w:tcPr>
            <w:tcW w:w="1985" w:type="dxa"/>
            <w:shd w:val="clear" w:color="000000" w:fill="FFC000"/>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ΚΤΗΝΙΑΤΡΙΚΗΣ </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Αντλίες ενδοφλέβιας έγχυσης</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1.025,00</w:t>
            </w:r>
          </w:p>
        </w:tc>
        <w:tc>
          <w:tcPr>
            <w:tcW w:w="86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1.271,00</w:t>
            </w:r>
          </w:p>
        </w:tc>
        <w:tc>
          <w:tcPr>
            <w:tcW w:w="698"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1.025,00</w:t>
            </w:r>
          </w:p>
        </w:tc>
        <w:tc>
          <w:tcPr>
            <w:tcW w:w="9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1.271,00</w:t>
            </w:r>
          </w:p>
        </w:tc>
      </w:tr>
      <w:tr w:rsidR="006D47A7" w:rsidRPr="00343475" w:rsidTr="00293CD3">
        <w:trPr>
          <w:trHeight w:val="315"/>
          <w:jc w:val="center"/>
        </w:trPr>
        <w:tc>
          <w:tcPr>
            <w:tcW w:w="56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Β21</w:t>
            </w:r>
          </w:p>
        </w:tc>
        <w:tc>
          <w:tcPr>
            <w:tcW w:w="1985" w:type="dxa"/>
            <w:shd w:val="clear" w:color="000000" w:fill="C65911"/>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ΝΟΣΗΛΕΥΤΙΚΗΣ </w:t>
            </w:r>
          </w:p>
        </w:tc>
        <w:tc>
          <w:tcPr>
            <w:tcW w:w="1701"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Απινιδωτής</w:t>
            </w:r>
          </w:p>
        </w:tc>
        <w:tc>
          <w:tcPr>
            <w:tcW w:w="850" w:type="dxa"/>
            <w:shd w:val="clear" w:color="auto" w:fill="auto"/>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85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225,81</w:t>
            </w:r>
          </w:p>
        </w:tc>
        <w:tc>
          <w:tcPr>
            <w:tcW w:w="861"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280,00</w:t>
            </w:r>
          </w:p>
        </w:tc>
        <w:tc>
          <w:tcPr>
            <w:tcW w:w="6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992"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225,81</w:t>
            </w:r>
          </w:p>
        </w:tc>
        <w:tc>
          <w:tcPr>
            <w:tcW w:w="998" w:type="dxa"/>
            <w:shd w:val="clear" w:color="auto" w:fill="auto"/>
            <w:noWrap/>
            <w:vAlign w:val="center"/>
            <w:hideMark/>
          </w:tcPr>
          <w:p w:rsidR="0015369A" w:rsidRPr="00343475" w:rsidRDefault="0015369A"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280,00</w:t>
            </w:r>
          </w:p>
        </w:tc>
      </w:tr>
      <w:tr w:rsidR="006D47A7" w:rsidRPr="00343475" w:rsidTr="00293CD3">
        <w:trPr>
          <w:trHeight w:val="300"/>
          <w:jc w:val="center"/>
        </w:trPr>
        <w:tc>
          <w:tcPr>
            <w:tcW w:w="562" w:type="dxa"/>
            <w:shd w:val="clear" w:color="000000" w:fill="D6DCE4"/>
            <w:noWrap/>
            <w:vAlign w:val="bottom"/>
            <w:hideMark/>
          </w:tcPr>
          <w:p w:rsidR="0015369A" w:rsidRPr="00343475" w:rsidRDefault="0015369A" w:rsidP="00B92B5D">
            <w:pPr>
              <w:widowControl/>
              <w:autoSpaceDE/>
              <w:autoSpaceDN/>
              <w:adjustRightInd/>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1985"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1701"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ΣΥΝΟΛΟ</w:t>
            </w:r>
          </w:p>
        </w:tc>
        <w:tc>
          <w:tcPr>
            <w:tcW w:w="850"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851"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861"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698"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88</w:t>
            </w:r>
          </w:p>
        </w:tc>
        <w:tc>
          <w:tcPr>
            <w:tcW w:w="992"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17.312,59</w:t>
            </w:r>
          </w:p>
        </w:tc>
        <w:tc>
          <w:tcPr>
            <w:tcW w:w="998" w:type="dxa"/>
            <w:shd w:val="clear" w:color="000000" w:fill="D6DCE4"/>
            <w:noWrap/>
            <w:vAlign w:val="center"/>
            <w:hideMark/>
          </w:tcPr>
          <w:p w:rsidR="0015369A" w:rsidRPr="00343475" w:rsidRDefault="0015369A"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21.467,61</w:t>
            </w:r>
          </w:p>
        </w:tc>
      </w:tr>
    </w:tbl>
    <w:p w:rsidR="0015369A" w:rsidRDefault="0015369A" w:rsidP="0015369A">
      <w:pPr>
        <w:widowControl/>
        <w:autoSpaceDE/>
        <w:autoSpaceDN/>
        <w:adjustRightInd/>
        <w:spacing w:after="160" w:line="259" w:lineRule="auto"/>
        <w:rPr>
          <w:rFonts w:ascii="Arial" w:hAnsi="Arial" w:cs="Arial"/>
          <w:b/>
          <w:color w:val="0000FF"/>
          <w:sz w:val="22"/>
          <w:szCs w:val="20"/>
        </w:rPr>
      </w:pPr>
    </w:p>
    <w:p w:rsidR="0015369A" w:rsidRDefault="0015369A" w:rsidP="006D47A7">
      <w:pPr>
        <w:widowControl/>
        <w:autoSpaceDE/>
        <w:autoSpaceDN/>
        <w:adjustRightInd/>
        <w:spacing w:after="160" w:line="259" w:lineRule="auto"/>
        <w:jc w:val="center"/>
        <w:rPr>
          <w:rFonts w:ascii="Arial" w:hAnsi="Arial" w:cs="Arial"/>
          <w:b/>
          <w:sz w:val="22"/>
          <w:szCs w:val="20"/>
        </w:rPr>
      </w:pPr>
      <w:r w:rsidRPr="006D47A7">
        <w:rPr>
          <w:rFonts w:ascii="Arial" w:hAnsi="Arial" w:cs="Arial"/>
          <w:b/>
          <w:sz w:val="22"/>
          <w:szCs w:val="20"/>
        </w:rPr>
        <w:t>ΟΜΑΔΑ Γ</w:t>
      </w:r>
      <w:r w:rsidR="006D47A7" w:rsidRPr="006D47A7">
        <w:rPr>
          <w:rFonts w:ascii="Arial" w:hAnsi="Arial" w:cs="Arial"/>
          <w:b/>
          <w:sz w:val="22"/>
          <w:szCs w:val="20"/>
        </w:rPr>
        <w:t>-ΕΞΟΠΛΙΣΜΟΣ ΚΛΙΜΑΤΙΣΤΙΚΩΝ</w:t>
      </w:r>
    </w:p>
    <w:p w:rsidR="006D47A7" w:rsidRPr="006D47A7" w:rsidRDefault="006D47A7" w:rsidP="006D47A7">
      <w:pPr>
        <w:widowControl/>
        <w:autoSpaceDE/>
        <w:autoSpaceDN/>
        <w:adjustRightInd/>
        <w:spacing w:after="160" w:line="259" w:lineRule="auto"/>
        <w:jc w:val="center"/>
        <w:rPr>
          <w:rFonts w:ascii="Arial" w:hAnsi="Arial" w:cs="Arial"/>
          <w:b/>
          <w:sz w:val="22"/>
          <w:szCs w:val="20"/>
        </w:rPr>
      </w:pPr>
      <w:r>
        <w:rPr>
          <w:rFonts w:ascii="Arial" w:hAnsi="Arial" w:cs="Arial"/>
          <w:b/>
          <w:sz w:val="22"/>
          <w:szCs w:val="20"/>
        </w:rPr>
        <w:t>ΠΙΝΑΚΑΣ 4</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58"/>
        <w:gridCol w:w="1833"/>
        <w:gridCol w:w="986"/>
        <w:gridCol w:w="851"/>
        <w:gridCol w:w="850"/>
        <w:gridCol w:w="709"/>
        <w:gridCol w:w="851"/>
        <w:gridCol w:w="992"/>
      </w:tblGrid>
      <w:tr w:rsidR="006D47A7" w:rsidRPr="00343475" w:rsidTr="00073C0D">
        <w:trPr>
          <w:trHeight w:val="786"/>
          <w:jc w:val="center"/>
        </w:trPr>
        <w:tc>
          <w:tcPr>
            <w:tcW w:w="421" w:type="dxa"/>
            <w:shd w:val="clear" w:color="000000" w:fill="D6DCE4"/>
            <w:noWrap/>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Α/Α</w:t>
            </w:r>
          </w:p>
        </w:tc>
        <w:tc>
          <w:tcPr>
            <w:tcW w:w="1858"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ΑΚΑΔΗΜΑΪΚΟ ΤΜΗΜΑ</w:t>
            </w:r>
          </w:p>
        </w:tc>
        <w:tc>
          <w:tcPr>
            <w:tcW w:w="1833"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Είδος</w:t>
            </w:r>
          </w:p>
        </w:tc>
        <w:tc>
          <w:tcPr>
            <w:tcW w:w="986"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CPV</w:t>
            </w:r>
          </w:p>
        </w:tc>
        <w:tc>
          <w:tcPr>
            <w:tcW w:w="851"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ΧΩΡΙΣ Φ.Π.Α.</w:t>
            </w:r>
          </w:p>
        </w:tc>
        <w:tc>
          <w:tcPr>
            <w:tcW w:w="850"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ME  Φ.Π.Α. 24</w:t>
            </w:r>
            <w:r>
              <w:rPr>
                <w:rFonts w:ascii="Tahoma" w:eastAsia="Times New Roman" w:hAnsi="Tahoma" w:cs="Tahoma"/>
                <w:b/>
                <w:bCs/>
                <w:color w:val="000000"/>
                <w:sz w:val="12"/>
                <w:szCs w:val="12"/>
              </w:rPr>
              <w:t>%</w:t>
            </w:r>
          </w:p>
        </w:tc>
        <w:tc>
          <w:tcPr>
            <w:tcW w:w="709"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Ποσότητα</w:t>
            </w:r>
          </w:p>
        </w:tc>
        <w:tc>
          <w:tcPr>
            <w:tcW w:w="851"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ΧΩΡΙΣ Φ.Π.Α.</w:t>
            </w:r>
          </w:p>
        </w:tc>
        <w:tc>
          <w:tcPr>
            <w:tcW w:w="992" w:type="dxa"/>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ΜΕ Φ.Π.Α 24%</w:t>
            </w:r>
          </w:p>
        </w:tc>
      </w:tr>
      <w:tr w:rsidR="006D47A7" w:rsidRPr="00343475" w:rsidTr="00073C0D">
        <w:trPr>
          <w:trHeight w:val="409"/>
          <w:jc w:val="center"/>
        </w:trPr>
        <w:tc>
          <w:tcPr>
            <w:tcW w:w="421" w:type="dxa"/>
            <w:shd w:val="clear" w:color="auto" w:fill="auto"/>
            <w:noWrap/>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Γ1</w:t>
            </w:r>
          </w:p>
        </w:tc>
        <w:tc>
          <w:tcPr>
            <w:tcW w:w="1858" w:type="dxa"/>
            <w:shd w:val="clear" w:color="000000" w:fill="9BC2E6"/>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ΠΟΛΙΤΙΚΩΝ ΜΗΧΑΝΙΚΩΝ </w:t>
            </w:r>
          </w:p>
        </w:tc>
        <w:tc>
          <w:tcPr>
            <w:tcW w:w="1833"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Συσκευές κλιματισμού</w:t>
            </w:r>
          </w:p>
        </w:tc>
        <w:tc>
          <w:tcPr>
            <w:tcW w:w="986"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39717200-3</w:t>
            </w:r>
          </w:p>
        </w:tc>
        <w:tc>
          <w:tcPr>
            <w:tcW w:w="851"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604,84</w:t>
            </w:r>
          </w:p>
        </w:tc>
        <w:tc>
          <w:tcPr>
            <w:tcW w:w="850"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750,00</w:t>
            </w:r>
          </w:p>
        </w:tc>
        <w:tc>
          <w:tcPr>
            <w:tcW w:w="709" w:type="dxa"/>
            <w:shd w:val="clear" w:color="auto" w:fill="auto"/>
            <w:noWrap/>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851"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604,84</w:t>
            </w:r>
          </w:p>
        </w:tc>
        <w:tc>
          <w:tcPr>
            <w:tcW w:w="992"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750,00</w:t>
            </w:r>
          </w:p>
        </w:tc>
      </w:tr>
      <w:tr w:rsidR="006D47A7" w:rsidRPr="00343475" w:rsidTr="00073C0D">
        <w:trPr>
          <w:trHeight w:val="559"/>
          <w:jc w:val="center"/>
        </w:trPr>
        <w:tc>
          <w:tcPr>
            <w:tcW w:w="421" w:type="dxa"/>
            <w:shd w:val="clear" w:color="auto" w:fill="auto"/>
            <w:noWrap/>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Γ2</w:t>
            </w:r>
          </w:p>
        </w:tc>
        <w:tc>
          <w:tcPr>
            <w:tcW w:w="1858" w:type="dxa"/>
            <w:shd w:val="clear" w:color="000000" w:fill="92D050"/>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ΠΑ</w:t>
            </w:r>
            <w:r>
              <w:rPr>
                <w:rFonts w:ascii="Tahoma" w:eastAsia="Times New Roman" w:hAnsi="Tahoma" w:cs="Tahoma"/>
                <w:color w:val="000000"/>
                <w:sz w:val="12"/>
                <w:szCs w:val="12"/>
              </w:rPr>
              <w:t xml:space="preserve">ΙΔΑΓΩΓΙΚΟ ΤΜΗΜΑ ΕΙΔΙΚΗΣ ΑΓΩΓΗΣ </w:t>
            </w:r>
          </w:p>
        </w:tc>
        <w:tc>
          <w:tcPr>
            <w:tcW w:w="1833"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Μονάδες εναλλαγής θερμότητας, κλιματιστικός και ψυκτικός εξοπλισμός, μηχανήματα διήθησης</w:t>
            </w:r>
          </w:p>
        </w:tc>
        <w:tc>
          <w:tcPr>
            <w:tcW w:w="986"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39717200-3</w:t>
            </w:r>
          </w:p>
        </w:tc>
        <w:tc>
          <w:tcPr>
            <w:tcW w:w="851"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338,71</w:t>
            </w:r>
          </w:p>
        </w:tc>
        <w:tc>
          <w:tcPr>
            <w:tcW w:w="850"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420,00</w:t>
            </w:r>
          </w:p>
        </w:tc>
        <w:tc>
          <w:tcPr>
            <w:tcW w:w="709" w:type="dxa"/>
            <w:shd w:val="clear" w:color="auto" w:fill="auto"/>
            <w:noWrap/>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851"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338,71</w:t>
            </w:r>
          </w:p>
        </w:tc>
        <w:tc>
          <w:tcPr>
            <w:tcW w:w="992"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420,00</w:t>
            </w:r>
          </w:p>
        </w:tc>
      </w:tr>
      <w:tr w:rsidR="006D47A7" w:rsidRPr="00343475" w:rsidTr="006D42AF">
        <w:trPr>
          <w:trHeight w:val="527"/>
          <w:jc w:val="center"/>
        </w:trPr>
        <w:tc>
          <w:tcPr>
            <w:tcW w:w="421" w:type="dxa"/>
            <w:shd w:val="clear" w:color="auto" w:fill="auto"/>
            <w:noWrap/>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Γ3</w:t>
            </w:r>
          </w:p>
        </w:tc>
        <w:tc>
          <w:tcPr>
            <w:tcW w:w="1858" w:type="dxa"/>
            <w:shd w:val="clear" w:color="000000" w:fill="FFD966"/>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ΤΜΗ</w:t>
            </w:r>
            <w:r>
              <w:rPr>
                <w:rFonts w:ascii="Tahoma" w:eastAsia="Times New Roman" w:hAnsi="Tahoma" w:cs="Tahoma"/>
                <w:color w:val="000000"/>
                <w:sz w:val="12"/>
                <w:szCs w:val="12"/>
              </w:rPr>
              <w:t xml:space="preserve">ΜΑ ΦΥΣΙΚΗΣ ΑΓΩΓΗΣ &amp; ΑΘΛΗΤΙΣΜΟΥ </w:t>
            </w:r>
          </w:p>
        </w:tc>
        <w:tc>
          <w:tcPr>
            <w:tcW w:w="1833"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Κλιματιστικά μηχανήματα προσαρμοζόμενα επί τοίχου</w:t>
            </w:r>
          </w:p>
        </w:tc>
        <w:tc>
          <w:tcPr>
            <w:tcW w:w="986"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39717200-3</w:t>
            </w:r>
          </w:p>
        </w:tc>
        <w:tc>
          <w:tcPr>
            <w:tcW w:w="851"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403,23</w:t>
            </w:r>
          </w:p>
        </w:tc>
        <w:tc>
          <w:tcPr>
            <w:tcW w:w="850"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500,00</w:t>
            </w:r>
          </w:p>
        </w:tc>
        <w:tc>
          <w:tcPr>
            <w:tcW w:w="709" w:type="dxa"/>
            <w:shd w:val="clear" w:color="auto" w:fill="auto"/>
            <w:noWrap/>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851"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403,23</w:t>
            </w:r>
          </w:p>
        </w:tc>
        <w:tc>
          <w:tcPr>
            <w:tcW w:w="992" w:type="dxa"/>
            <w:shd w:val="clear" w:color="auto" w:fill="auto"/>
            <w:vAlign w:val="center"/>
            <w:hideMark/>
          </w:tcPr>
          <w:p w:rsidR="006D47A7" w:rsidRPr="00343475" w:rsidRDefault="006D47A7"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500,00</w:t>
            </w:r>
          </w:p>
        </w:tc>
      </w:tr>
      <w:tr w:rsidR="006D47A7" w:rsidRPr="00343475" w:rsidTr="00073C0D">
        <w:trPr>
          <w:trHeight w:val="326"/>
          <w:jc w:val="center"/>
        </w:trPr>
        <w:tc>
          <w:tcPr>
            <w:tcW w:w="421" w:type="dxa"/>
            <w:shd w:val="clear" w:color="000000" w:fill="D6DCE4"/>
            <w:noWrap/>
            <w:vAlign w:val="center"/>
            <w:hideMark/>
          </w:tcPr>
          <w:p w:rsidR="006D47A7" w:rsidRPr="00343475" w:rsidRDefault="006D47A7"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1858" w:type="dxa"/>
            <w:shd w:val="clear" w:color="000000" w:fill="D6DCE4"/>
            <w:noWrap/>
            <w:vAlign w:val="center"/>
            <w:hideMark/>
          </w:tcPr>
          <w:p w:rsidR="006D47A7" w:rsidRPr="00343475" w:rsidRDefault="006D47A7"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ΣΥΝΟΛΟ</w:t>
            </w:r>
          </w:p>
        </w:tc>
        <w:tc>
          <w:tcPr>
            <w:tcW w:w="1833" w:type="dxa"/>
            <w:shd w:val="clear" w:color="000000" w:fill="D6DCE4"/>
            <w:noWrap/>
            <w:vAlign w:val="center"/>
            <w:hideMark/>
          </w:tcPr>
          <w:p w:rsidR="006D47A7" w:rsidRPr="00343475" w:rsidRDefault="006D47A7"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986" w:type="dxa"/>
            <w:shd w:val="clear" w:color="000000" w:fill="D6DCE4"/>
            <w:noWrap/>
            <w:vAlign w:val="center"/>
            <w:hideMark/>
          </w:tcPr>
          <w:p w:rsidR="006D47A7" w:rsidRPr="00343475" w:rsidRDefault="006D47A7"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851" w:type="dxa"/>
            <w:shd w:val="clear" w:color="000000" w:fill="D6DCE4"/>
            <w:noWrap/>
            <w:vAlign w:val="center"/>
            <w:hideMark/>
          </w:tcPr>
          <w:p w:rsidR="006D47A7" w:rsidRPr="00343475" w:rsidRDefault="006D47A7"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850" w:type="dxa"/>
            <w:shd w:val="clear" w:color="000000" w:fill="D6DCE4"/>
            <w:noWrap/>
            <w:vAlign w:val="center"/>
            <w:hideMark/>
          </w:tcPr>
          <w:p w:rsidR="006D47A7" w:rsidRPr="00343475" w:rsidRDefault="006D47A7"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709" w:type="dxa"/>
            <w:shd w:val="clear" w:color="000000" w:fill="D6DCE4"/>
            <w:noWrap/>
            <w:vAlign w:val="center"/>
            <w:hideMark/>
          </w:tcPr>
          <w:p w:rsidR="006D47A7" w:rsidRPr="00343475" w:rsidRDefault="006D47A7"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3</w:t>
            </w:r>
          </w:p>
        </w:tc>
        <w:tc>
          <w:tcPr>
            <w:tcW w:w="851" w:type="dxa"/>
            <w:shd w:val="clear" w:color="000000" w:fill="D6DCE4"/>
            <w:vAlign w:val="center"/>
            <w:hideMark/>
          </w:tcPr>
          <w:p w:rsidR="006D47A7" w:rsidRPr="00343475" w:rsidRDefault="006D47A7"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1.346,77</w:t>
            </w:r>
          </w:p>
        </w:tc>
        <w:tc>
          <w:tcPr>
            <w:tcW w:w="992" w:type="dxa"/>
            <w:shd w:val="clear" w:color="000000" w:fill="D6DCE4"/>
            <w:vAlign w:val="center"/>
            <w:hideMark/>
          </w:tcPr>
          <w:p w:rsidR="006D47A7" w:rsidRPr="00343475" w:rsidRDefault="006D47A7"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1.670,00</w:t>
            </w:r>
          </w:p>
        </w:tc>
      </w:tr>
    </w:tbl>
    <w:p w:rsidR="0015369A" w:rsidRDefault="0015369A" w:rsidP="0015369A">
      <w:pPr>
        <w:widowControl/>
        <w:autoSpaceDE/>
        <w:autoSpaceDN/>
        <w:adjustRightInd/>
        <w:spacing w:after="160" w:line="259" w:lineRule="auto"/>
        <w:rPr>
          <w:rFonts w:ascii="Arial" w:hAnsi="Arial" w:cs="Arial"/>
          <w:b/>
          <w:color w:val="0000FF"/>
          <w:sz w:val="22"/>
          <w:szCs w:val="20"/>
        </w:rPr>
      </w:pPr>
    </w:p>
    <w:p w:rsidR="0015369A" w:rsidRDefault="0015369A" w:rsidP="006D47A7">
      <w:pPr>
        <w:widowControl/>
        <w:autoSpaceDE/>
        <w:autoSpaceDN/>
        <w:adjustRightInd/>
        <w:spacing w:after="160" w:line="259" w:lineRule="auto"/>
        <w:jc w:val="center"/>
        <w:rPr>
          <w:rFonts w:ascii="Arial" w:hAnsi="Arial" w:cs="Arial"/>
          <w:b/>
          <w:sz w:val="22"/>
          <w:szCs w:val="20"/>
        </w:rPr>
      </w:pPr>
      <w:r w:rsidRPr="006D47A7">
        <w:rPr>
          <w:rFonts w:ascii="Arial" w:hAnsi="Arial" w:cs="Arial"/>
          <w:b/>
          <w:sz w:val="22"/>
          <w:szCs w:val="20"/>
        </w:rPr>
        <w:t>ΟΜΑΔΑ Δ</w:t>
      </w:r>
      <w:r w:rsidR="006D47A7" w:rsidRPr="006D47A7">
        <w:rPr>
          <w:rFonts w:ascii="Arial" w:hAnsi="Arial" w:cs="Arial"/>
          <w:b/>
          <w:sz w:val="22"/>
          <w:szCs w:val="20"/>
        </w:rPr>
        <w:t>-ΠΟΙΚΙΛΟΣ ΕΞΟΠΛΙΣΜΟΣ</w:t>
      </w:r>
    </w:p>
    <w:p w:rsidR="006D47A7" w:rsidRPr="006D47A7" w:rsidRDefault="006D47A7" w:rsidP="006D47A7">
      <w:pPr>
        <w:widowControl/>
        <w:autoSpaceDE/>
        <w:autoSpaceDN/>
        <w:adjustRightInd/>
        <w:spacing w:after="160" w:line="259" w:lineRule="auto"/>
        <w:jc w:val="center"/>
        <w:rPr>
          <w:rFonts w:ascii="Arial" w:hAnsi="Arial" w:cs="Arial"/>
          <w:b/>
          <w:sz w:val="22"/>
          <w:szCs w:val="20"/>
        </w:rPr>
      </w:pPr>
      <w:r>
        <w:rPr>
          <w:rFonts w:ascii="Arial" w:hAnsi="Arial" w:cs="Arial"/>
          <w:b/>
          <w:sz w:val="22"/>
          <w:szCs w:val="20"/>
        </w:rPr>
        <w:t>ΠΙΝΑΚΑΣ 5</w:t>
      </w:r>
    </w:p>
    <w:tbl>
      <w:tblPr>
        <w:tblW w:w="9351" w:type="dxa"/>
        <w:jc w:val="center"/>
        <w:tblLayout w:type="fixed"/>
        <w:tblLook w:val="04A0" w:firstRow="1" w:lastRow="0" w:firstColumn="1" w:lastColumn="0" w:noHBand="0" w:noVBand="1"/>
      </w:tblPr>
      <w:tblGrid>
        <w:gridCol w:w="421"/>
        <w:gridCol w:w="1842"/>
        <w:gridCol w:w="1843"/>
        <w:gridCol w:w="992"/>
        <w:gridCol w:w="851"/>
        <w:gridCol w:w="850"/>
        <w:gridCol w:w="709"/>
        <w:gridCol w:w="851"/>
        <w:gridCol w:w="992"/>
      </w:tblGrid>
      <w:tr w:rsidR="006D47A7" w:rsidRPr="006F5C9C" w:rsidTr="00073C0D">
        <w:trPr>
          <w:trHeight w:val="656"/>
          <w:jc w:val="center"/>
        </w:trPr>
        <w:tc>
          <w:tcPr>
            <w:tcW w:w="42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Α/Α</w:t>
            </w:r>
          </w:p>
        </w:tc>
        <w:tc>
          <w:tcPr>
            <w:tcW w:w="1842"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ΑΚΑΔΗΜΑΪΚΟ ΤΜΗΜΑ</w:t>
            </w:r>
          </w:p>
        </w:tc>
        <w:tc>
          <w:tcPr>
            <w:tcW w:w="1843"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Είδος</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CPV</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ΧΩΡΙΣ Φ.Π.Α.</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ME  Φ.Π.Α. 24</w:t>
            </w:r>
            <w:r>
              <w:rPr>
                <w:rFonts w:ascii="Tahoma" w:eastAsia="Times New Roman" w:hAnsi="Tahoma" w:cs="Tahoma"/>
                <w:b/>
                <w:bCs/>
                <w:color w:val="000000"/>
                <w:sz w:val="12"/>
                <w:szCs w:val="12"/>
              </w:rPr>
              <w:t>%</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Ποσότητα</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ΧΩΡΙΣ Φ.Π.Α.</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ΜΕ Φ.Π.Α 24%</w:t>
            </w:r>
          </w:p>
        </w:tc>
      </w:tr>
      <w:tr w:rsidR="006D47A7" w:rsidRPr="006F5C9C" w:rsidTr="00073C0D">
        <w:trPr>
          <w:trHeight w:val="67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Δ1</w:t>
            </w:r>
          </w:p>
        </w:tc>
        <w:tc>
          <w:tcPr>
            <w:tcW w:w="1842" w:type="dxa"/>
            <w:tcBorders>
              <w:top w:val="nil"/>
              <w:left w:val="nil"/>
              <w:bottom w:val="single" w:sz="4" w:space="0" w:color="auto"/>
              <w:right w:val="single" w:sz="4" w:space="0" w:color="auto"/>
            </w:tcBorders>
            <w:shd w:val="clear" w:color="000000" w:fill="C6E0B4"/>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ΤΜΗΜΑ ΓΕΩΠΟΝΙΑΣ ΦΥΤΙΚΗΣ ΠΑΡΑΓ</w:t>
            </w:r>
            <w:r>
              <w:rPr>
                <w:rFonts w:ascii="Tahoma" w:eastAsia="Times New Roman" w:hAnsi="Tahoma" w:cs="Tahoma"/>
                <w:color w:val="000000"/>
                <w:sz w:val="12"/>
                <w:szCs w:val="12"/>
              </w:rPr>
              <w:t xml:space="preserve">ΩΓΗΣ &amp;ΑΓΡΟΤΙΚΟΥ ΠΕΡΙΒΑΛΛΟΝΤΟΣ </w:t>
            </w:r>
          </w:p>
        </w:tc>
        <w:tc>
          <w:tcPr>
            <w:tcW w:w="1843"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Καταψύκτες τύπου κασέλας</w:t>
            </w:r>
          </w:p>
        </w:tc>
        <w:tc>
          <w:tcPr>
            <w:tcW w:w="992"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354,84</w:t>
            </w:r>
          </w:p>
        </w:tc>
        <w:tc>
          <w:tcPr>
            <w:tcW w:w="850"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440,00</w:t>
            </w:r>
          </w:p>
        </w:tc>
        <w:tc>
          <w:tcPr>
            <w:tcW w:w="709"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354,84</w:t>
            </w:r>
          </w:p>
        </w:tc>
        <w:tc>
          <w:tcPr>
            <w:tcW w:w="992"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440,00</w:t>
            </w:r>
          </w:p>
        </w:tc>
      </w:tr>
      <w:tr w:rsidR="006D47A7" w:rsidRPr="006F5C9C" w:rsidTr="00073C0D">
        <w:trPr>
          <w:trHeight w:val="41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Δ2</w:t>
            </w:r>
          </w:p>
        </w:tc>
        <w:tc>
          <w:tcPr>
            <w:tcW w:w="1842" w:type="dxa"/>
            <w:tcBorders>
              <w:top w:val="nil"/>
              <w:left w:val="nil"/>
              <w:bottom w:val="single" w:sz="4" w:space="0" w:color="auto"/>
              <w:right w:val="single" w:sz="4" w:space="0" w:color="auto"/>
            </w:tcBorders>
            <w:shd w:val="clear" w:color="000000" w:fill="FFE699"/>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ΤΜΗ</w:t>
            </w:r>
            <w:r>
              <w:rPr>
                <w:rFonts w:ascii="Tahoma" w:eastAsia="Times New Roman" w:hAnsi="Tahoma" w:cs="Tahoma"/>
                <w:color w:val="000000"/>
                <w:sz w:val="12"/>
                <w:szCs w:val="12"/>
              </w:rPr>
              <w:t xml:space="preserve">ΜΑ ΦΥΣΙΚΗΣ ΑΓΩΓΗΣ &amp; ΑΘΛΗΤΙΣΜΟΥ </w:t>
            </w:r>
          </w:p>
        </w:tc>
        <w:tc>
          <w:tcPr>
            <w:tcW w:w="1843"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Εξοπλισμός μέτρησης και ελέγχου</w:t>
            </w:r>
          </w:p>
        </w:tc>
        <w:tc>
          <w:tcPr>
            <w:tcW w:w="992"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851"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1.048,39</w:t>
            </w:r>
          </w:p>
        </w:tc>
        <w:tc>
          <w:tcPr>
            <w:tcW w:w="850"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1.300,00</w:t>
            </w:r>
          </w:p>
        </w:tc>
        <w:tc>
          <w:tcPr>
            <w:tcW w:w="709"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1.048,39</w:t>
            </w:r>
          </w:p>
        </w:tc>
        <w:tc>
          <w:tcPr>
            <w:tcW w:w="992"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1.300,00</w:t>
            </w:r>
          </w:p>
        </w:tc>
      </w:tr>
      <w:tr w:rsidR="006D47A7" w:rsidRPr="006F5C9C" w:rsidTr="00073C0D">
        <w:trPr>
          <w:trHeight w:val="393"/>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Δ3</w:t>
            </w:r>
          </w:p>
        </w:tc>
        <w:tc>
          <w:tcPr>
            <w:tcW w:w="1842" w:type="dxa"/>
            <w:tcBorders>
              <w:top w:val="nil"/>
              <w:left w:val="nil"/>
              <w:bottom w:val="single" w:sz="4" w:space="0" w:color="auto"/>
              <w:right w:val="single" w:sz="4" w:space="0" w:color="auto"/>
            </w:tcBorders>
            <w:shd w:val="clear" w:color="000000" w:fill="9BC2E6"/>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ΤΜΗΜΑ</w:t>
            </w:r>
            <w:r>
              <w:rPr>
                <w:rFonts w:ascii="Tahoma" w:eastAsia="Times New Roman" w:hAnsi="Tahoma" w:cs="Tahoma"/>
                <w:color w:val="000000"/>
                <w:sz w:val="12"/>
                <w:szCs w:val="12"/>
              </w:rPr>
              <w:t xml:space="preserve"> ΕΠΙΣΤΗΜΩΝ ΤΡΟΦΙΜΩΜ &amp; ΔΙΑΤΡΟΦΗΣ</w:t>
            </w:r>
          </w:p>
        </w:tc>
        <w:tc>
          <w:tcPr>
            <w:tcW w:w="1843"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Μηχανήματα συσκευασίας</w:t>
            </w:r>
          </w:p>
        </w:tc>
        <w:tc>
          <w:tcPr>
            <w:tcW w:w="992"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4.838,71</w:t>
            </w:r>
          </w:p>
        </w:tc>
        <w:tc>
          <w:tcPr>
            <w:tcW w:w="850"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6.000,00</w:t>
            </w:r>
          </w:p>
        </w:tc>
        <w:tc>
          <w:tcPr>
            <w:tcW w:w="709"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4.838,71</w:t>
            </w:r>
          </w:p>
        </w:tc>
        <w:tc>
          <w:tcPr>
            <w:tcW w:w="992"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6.000,00</w:t>
            </w:r>
          </w:p>
        </w:tc>
      </w:tr>
      <w:tr w:rsidR="006D47A7" w:rsidRPr="006F5C9C" w:rsidTr="00073C0D">
        <w:trPr>
          <w:trHeight w:val="371"/>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Δ4</w:t>
            </w:r>
          </w:p>
        </w:tc>
        <w:tc>
          <w:tcPr>
            <w:tcW w:w="1842" w:type="dxa"/>
            <w:tcBorders>
              <w:top w:val="nil"/>
              <w:left w:val="nil"/>
              <w:bottom w:val="single" w:sz="4" w:space="0" w:color="auto"/>
              <w:right w:val="single" w:sz="4" w:space="0" w:color="auto"/>
            </w:tcBorders>
            <w:shd w:val="clear" w:color="000000" w:fill="C65911"/>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ΔΙΟΙΚΗΤΙΚΕΣ ΥΠΗΡΕΣΙΕΣ</w:t>
            </w:r>
          </w:p>
        </w:tc>
        <w:tc>
          <w:tcPr>
            <w:tcW w:w="1843"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ΚΑΤΑΣΤΡΟΦΕΑΣ ΕΓΓΡΑΦΩΝ</w:t>
            </w:r>
          </w:p>
        </w:tc>
        <w:tc>
          <w:tcPr>
            <w:tcW w:w="992" w:type="dxa"/>
            <w:tcBorders>
              <w:top w:val="nil"/>
              <w:left w:val="nil"/>
              <w:bottom w:val="single" w:sz="4" w:space="0" w:color="auto"/>
              <w:right w:val="single" w:sz="4" w:space="0" w:color="auto"/>
            </w:tcBorders>
            <w:shd w:val="clear" w:color="auto" w:fill="auto"/>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806,45</w:t>
            </w:r>
          </w:p>
        </w:tc>
        <w:tc>
          <w:tcPr>
            <w:tcW w:w="850"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1.000,00</w:t>
            </w:r>
          </w:p>
        </w:tc>
        <w:tc>
          <w:tcPr>
            <w:tcW w:w="709"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2</w:t>
            </w:r>
          </w:p>
        </w:tc>
        <w:tc>
          <w:tcPr>
            <w:tcW w:w="851"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1.612,90</w:t>
            </w:r>
          </w:p>
        </w:tc>
        <w:tc>
          <w:tcPr>
            <w:tcW w:w="992" w:type="dxa"/>
            <w:tcBorders>
              <w:top w:val="nil"/>
              <w:left w:val="nil"/>
              <w:bottom w:val="single" w:sz="4" w:space="0" w:color="auto"/>
              <w:right w:val="single" w:sz="4" w:space="0" w:color="auto"/>
            </w:tcBorders>
            <w:shd w:val="clear" w:color="auto" w:fill="auto"/>
            <w:noWrap/>
            <w:vAlign w:val="center"/>
            <w:hideMark/>
          </w:tcPr>
          <w:p w:rsidR="006D47A7" w:rsidRPr="006F5C9C" w:rsidRDefault="006D47A7"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2.000,00</w:t>
            </w:r>
          </w:p>
        </w:tc>
      </w:tr>
      <w:tr w:rsidR="006D47A7" w:rsidRPr="006F5C9C" w:rsidTr="00073C0D">
        <w:trPr>
          <w:trHeight w:val="330"/>
          <w:jc w:val="center"/>
        </w:trPr>
        <w:tc>
          <w:tcPr>
            <w:tcW w:w="421" w:type="dxa"/>
            <w:tcBorders>
              <w:top w:val="nil"/>
              <w:left w:val="single" w:sz="4" w:space="0" w:color="auto"/>
              <w:bottom w:val="single" w:sz="4" w:space="0" w:color="auto"/>
              <w:right w:val="single" w:sz="4" w:space="0" w:color="auto"/>
            </w:tcBorders>
            <w:shd w:val="clear" w:color="000000" w:fill="D6DCE4"/>
            <w:noWrap/>
            <w:vAlign w:val="center"/>
            <w:hideMark/>
          </w:tcPr>
          <w:p w:rsidR="006D47A7" w:rsidRPr="006F5C9C" w:rsidRDefault="006D47A7"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1842" w:type="dxa"/>
            <w:tcBorders>
              <w:top w:val="nil"/>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ΣΥΝΟΛΟ</w:t>
            </w:r>
          </w:p>
        </w:tc>
        <w:tc>
          <w:tcPr>
            <w:tcW w:w="1843" w:type="dxa"/>
            <w:tcBorders>
              <w:top w:val="nil"/>
              <w:left w:val="nil"/>
              <w:bottom w:val="single" w:sz="4" w:space="0" w:color="auto"/>
              <w:right w:val="single" w:sz="4" w:space="0" w:color="auto"/>
            </w:tcBorders>
            <w:shd w:val="clear" w:color="000000" w:fill="D6DCE4"/>
            <w:noWrap/>
            <w:vAlign w:val="center"/>
            <w:hideMark/>
          </w:tcPr>
          <w:p w:rsidR="006D47A7" w:rsidRPr="006F5C9C" w:rsidRDefault="006D47A7"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992" w:type="dxa"/>
            <w:tcBorders>
              <w:top w:val="nil"/>
              <w:left w:val="nil"/>
              <w:bottom w:val="single" w:sz="4" w:space="0" w:color="auto"/>
              <w:right w:val="single" w:sz="4" w:space="0" w:color="auto"/>
            </w:tcBorders>
            <w:shd w:val="clear" w:color="000000" w:fill="D6DCE4"/>
            <w:noWrap/>
            <w:vAlign w:val="center"/>
            <w:hideMark/>
          </w:tcPr>
          <w:p w:rsidR="006D47A7" w:rsidRPr="006F5C9C" w:rsidRDefault="006D47A7"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851" w:type="dxa"/>
            <w:tcBorders>
              <w:top w:val="nil"/>
              <w:left w:val="nil"/>
              <w:bottom w:val="single" w:sz="4" w:space="0" w:color="auto"/>
              <w:right w:val="single" w:sz="4" w:space="0" w:color="auto"/>
            </w:tcBorders>
            <w:shd w:val="clear" w:color="000000" w:fill="D6DCE4"/>
            <w:noWrap/>
            <w:vAlign w:val="center"/>
            <w:hideMark/>
          </w:tcPr>
          <w:p w:rsidR="006D47A7" w:rsidRPr="006F5C9C" w:rsidRDefault="006D47A7"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850" w:type="dxa"/>
            <w:tcBorders>
              <w:top w:val="nil"/>
              <w:left w:val="nil"/>
              <w:bottom w:val="single" w:sz="4" w:space="0" w:color="auto"/>
              <w:right w:val="single" w:sz="4" w:space="0" w:color="auto"/>
            </w:tcBorders>
            <w:shd w:val="clear" w:color="000000" w:fill="D6DCE4"/>
            <w:noWrap/>
            <w:vAlign w:val="center"/>
            <w:hideMark/>
          </w:tcPr>
          <w:p w:rsidR="006D47A7" w:rsidRPr="006F5C9C" w:rsidRDefault="006D47A7"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709" w:type="dxa"/>
            <w:tcBorders>
              <w:top w:val="nil"/>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5</w:t>
            </w:r>
          </w:p>
        </w:tc>
        <w:tc>
          <w:tcPr>
            <w:tcW w:w="851" w:type="dxa"/>
            <w:tcBorders>
              <w:top w:val="nil"/>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6.241,94</w:t>
            </w:r>
          </w:p>
        </w:tc>
        <w:tc>
          <w:tcPr>
            <w:tcW w:w="992" w:type="dxa"/>
            <w:tcBorders>
              <w:top w:val="nil"/>
              <w:left w:val="nil"/>
              <w:bottom w:val="single" w:sz="4" w:space="0" w:color="auto"/>
              <w:right w:val="single" w:sz="4" w:space="0" w:color="auto"/>
            </w:tcBorders>
            <w:shd w:val="clear" w:color="000000" w:fill="D6DCE4"/>
            <w:vAlign w:val="center"/>
            <w:hideMark/>
          </w:tcPr>
          <w:p w:rsidR="006D47A7" w:rsidRPr="006F5C9C" w:rsidRDefault="006D47A7"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9.740,00</w:t>
            </w:r>
          </w:p>
        </w:tc>
      </w:tr>
    </w:tbl>
    <w:p w:rsidR="0015369A" w:rsidRPr="0059725E" w:rsidRDefault="0015369A" w:rsidP="0047496A">
      <w:pPr>
        <w:pStyle w:val="Style26"/>
        <w:widowControl/>
        <w:spacing w:line="264" w:lineRule="exact"/>
        <w:rPr>
          <w:rStyle w:val="FontStyle75"/>
          <w:rFonts w:ascii="Tahoma" w:hAnsi="Tahoma" w:cs="Tahoma"/>
          <w:bCs/>
        </w:rPr>
      </w:pPr>
    </w:p>
    <w:p w:rsidR="00817199" w:rsidRDefault="00817199" w:rsidP="0047496A">
      <w:pPr>
        <w:pStyle w:val="Style26"/>
        <w:widowControl/>
        <w:spacing w:line="264" w:lineRule="exact"/>
        <w:rPr>
          <w:rStyle w:val="FontStyle75"/>
          <w:rFonts w:ascii="Tahoma" w:hAnsi="Tahoma" w:cs="Tahoma"/>
          <w:bCs/>
        </w:rPr>
      </w:pPr>
    </w:p>
    <w:p w:rsidR="00817199" w:rsidRPr="00817199" w:rsidRDefault="00817199" w:rsidP="00293CD3">
      <w:pPr>
        <w:pStyle w:val="Style26"/>
        <w:spacing w:line="276" w:lineRule="auto"/>
        <w:rPr>
          <w:rFonts w:ascii="Tahoma" w:hAnsi="Tahoma" w:cs="Tahoma"/>
          <w:b/>
          <w:bCs/>
          <w:color w:val="000000"/>
          <w:sz w:val="20"/>
          <w:szCs w:val="20"/>
        </w:rPr>
      </w:pPr>
      <w:r w:rsidRPr="00817199">
        <w:rPr>
          <w:rFonts w:ascii="Tahoma" w:hAnsi="Tahoma" w:cs="Tahoma"/>
          <w:b/>
          <w:bCs/>
          <w:color w:val="000000"/>
          <w:sz w:val="20"/>
          <w:szCs w:val="20"/>
        </w:rPr>
        <w:t xml:space="preserve">Για όλες της Ομάδες του διαγωνισμού </w:t>
      </w:r>
      <w:r>
        <w:rPr>
          <w:rFonts w:ascii="Tahoma" w:hAnsi="Tahoma" w:cs="Tahoma"/>
          <w:b/>
          <w:bCs/>
          <w:color w:val="000000"/>
          <w:sz w:val="20"/>
          <w:szCs w:val="20"/>
        </w:rPr>
        <w:t xml:space="preserve">Α,Β, Γ και Δ </w:t>
      </w:r>
      <w:r w:rsidRPr="00817199">
        <w:rPr>
          <w:rFonts w:ascii="Tahoma" w:hAnsi="Tahoma" w:cs="Tahoma"/>
          <w:b/>
          <w:bCs/>
          <w:color w:val="000000"/>
          <w:sz w:val="20"/>
          <w:szCs w:val="20"/>
        </w:rPr>
        <w:t>οι προσφορές γίνονται δεκτές</w:t>
      </w:r>
      <w:r w:rsidR="00293CD3">
        <w:rPr>
          <w:rFonts w:ascii="Tahoma" w:hAnsi="Tahoma" w:cs="Tahoma"/>
          <w:b/>
          <w:bCs/>
          <w:color w:val="000000"/>
          <w:sz w:val="20"/>
          <w:szCs w:val="20"/>
        </w:rPr>
        <w:t xml:space="preserve"> είτε ως σύνολο ομάδας</w:t>
      </w:r>
      <w:r w:rsidRPr="00817199">
        <w:rPr>
          <w:rFonts w:ascii="Tahoma" w:hAnsi="Tahoma" w:cs="Tahoma"/>
          <w:b/>
          <w:bCs/>
          <w:color w:val="000000"/>
          <w:sz w:val="20"/>
          <w:szCs w:val="20"/>
        </w:rPr>
        <w:t xml:space="preserve"> </w:t>
      </w:r>
      <w:r w:rsidR="00293CD3">
        <w:rPr>
          <w:rFonts w:ascii="Tahoma" w:hAnsi="Tahoma" w:cs="Tahoma"/>
          <w:b/>
          <w:bCs/>
          <w:color w:val="000000"/>
          <w:sz w:val="20"/>
          <w:szCs w:val="20"/>
        </w:rPr>
        <w:t xml:space="preserve"> είτε </w:t>
      </w:r>
      <w:r w:rsidRPr="00817199">
        <w:rPr>
          <w:rFonts w:ascii="Tahoma" w:hAnsi="Tahoma" w:cs="Tahoma"/>
          <w:b/>
          <w:bCs/>
          <w:color w:val="000000"/>
          <w:sz w:val="20"/>
          <w:szCs w:val="20"/>
        </w:rPr>
        <w:t>ανά είδος χωριστά.</w:t>
      </w:r>
    </w:p>
    <w:p w:rsidR="00817199" w:rsidRPr="00817199" w:rsidRDefault="00817199" w:rsidP="00293CD3">
      <w:pPr>
        <w:pStyle w:val="Style26"/>
        <w:spacing w:line="276" w:lineRule="auto"/>
        <w:rPr>
          <w:rFonts w:ascii="Tahoma" w:hAnsi="Tahoma" w:cs="Tahoma"/>
          <w:b/>
          <w:bCs/>
          <w:color w:val="000000"/>
          <w:sz w:val="20"/>
          <w:szCs w:val="20"/>
        </w:rPr>
      </w:pPr>
      <w:r w:rsidRPr="00817199">
        <w:rPr>
          <w:rFonts w:ascii="Tahoma" w:hAnsi="Tahoma" w:cs="Tahoma"/>
          <w:b/>
          <w:bCs/>
          <w:color w:val="000000"/>
          <w:sz w:val="20"/>
          <w:szCs w:val="20"/>
        </w:rPr>
        <w:t>Οι οικονομικοί φορείς, οι οποίοι επιθυμούν να υποβάλλουν π</w:t>
      </w:r>
      <w:r w:rsidR="008F18DF">
        <w:rPr>
          <w:rFonts w:ascii="Tahoma" w:hAnsi="Tahoma" w:cs="Tahoma"/>
          <w:b/>
          <w:bCs/>
          <w:color w:val="000000"/>
          <w:sz w:val="20"/>
          <w:szCs w:val="20"/>
        </w:rPr>
        <w:t xml:space="preserve">ροσφορά, έχουν την δυνατότητα </w:t>
      </w:r>
      <w:r w:rsidRPr="00817199">
        <w:rPr>
          <w:rFonts w:ascii="Tahoma" w:hAnsi="Tahoma" w:cs="Tahoma"/>
          <w:b/>
          <w:bCs/>
          <w:color w:val="000000"/>
          <w:sz w:val="20"/>
          <w:szCs w:val="20"/>
        </w:rPr>
        <w:t xml:space="preserve">να συμμετάσχουν για τα είδη </w:t>
      </w:r>
      <w:r>
        <w:rPr>
          <w:rFonts w:ascii="Tahoma" w:hAnsi="Tahoma" w:cs="Tahoma"/>
          <w:b/>
          <w:bCs/>
          <w:color w:val="000000"/>
          <w:sz w:val="20"/>
          <w:szCs w:val="20"/>
        </w:rPr>
        <w:t xml:space="preserve">μίας ή περισσοτέρων </w:t>
      </w:r>
      <w:r w:rsidRPr="00817199">
        <w:rPr>
          <w:rFonts w:ascii="Tahoma" w:hAnsi="Tahoma" w:cs="Tahoma"/>
          <w:b/>
          <w:bCs/>
          <w:color w:val="000000"/>
          <w:sz w:val="20"/>
          <w:szCs w:val="20"/>
        </w:rPr>
        <w:t>Ομάδων του διαγωνισμού.</w:t>
      </w:r>
    </w:p>
    <w:p w:rsidR="00817199" w:rsidRPr="00817199" w:rsidRDefault="00817199" w:rsidP="00293CD3">
      <w:pPr>
        <w:pStyle w:val="Style26"/>
        <w:spacing w:line="276" w:lineRule="auto"/>
        <w:rPr>
          <w:rFonts w:ascii="Tahoma" w:hAnsi="Tahoma" w:cs="Tahoma"/>
          <w:b/>
          <w:bCs/>
          <w:color w:val="000000"/>
          <w:sz w:val="20"/>
          <w:szCs w:val="20"/>
        </w:rPr>
      </w:pPr>
      <w:r w:rsidRPr="00817199">
        <w:rPr>
          <w:rFonts w:ascii="Tahoma" w:hAnsi="Tahoma" w:cs="Tahoma"/>
          <w:b/>
          <w:bCs/>
          <w:color w:val="000000"/>
          <w:sz w:val="20"/>
          <w:szCs w:val="20"/>
        </w:rPr>
        <w:t>Οι οικονομικοί φορείς είναι δυνατόν να υποβάλλουν προσφορά σε ένα ή περισσότερα είδη κάθε Ομάδας ή Ομάδων.</w:t>
      </w:r>
    </w:p>
    <w:p w:rsidR="00817199" w:rsidRPr="00817199" w:rsidRDefault="00817199" w:rsidP="00293CD3">
      <w:pPr>
        <w:pStyle w:val="Style26"/>
        <w:spacing w:line="276" w:lineRule="auto"/>
        <w:rPr>
          <w:rFonts w:ascii="Tahoma" w:hAnsi="Tahoma" w:cs="Tahoma"/>
          <w:b/>
          <w:bCs/>
          <w:color w:val="000000"/>
          <w:sz w:val="20"/>
          <w:szCs w:val="20"/>
        </w:rPr>
      </w:pPr>
      <w:r w:rsidRPr="00817199">
        <w:rPr>
          <w:rFonts w:ascii="Tahoma" w:hAnsi="Tahoma" w:cs="Tahoma"/>
          <w:b/>
          <w:bCs/>
          <w:color w:val="000000"/>
          <w:sz w:val="20"/>
          <w:szCs w:val="20"/>
        </w:rPr>
        <w:t xml:space="preserve">Γίνεται αποδεκτή οικονομική προσφορά για κάθε είδος, η οποία πρέπει να είναι εντός του προϋπολογισμού του είδους όπως ορίζεται από τους όρους της Διακήρυξης. </w:t>
      </w:r>
    </w:p>
    <w:p w:rsidR="00912951" w:rsidRPr="00817199" w:rsidRDefault="00817199" w:rsidP="00293CD3">
      <w:pPr>
        <w:pStyle w:val="Style26"/>
        <w:spacing w:line="276" w:lineRule="auto"/>
        <w:rPr>
          <w:rStyle w:val="FontStyle75"/>
          <w:rFonts w:ascii="Tahoma" w:hAnsi="Tahoma" w:cs="Tahoma"/>
          <w:b/>
          <w:bCs/>
        </w:rPr>
      </w:pPr>
      <w:r w:rsidRPr="00817199">
        <w:rPr>
          <w:rFonts w:ascii="Tahoma" w:hAnsi="Tahoma" w:cs="Tahoma"/>
          <w:b/>
          <w:bCs/>
          <w:color w:val="000000"/>
          <w:sz w:val="20"/>
          <w:szCs w:val="20"/>
        </w:rPr>
        <w:t>Για την καλύτερη αξιολόγηση των προσφορών, χρήσιμο θα ήταν ο κάθε οικονομικός προσφέρων να δηλώνει την Ομάδα ή τις Ομάδες στην</w:t>
      </w:r>
      <w:r w:rsidR="008F18DF">
        <w:rPr>
          <w:rFonts w:ascii="Tahoma" w:hAnsi="Tahoma" w:cs="Tahoma"/>
          <w:b/>
          <w:bCs/>
          <w:color w:val="000000"/>
          <w:sz w:val="20"/>
          <w:szCs w:val="20"/>
        </w:rPr>
        <w:t xml:space="preserve"> οποία συμμετέχει εμπεριέχοντας</w:t>
      </w:r>
      <w:r w:rsidRPr="00817199">
        <w:rPr>
          <w:rFonts w:ascii="Tahoma" w:hAnsi="Tahoma" w:cs="Tahoma"/>
          <w:b/>
          <w:bCs/>
          <w:color w:val="000000"/>
          <w:sz w:val="20"/>
          <w:szCs w:val="20"/>
        </w:rPr>
        <w:t xml:space="preserve"> σε αυτήν ή σε αυτές</w:t>
      </w:r>
      <w:r>
        <w:rPr>
          <w:rFonts w:ascii="Tahoma" w:hAnsi="Tahoma" w:cs="Tahoma"/>
          <w:b/>
          <w:bCs/>
          <w:color w:val="000000"/>
          <w:sz w:val="20"/>
          <w:szCs w:val="20"/>
        </w:rPr>
        <w:t xml:space="preserve"> το/τα προσφερόμενο/α είδος/η. </w:t>
      </w:r>
    </w:p>
    <w:p w:rsidR="00817199" w:rsidRPr="00BC7048" w:rsidRDefault="00817199" w:rsidP="0047496A">
      <w:pPr>
        <w:pStyle w:val="Style26"/>
        <w:widowControl/>
        <w:spacing w:line="264" w:lineRule="exact"/>
        <w:rPr>
          <w:rStyle w:val="FontStyle75"/>
          <w:rFonts w:ascii="Tahoma" w:hAnsi="Tahoma" w:cs="Tahoma"/>
          <w:b/>
          <w:bCs/>
          <w:sz w:val="24"/>
          <w:szCs w:val="24"/>
          <w:u w:val="single"/>
        </w:rPr>
      </w:pPr>
    </w:p>
    <w:p w:rsidR="008C7ACB" w:rsidRDefault="008C7ACB" w:rsidP="0047496A">
      <w:pPr>
        <w:pStyle w:val="Style26"/>
        <w:widowControl/>
        <w:spacing w:line="264" w:lineRule="exact"/>
        <w:rPr>
          <w:rStyle w:val="FontStyle75"/>
          <w:rFonts w:ascii="Tahoma" w:hAnsi="Tahoma" w:cs="Tahoma"/>
          <w:bCs/>
        </w:rPr>
      </w:pPr>
      <w:r w:rsidRPr="002725B2">
        <w:rPr>
          <w:rStyle w:val="FontStyle75"/>
          <w:rFonts w:ascii="Tahoma" w:hAnsi="Tahoma" w:cs="Tahoma"/>
          <w:bCs/>
        </w:rPr>
        <w:lastRenderedPageBreak/>
        <w:t xml:space="preserve">Παράλληλα θα παρέχεται ελεύθερη, άμεση και πλήρης </w:t>
      </w:r>
      <w:r w:rsidR="00014193" w:rsidRPr="002725B2">
        <w:rPr>
          <w:rStyle w:val="FontStyle75"/>
          <w:rFonts w:ascii="Tahoma" w:hAnsi="Tahoma" w:cs="Tahoma"/>
          <w:bCs/>
        </w:rPr>
        <w:t>πρόσβαση</w:t>
      </w:r>
      <w:r w:rsidRPr="002725B2">
        <w:rPr>
          <w:rStyle w:val="FontStyle75"/>
          <w:rFonts w:ascii="Tahoma" w:hAnsi="Tahoma" w:cs="Tahoma"/>
          <w:bCs/>
        </w:rPr>
        <w:t xml:space="preserve"> στα </w:t>
      </w:r>
      <w:r w:rsidR="00014193" w:rsidRPr="002725B2">
        <w:rPr>
          <w:rStyle w:val="FontStyle75"/>
          <w:rFonts w:ascii="Tahoma" w:hAnsi="Tahoma" w:cs="Tahoma"/>
          <w:bCs/>
        </w:rPr>
        <w:t>έγγραφα</w:t>
      </w:r>
      <w:r w:rsidRPr="002725B2">
        <w:rPr>
          <w:rStyle w:val="FontStyle75"/>
          <w:rFonts w:ascii="Tahoma" w:hAnsi="Tahoma" w:cs="Tahoma"/>
          <w:bCs/>
        </w:rPr>
        <w:t xml:space="preserve"> </w:t>
      </w:r>
      <w:r w:rsidR="002C462A" w:rsidRPr="002725B2">
        <w:rPr>
          <w:rStyle w:val="FontStyle75"/>
          <w:rFonts w:ascii="Tahoma" w:hAnsi="Tahoma" w:cs="Tahoma"/>
          <w:bCs/>
        </w:rPr>
        <w:t>αυτής</w:t>
      </w:r>
      <w:r w:rsidR="00014193" w:rsidRPr="002725B2">
        <w:rPr>
          <w:rStyle w:val="FontStyle75"/>
          <w:rFonts w:ascii="Tahoma" w:hAnsi="Tahoma" w:cs="Tahoma"/>
          <w:bCs/>
        </w:rPr>
        <w:t xml:space="preserve"> σύμβασης στην ιστοσελίδα του Πανεπιστημίου Θεσσαλίας </w:t>
      </w:r>
      <w:hyperlink r:id="rId8" w:history="1">
        <w:r w:rsidR="00265E35" w:rsidRPr="002725B2">
          <w:rPr>
            <w:rStyle w:val="FontStyle75"/>
            <w:rFonts w:ascii="Tahoma" w:hAnsi="Tahoma" w:cs="Tahoma"/>
            <w:bCs/>
          </w:rPr>
          <w:t>www.uth.gr</w:t>
        </w:r>
      </w:hyperlink>
      <w:r w:rsidR="00265E35" w:rsidRPr="002725B2">
        <w:rPr>
          <w:rStyle w:val="FontStyle75"/>
          <w:rFonts w:ascii="Tahoma" w:hAnsi="Tahoma" w:cs="Tahoma"/>
          <w:bCs/>
        </w:rPr>
        <w:t xml:space="preserve"> ΔΙΑΓΩΝΙΣΜΟΙ</w:t>
      </w:r>
      <w:r w:rsidR="00D967BD">
        <w:rPr>
          <w:rStyle w:val="FontStyle75"/>
          <w:rFonts w:ascii="Tahoma" w:hAnsi="Tahoma" w:cs="Tahoma"/>
          <w:bCs/>
        </w:rPr>
        <w:t>.</w:t>
      </w:r>
    </w:p>
    <w:p w:rsidR="00D967BD" w:rsidRPr="002725B2" w:rsidRDefault="00D967BD" w:rsidP="0047496A">
      <w:pPr>
        <w:pStyle w:val="Style26"/>
        <w:widowControl/>
        <w:spacing w:line="264" w:lineRule="exact"/>
        <w:rPr>
          <w:rStyle w:val="FontStyle75"/>
          <w:rFonts w:ascii="Tahoma" w:hAnsi="Tahoma" w:cs="Tahoma"/>
          <w:bCs/>
        </w:rPr>
      </w:pPr>
    </w:p>
    <w:p w:rsidR="00B279F5" w:rsidRDefault="008C7ACB" w:rsidP="0047496A">
      <w:pPr>
        <w:pStyle w:val="Style26"/>
        <w:widowControl/>
        <w:spacing w:line="264" w:lineRule="exact"/>
        <w:rPr>
          <w:rStyle w:val="FontStyle75"/>
          <w:rFonts w:ascii="Tahoma" w:hAnsi="Tahoma" w:cs="Tahoma"/>
          <w:bCs/>
        </w:rPr>
      </w:pPr>
      <w:r w:rsidRPr="002725B2">
        <w:rPr>
          <w:rStyle w:val="FontStyle75"/>
          <w:rFonts w:ascii="Tahoma" w:hAnsi="Tahoma" w:cs="Tahoma"/>
          <w:bCs/>
        </w:rPr>
        <w:t xml:space="preserve">Το πλήρες σώμα </w:t>
      </w:r>
      <w:r w:rsidR="002C462A" w:rsidRPr="002725B2">
        <w:rPr>
          <w:rStyle w:val="FontStyle75"/>
          <w:rFonts w:ascii="Tahoma" w:hAnsi="Tahoma" w:cs="Tahoma"/>
          <w:bCs/>
        </w:rPr>
        <w:t>αυτής</w:t>
      </w:r>
      <w:r w:rsidRPr="002725B2">
        <w:rPr>
          <w:rStyle w:val="FontStyle75"/>
          <w:rFonts w:ascii="Tahoma" w:hAnsi="Tahoma" w:cs="Tahoma"/>
          <w:bCs/>
        </w:rPr>
        <w:t xml:space="preserve"> </w:t>
      </w:r>
      <w:r w:rsidR="00B926EE" w:rsidRPr="002725B2">
        <w:rPr>
          <w:rStyle w:val="FontStyle75"/>
          <w:rFonts w:ascii="Tahoma" w:hAnsi="Tahoma" w:cs="Tahoma"/>
          <w:bCs/>
        </w:rPr>
        <w:t>Δια</w:t>
      </w:r>
      <w:r w:rsidR="00D36FE8" w:rsidRPr="002725B2">
        <w:rPr>
          <w:rStyle w:val="FontStyle75"/>
          <w:rFonts w:ascii="Tahoma" w:hAnsi="Tahoma" w:cs="Tahoma"/>
          <w:bCs/>
        </w:rPr>
        <w:t xml:space="preserve">κήρυξης </w:t>
      </w:r>
      <w:r w:rsidRPr="002725B2">
        <w:rPr>
          <w:rStyle w:val="FontStyle75"/>
          <w:rFonts w:ascii="Tahoma" w:hAnsi="Tahoma" w:cs="Tahoma"/>
          <w:bCs/>
        </w:rPr>
        <w:t xml:space="preserve"> θα α</w:t>
      </w:r>
      <w:r w:rsidR="008F18DF">
        <w:rPr>
          <w:rStyle w:val="FontStyle75"/>
          <w:rFonts w:ascii="Tahoma" w:hAnsi="Tahoma" w:cs="Tahoma"/>
          <w:bCs/>
        </w:rPr>
        <w:t>ναρτηθεί σε ηλεκτρονική μορφή (</w:t>
      </w:r>
      <w:r w:rsidRPr="002725B2">
        <w:rPr>
          <w:rStyle w:val="FontStyle75"/>
          <w:rFonts w:ascii="Tahoma" w:hAnsi="Tahoma" w:cs="Tahoma"/>
          <w:bCs/>
        </w:rPr>
        <w:t>p</w:t>
      </w:r>
      <w:r w:rsidR="008F18DF">
        <w:rPr>
          <w:rStyle w:val="FontStyle75"/>
          <w:rFonts w:ascii="Tahoma" w:hAnsi="Tahoma" w:cs="Tahoma"/>
          <w:bCs/>
        </w:rPr>
        <w:t>df) στη διαδικτυακή εφαρμογή</w:t>
      </w:r>
      <w:r w:rsidRPr="002725B2">
        <w:rPr>
          <w:rStyle w:val="FontStyle75"/>
          <w:rFonts w:ascii="Tahoma" w:hAnsi="Tahoma" w:cs="Tahoma"/>
          <w:bCs/>
        </w:rPr>
        <w:t xml:space="preserve"> του ΚΗΜΔΗΣ</w:t>
      </w:r>
      <w:r w:rsidR="008F18DF" w:rsidRPr="008F18DF">
        <w:rPr>
          <w:rStyle w:val="FontStyle75"/>
          <w:rFonts w:ascii="Tahoma" w:hAnsi="Tahoma" w:cs="Tahoma"/>
          <w:bCs/>
        </w:rPr>
        <w:t>,</w:t>
      </w:r>
      <w:r w:rsidRPr="002725B2">
        <w:rPr>
          <w:rStyle w:val="FontStyle75"/>
          <w:rFonts w:ascii="Tahoma" w:hAnsi="Tahoma" w:cs="Tahoma"/>
          <w:bCs/>
        </w:rPr>
        <w:t xml:space="preserve"> στη ΔΙΑΥΓΕΙΑ και στην ιστοσελίδα </w:t>
      </w:r>
      <w:hyperlink r:id="rId9" w:history="1">
        <w:r w:rsidR="00265E35" w:rsidRPr="002725B2">
          <w:rPr>
            <w:rStyle w:val="FontStyle75"/>
            <w:rFonts w:ascii="Tahoma" w:hAnsi="Tahoma" w:cs="Tahoma"/>
            <w:bCs/>
          </w:rPr>
          <w:t>www.uth.gr</w:t>
        </w:r>
      </w:hyperlink>
      <w:r w:rsidR="005B7ECD">
        <w:rPr>
          <w:rStyle w:val="FontStyle75"/>
          <w:rFonts w:ascii="Tahoma" w:hAnsi="Tahoma" w:cs="Tahoma"/>
          <w:bCs/>
        </w:rPr>
        <w:t>.</w:t>
      </w:r>
    </w:p>
    <w:p w:rsidR="005B7ECD" w:rsidRPr="002725B2" w:rsidRDefault="005B7ECD" w:rsidP="0047496A">
      <w:pPr>
        <w:pStyle w:val="Style26"/>
        <w:widowControl/>
        <w:spacing w:line="264" w:lineRule="exact"/>
        <w:rPr>
          <w:rStyle w:val="FontStyle75"/>
          <w:rFonts w:ascii="Tahoma" w:hAnsi="Tahoma" w:cs="Tahoma"/>
          <w:bCs/>
        </w:rPr>
      </w:pPr>
    </w:p>
    <w:p w:rsidR="002725B2" w:rsidRDefault="008C7ACB" w:rsidP="0047496A">
      <w:pPr>
        <w:pStyle w:val="Style26"/>
        <w:widowControl/>
        <w:spacing w:line="264" w:lineRule="exact"/>
        <w:rPr>
          <w:rStyle w:val="FontStyle75"/>
          <w:rFonts w:ascii="Tahoma" w:hAnsi="Tahoma" w:cs="Tahoma"/>
          <w:bCs/>
        </w:rPr>
      </w:pPr>
      <w:r w:rsidRPr="002725B2">
        <w:rPr>
          <w:rStyle w:val="FontStyle75"/>
          <w:rFonts w:ascii="Tahoma" w:hAnsi="Tahoma" w:cs="Tahoma"/>
          <w:bCs/>
        </w:rPr>
        <w:t xml:space="preserve">Ο διαγωνισμός θα γίνει σύμφωνα με τα παρακάτω παραρτήματα που επισυνάπτονται στην παρούσα και αποτελούν αναπόσπαστο μέρος </w:t>
      </w:r>
      <w:r w:rsidR="002C462A" w:rsidRPr="002725B2">
        <w:rPr>
          <w:rStyle w:val="FontStyle75"/>
          <w:rFonts w:ascii="Tahoma" w:hAnsi="Tahoma" w:cs="Tahoma"/>
          <w:bCs/>
        </w:rPr>
        <w:t>αυτής</w:t>
      </w:r>
      <w:r w:rsidRPr="002725B2">
        <w:rPr>
          <w:rStyle w:val="FontStyle75"/>
          <w:rFonts w:ascii="Tahoma" w:hAnsi="Tahoma" w:cs="Tahoma"/>
          <w:bCs/>
        </w:rPr>
        <w:t>.</w:t>
      </w:r>
    </w:p>
    <w:p w:rsidR="00B11B90" w:rsidRDefault="00B11B90" w:rsidP="0047496A">
      <w:pPr>
        <w:pStyle w:val="Style26"/>
        <w:widowControl/>
        <w:spacing w:line="264" w:lineRule="exact"/>
        <w:rPr>
          <w:rStyle w:val="FontStyle75"/>
          <w:rFonts w:ascii="Tahoma" w:hAnsi="Tahoma" w:cs="Tahoma"/>
          <w:bCs/>
        </w:rPr>
      </w:pPr>
    </w:p>
    <w:tbl>
      <w:tblPr>
        <w:tblW w:w="0" w:type="auto"/>
        <w:jc w:val="center"/>
        <w:tblLayout w:type="fixed"/>
        <w:tblCellMar>
          <w:left w:w="40" w:type="dxa"/>
          <w:right w:w="40" w:type="dxa"/>
        </w:tblCellMar>
        <w:tblLook w:val="0000" w:firstRow="0" w:lastRow="0" w:firstColumn="0" w:lastColumn="0" w:noHBand="0" w:noVBand="0"/>
      </w:tblPr>
      <w:tblGrid>
        <w:gridCol w:w="2400"/>
        <w:gridCol w:w="4121"/>
      </w:tblGrid>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Α</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ΣΤΟΙΧΕΙΑ ΤΟΥ ΔΙΑΓΩΝΙΣΜΟΥ</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Β</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ΤΕΧΝΙΚΕΣ ΠΡΟΔΙΑΓΡΑΦΕΣ</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Γ</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ΥΠΟΔΕΙΓΜΑ ΟΙΚΟΝΟΜΙΚΗΣ ΠΡΟΣΦΟΡΑΣ</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Δ</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ΥΠΟΔΕΙΓΜΑΤΑ ΕΓΓΥΗΤΙΚΩΝ ΕΠΙΣΤΟΛΩΝ</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Ε</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293CD3" w:rsidP="00B11B90">
            <w:pPr>
              <w:widowControl/>
              <w:rPr>
                <w:rFonts w:ascii="Calibri" w:hAnsi="Calibri" w:cs="Calibri"/>
                <w:bCs/>
                <w:sz w:val="16"/>
                <w:szCs w:val="16"/>
              </w:rPr>
            </w:pPr>
            <w:r>
              <w:rPr>
                <w:rFonts w:ascii="Calibri" w:hAnsi="Calibri" w:cs="Calibri"/>
                <w:bCs/>
                <w:sz w:val="16"/>
                <w:szCs w:val="16"/>
              </w:rPr>
              <w:t>ΠΙΝΑΚΑΣ</w:t>
            </w:r>
            <w:r w:rsidR="00594B6E" w:rsidRPr="00594B6E">
              <w:rPr>
                <w:rFonts w:ascii="Calibri" w:hAnsi="Calibri" w:cs="Calibri"/>
                <w:bCs/>
                <w:sz w:val="16"/>
                <w:szCs w:val="16"/>
              </w:rPr>
              <w:t xml:space="preserve"> ΣΥΜΜΟΡΦΩΣΗΣ</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ΣΤ</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594B6E" w:rsidP="00B11B90">
            <w:pPr>
              <w:widowControl/>
              <w:rPr>
                <w:rFonts w:ascii="Calibri" w:hAnsi="Calibri" w:cs="Calibri"/>
                <w:bCs/>
                <w:sz w:val="16"/>
                <w:szCs w:val="16"/>
              </w:rPr>
            </w:pPr>
            <w:r w:rsidRPr="00594B6E">
              <w:rPr>
                <w:rFonts w:ascii="Calibri" w:hAnsi="Calibri" w:cs="Calibri"/>
                <w:bCs/>
                <w:sz w:val="16"/>
                <w:szCs w:val="16"/>
              </w:rPr>
              <w:t>ΑΙΤΗΣΗ ΣΥΜΜΕΤΟΧΗΣ</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Ζ</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594B6E" w:rsidP="00B11B90">
            <w:pPr>
              <w:widowControl/>
              <w:rPr>
                <w:rFonts w:ascii="Calibri" w:hAnsi="Calibri" w:cs="Calibri"/>
                <w:bCs/>
                <w:sz w:val="16"/>
                <w:szCs w:val="16"/>
              </w:rPr>
            </w:pPr>
            <w:r w:rsidRPr="00594B6E">
              <w:rPr>
                <w:rFonts w:ascii="Calibri" w:hAnsi="Calibri" w:cs="Calibri"/>
                <w:bCs/>
                <w:sz w:val="16"/>
                <w:szCs w:val="16"/>
              </w:rPr>
              <w:t>ΥΠΟΔΕΙΓΜΑ ΣΧΕΔΙΟΥ ΣΥΜΒΑΣΗΣ</w:t>
            </w:r>
          </w:p>
        </w:tc>
      </w:tr>
      <w:tr w:rsidR="00594B6E" w:rsidRPr="00594B6E" w:rsidTr="00B11B90">
        <w:trPr>
          <w:jc w:val="center"/>
        </w:trPr>
        <w:tc>
          <w:tcPr>
            <w:tcW w:w="2400"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ΠΑΡΑΡΤΗΜΑ Η΄</w:t>
            </w:r>
          </w:p>
        </w:tc>
        <w:tc>
          <w:tcPr>
            <w:tcW w:w="4121" w:type="dxa"/>
            <w:tcBorders>
              <w:top w:val="single" w:sz="6" w:space="0" w:color="auto"/>
              <w:left w:val="single" w:sz="6" w:space="0" w:color="auto"/>
              <w:bottom w:val="single" w:sz="6" w:space="0" w:color="auto"/>
              <w:right w:val="single" w:sz="6" w:space="0" w:color="auto"/>
            </w:tcBorders>
          </w:tcPr>
          <w:p w:rsidR="00B11B90" w:rsidRPr="00594B6E" w:rsidRDefault="00B11B90" w:rsidP="00B11B90">
            <w:pPr>
              <w:widowControl/>
              <w:rPr>
                <w:rFonts w:ascii="Calibri" w:hAnsi="Calibri" w:cs="Calibri"/>
                <w:bCs/>
                <w:sz w:val="16"/>
                <w:szCs w:val="16"/>
              </w:rPr>
            </w:pPr>
            <w:r w:rsidRPr="00594B6E">
              <w:rPr>
                <w:rFonts w:ascii="Calibri" w:hAnsi="Calibri" w:cs="Calibri"/>
                <w:bCs/>
                <w:sz w:val="16"/>
                <w:szCs w:val="16"/>
              </w:rPr>
              <w:t>ΤΥΠΟΠΟΙΗΜΕΝΟ ΕΝΤΥΠΟ ΥΠΕΥΘΥΝΗΣ ΔΗΛΩΣΗΣ (ΤΕΥΔ)</w:t>
            </w:r>
          </w:p>
        </w:tc>
      </w:tr>
    </w:tbl>
    <w:p w:rsidR="00B11B90" w:rsidRPr="00237B57" w:rsidRDefault="00B11B90" w:rsidP="0047496A">
      <w:pPr>
        <w:pStyle w:val="Style26"/>
        <w:widowControl/>
        <w:spacing w:line="264" w:lineRule="exact"/>
        <w:rPr>
          <w:rStyle w:val="FontStyle75"/>
          <w:rFonts w:ascii="Tahoma" w:hAnsi="Tahoma" w:cs="Tahoma"/>
          <w:bCs/>
        </w:rPr>
      </w:pPr>
    </w:p>
    <w:p w:rsidR="0047496A" w:rsidRDefault="0047496A" w:rsidP="00CF05D7">
      <w:pPr>
        <w:pStyle w:val="Style5"/>
        <w:widowControl/>
        <w:rPr>
          <w:rStyle w:val="FontStyle109"/>
        </w:rPr>
      </w:pPr>
    </w:p>
    <w:p w:rsidR="00CF05D7" w:rsidRDefault="00CF05D7" w:rsidP="005B4883">
      <w:pPr>
        <w:pStyle w:val="Style5"/>
        <w:widowControl/>
        <w:rPr>
          <w:rStyle w:val="FontStyle109"/>
        </w:rPr>
      </w:pPr>
      <w:r>
        <w:rPr>
          <w:rStyle w:val="FontStyle109"/>
        </w:rPr>
        <w:t>Ο</w:t>
      </w:r>
      <w:r w:rsidR="005B4883">
        <w:rPr>
          <w:rStyle w:val="FontStyle109"/>
        </w:rPr>
        <w:t xml:space="preserve"> </w:t>
      </w:r>
      <w:r w:rsidR="00FA1A11">
        <w:rPr>
          <w:rStyle w:val="FontStyle109"/>
        </w:rPr>
        <w:t>ΑΝΤ</w:t>
      </w:r>
      <w:r>
        <w:rPr>
          <w:rStyle w:val="FontStyle109"/>
        </w:rPr>
        <w:t>ΠΡΥΤΑΝΗ</w:t>
      </w:r>
      <w:r w:rsidR="004A3169">
        <w:rPr>
          <w:rStyle w:val="FontStyle109"/>
        </w:rPr>
        <w:t>Σ</w:t>
      </w:r>
    </w:p>
    <w:p w:rsidR="00FA1A11" w:rsidRDefault="00FA1A11" w:rsidP="005B4883">
      <w:pPr>
        <w:pStyle w:val="Style5"/>
        <w:widowControl/>
        <w:rPr>
          <w:rStyle w:val="FontStyle109"/>
        </w:rPr>
      </w:pPr>
      <w:r>
        <w:rPr>
          <w:rStyle w:val="FontStyle109"/>
        </w:rPr>
        <w:t>ΟΙΚΟΝΟΜΙΚΩΝ ΠΡΟΓΡΑΜΜΑΤΙΣΜΟΥ &amp; ΑΝΑΠΤΥΞΗΣ</w:t>
      </w:r>
    </w:p>
    <w:p w:rsidR="00F61239" w:rsidRDefault="00F61239" w:rsidP="00CF05D7">
      <w:pPr>
        <w:pStyle w:val="Style5"/>
        <w:widowControl/>
        <w:rPr>
          <w:rStyle w:val="FontStyle109"/>
        </w:rPr>
      </w:pPr>
    </w:p>
    <w:p w:rsidR="00F71413" w:rsidRDefault="00F71413" w:rsidP="00CF05D7">
      <w:pPr>
        <w:pStyle w:val="Style5"/>
        <w:widowControl/>
        <w:rPr>
          <w:rStyle w:val="FontStyle109"/>
        </w:rPr>
      </w:pPr>
    </w:p>
    <w:p w:rsidR="004B3E17" w:rsidRDefault="004B3E17" w:rsidP="00CF05D7">
      <w:pPr>
        <w:pStyle w:val="Style5"/>
        <w:widowControl/>
        <w:rPr>
          <w:rStyle w:val="FontStyle109"/>
        </w:rPr>
      </w:pPr>
    </w:p>
    <w:p w:rsidR="00E07517" w:rsidRDefault="00E07517" w:rsidP="00CF05D7">
      <w:pPr>
        <w:pStyle w:val="Style5"/>
        <w:widowControl/>
        <w:rPr>
          <w:rStyle w:val="FontStyle109"/>
        </w:rPr>
      </w:pPr>
    </w:p>
    <w:p w:rsidR="00E07517" w:rsidRDefault="00E07517" w:rsidP="00CF05D7">
      <w:pPr>
        <w:pStyle w:val="Style5"/>
        <w:widowControl/>
        <w:rPr>
          <w:rStyle w:val="FontStyle109"/>
        </w:rPr>
      </w:pPr>
    </w:p>
    <w:p w:rsidR="00CF05D7" w:rsidRDefault="00CF05D7" w:rsidP="00CF05D7">
      <w:pPr>
        <w:pStyle w:val="Style5"/>
        <w:widowControl/>
        <w:rPr>
          <w:rStyle w:val="FontStyle109"/>
        </w:rPr>
        <w:sectPr w:rsidR="00CF05D7" w:rsidSect="00F71413">
          <w:headerReference w:type="default" r:id="rId10"/>
          <w:footerReference w:type="even" r:id="rId11"/>
          <w:footerReference w:type="default" r:id="rId12"/>
          <w:pgSz w:w="11905" w:h="16837"/>
          <w:pgMar w:top="709" w:right="851" w:bottom="1440" w:left="709" w:header="720" w:footer="720" w:gutter="0"/>
          <w:cols w:space="60"/>
          <w:noEndnote/>
        </w:sectPr>
      </w:pPr>
      <w:r>
        <w:rPr>
          <w:rStyle w:val="FontStyle109"/>
        </w:rPr>
        <w:t xml:space="preserve">ΚΑΘΗΓΗΤΗΣ </w:t>
      </w:r>
      <w:r w:rsidR="00FA1A11">
        <w:rPr>
          <w:rStyle w:val="FontStyle109"/>
        </w:rPr>
        <w:t xml:space="preserve"> ΧΑΡΑΛΑΜΠΟΣ ΜΠΙΛΛΙΝΗΣ</w:t>
      </w:r>
    </w:p>
    <w:p w:rsidR="008C7ACB" w:rsidRPr="00D967BD" w:rsidRDefault="00D967BD" w:rsidP="00D967BD">
      <w:pPr>
        <w:pStyle w:val="Style5"/>
        <w:widowControl/>
        <w:jc w:val="left"/>
        <w:rPr>
          <w:rStyle w:val="FontStyle109"/>
          <w:rFonts w:ascii="Tahoma" w:hAnsi="Tahoma" w:cs="Tahoma"/>
          <w:color w:val="auto"/>
          <w:sz w:val="24"/>
          <w:szCs w:val="24"/>
        </w:rPr>
      </w:pPr>
      <w:r>
        <w:rPr>
          <w:rStyle w:val="FontStyle109"/>
          <w:rFonts w:ascii="Tahoma" w:hAnsi="Tahoma" w:cs="Tahoma"/>
          <w:color w:val="auto"/>
          <w:sz w:val="24"/>
          <w:szCs w:val="24"/>
        </w:rPr>
        <w:lastRenderedPageBreak/>
        <w:t xml:space="preserve">                         </w:t>
      </w:r>
      <w:r w:rsidR="008C7ACB" w:rsidRPr="00D967BD">
        <w:rPr>
          <w:rStyle w:val="FontStyle109"/>
          <w:rFonts w:ascii="Tahoma" w:hAnsi="Tahoma" w:cs="Tahoma"/>
          <w:color w:val="auto"/>
          <w:sz w:val="24"/>
          <w:szCs w:val="24"/>
        </w:rPr>
        <w:t>Περιεχόμενα</w:t>
      </w:r>
    </w:p>
    <w:sdt>
      <w:sdtPr>
        <w:id w:val="510268483"/>
        <w:docPartObj>
          <w:docPartGallery w:val="Table of Contents"/>
          <w:docPartUnique/>
        </w:docPartObj>
      </w:sdtPr>
      <w:sdtEndPr>
        <w:rPr>
          <w:b/>
          <w:bCs/>
        </w:rPr>
      </w:sdtEndPr>
      <w:sdtContent>
        <w:p w:rsidR="00D967BD" w:rsidRPr="00D967BD" w:rsidRDefault="00303A58">
          <w:pPr>
            <w:pStyle w:val="22"/>
            <w:rPr>
              <w:rFonts w:ascii="Tahoma" w:hAnsi="Tahoma" w:cs="Tahoma"/>
              <w:noProof/>
              <w:sz w:val="22"/>
              <w:szCs w:val="22"/>
            </w:rPr>
          </w:pPr>
          <w:r w:rsidRPr="00F91F0B">
            <w:rPr>
              <w:rFonts w:ascii="Tahoma" w:hAnsi="Tahoma" w:cs="Tahoma"/>
              <w:b/>
              <w:bCs/>
              <w:sz w:val="16"/>
              <w:szCs w:val="16"/>
            </w:rPr>
            <w:fldChar w:fldCharType="begin"/>
          </w:r>
          <w:r w:rsidRPr="00F91F0B">
            <w:rPr>
              <w:rFonts w:ascii="Tahoma" w:hAnsi="Tahoma" w:cs="Tahoma"/>
              <w:b/>
              <w:bCs/>
              <w:sz w:val="16"/>
              <w:szCs w:val="16"/>
            </w:rPr>
            <w:instrText xml:space="preserve"> TOC \o "1-3" \h \z \u </w:instrText>
          </w:r>
          <w:r w:rsidRPr="00F91F0B">
            <w:rPr>
              <w:rFonts w:ascii="Tahoma" w:hAnsi="Tahoma" w:cs="Tahoma"/>
              <w:b/>
              <w:bCs/>
              <w:sz w:val="16"/>
              <w:szCs w:val="16"/>
            </w:rPr>
            <w:fldChar w:fldCharType="separate"/>
          </w:r>
          <w:hyperlink w:anchor="_Toc56599528" w:history="1">
            <w:r w:rsidR="00D967BD" w:rsidRPr="00D967BD">
              <w:rPr>
                <w:rStyle w:val="-0"/>
                <w:rFonts w:ascii="Tahoma" w:hAnsi="Tahoma" w:cs="Tahoma"/>
                <w:noProof/>
              </w:rPr>
              <w:t>ΠΑΡΑΡΤΗΜΑ Α</w:t>
            </w:r>
            <w:r w:rsidR="00D967BD" w:rsidRPr="00D967BD">
              <w:rPr>
                <w:rFonts w:ascii="Tahoma" w:hAnsi="Tahoma" w:cs="Tahoma"/>
                <w:noProof/>
                <w:webHidden/>
              </w:rPr>
              <w:tab/>
            </w:r>
            <w:r w:rsidR="00D967BD" w:rsidRPr="00D967BD">
              <w:rPr>
                <w:rFonts w:ascii="Tahoma" w:hAnsi="Tahoma" w:cs="Tahoma"/>
                <w:noProof/>
                <w:webHidden/>
              </w:rPr>
              <w:fldChar w:fldCharType="begin"/>
            </w:r>
            <w:r w:rsidR="00D967BD" w:rsidRPr="00D967BD">
              <w:rPr>
                <w:rFonts w:ascii="Tahoma" w:hAnsi="Tahoma" w:cs="Tahoma"/>
                <w:noProof/>
                <w:webHidden/>
              </w:rPr>
              <w:instrText xml:space="preserve"> PAGEREF _Toc56599528 \h </w:instrText>
            </w:r>
            <w:r w:rsidR="00D967BD" w:rsidRPr="00D967BD">
              <w:rPr>
                <w:rFonts w:ascii="Tahoma" w:hAnsi="Tahoma" w:cs="Tahoma"/>
                <w:noProof/>
                <w:webHidden/>
              </w:rPr>
            </w:r>
            <w:r w:rsidR="00D967BD" w:rsidRPr="00D967BD">
              <w:rPr>
                <w:rFonts w:ascii="Tahoma" w:hAnsi="Tahoma" w:cs="Tahoma"/>
                <w:noProof/>
                <w:webHidden/>
              </w:rPr>
              <w:fldChar w:fldCharType="separate"/>
            </w:r>
            <w:r w:rsidR="00D967BD" w:rsidRPr="00D967BD">
              <w:rPr>
                <w:rFonts w:ascii="Tahoma" w:hAnsi="Tahoma" w:cs="Tahoma"/>
                <w:noProof/>
                <w:webHidden/>
              </w:rPr>
              <w:t>10</w:t>
            </w:r>
            <w:r w:rsidR="00D967BD" w:rsidRPr="00D967BD">
              <w:rPr>
                <w:rFonts w:ascii="Tahoma" w:hAnsi="Tahoma" w:cs="Tahoma"/>
                <w:noProof/>
                <w:webHidden/>
              </w:rPr>
              <w:fldChar w:fldCharType="end"/>
            </w:r>
          </w:hyperlink>
        </w:p>
        <w:p w:rsidR="00D967BD" w:rsidRPr="00D967BD" w:rsidRDefault="00C83341">
          <w:pPr>
            <w:pStyle w:val="22"/>
            <w:rPr>
              <w:rFonts w:ascii="Tahoma" w:hAnsi="Tahoma" w:cs="Tahoma"/>
              <w:noProof/>
              <w:sz w:val="22"/>
              <w:szCs w:val="22"/>
            </w:rPr>
          </w:pPr>
          <w:hyperlink w:anchor="_Toc56599529" w:history="1">
            <w:r w:rsidR="00D967BD" w:rsidRPr="00D967BD">
              <w:rPr>
                <w:rStyle w:val="-0"/>
                <w:rFonts w:ascii="Tahoma" w:hAnsi="Tahoma" w:cs="Tahoma"/>
                <w:noProof/>
              </w:rPr>
              <w:t>ΣΤΟΙΧΕΙΑ ΤΟΥ ΔΙΑΓΩΝΙΣΜΟΥ</w:t>
            </w:r>
            <w:r w:rsidR="00D967BD" w:rsidRPr="00D967BD">
              <w:rPr>
                <w:rFonts w:ascii="Tahoma" w:hAnsi="Tahoma" w:cs="Tahoma"/>
                <w:noProof/>
                <w:webHidden/>
              </w:rPr>
              <w:tab/>
            </w:r>
            <w:r w:rsidR="00D967BD" w:rsidRPr="00D967BD">
              <w:rPr>
                <w:rFonts w:ascii="Tahoma" w:hAnsi="Tahoma" w:cs="Tahoma"/>
                <w:noProof/>
                <w:webHidden/>
              </w:rPr>
              <w:fldChar w:fldCharType="begin"/>
            </w:r>
            <w:r w:rsidR="00D967BD" w:rsidRPr="00D967BD">
              <w:rPr>
                <w:rFonts w:ascii="Tahoma" w:hAnsi="Tahoma" w:cs="Tahoma"/>
                <w:noProof/>
                <w:webHidden/>
              </w:rPr>
              <w:instrText xml:space="preserve"> PAGEREF _Toc56599529 \h </w:instrText>
            </w:r>
            <w:r w:rsidR="00D967BD" w:rsidRPr="00D967BD">
              <w:rPr>
                <w:rFonts w:ascii="Tahoma" w:hAnsi="Tahoma" w:cs="Tahoma"/>
                <w:noProof/>
                <w:webHidden/>
              </w:rPr>
            </w:r>
            <w:r w:rsidR="00D967BD" w:rsidRPr="00D967BD">
              <w:rPr>
                <w:rFonts w:ascii="Tahoma" w:hAnsi="Tahoma" w:cs="Tahoma"/>
                <w:noProof/>
                <w:webHidden/>
              </w:rPr>
              <w:fldChar w:fldCharType="separate"/>
            </w:r>
            <w:r w:rsidR="00D967BD" w:rsidRPr="00D967BD">
              <w:rPr>
                <w:rFonts w:ascii="Tahoma" w:hAnsi="Tahoma" w:cs="Tahoma"/>
                <w:noProof/>
                <w:webHidden/>
              </w:rPr>
              <w:t>10</w:t>
            </w:r>
            <w:r w:rsidR="00D967BD" w:rsidRPr="00D967BD">
              <w:rPr>
                <w:rFonts w:ascii="Tahoma" w:hAnsi="Tahoma" w:cs="Tahoma"/>
                <w:noProof/>
                <w:webHidden/>
              </w:rPr>
              <w:fldChar w:fldCharType="end"/>
            </w:r>
          </w:hyperlink>
        </w:p>
        <w:p w:rsidR="00D967BD" w:rsidRDefault="00C83341">
          <w:pPr>
            <w:pStyle w:val="32"/>
            <w:rPr>
              <w:rFonts w:asciiTheme="minorHAnsi" w:hAnsiTheme="minorHAnsi" w:cstheme="minorBidi"/>
              <w:noProof/>
              <w:sz w:val="22"/>
              <w:szCs w:val="22"/>
            </w:rPr>
          </w:pPr>
          <w:hyperlink w:anchor="_Toc56599530" w:history="1">
            <w:r w:rsidR="00D967BD" w:rsidRPr="00D967BD">
              <w:rPr>
                <w:rStyle w:val="-0"/>
                <w:rFonts w:ascii="Tahoma" w:hAnsi="Tahoma" w:cs="Tahoma"/>
                <w:bCs/>
                <w:noProof/>
              </w:rPr>
              <w:t>ΑΡΘΡΟ 1°</w:t>
            </w:r>
            <w:r w:rsidR="00D967BD" w:rsidRPr="00D967BD">
              <w:rPr>
                <w:rFonts w:ascii="Tahoma" w:hAnsi="Tahoma" w:cs="Tahoma"/>
                <w:noProof/>
                <w:webHidden/>
              </w:rPr>
              <w:tab/>
            </w:r>
            <w:r w:rsidR="00D967BD" w:rsidRPr="00D967BD">
              <w:rPr>
                <w:rFonts w:ascii="Tahoma" w:hAnsi="Tahoma" w:cs="Tahoma"/>
                <w:noProof/>
                <w:webHidden/>
              </w:rPr>
              <w:fldChar w:fldCharType="begin"/>
            </w:r>
            <w:r w:rsidR="00D967BD" w:rsidRPr="00D967BD">
              <w:rPr>
                <w:rFonts w:ascii="Tahoma" w:hAnsi="Tahoma" w:cs="Tahoma"/>
                <w:noProof/>
                <w:webHidden/>
              </w:rPr>
              <w:instrText xml:space="preserve"> PAGEREF _Toc56599530 \h </w:instrText>
            </w:r>
            <w:r w:rsidR="00D967BD" w:rsidRPr="00D967BD">
              <w:rPr>
                <w:rFonts w:ascii="Tahoma" w:hAnsi="Tahoma" w:cs="Tahoma"/>
                <w:noProof/>
                <w:webHidden/>
              </w:rPr>
            </w:r>
            <w:r w:rsidR="00D967BD" w:rsidRPr="00D967BD">
              <w:rPr>
                <w:rFonts w:ascii="Tahoma" w:hAnsi="Tahoma" w:cs="Tahoma"/>
                <w:noProof/>
                <w:webHidden/>
              </w:rPr>
              <w:fldChar w:fldCharType="separate"/>
            </w:r>
            <w:r w:rsidR="00D967BD" w:rsidRPr="00D967BD">
              <w:rPr>
                <w:rFonts w:ascii="Tahoma" w:hAnsi="Tahoma" w:cs="Tahoma"/>
                <w:noProof/>
                <w:webHidden/>
              </w:rPr>
              <w:t>10</w:t>
            </w:r>
            <w:r w:rsidR="00D967BD" w:rsidRPr="00D967BD">
              <w:rPr>
                <w:rFonts w:ascii="Tahoma" w:hAnsi="Tahoma" w:cs="Tahoma"/>
                <w:noProof/>
                <w:webHidden/>
              </w:rPr>
              <w:fldChar w:fldCharType="end"/>
            </w:r>
          </w:hyperlink>
        </w:p>
        <w:p w:rsidR="00D967BD" w:rsidRDefault="00C83341">
          <w:pPr>
            <w:pStyle w:val="32"/>
            <w:rPr>
              <w:rFonts w:asciiTheme="minorHAnsi" w:hAnsiTheme="minorHAnsi" w:cstheme="minorBidi"/>
              <w:noProof/>
              <w:sz w:val="22"/>
              <w:szCs w:val="22"/>
            </w:rPr>
          </w:pPr>
          <w:hyperlink w:anchor="_Toc56599531" w:history="1">
            <w:r w:rsidR="00D967BD" w:rsidRPr="00EF4096">
              <w:rPr>
                <w:rStyle w:val="-0"/>
                <w:rFonts w:ascii="Tahoma" w:hAnsi="Tahoma" w:cs="Tahoma"/>
                <w:noProof/>
              </w:rPr>
              <w:t>1.1 Παροχή Διευκρινίσεων επί της Διακήρυξης</w:t>
            </w:r>
            <w:r w:rsidR="00D967BD">
              <w:rPr>
                <w:noProof/>
                <w:webHidden/>
              </w:rPr>
              <w:tab/>
            </w:r>
            <w:r w:rsidR="00D967BD">
              <w:rPr>
                <w:noProof/>
                <w:webHidden/>
              </w:rPr>
              <w:fldChar w:fldCharType="begin"/>
            </w:r>
            <w:r w:rsidR="00D967BD">
              <w:rPr>
                <w:noProof/>
                <w:webHidden/>
              </w:rPr>
              <w:instrText xml:space="preserve"> PAGEREF _Toc56599531 \h </w:instrText>
            </w:r>
            <w:r w:rsidR="00D967BD">
              <w:rPr>
                <w:noProof/>
                <w:webHidden/>
              </w:rPr>
            </w:r>
            <w:r w:rsidR="00D967BD">
              <w:rPr>
                <w:noProof/>
                <w:webHidden/>
              </w:rPr>
              <w:fldChar w:fldCharType="separate"/>
            </w:r>
            <w:r w:rsidR="00D967BD">
              <w:rPr>
                <w:noProof/>
                <w:webHidden/>
              </w:rPr>
              <w:t>11</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2" w:history="1">
            <w:r w:rsidR="00D967BD" w:rsidRPr="00EF4096">
              <w:rPr>
                <w:rStyle w:val="-0"/>
                <w:rFonts w:ascii="Tahoma" w:hAnsi="Tahoma" w:cs="Tahoma"/>
                <w:bCs/>
                <w:noProof/>
              </w:rPr>
              <w:t>1.2 Τεκμήριο από τη Συμμετοχή στο Διαγωνισμό</w:t>
            </w:r>
            <w:r w:rsidR="00D967BD">
              <w:rPr>
                <w:noProof/>
                <w:webHidden/>
              </w:rPr>
              <w:tab/>
            </w:r>
            <w:r w:rsidR="00D967BD">
              <w:rPr>
                <w:noProof/>
                <w:webHidden/>
              </w:rPr>
              <w:fldChar w:fldCharType="begin"/>
            </w:r>
            <w:r w:rsidR="00D967BD">
              <w:rPr>
                <w:noProof/>
                <w:webHidden/>
              </w:rPr>
              <w:instrText xml:space="preserve"> PAGEREF _Toc56599532 \h </w:instrText>
            </w:r>
            <w:r w:rsidR="00D967BD">
              <w:rPr>
                <w:noProof/>
                <w:webHidden/>
              </w:rPr>
            </w:r>
            <w:r w:rsidR="00D967BD">
              <w:rPr>
                <w:noProof/>
                <w:webHidden/>
              </w:rPr>
              <w:fldChar w:fldCharType="separate"/>
            </w:r>
            <w:r w:rsidR="00D967BD">
              <w:rPr>
                <w:noProof/>
                <w:webHidden/>
              </w:rPr>
              <w:t>11</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3" w:history="1">
            <w:r w:rsidR="00D967BD" w:rsidRPr="00EF4096">
              <w:rPr>
                <w:rStyle w:val="-0"/>
                <w:rFonts w:ascii="Tahoma" w:hAnsi="Tahoma" w:cs="Tahoma"/>
                <w:bCs/>
                <w:noProof/>
              </w:rPr>
              <w:t>1.3 Δικαίωμα συμμετοχής στον διαγωνισμό  (άρθρο 25 ν.4412/16):</w:t>
            </w:r>
            <w:r w:rsidR="00D967BD">
              <w:rPr>
                <w:noProof/>
                <w:webHidden/>
              </w:rPr>
              <w:tab/>
            </w:r>
            <w:r w:rsidR="00D967BD">
              <w:rPr>
                <w:noProof/>
                <w:webHidden/>
              </w:rPr>
              <w:fldChar w:fldCharType="begin"/>
            </w:r>
            <w:r w:rsidR="00D967BD">
              <w:rPr>
                <w:noProof/>
                <w:webHidden/>
              </w:rPr>
              <w:instrText xml:space="preserve"> PAGEREF _Toc56599533 \h </w:instrText>
            </w:r>
            <w:r w:rsidR="00D967BD">
              <w:rPr>
                <w:noProof/>
                <w:webHidden/>
              </w:rPr>
            </w:r>
            <w:r w:rsidR="00D967BD">
              <w:rPr>
                <w:noProof/>
                <w:webHidden/>
              </w:rPr>
              <w:fldChar w:fldCharType="separate"/>
            </w:r>
            <w:r w:rsidR="00D967BD">
              <w:rPr>
                <w:noProof/>
                <w:webHidden/>
              </w:rPr>
              <w:t>11</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4" w:history="1">
            <w:r w:rsidR="00D967BD" w:rsidRPr="00EF4096">
              <w:rPr>
                <w:rStyle w:val="-0"/>
                <w:rFonts w:ascii="Tahoma" w:hAnsi="Tahoma" w:cs="Tahoma"/>
                <w:bCs/>
                <w:noProof/>
              </w:rPr>
              <w:t>ΑΡΘΡΟ 2</w:t>
            </w:r>
            <w:r w:rsidR="00D967BD" w:rsidRPr="00EF4096">
              <w:rPr>
                <w:rStyle w:val="-0"/>
                <w:rFonts w:ascii="Tahoma" w:hAnsi="Tahoma" w:cs="Tahoma"/>
                <w:bCs/>
                <w:noProof/>
                <w:vertAlign w:val="superscript"/>
              </w:rPr>
              <w:t>ο</w:t>
            </w:r>
            <w:r w:rsidR="00D967BD" w:rsidRPr="00EF4096">
              <w:rPr>
                <w:rStyle w:val="-0"/>
                <w:rFonts w:ascii="Tahoma" w:hAnsi="Tahoma" w:cs="Tahoma"/>
                <w:bCs/>
                <w:noProof/>
              </w:rPr>
              <w:t>:ΛΟΓΟΙ ΑΠΟΚΛΕΙΣΜΟΥ</w:t>
            </w:r>
            <w:r w:rsidR="00D967BD">
              <w:rPr>
                <w:noProof/>
                <w:webHidden/>
              </w:rPr>
              <w:tab/>
            </w:r>
            <w:r w:rsidR="00D967BD">
              <w:rPr>
                <w:noProof/>
                <w:webHidden/>
              </w:rPr>
              <w:fldChar w:fldCharType="begin"/>
            </w:r>
            <w:r w:rsidR="00D967BD">
              <w:rPr>
                <w:noProof/>
                <w:webHidden/>
              </w:rPr>
              <w:instrText xml:space="preserve"> PAGEREF _Toc56599534 \h </w:instrText>
            </w:r>
            <w:r w:rsidR="00D967BD">
              <w:rPr>
                <w:noProof/>
                <w:webHidden/>
              </w:rPr>
            </w:r>
            <w:r w:rsidR="00D967BD">
              <w:rPr>
                <w:noProof/>
                <w:webHidden/>
              </w:rPr>
              <w:fldChar w:fldCharType="separate"/>
            </w:r>
            <w:r w:rsidR="00D967BD">
              <w:rPr>
                <w:noProof/>
                <w:webHidden/>
              </w:rPr>
              <w:t>12</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5" w:history="1">
            <w:r w:rsidR="00D967BD" w:rsidRPr="00EF4096">
              <w:rPr>
                <w:rStyle w:val="-0"/>
                <w:rFonts w:ascii="Tahoma" w:hAnsi="Tahoma" w:cs="Tahoma"/>
                <w:bCs/>
                <w:noProof/>
              </w:rPr>
              <w:t>ΑΡΘΡΟ 3</w:t>
            </w:r>
            <w:r w:rsidR="00D967BD" w:rsidRPr="00EF4096">
              <w:rPr>
                <w:rStyle w:val="-0"/>
                <w:rFonts w:ascii="Tahoma" w:hAnsi="Tahoma" w:cs="Tahoma"/>
                <w:bCs/>
                <w:noProof/>
                <w:vertAlign w:val="superscript"/>
              </w:rPr>
              <w:t>ο</w:t>
            </w:r>
            <w:r w:rsidR="00D967BD" w:rsidRPr="00EF4096">
              <w:rPr>
                <w:rStyle w:val="-0"/>
                <w:rFonts w:ascii="Tahoma" w:hAnsi="Tahoma" w:cs="Tahoma"/>
                <w:bCs/>
                <w:noProof/>
              </w:rPr>
              <w:t>:ΚΑΤΑΡΤΙΣΗ ΚΑΙ ΥΠΟΒΟΛΗ ΤΩΝ ΠΡΟΣΦΟΡΩΝ</w:t>
            </w:r>
            <w:r w:rsidR="00D967BD">
              <w:rPr>
                <w:noProof/>
                <w:webHidden/>
              </w:rPr>
              <w:tab/>
            </w:r>
            <w:r w:rsidR="00D967BD">
              <w:rPr>
                <w:noProof/>
                <w:webHidden/>
              </w:rPr>
              <w:fldChar w:fldCharType="begin"/>
            </w:r>
            <w:r w:rsidR="00D967BD">
              <w:rPr>
                <w:noProof/>
                <w:webHidden/>
              </w:rPr>
              <w:instrText xml:space="preserve"> PAGEREF _Toc56599535 \h </w:instrText>
            </w:r>
            <w:r w:rsidR="00D967BD">
              <w:rPr>
                <w:noProof/>
                <w:webHidden/>
              </w:rPr>
            </w:r>
            <w:r w:rsidR="00D967BD">
              <w:rPr>
                <w:noProof/>
                <w:webHidden/>
              </w:rPr>
              <w:fldChar w:fldCharType="separate"/>
            </w:r>
            <w:r w:rsidR="00D967BD">
              <w:rPr>
                <w:noProof/>
                <w:webHidden/>
              </w:rPr>
              <w:t>13</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6" w:history="1">
            <w:r w:rsidR="00D967BD" w:rsidRPr="00EF4096">
              <w:rPr>
                <w:rStyle w:val="-0"/>
                <w:rFonts w:ascii="Tahoma" w:hAnsi="Tahoma" w:cs="Tahoma"/>
                <w:noProof/>
              </w:rPr>
              <w:t>3.1 Τρόπος Υποβολής των προσφορών</w:t>
            </w:r>
            <w:r w:rsidR="00D967BD">
              <w:rPr>
                <w:noProof/>
                <w:webHidden/>
              </w:rPr>
              <w:tab/>
            </w:r>
            <w:r w:rsidR="00D967BD">
              <w:rPr>
                <w:noProof/>
                <w:webHidden/>
              </w:rPr>
              <w:fldChar w:fldCharType="begin"/>
            </w:r>
            <w:r w:rsidR="00D967BD">
              <w:rPr>
                <w:noProof/>
                <w:webHidden/>
              </w:rPr>
              <w:instrText xml:space="preserve"> PAGEREF _Toc56599536 \h </w:instrText>
            </w:r>
            <w:r w:rsidR="00D967BD">
              <w:rPr>
                <w:noProof/>
                <w:webHidden/>
              </w:rPr>
            </w:r>
            <w:r w:rsidR="00D967BD">
              <w:rPr>
                <w:noProof/>
                <w:webHidden/>
              </w:rPr>
              <w:fldChar w:fldCharType="separate"/>
            </w:r>
            <w:r w:rsidR="00D967BD">
              <w:rPr>
                <w:noProof/>
                <w:webHidden/>
              </w:rPr>
              <w:t>13</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7" w:history="1">
            <w:r w:rsidR="00D967BD" w:rsidRPr="00EF4096">
              <w:rPr>
                <w:rStyle w:val="-0"/>
                <w:rFonts w:ascii="Tahoma" w:hAnsi="Tahoma" w:cs="Tahoma"/>
                <w:noProof/>
              </w:rPr>
              <w:t>3.2 Περιεχόμενο Προσφορών</w:t>
            </w:r>
            <w:r w:rsidR="00D967BD">
              <w:rPr>
                <w:noProof/>
                <w:webHidden/>
              </w:rPr>
              <w:tab/>
            </w:r>
            <w:r w:rsidR="00D967BD">
              <w:rPr>
                <w:noProof/>
                <w:webHidden/>
              </w:rPr>
              <w:fldChar w:fldCharType="begin"/>
            </w:r>
            <w:r w:rsidR="00D967BD">
              <w:rPr>
                <w:noProof/>
                <w:webHidden/>
              </w:rPr>
              <w:instrText xml:space="preserve"> PAGEREF _Toc56599537 \h </w:instrText>
            </w:r>
            <w:r w:rsidR="00D967BD">
              <w:rPr>
                <w:noProof/>
                <w:webHidden/>
              </w:rPr>
            </w:r>
            <w:r w:rsidR="00D967BD">
              <w:rPr>
                <w:noProof/>
                <w:webHidden/>
              </w:rPr>
              <w:fldChar w:fldCharType="separate"/>
            </w:r>
            <w:r w:rsidR="00D967BD">
              <w:rPr>
                <w:noProof/>
                <w:webHidden/>
              </w:rPr>
              <w:t>14</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8" w:history="1">
            <w:r w:rsidR="00D967BD" w:rsidRPr="00EF4096">
              <w:rPr>
                <w:rStyle w:val="-0"/>
                <w:rFonts w:ascii="Tahoma" w:hAnsi="Tahoma" w:cs="Tahoma"/>
                <w:bCs/>
                <w:noProof/>
              </w:rPr>
              <w:t>ΦΑΚΕΛΟΣ ΠΡΟΣΦΟΡΑΣ</w:t>
            </w:r>
            <w:r w:rsidR="00D967BD">
              <w:rPr>
                <w:noProof/>
                <w:webHidden/>
              </w:rPr>
              <w:tab/>
            </w:r>
            <w:r w:rsidR="00D967BD">
              <w:rPr>
                <w:noProof/>
                <w:webHidden/>
              </w:rPr>
              <w:fldChar w:fldCharType="begin"/>
            </w:r>
            <w:r w:rsidR="00D967BD">
              <w:rPr>
                <w:noProof/>
                <w:webHidden/>
              </w:rPr>
              <w:instrText xml:space="preserve"> PAGEREF _Toc56599538 \h </w:instrText>
            </w:r>
            <w:r w:rsidR="00D967BD">
              <w:rPr>
                <w:noProof/>
                <w:webHidden/>
              </w:rPr>
            </w:r>
            <w:r w:rsidR="00D967BD">
              <w:rPr>
                <w:noProof/>
                <w:webHidden/>
              </w:rPr>
              <w:fldChar w:fldCharType="separate"/>
            </w:r>
            <w:r w:rsidR="00D967BD">
              <w:rPr>
                <w:noProof/>
                <w:webHidden/>
              </w:rPr>
              <w:t>14</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39" w:history="1">
            <w:r w:rsidR="00D967BD" w:rsidRPr="00EF4096">
              <w:rPr>
                <w:rStyle w:val="-0"/>
                <w:rFonts w:ascii="Tahoma" w:hAnsi="Tahoma" w:cs="Tahoma"/>
                <w:noProof/>
              </w:rPr>
              <w:t>3.3 Περιεχόμενα (υπο)φακέλου «Δικαιολογητικά Συμμετοχής»</w:t>
            </w:r>
            <w:r w:rsidR="00D967BD">
              <w:rPr>
                <w:noProof/>
                <w:webHidden/>
              </w:rPr>
              <w:tab/>
            </w:r>
            <w:r w:rsidR="00D967BD">
              <w:rPr>
                <w:noProof/>
                <w:webHidden/>
              </w:rPr>
              <w:fldChar w:fldCharType="begin"/>
            </w:r>
            <w:r w:rsidR="00D967BD">
              <w:rPr>
                <w:noProof/>
                <w:webHidden/>
              </w:rPr>
              <w:instrText xml:space="preserve"> PAGEREF _Toc56599539 \h </w:instrText>
            </w:r>
            <w:r w:rsidR="00D967BD">
              <w:rPr>
                <w:noProof/>
                <w:webHidden/>
              </w:rPr>
            </w:r>
            <w:r w:rsidR="00D967BD">
              <w:rPr>
                <w:noProof/>
                <w:webHidden/>
              </w:rPr>
              <w:fldChar w:fldCharType="separate"/>
            </w:r>
            <w:r w:rsidR="00D967BD">
              <w:rPr>
                <w:noProof/>
                <w:webHidden/>
              </w:rPr>
              <w:t>15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0" w:history="1">
            <w:r w:rsidR="00D967BD" w:rsidRPr="00EF4096">
              <w:rPr>
                <w:rStyle w:val="-0"/>
                <w:rFonts w:ascii="Tahoma" w:hAnsi="Tahoma" w:cs="Tahoma"/>
                <w:bCs/>
                <w:noProof/>
              </w:rPr>
              <w:t>3.4 Δικαιολογητικά Συμμετοχής - Υπεργολαβίες</w:t>
            </w:r>
            <w:r w:rsidR="00D967BD">
              <w:rPr>
                <w:noProof/>
                <w:webHidden/>
              </w:rPr>
              <w:tab/>
            </w:r>
            <w:r w:rsidR="00D967BD">
              <w:rPr>
                <w:noProof/>
                <w:webHidden/>
              </w:rPr>
              <w:fldChar w:fldCharType="begin"/>
            </w:r>
            <w:r w:rsidR="00D967BD">
              <w:rPr>
                <w:noProof/>
                <w:webHidden/>
              </w:rPr>
              <w:instrText xml:space="preserve"> PAGEREF _Toc56599540 \h </w:instrText>
            </w:r>
            <w:r w:rsidR="00D967BD">
              <w:rPr>
                <w:noProof/>
                <w:webHidden/>
              </w:rPr>
            </w:r>
            <w:r w:rsidR="00D967BD">
              <w:rPr>
                <w:noProof/>
                <w:webHidden/>
              </w:rPr>
              <w:fldChar w:fldCharType="separate"/>
            </w:r>
            <w:r w:rsidR="00D967BD">
              <w:rPr>
                <w:noProof/>
                <w:webHidden/>
              </w:rPr>
              <w:t>15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1" w:history="1">
            <w:r w:rsidR="00D967BD" w:rsidRPr="00EF4096">
              <w:rPr>
                <w:rStyle w:val="-0"/>
                <w:rFonts w:ascii="Tahoma" w:hAnsi="Tahoma" w:cs="Tahoma"/>
                <w:noProof/>
              </w:rPr>
              <w:t>3.4.1 Δικαιολογητικά Συμμετοχής</w:t>
            </w:r>
            <w:r w:rsidR="00D967BD">
              <w:rPr>
                <w:noProof/>
                <w:webHidden/>
              </w:rPr>
              <w:tab/>
            </w:r>
            <w:r w:rsidR="00D967BD">
              <w:rPr>
                <w:noProof/>
                <w:webHidden/>
              </w:rPr>
              <w:fldChar w:fldCharType="begin"/>
            </w:r>
            <w:r w:rsidR="00D967BD">
              <w:rPr>
                <w:noProof/>
                <w:webHidden/>
              </w:rPr>
              <w:instrText xml:space="preserve"> PAGEREF _Toc56599541 \h </w:instrText>
            </w:r>
            <w:r w:rsidR="00D967BD">
              <w:rPr>
                <w:noProof/>
                <w:webHidden/>
              </w:rPr>
            </w:r>
            <w:r w:rsidR="00D967BD">
              <w:rPr>
                <w:noProof/>
                <w:webHidden/>
              </w:rPr>
              <w:fldChar w:fldCharType="separate"/>
            </w:r>
            <w:r w:rsidR="00D967BD">
              <w:rPr>
                <w:noProof/>
                <w:webHidden/>
              </w:rPr>
              <w:t>15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2" w:history="1">
            <w:r w:rsidR="00D967BD" w:rsidRPr="00EF4096">
              <w:rPr>
                <w:rStyle w:val="-0"/>
                <w:rFonts w:ascii="Tahoma" w:hAnsi="Tahoma" w:cs="Tahoma"/>
                <w:noProof/>
                <w:lang w:eastAsia="x-none"/>
              </w:rPr>
              <w:t>3.4.2 Νομιμοποιητικά έγγραφα</w:t>
            </w:r>
            <w:r w:rsidR="00D967BD">
              <w:rPr>
                <w:noProof/>
                <w:webHidden/>
              </w:rPr>
              <w:tab/>
            </w:r>
            <w:r w:rsidR="00D967BD">
              <w:rPr>
                <w:noProof/>
                <w:webHidden/>
              </w:rPr>
              <w:fldChar w:fldCharType="begin"/>
            </w:r>
            <w:r w:rsidR="00D967BD">
              <w:rPr>
                <w:noProof/>
                <w:webHidden/>
              </w:rPr>
              <w:instrText xml:space="preserve"> PAGEREF _Toc56599542 \h </w:instrText>
            </w:r>
            <w:r w:rsidR="00D967BD">
              <w:rPr>
                <w:noProof/>
                <w:webHidden/>
              </w:rPr>
            </w:r>
            <w:r w:rsidR="00D967BD">
              <w:rPr>
                <w:noProof/>
                <w:webHidden/>
              </w:rPr>
              <w:fldChar w:fldCharType="separate"/>
            </w:r>
            <w:r w:rsidR="00D967BD">
              <w:rPr>
                <w:noProof/>
                <w:webHidden/>
              </w:rPr>
              <w:t>15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3" w:history="1">
            <w:r w:rsidR="00D967BD" w:rsidRPr="00EF4096">
              <w:rPr>
                <w:rStyle w:val="-0"/>
                <w:rFonts w:ascii="Tahoma" w:hAnsi="Tahoma" w:cs="Tahoma"/>
                <w:iCs/>
                <w:noProof/>
              </w:rPr>
              <w:t>3.4.3 Εγγυητική Συμμετοχής</w:t>
            </w:r>
            <w:r w:rsidR="00D967BD">
              <w:rPr>
                <w:noProof/>
                <w:webHidden/>
              </w:rPr>
              <w:tab/>
            </w:r>
            <w:r w:rsidR="00D967BD">
              <w:rPr>
                <w:noProof/>
                <w:webHidden/>
              </w:rPr>
              <w:fldChar w:fldCharType="begin"/>
            </w:r>
            <w:r w:rsidR="00D967BD">
              <w:rPr>
                <w:noProof/>
                <w:webHidden/>
              </w:rPr>
              <w:instrText xml:space="preserve"> PAGEREF _Toc56599543 \h </w:instrText>
            </w:r>
            <w:r w:rsidR="00D967BD">
              <w:rPr>
                <w:noProof/>
                <w:webHidden/>
              </w:rPr>
            </w:r>
            <w:r w:rsidR="00D967BD">
              <w:rPr>
                <w:noProof/>
                <w:webHidden/>
              </w:rPr>
              <w:fldChar w:fldCharType="separate"/>
            </w:r>
            <w:r w:rsidR="00D967BD">
              <w:rPr>
                <w:noProof/>
                <w:webHidden/>
              </w:rPr>
              <w:t>16</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4" w:history="1">
            <w:r w:rsidR="00D967BD" w:rsidRPr="00EF4096">
              <w:rPr>
                <w:rStyle w:val="-0"/>
                <w:rFonts w:ascii="Tahoma" w:hAnsi="Tahoma" w:cs="Tahoma"/>
                <w:bCs/>
                <w:noProof/>
              </w:rPr>
              <w:t>3.4.4 Υπεργολαβίες Άρθρο 58 &amp; 131 Ν. 4412/2016</w:t>
            </w:r>
            <w:r w:rsidR="00D967BD">
              <w:rPr>
                <w:noProof/>
                <w:webHidden/>
              </w:rPr>
              <w:tab/>
            </w:r>
            <w:r w:rsidR="00D967BD">
              <w:rPr>
                <w:noProof/>
                <w:webHidden/>
              </w:rPr>
              <w:fldChar w:fldCharType="begin"/>
            </w:r>
            <w:r w:rsidR="00D967BD">
              <w:rPr>
                <w:noProof/>
                <w:webHidden/>
              </w:rPr>
              <w:instrText xml:space="preserve"> PAGEREF _Toc56599544 \h </w:instrText>
            </w:r>
            <w:r w:rsidR="00D967BD">
              <w:rPr>
                <w:noProof/>
                <w:webHidden/>
              </w:rPr>
            </w:r>
            <w:r w:rsidR="00D967BD">
              <w:rPr>
                <w:noProof/>
                <w:webHidden/>
              </w:rPr>
              <w:fldChar w:fldCharType="separate"/>
            </w:r>
            <w:r w:rsidR="00D967BD">
              <w:rPr>
                <w:noProof/>
                <w:webHidden/>
              </w:rPr>
              <w:t>16</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5" w:history="1">
            <w:r w:rsidR="00D967BD" w:rsidRPr="00EF4096">
              <w:rPr>
                <w:rStyle w:val="-0"/>
                <w:rFonts w:ascii="Tahoma" w:hAnsi="Tahoma" w:cs="Tahoma"/>
                <w:bCs/>
                <w:noProof/>
              </w:rPr>
              <w:t>3.5 Τεχνική Προσφορά</w:t>
            </w:r>
            <w:r w:rsidR="00D967BD">
              <w:rPr>
                <w:noProof/>
                <w:webHidden/>
              </w:rPr>
              <w:tab/>
            </w:r>
            <w:r w:rsidR="00D967BD">
              <w:rPr>
                <w:noProof/>
                <w:webHidden/>
              </w:rPr>
              <w:fldChar w:fldCharType="begin"/>
            </w:r>
            <w:r w:rsidR="00D967BD">
              <w:rPr>
                <w:noProof/>
                <w:webHidden/>
              </w:rPr>
              <w:instrText xml:space="preserve"> PAGEREF _Toc56599545 \h </w:instrText>
            </w:r>
            <w:r w:rsidR="00D967BD">
              <w:rPr>
                <w:noProof/>
                <w:webHidden/>
              </w:rPr>
            </w:r>
            <w:r w:rsidR="00D967BD">
              <w:rPr>
                <w:noProof/>
                <w:webHidden/>
              </w:rPr>
              <w:fldChar w:fldCharType="separate"/>
            </w:r>
            <w:r w:rsidR="00D967BD">
              <w:rPr>
                <w:noProof/>
                <w:webHidden/>
              </w:rPr>
              <w:t>16</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6" w:history="1">
            <w:r w:rsidR="00D967BD" w:rsidRPr="00EF4096">
              <w:rPr>
                <w:rStyle w:val="-0"/>
                <w:rFonts w:ascii="Tahoma" w:hAnsi="Tahoma" w:cs="Tahoma"/>
                <w:bCs/>
                <w:noProof/>
              </w:rPr>
              <w:t>3.6. Περιεχόμενα (υπο)φακέλου Οικονομική Προσφορά</w:t>
            </w:r>
            <w:r w:rsidR="00D967BD">
              <w:rPr>
                <w:noProof/>
                <w:webHidden/>
              </w:rPr>
              <w:tab/>
            </w:r>
            <w:r w:rsidR="00D967BD">
              <w:rPr>
                <w:noProof/>
                <w:webHidden/>
              </w:rPr>
              <w:fldChar w:fldCharType="begin"/>
            </w:r>
            <w:r w:rsidR="00D967BD">
              <w:rPr>
                <w:noProof/>
                <w:webHidden/>
              </w:rPr>
              <w:instrText xml:space="preserve"> PAGEREF _Toc56599546 \h </w:instrText>
            </w:r>
            <w:r w:rsidR="00D967BD">
              <w:rPr>
                <w:noProof/>
                <w:webHidden/>
              </w:rPr>
            </w:r>
            <w:r w:rsidR="00D967BD">
              <w:rPr>
                <w:noProof/>
                <w:webHidden/>
              </w:rPr>
              <w:fldChar w:fldCharType="separate"/>
            </w:r>
            <w:r w:rsidR="00D967BD">
              <w:rPr>
                <w:noProof/>
                <w:webHidden/>
              </w:rPr>
              <w:t>16</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7" w:history="1">
            <w:r w:rsidR="00D967BD" w:rsidRPr="00EF4096">
              <w:rPr>
                <w:rStyle w:val="-0"/>
                <w:rFonts w:ascii="Tahoma" w:hAnsi="Tahoma" w:cs="Tahoma"/>
                <w:bCs/>
                <w:noProof/>
              </w:rPr>
              <w:t xml:space="preserve">3.7. </w:t>
            </w:r>
            <w:r w:rsidR="00D967BD" w:rsidRPr="00EF4096">
              <w:rPr>
                <w:rStyle w:val="-0"/>
                <w:rFonts w:ascii="Tahoma" w:hAnsi="Tahoma" w:cs="Tahoma"/>
                <w:noProof/>
              </w:rPr>
              <w:t>Κριτήριο αξιολόγησης</w:t>
            </w:r>
            <w:r w:rsidR="00D967BD">
              <w:rPr>
                <w:noProof/>
                <w:webHidden/>
              </w:rPr>
              <w:tab/>
            </w:r>
            <w:r w:rsidR="00D967BD">
              <w:rPr>
                <w:noProof/>
                <w:webHidden/>
              </w:rPr>
              <w:fldChar w:fldCharType="begin"/>
            </w:r>
            <w:r w:rsidR="00D967BD">
              <w:rPr>
                <w:noProof/>
                <w:webHidden/>
              </w:rPr>
              <w:instrText xml:space="preserve"> PAGEREF _Toc56599547 \h </w:instrText>
            </w:r>
            <w:r w:rsidR="00D967BD">
              <w:rPr>
                <w:noProof/>
                <w:webHidden/>
              </w:rPr>
            </w:r>
            <w:r w:rsidR="00D967BD">
              <w:rPr>
                <w:noProof/>
                <w:webHidden/>
              </w:rPr>
              <w:fldChar w:fldCharType="separate"/>
            </w:r>
            <w:r w:rsidR="00D967BD">
              <w:rPr>
                <w:noProof/>
                <w:webHidden/>
              </w:rPr>
              <w:t>17</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8" w:history="1">
            <w:r w:rsidR="00D967BD" w:rsidRPr="00EF4096">
              <w:rPr>
                <w:rStyle w:val="-0"/>
                <w:rFonts w:ascii="Tahoma" w:hAnsi="Tahoma" w:cs="Tahoma"/>
                <w:bCs/>
                <w:noProof/>
              </w:rPr>
              <w:t>3.8. Γλώσσα Υποβολής προσφορών</w:t>
            </w:r>
            <w:r w:rsidR="00D967BD">
              <w:rPr>
                <w:noProof/>
                <w:webHidden/>
              </w:rPr>
              <w:tab/>
            </w:r>
            <w:r w:rsidR="00D967BD">
              <w:rPr>
                <w:noProof/>
                <w:webHidden/>
              </w:rPr>
              <w:fldChar w:fldCharType="begin"/>
            </w:r>
            <w:r w:rsidR="00D967BD">
              <w:rPr>
                <w:noProof/>
                <w:webHidden/>
              </w:rPr>
              <w:instrText xml:space="preserve"> PAGEREF _Toc56599548 \h </w:instrText>
            </w:r>
            <w:r w:rsidR="00D967BD">
              <w:rPr>
                <w:noProof/>
                <w:webHidden/>
              </w:rPr>
            </w:r>
            <w:r w:rsidR="00D967BD">
              <w:rPr>
                <w:noProof/>
                <w:webHidden/>
              </w:rPr>
              <w:fldChar w:fldCharType="separate"/>
            </w:r>
            <w:r w:rsidR="00D967BD">
              <w:rPr>
                <w:noProof/>
                <w:webHidden/>
              </w:rPr>
              <w:t>18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49" w:history="1">
            <w:r w:rsidR="00D967BD" w:rsidRPr="00EF4096">
              <w:rPr>
                <w:rStyle w:val="-0"/>
                <w:rFonts w:ascii="Tahoma" w:hAnsi="Tahoma" w:cs="Tahoma"/>
                <w:noProof/>
              </w:rPr>
              <w:t>3.9. Χρόνος ισχύος της Προσφοράς – Διευκρινήσεις</w:t>
            </w:r>
            <w:r w:rsidR="00D967BD">
              <w:rPr>
                <w:noProof/>
                <w:webHidden/>
              </w:rPr>
              <w:tab/>
            </w:r>
            <w:r w:rsidR="00D967BD">
              <w:rPr>
                <w:noProof/>
                <w:webHidden/>
              </w:rPr>
              <w:fldChar w:fldCharType="begin"/>
            </w:r>
            <w:r w:rsidR="00D967BD">
              <w:rPr>
                <w:noProof/>
                <w:webHidden/>
              </w:rPr>
              <w:instrText xml:space="preserve"> PAGEREF _Toc56599549 \h </w:instrText>
            </w:r>
            <w:r w:rsidR="00D967BD">
              <w:rPr>
                <w:noProof/>
                <w:webHidden/>
              </w:rPr>
            </w:r>
            <w:r w:rsidR="00D967BD">
              <w:rPr>
                <w:noProof/>
                <w:webHidden/>
              </w:rPr>
              <w:fldChar w:fldCharType="separate"/>
            </w:r>
            <w:r w:rsidR="00D967BD">
              <w:rPr>
                <w:noProof/>
                <w:webHidden/>
              </w:rPr>
              <w:t>18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0" w:history="1">
            <w:r w:rsidR="00D967BD" w:rsidRPr="00EF4096">
              <w:rPr>
                <w:rStyle w:val="-0"/>
                <w:rFonts w:ascii="Tahoma" w:hAnsi="Tahoma" w:cs="Tahoma"/>
                <w:noProof/>
              </w:rPr>
              <w:t>3.10 Ισοδύναμες Προσφορές</w:t>
            </w:r>
            <w:r w:rsidR="00D967BD">
              <w:rPr>
                <w:noProof/>
                <w:webHidden/>
              </w:rPr>
              <w:tab/>
            </w:r>
            <w:r w:rsidR="00D967BD">
              <w:rPr>
                <w:noProof/>
                <w:webHidden/>
              </w:rPr>
              <w:fldChar w:fldCharType="begin"/>
            </w:r>
            <w:r w:rsidR="00D967BD">
              <w:rPr>
                <w:noProof/>
                <w:webHidden/>
              </w:rPr>
              <w:instrText xml:space="preserve"> PAGEREF _Toc56599550 \h </w:instrText>
            </w:r>
            <w:r w:rsidR="00D967BD">
              <w:rPr>
                <w:noProof/>
                <w:webHidden/>
              </w:rPr>
            </w:r>
            <w:r w:rsidR="00D967BD">
              <w:rPr>
                <w:noProof/>
                <w:webHidden/>
              </w:rPr>
              <w:fldChar w:fldCharType="separate"/>
            </w:r>
            <w:r w:rsidR="00D967BD">
              <w:rPr>
                <w:noProof/>
                <w:webHidden/>
              </w:rPr>
              <w:t>19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1" w:history="1">
            <w:r w:rsidR="00D967BD" w:rsidRPr="00EF4096">
              <w:rPr>
                <w:rStyle w:val="-0"/>
                <w:rFonts w:ascii="Tahoma" w:hAnsi="Tahoma" w:cs="Tahoma"/>
                <w:bCs/>
                <w:noProof/>
              </w:rPr>
              <w:t>ΑΡΘΡΟ 4°</w:t>
            </w:r>
            <w:r w:rsidR="00D967BD">
              <w:rPr>
                <w:noProof/>
                <w:webHidden/>
              </w:rPr>
              <w:tab/>
            </w:r>
            <w:r w:rsidR="00D967BD">
              <w:rPr>
                <w:noProof/>
                <w:webHidden/>
              </w:rPr>
              <w:fldChar w:fldCharType="begin"/>
            </w:r>
            <w:r w:rsidR="00D967BD">
              <w:rPr>
                <w:noProof/>
                <w:webHidden/>
              </w:rPr>
              <w:instrText xml:space="preserve"> PAGEREF _Toc56599551 \h </w:instrText>
            </w:r>
            <w:r w:rsidR="00D967BD">
              <w:rPr>
                <w:noProof/>
                <w:webHidden/>
              </w:rPr>
            </w:r>
            <w:r w:rsidR="00D967BD">
              <w:rPr>
                <w:noProof/>
                <w:webHidden/>
              </w:rPr>
              <w:fldChar w:fldCharType="separate"/>
            </w:r>
            <w:r w:rsidR="00D967BD">
              <w:rPr>
                <w:noProof/>
                <w:webHidden/>
              </w:rPr>
              <w:t>19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2" w:history="1">
            <w:r w:rsidR="00D967BD" w:rsidRPr="00EF4096">
              <w:rPr>
                <w:rStyle w:val="-0"/>
                <w:rFonts w:ascii="Tahoma" w:hAnsi="Tahoma" w:cs="Tahoma"/>
                <w:bCs/>
                <w:noProof/>
              </w:rPr>
              <w:t>ΔΙΑΔΙΚΑΣΙΑ ΑΞΙΟΛΟΓΗΣΗΣ ΠΡΟΣΦΟΡΩΝ - ΕΝΣΤΑΣΕΙΣ</w:t>
            </w:r>
            <w:r w:rsidR="00D967BD">
              <w:rPr>
                <w:noProof/>
                <w:webHidden/>
              </w:rPr>
              <w:tab/>
            </w:r>
            <w:r w:rsidR="00D967BD">
              <w:rPr>
                <w:noProof/>
                <w:webHidden/>
              </w:rPr>
              <w:fldChar w:fldCharType="begin"/>
            </w:r>
            <w:r w:rsidR="00D967BD">
              <w:rPr>
                <w:noProof/>
                <w:webHidden/>
              </w:rPr>
              <w:instrText xml:space="preserve"> PAGEREF _Toc56599552 \h </w:instrText>
            </w:r>
            <w:r w:rsidR="00D967BD">
              <w:rPr>
                <w:noProof/>
                <w:webHidden/>
              </w:rPr>
            </w:r>
            <w:r w:rsidR="00D967BD">
              <w:rPr>
                <w:noProof/>
                <w:webHidden/>
              </w:rPr>
              <w:fldChar w:fldCharType="separate"/>
            </w:r>
            <w:r w:rsidR="00D967BD">
              <w:rPr>
                <w:noProof/>
                <w:webHidden/>
              </w:rPr>
              <w:t>19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3" w:history="1">
            <w:r w:rsidR="00D967BD" w:rsidRPr="00EF4096">
              <w:rPr>
                <w:rStyle w:val="-0"/>
                <w:rFonts w:ascii="Tahoma" w:hAnsi="Tahoma" w:cs="Tahoma"/>
                <w:bCs/>
                <w:noProof/>
              </w:rPr>
              <w:t>ΑΡΘΡΟ 5</w:t>
            </w:r>
            <w:r w:rsidR="00D967BD" w:rsidRPr="00EF4096">
              <w:rPr>
                <w:rStyle w:val="-0"/>
                <w:rFonts w:ascii="Tahoma" w:hAnsi="Tahoma" w:cs="Tahoma"/>
                <w:bCs/>
                <w:noProof/>
                <w:vertAlign w:val="superscript"/>
              </w:rPr>
              <w:t>ο</w:t>
            </w:r>
            <w:r w:rsidR="00D967BD" w:rsidRPr="00EF4096">
              <w:rPr>
                <w:rStyle w:val="-0"/>
                <w:rFonts w:ascii="Tahoma" w:hAnsi="Tahoma" w:cs="Tahoma"/>
                <w:bCs/>
                <w:noProof/>
              </w:rPr>
              <w:t>:ΔΙΑΔΙΚΑΣΙΑ ΑΝΑΔΕΙΞΗΣ ΜΕΙΟΔΟΤΗ-ΚΑΤΑΚΥΡΩΣΗ</w:t>
            </w:r>
            <w:r w:rsidR="00D967BD">
              <w:rPr>
                <w:noProof/>
                <w:webHidden/>
              </w:rPr>
              <w:tab/>
            </w:r>
            <w:r w:rsidR="00D967BD">
              <w:rPr>
                <w:noProof/>
                <w:webHidden/>
              </w:rPr>
              <w:fldChar w:fldCharType="begin"/>
            </w:r>
            <w:r w:rsidR="00D967BD">
              <w:rPr>
                <w:noProof/>
                <w:webHidden/>
              </w:rPr>
              <w:instrText xml:space="preserve"> PAGEREF _Toc56599553 \h </w:instrText>
            </w:r>
            <w:r w:rsidR="00D967BD">
              <w:rPr>
                <w:noProof/>
                <w:webHidden/>
              </w:rPr>
            </w:r>
            <w:r w:rsidR="00D967BD">
              <w:rPr>
                <w:noProof/>
                <w:webHidden/>
              </w:rPr>
              <w:fldChar w:fldCharType="separate"/>
            </w:r>
            <w:r w:rsidR="00D967BD">
              <w:rPr>
                <w:noProof/>
                <w:webHidden/>
              </w:rPr>
              <w:t>20</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4" w:history="1">
            <w:r w:rsidR="00D967BD" w:rsidRPr="00EF4096">
              <w:rPr>
                <w:rStyle w:val="-0"/>
                <w:rFonts w:ascii="Tahoma" w:hAnsi="Tahoma" w:cs="Tahoma"/>
                <w:bCs/>
                <w:noProof/>
              </w:rPr>
              <w:t>ΔΙΚΑΙΟΛΟΓΗΤΙΚΑ ΚΑΤΑΚΥΡΩΣΗΣ</w:t>
            </w:r>
            <w:r w:rsidR="00D967BD">
              <w:rPr>
                <w:noProof/>
                <w:webHidden/>
              </w:rPr>
              <w:tab/>
            </w:r>
            <w:r w:rsidR="00D967BD">
              <w:rPr>
                <w:noProof/>
                <w:webHidden/>
              </w:rPr>
              <w:fldChar w:fldCharType="begin"/>
            </w:r>
            <w:r w:rsidR="00D967BD">
              <w:rPr>
                <w:noProof/>
                <w:webHidden/>
              </w:rPr>
              <w:instrText xml:space="preserve"> PAGEREF _Toc56599554 \h </w:instrText>
            </w:r>
            <w:r w:rsidR="00D967BD">
              <w:rPr>
                <w:noProof/>
                <w:webHidden/>
              </w:rPr>
            </w:r>
            <w:r w:rsidR="00D967BD">
              <w:rPr>
                <w:noProof/>
                <w:webHidden/>
              </w:rPr>
              <w:fldChar w:fldCharType="separate"/>
            </w:r>
            <w:r w:rsidR="00D967BD">
              <w:rPr>
                <w:noProof/>
                <w:webHidden/>
              </w:rPr>
              <w:t>20</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5" w:history="1">
            <w:r w:rsidR="00D967BD" w:rsidRPr="00EF4096">
              <w:rPr>
                <w:rStyle w:val="-0"/>
                <w:rFonts w:ascii="Tahoma" w:hAnsi="Tahoma" w:cs="Tahoma"/>
                <w:bCs/>
                <w:noProof/>
              </w:rPr>
              <w:t>ΑΡΘΡΟ 6°</w:t>
            </w:r>
            <w:r w:rsidR="00D967BD">
              <w:rPr>
                <w:noProof/>
                <w:webHidden/>
              </w:rPr>
              <w:tab/>
            </w:r>
            <w:r w:rsidR="00D967BD">
              <w:rPr>
                <w:noProof/>
                <w:webHidden/>
              </w:rPr>
              <w:fldChar w:fldCharType="begin"/>
            </w:r>
            <w:r w:rsidR="00D967BD">
              <w:rPr>
                <w:noProof/>
                <w:webHidden/>
              </w:rPr>
              <w:instrText xml:space="preserve"> PAGEREF _Toc56599555 \h </w:instrText>
            </w:r>
            <w:r w:rsidR="00D967BD">
              <w:rPr>
                <w:noProof/>
                <w:webHidden/>
              </w:rPr>
            </w:r>
            <w:r w:rsidR="00D967BD">
              <w:rPr>
                <w:noProof/>
                <w:webHidden/>
              </w:rPr>
              <w:fldChar w:fldCharType="separate"/>
            </w:r>
            <w:r w:rsidR="00D967BD">
              <w:rPr>
                <w:noProof/>
                <w:webHidden/>
              </w:rPr>
              <w:t>23</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6" w:history="1">
            <w:r w:rsidR="00D967BD" w:rsidRPr="00EF4096">
              <w:rPr>
                <w:rStyle w:val="-0"/>
                <w:rFonts w:ascii="Tahoma" w:hAnsi="Tahoma" w:cs="Tahoma"/>
                <w:bCs/>
                <w:noProof/>
              </w:rPr>
              <w:t>ΚΡΙΣΕΙΣ ΑΠΟΤΕΛΕΣΜΑΤΩΝ ΔΙΑΓΩΝΙΣΜΟΥ σύμφωνα με το άρθρο 105 και 106 του ν. 4412/2016</w:t>
            </w:r>
            <w:r w:rsidR="00D967BD">
              <w:rPr>
                <w:noProof/>
                <w:webHidden/>
              </w:rPr>
              <w:tab/>
            </w:r>
            <w:r w:rsidR="00D967BD">
              <w:rPr>
                <w:noProof/>
                <w:webHidden/>
              </w:rPr>
              <w:fldChar w:fldCharType="begin"/>
            </w:r>
            <w:r w:rsidR="00D967BD">
              <w:rPr>
                <w:noProof/>
                <w:webHidden/>
              </w:rPr>
              <w:instrText xml:space="preserve"> PAGEREF _Toc56599556 \h </w:instrText>
            </w:r>
            <w:r w:rsidR="00D967BD">
              <w:rPr>
                <w:noProof/>
                <w:webHidden/>
              </w:rPr>
            </w:r>
            <w:r w:rsidR="00D967BD">
              <w:rPr>
                <w:noProof/>
                <w:webHidden/>
              </w:rPr>
              <w:fldChar w:fldCharType="separate"/>
            </w:r>
            <w:r w:rsidR="00D967BD">
              <w:rPr>
                <w:noProof/>
                <w:webHidden/>
              </w:rPr>
              <w:t>23</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7" w:history="1">
            <w:r w:rsidR="00D967BD" w:rsidRPr="00EF4096">
              <w:rPr>
                <w:rStyle w:val="-0"/>
                <w:rFonts w:ascii="Tahoma" w:hAnsi="Tahoma" w:cs="Tahoma"/>
                <w:bCs/>
                <w:noProof/>
              </w:rPr>
              <w:t>ΑΡΘΡΟ 7°:Εγγυήσεις</w:t>
            </w:r>
            <w:r w:rsidR="00D967BD">
              <w:rPr>
                <w:noProof/>
                <w:webHidden/>
              </w:rPr>
              <w:tab/>
            </w:r>
            <w:r w:rsidR="00D967BD">
              <w:rPr>
                <w:noProof/>
                <w:webHidden/>
              </w:rPr>
              <w:fldChar w:fldCharType="begin"/>
            </w:r>
            <w:r w:rsidR="00D967BD">
              <w:rPr>
                <w:noProof/>
                <w:webHidden/>
              </w:rPr>
              <w:instrText xml:space="preserve"> PAGEREF _Toc56599557 \h </w:instrText>
            </w:r>
            <w:r w:rsidR="00D967BD">
              <w:rPr>
                <w:noProof/>
                <w:webHidden/>
              </w:rPr>
            </w:r>
            <w:r w:rsidR="00D967BD">
              <w:rPr>
                <w:noProof/>
                <w:webHidden/>
              </w:rPr>
              <w:fldChar w:fldCharType="separate"/>
            </w:r>
            <w:r w:rsidR="00D967BD">
              <w:rPr>
                <w:noProof/>
                <w:webHidden/>
              </w:rPr>
              <w:t>24</w:t>
            </w:r>
            <w:r w:rsidR="00D967BD">
              <w:rPr>
                <w:noProof/>
                <w:webHidden/>
              </w:rPr>
              <w:fldChar w:fldCharType="end"/>
            </w:r>
          </w:hyperlink>
        </w:p>
        <w:p w:rsidR="00D967BD" w:rsidRDefault="00C83341">
          <w:pPr>
            <w:pStyle w:val="32"/>
            <w:tabs>
              <w:tab w:val="left" w:pos="660"/>
            </w:tabs>
            <w:rPr>
              <w:rFonts w:asciiTheme="minorHAnsi" w:hAnsiTheme="minorHAnsi" w:cstheme="minorBidi"/>
              <w:noProof/>
              <w:sz w:val="22"/>
              <w:szCs w:val="22"/>
            </w:rPr>
          </w:pPr>
          <w:hyperlink w:anchor="_Toc56599558" w:history="1">
            <w:r w:rsidR="00D967BD" w:rsidRPr="00EF4096">
              <w:rPr>
                <w:rStyle w:val="-0"/>
                <w:rFonts w:ascii="Segoe UI" w:hAnsi="Segoe UI" w:cs="Segoe UI"/>
                <w:noProof/>
              </w:rPr>
              <w:t>4.</w:t>
            </w:r>
            <w:r w:rsidR="00D967BD" w:rsidRPr="00507096">
              <w:rPr>
                <w:rStyle w:val="-0"/>
                <w:rFonts w:ascii="Tahoma" w:hAnsi="Tahoma" w:cs="Tahoma"/>
                <w:noProof/>
              </w:rPr>
              <w:t>Εγγύηση συμμετοχής στον διαγωνισμό</w:t>
            </w:r>
            <w:r w:rsidR="00D967BD">
              <w:rPr>
                <w:noProof/>
                <w:webHidden/>
              </w:rPr>
              <w:tab/>
            </w:r>
            <w:r w:rsidR="00D967BD">
              <w:rPr>
                <w:noProof/>
                <w:webHidden/>
              </w:rPr>
              <w:fldChar w:fldCharType="begin"/>
            </w:r>
            <w:r w:rsidR="00D967BD">
              <w:rPr>
                <w:noProof/>
                <w:webHidden/>
              </w:rPr>
              <w:instrText xml:space="preserve"> PAGEREF _Toc56599558 \h </w:instrText>
            </w:r>
            <w:r w:rsidR="00D967BD">
              <w:rPr>
                <w:noProof/>
                <w:webHidden/>
              </w:rPr>
            </w:r>
            <w:r w:rsidR="00D967BD">
              <w:rPr>
                <w:noProof/>
                <w:webHidden/>
              </w:rPr>
              <w:fldChar w:fldCharType="separate"/>
            </w:r>
            <w:r w:rsidR="00D967BD">
              <w:rPr>
                <w:noProof/>
                <w:webHidden/>
              </w:rPr>
              <w:t>24</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59" w:history="1">
            <w:r w:rsidR="00D967BD" w:rsidRPr="00EF4096">
              <w:rPr>
                <w:rStyle w:val="-0"/>
                <w:rFonts w:ascii="Tahoma" w:hAnsi="Tahoma" w:cs="Tahoma"/>
                <w:bCs/>
                <w:noProof/>
              </w:rPr>
              <w:t>5.</w:t>
            </w:r>
            <w:r w:rsidR="00D967BD" w:rsidRPr="00EF4096">
              <w:rPr>
                <w:rStyle w:val="-0"/>
                <w:rFonts w:ascii="Tahoma" w:hAnsi="Tahoma" w:cs="Tahoma"/>
                <w:noProof/>
                <w:lang w:eastAsia="x-none"/>
              </w:rPr>
              <w:t xml:space="preserve"> Εγγύηση καλής εκτέλεσης της σύμβασης.</w:t>
            </w:r>
            <w:r w:rsidR="00D967BD">
              <w:rPr>
                <w:noProof/>
                <w:webHidden/>
              </w:rPr>
              <w:tab/>
            </w:r>
            <w:r w:rsidR="00D967BD">
              <w:rPr>
                <w:noProof/>
                <w:webHidden/>
              </w:rPr>
              <w:fldChar w:fldCharType="begin"/>
            </w:r>
            <w:r w:rsidR="00D967BD">
              <w:rPr>
                <w:noProof/>
                <w:webHidden/>
              </w:rPr>
              <w:instrText xml:space="preserve"> PAGEREF _Toc56599559 \h </w:instrText>
            </w:r>
            <w:r w:rsidR="00D967BD">
              <w:rPr>
                <w:noProof/>
                <w:webHidden/>
              </w:rPr>
            </w:r>
            <w:r w:rsidR="00D967BD">
              <w:rPr>
                <w:noProof/>
                <w:webHidden/>
              </w:rPr>
              <w:fldChar w:fldCharType="separate"/>
            </w:r>
            <w:r w:rsidR="00D967BD">
              <w:rPr>
                <w:noProof/>
                <w:webHidden/>
              </w:rPr>
              <w:t>25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0" w:history="1">
            <w:r w:rsidR="00D967BD" w:rsidRPr="00EF4096">
              <w:rPr>
                <w:rStyle w:val="-0"/>
                <w:rFonts w:ascii="Tahoma" w:hAnsi="Tahoma" w:cs="Tahoma"/>
                <w:bCs/>
                <w:noProof/>
              </w:rPr>
              <w:t>6.Εγγύηση καλής λειτουργίας της σύμβασης.</w:t>
            </w:r>
            <w:r w:rsidR="00D967BD">
              <w:rPr>
                <w:noProof/>
                <w:webHidden/>
              </w:rPr>
              <w:tab/>
            </w:r>
            <w:r w:rsidR="00D967BD">
              <w:rPr>
                <w:noProof/>
                <w:webHidden/>
              </w:rPr>
              <w:fldChar w:fldCharType="begin"/>
            </w:r>
            <w:r w:rsidR="00D967BD">
              <w:rPr>
                <w:noProof/>
                <w:webHidden/>
              </w:rPr>
              <w:instrText xml:space="preserve"> PAGEREF _Toc56599560 \h </w:instrText>
            </w:r>
            <w:r w:rsidR="00D967BD">
              <w:rPr>
                <w:noProof/>
                <w:webHidden/>
              </w:rPr>
            </w:r>
            <w:r w:rsidR="00D967BD">
              <w:rPr>
                <w:noProof/>
                <w:webHidden/>
              </w:rPr>
              <w:fldChar w:fldCharType="separate"/>
            </w:r>
            <w:r w:rsidR="00D967BD">
              <w:rPr>
                <w:noProof/>
                <w:webHidden/>
              </w:rPr>
              <w:t>25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1" w:history="1">
            <w:r w:rsidR="00D967BD" w:rsidRPr="00EF4096">
              <w:rPr>
                <w:rStyle w:val="-0"/>
                <w:rFonts w:ascii="Tahoma" w:hAnsi="Tahoma" w:cs="Tahoma"/>
                <w:bCs/>
                <w:noProof/>
              </w:rPr>
              <w:t>ΑΡΘΡΟ 8°:ΚΡΙΤΗΡΙΑ ΑΞΙΟΛΟΓΗΣΗΣ ΚΑΙ ΑΝΑΘΕΣΗΣ ΤΩΝ ΠΡΟΣΦΟΡΩΝ</w:t>
            </w:r>
            <w:r w:rsidR="00D967BD">
              <w:rPr>
                <w:noProof/>
                <w:webHidden/>
              </w:rPr>
              <w:tab/>
            </w:r>
            <w:r w:rsidR="00D967BD">
              <w:rPr>
                <w:noProof/>
                <w:webHidden/>
              </w:rPr>
              <w:fldChar w:fldCharType="begin"/>
            </w:r>
            <w:r w:rsidR="00D967BD">
              <w:rPr>
                <w:noProof/>
                <w:webHidden/>
              </w:rPr>
              <w:instrText xml:space="preserve"> PAGEREF _Toc56599561 \h </w:instrText>
            </w:r>
            <w:r w:rsidR="00D967BD">
              <w:rPr>
                <w:noProof/>
                <w:webHidden/>
              </w:rPr>
            </w:r>
            <w:r w:rsidR="00D967BD">
              <w:rPr>
                <w:noProof/>
                <w:webHidden/>
              </w:rPr>
              <w:fldChar w:fldCharType="separate"/>
            </w:r>
            <w:r w:rsidR="00D967BD">
              <w:rPr>
                <w:noProof/>
                <w:webHidden/>
              </w:rPr>
              <w:t>25</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2" w:history="1">
            <w:r w:rsidR="00D967BD" w:rsidRPr="006D42AF">
              <w:rPr>
                <w:rStyle w:val="-0"/>
                <w:rFonts w:ascii="Tahoma" w:hAnsi="Tahoma" w:cs="Tahoma"/>
                <w:noProof/>
              </w:rPr>
              <w:t>8.1 Κριτήρια ανάθεσης και αξιολόγησης τεχνικών προσφορών</w:t>
            </w:r>
            <w:r w:rsidR="00D967BD">
              <w:rPr>
                <w:noProof/>
                <w:webHidden/>
              </w:rPr>
              <w:tab/>
            </w:r>
            <w:r w:rsidR="00D967BD">
              <w:rPr>
                <w:noProof/>
                <w:webHidden/>
              </w:rPr>
              <w:fldChar w:fldCharType="begin"/>
            </w:r>
            <w:r w:rsidR="00D967BD">
              <w:rPr>
                <w:noProof/>
                <w:webHidden/>
              </w:rPr>
              <w:instrText xml:space="preserve"> PAGEREF _Toc56599562 \h </w:instrText>
            </w:r>
            <w:r w:rsidR="00D967BD">
              <w:rPr>
                <w:noProof/>
                <w:webHidden/>
              </w:rPr>
            </w:r>
            <w:r w:rsidR="00D967BD">
              <w:rPr>
                <w:noProof/>
                <w:webHidden/>
              </w:rPr>
              <w:fldChar w:fldCharType="separate"/>
            </w:r>
            <w:r w:rsidR="00D967BD">
              <w:rPr>
                <w:noProof/>
                <w:webHidden/>
              </w:rPr>
              <w:t>26</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3" w:history="1">
            <w:r w:rsidR="00D967BD" w:rsidRPr="00EF4096">
              <w:rPr>
                <w:rStyle w:val="-0"/>
                <w:rFonts w:ascii="Tahoma" w:hAnsi="Tahoma" w:cs="Tahoma"/>
                <w:bCs/>
                <w:noProof/>
              </w:rPr>
              <w:t>ΑΡΘΡΟ 9°:ΑΝΑΚΟΙΝΩΣΗ ΚΑΤΑΚΥΡΩΣΗΣ - ΣΥΜΒΑΣΗ</w:t>
            </w:r>
            <w:r w:rsidR="00D967BD">
              <w:rPr>
                <w:noProof/>
                <w:webHidden/>
              </w:rPr>
              <w:tab/>
            </w:r>
            <w:r w:rsidR="00D967BD">
              <w:rPr>
                <w:noProof/>
                <w:webHidden/>
              </w:rPr>
              <w:fldChar w:fldCharType="begin"/>
            </w:r>
            <w:r w:rsidR="00D967BD">
              <w:rPr>
                <w:noProof/>
                <w:webHidden/>
              </w:rPr>
              <w:instrText xml:space="preserve"> PAGEREF _Toc56599563 \h </w:instrText>
            </w:r>
            <w:r w:rsidR="00D967BD">
              <w:rPr>
                <w:noProof/>
                <w:webHidden/>
              </w:rPr>
            </w:r>
            <w:r w:rsidR="00D967BD">
              <w:rPr>
                <w:noProof/>
                <w:webHidden/>
              </w:rPr>
              <w:fldChar w:fldCharType="separate"/>
            </w:r>
            <w:r w:rsidR="00D967BD">
              <w:rPr>
                <w:noProof/>
                <w:webHidden/>
              </w:rPr>
              <w:t>26</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4" w:history="1">
            <w:r w:rsidR="00D967BD" w:rsidRPr="00EF4096">
              <w:rPr>
                <w:rStyle w:val="-0"/>
                <w:rFonts w:ascii="Tahoma" w:hAnsi="Tahoma" w:cs="Tahoma"/>
                <w:bCs/>
                <w:noProof/>
              </w:rPr>
              <w:t>ΑΡΘΡΟ 10°:ΣΥΜΒΑΣΗ</w:t>
            </w:r>
            <w:r w:rsidR="00D967BD">
              <w:rPr>
                <w:noProof/>
                <w:webHidden/>
              </w:rPr>
              <w:tab/>
            </w:r>
            <w:r w:rsidR="00D967BD">
              <w:rPr>
                <w:noProof/>
                <w:webHidden/>
              </w:rPr>
              <w:fldChar w:fldCharType="begin"/>
            </w:r>
            <w:r w:rsidR="00D967BD">
              <w:rPr>
                <w:noProof/>
                <w:webHidden/>
              </w:rPr>
              <w:instrText xml:space="preserve"> PAGEREF _Toc56599564 \h </w:instrText>
            </w:r>
            <w:r w:rsidR="00D967BD">
              <w:rPr>
                <w:noProof/>
                <w:webHidden/>
              </w:rPr>
            </w:r>
            <w:r w:rsidR="00D967BD">
              <w:rPr>
                <w:noProof/>
                <w:webHidden/>
              </w:rPr>
              <w:fldChar w:fldCharType="separate"/>
            </w:r>
            <w:r w:rsidR="00D967BD">
              <w:rPr>
                <w:noProof/>
                <w:webHidden/>
              </w:rPr>
              <w:t>27</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5" w:history="1">
            <w:r w:rsidR="00D967BD" w:rsidRPr="00EF4096">
              <w:rPr>
                <w:rStyle w:val="-0"/>
                <w:rFonts w:ascii="Tahoma" w:hAnsi="Tahoma" w:cs="Tahoma"/>
                <w:bCs/>
                <w:noProof/>
              </w:rPr>
              <w:t>ΑΡΘΡΟ 11°:ΠΡΟΘΕΣΜΙΑ ΕΚΤΕΛΕΣΗΣ ΤΗΣ ΣΥΜΒΑΣΗΣ</w:t>
            </w:r>
            <w:r w:rsidR="00D967BD">
              <w:rPr>
                <w:noProof/>
                <w:webHidden/>
              </w:rPr>
              <w:tab/>
            </w:r>
            <w:r w:rsidR="00D967BD">
              <w:rPr>
                <w:noProof/>
                <w:webHidden/>
              </w:rPr>
              <w:fldChar w:fldCharType="begin"/>
            </w:r>
            <w:r w:rsidR="00D967BD">
              <w:rPr>
                <w:noProof/>
                <w:webHidden/>
              </w:rPr>
              <w:instrText xml:space="preserve"> PAGEREF _Toc56599565 \h </w:instrText>
            </w:r>
            <w:r w:rsidR="00D967BD">
              <w:rPr>
                <w:noProof/>
                <w:webHidden/>
              </w:rPr>
            </w:r>
            <w:r w:rsidR="00D967BD">
              <w:rPr>
                <w:noProof/>
                <w:webHidden/>
              </w:rPr>
              <w:fldChar w:fldCharType="separate"/>
            </w:r>
            <w:r w:rsidR="00D967BD">
              <w:rPr>
                <w:noProof/>
                <w:webHidden/>
              </w:rPr>
              <w:t>27</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6" w:history="1">
            <w:r w:rsidR="00D967BD" w:rsidRPr="00EF4096">
              <w:rPr>
                <w:rStyle w:val="-0"/>
                <w:rFonts w:ascii="Tahoma" w:hAnsi="Tahoma" w:cs="Tahoma"/>
                <w:bCs/>
                <w:noProof/>
              </w:rPr>
              <w:t>ΑΡΘΡΟ 12°:ΥΠΟΧΡΕΩΣΕΙΣ ΑΝΑΔΟΧΟΥ</w:t>
            </w:r>
            <w:r w:rsidR="00D967BD">
              <w:rPr>
                <w:noProof/>
                <w:webHidden/>
              </w:rPr>
              <w:tab/>
            </w:r>
            <w:r w:rsidR="00D967BD">
              <w:rPr>
                <w:noProof/>
                <w:webHidden/>
              </w:rPr>
              <w:fldChar w:fldCharType="begin"/>
            </w:r>
            <w:r w:rsidR="00D967BD">
              <w:rPr>
                <w:noProof/>
                <w:webHidden/>
              </w:rPr>
              <w:instrText xml:space="preserve"> PAGEREF _Toc56599566 \h </w:instrText>
            </w:r>
            <w:r w:rsidR="00D967BD">
              <w:rPr>
                <w:noProof/>
                <w:webHidden/>
              </w:rPr>
            </w:r>
            <w:r w:rsidR="00D967BD">
              <w:rPr>
                <w:noProof/>
                <w:webHidden/>
              </w:rPr>
              <w:fldChar w:fldCharType="separate"/>
            </w:r>
            <w:r w:rsidR="00D967BD">
              <w:rPr>
                <w:noProof/>
                <w:webHidden/>
              </w:rPr>
              <w:t>27</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7" w:history="1">
            <w:r w:rsidR="00D967BD" w:rsidRPr="00EF4096">
              <w:rPr>
                <w:rStyle w:val="-0"/>
                <w:rFonts w:ascii="Tahoma" w:hAnsi="Tahoma" w:cs="Tahoma"/>
                <w:bCs/>
                <w:noProof/>
              </w:rPr>
              <w:t>ΑΡΘΡΟ 13</w:t>
            </w:r>
            <w:r w:rsidR="00D967BD" w:rsidRPr="00EF4096">
              <w:rPr>
                <w:rStyle w:val="-0"/>
                <w:rFonts w:ascii="Tahoma" w:hAnsi="Tahoma" w:cs="Tahoma"/>
                <w:bCs/>
                <w:noProof/>
                <w:vertAlign w:val="superscript"/>
              </w:rPr>
              <w:t>ο</w:t>
            </w:r>
            <w:r w:rsidR="00D967BD" w:rsidRPr="00EF4096">
              <w:rPr>
                <w:rStyle w:val="-0"/>
                <w:rFonts w:ascii="Tahoma" w:hAnsi="Tahoma" w:cs="Tahoma"/>
                <w:bCs/>
                <w:noProof/>
              </w:rPr>
              <w:t>:ΑΝΩΤΕΡΑ ΒΙΑ του άρθρου 204 του ν. 4412/2016</w:t>
            </w:r>
            <w:r w:rsidR="00D967BD">
              <w:rPr>
                <w:noProof/>
                <w:webHidden/>
              </w:rPr>
              <w:tab/>
            </w:r>
            <w:r w:rsidR="00D967BD">
              <w:rPr>
                <w:noProof/>
                <w:webHidden/>
              </w:rPr>
              <w:fldChar w:fldCharType="begin"/>
            </w:r>
            <w:r w:rsidR="00D967BD">
              <w:rPr>
                <w:noProof/>
                <w:webHidden/>
              </w:rPr>
              <w:instrText xml:space="preserve"> PAGEREF _Toc56599567 \h </w:instrText>
            </w:r>
            <w:r w:rsidR="00D967BD">
              <w:rPr>
                <w:noProof/>
                <w:webHidden/>
              </w:rPr>
            </w:r>
            <w:r w:rsidR="00D967BD">
              <w:rPr>
                <w:noProof/>
                <w:webHidden/>
              </w:rPr>
              <w:fldChar w:fldCharType="separate"/>
            </w:r>
            <w:r w:rsidR="00D967BD">
              <w:rPr>
                <w:noProof/>
                <w:webHidden/>
              </w:rPr>
              <w:t>28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8" w:history="1">
            <w:r w:rsidR="00D967BD" w:rsidRPr="00EF4096">
              <w:rPr>
                <w:rStyle w:val="-0"/>
                <w:rFonts w:ascii="Tahoma" w:hAnsi="Tahoma" w:cs="Tahoma"/>
                <w:bCs/>
                <w:noProof/>
              </w:rPr>
              <w:t>ΑΡΘΡΟ 14ο</w:t>
            </w:r>
            <w:r w:rsidR="00D967BD">
              <w:rPr>
                <w:noProof/>
                <w:webHidden/>
              </w:rPr>
              <w:tab/>
            </w:r>
            <w:r w:rsidR="00D967BD">
              <w:rPr>
                <w:noProof/>
                <w:webHidden/>
              </w:rPr>
              <w:fldChar w:fldCharType="begin"/>
            </w:r>
            <w:r w:rsidR="00D967BD">
              <w:rPr>
                <w:noProof/>
                <w:webHidden/>
              </w:rPr>
              <w:instrText xml:space="preserve"> PAGEREF _Toc56599568 \h </w:instrText>
            </w:r>
            <w:r w:rsidR="00D967BD">
              <w:rPr>
                <w:noProof/>
                <w:webHidden/>
              </w:rPr>
            </w:r>
            <w:r w:rsidR="00D967BD">
              <w:rPr>
                <w:noProof/>
                <w:webHidden/>
              </w:rPr>
              <w:fldChar w:fldCharType="separate"/>
            </w:r>
            <w:r w:rsidR="00D967BD">
              <w:rPr>
                <w:noProof/>
                <w:webHidden/>
              </w:rPr>
              <w:t>28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69" w:history="1">
            <w:r w:rsidR="00D967BD" w:rsidRPr="00EF4096">
              <w:rPr>
                <w:rStyle w:val="-0"/>
                <w:rFonts w:ascii="Tahoma" w:hAnsi="Tahoma" w:cs="Tahoma"/>
                <w:bCs/>
                <w:noProof/>
              </w:rPr>
              <w:t>ΚΑΤΑΓΓΕΛΙΑ ΕΚ ΜΕΡΟΥΣ ΤΗΣ ΑΝΑΘΕΤΟΥΣΑΣ ΑΡΧΗΣ σύμφωνα με το άρθρο 133 του Ν. 4412/2016</w:t>
            </w:r>
            <w:r w:rsidR="00D967BD">
              <w:rPr>
                <w:noProof/>
                <w:webHidden/>
              </w:rPr>
              <w:tab/>
            </w:r>
            <w:r w:rsidR="00D967BD">
              <w:rPr>
                <w:noProof/>
                <w:webHidden/>
              </w:rPr>
              <w:fldChar w:fldCharType="begin"/>
            </w:r>
            <w:r w:rsidR="00D967BD">
              <w:rPr>
                <w:noProof/>
                <w:webHidden/>
              </w:rPr>
              <w:instrText xml:space="preserve"> PAGEREF _Toc56599569 \h </w:instrText>
            </w:r>
            <w:r w:rsidR="00D967BD">
              <w:rPr>
                <w:noProof/>
                <w:webHidden/>
              </w:rPr>
            </w:r>
            <w:r w:rsidR="00D967BD">
              <w:rPr>
                <w:noProof/>
                <w:webHidden/>
              </w:rPr>
              <w:fldChar w:fldCharType="separate"/>
            </w:r>
            <w:r w:rsidR="00D967BD">
              <w:rPr>
                <w:noProof/>
                <w:webHidden/>
              </w:rPr>
              <w:t>28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0" w:history="1">
            <w:r w:rsidR="00D967BD" w:rsidRPr="00EF4096">
              <w:rPr>
                <w:rStyle w:val="-0"/>
                <w:rFonts w:ascii="Tahoma" w:hAnsi="Tahoma" w:cs="Tahoma"/>
                <w:bCs/>
                <w:noProof/>
              </w:rPr>
              <w:t>ΑΡΘΡΟ 15</w:t>
            </w:r>
            <w:r w:rsidR="00D967BD" w:rsidRPr="00EF4096">
              <w:rPr>
                <w:rStyle w:val="-0"/>
                <w:rFonts w:ascii="Tahoma" w:hAnsi="Tahoma" w:cs="Tahoma"/>
                <w:bCs/>
                <w:noProof/>
                <w:vertAlign w:val="superscript"/>
              </w:rPr>
              <w:t>ο</w:t>
            </w:r>
            <w:r w:rsidR="00D967BD" w:rsidRPr="00EF4096">
              <w:rPr>
                <w:rStyle w:val="-0"/>
                <w:rFonts w:ascii="Tahoma" w:hAnsi="Tahoma" w:cs="Tahoma"/>
                <w:bCs/>
                <w:noProof/>
              </w:rPr>
              <w:t>:ΚΗΡΥΞΗ ΠΡΟΜΗΘΕΥΤΗ ΕΚΠΤΩΤΟΥ άρθρο 203 του ν.4412/2016</w:t>
            </w:r>
            <w:r w:rsidR="00D967BD">
              <w:rPr>
                <w:noProof/>
                <w:webHidden/>
              </w:rPr>
              <w:tab/>
            </w:r>
            <w:r w:rsidR="00D967BD">
              <w:rPr>
                <w:noProof/>
                <w:webHidden/>
              </w:rPr>
              <w:fldChar w:fldCharType="begin"/>
            </w:r>
            <w:r w:rsidR="00D967BD">
              <w:rPr>
                <w:noProof/>
                <w:webHidden/>
              </w:rPr>
              <w:instrText xml:space="preserve"> PAGEREF _Toc56599570 \h </w:instrText>
            </w:r>
            <w:r w:rsidR="00D967BD">
              <w:rPr>
                <w:noProof/>
                <w:webHidden/>
              </w:rPr>
            </w:r>
            <w:r w:rsidR="00D967BD">
              <w:rPr>
                <w:noProof/>
                <w:webHidden/>
              </w:rPr>
              <w:fldChar w:fldCharType="separate"/>
            </w:r>
            <w:r w:rsidR="00D967BD">
              <w:rPr>
                <w:noProof/>
                <w:webHidden/>
              </w:rPr>
              <w:t>29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1" w:history="1">
            <w:r w:rsidR="00D967BD" w:rsidRPr="00EF4096">
              <w:rPr>
                <w:rStyle w:val="-0"/>
                <w:rFonts w:ascii="Tahoma" w:hAnsi="Tahoma" w:cs="Tahoma"/>
                <w:bCs/>
                <w:noProof/>
              </w:rPr>
              <w:t>ΑΡΘΡΟ 16</w:t>
            </w:r>
            <w:r w:rsidR="00D967BD" w:rsidRPr="00EF4096">
              <w:rPr>
                <w:rStyle w:val="-0"/>
                <w:rFonts w:ascii="Tahoma" w:hAnsi="Tahoma" w:cs="Tahoma"/>
                <w:bCs/>
                <w:noProof/>
                <w:vertAlign w:val="superscript"/>
              </w:rPr>
              <w:t>ο</w:t>
            </w:r>
            <w:r w:rsidR="00D967BD" w:rsidRPr="00EF4096">
              <w:rPr>
                <w:rStyle w:val="-0"/>
                <w:rFonts w:ascii="Tahoma" w:hAnsi="Tahoma" w:cs="Tahoma"/>
                <w:bCs/>
                <w:noProof/>
              </w:rPr>
              <w:t>:ΠΑΡΑΔΟΣΗ ΤΩΝ ΕΙΔΩΝ του άρθρου 206 του ν. 4412/2016</w:t>
            </w:r>
            <w:r w:rsidR="00D967BD">
              <w:rPr>
                <w:noProof/>
                <w:webHidden/>
              </w:rPr>
              <w:tab/>
            </w:r>
            <w:r w:rsidR="00D967BD">
              <w:rPr>
                <w:noProof/>
                <w:webHidden/>
              </w:rPr>
              <w:fldChar w:fldCharType="begin"/>
            </w:r>
            <w:r w:rsidR="00D967BD">
              <w:rPr>
                <w:noProof/>
                <w:webHidden/>
              </w:rPr>
              <w:instrText xml:space="preserve"> PAGEREF _Toc56599571 \h </w:instrText>
            </w:r>
            <w:r w:rsidR="00D967BD">
              <w:rPr>
                <w:noProof/>
                <w:webHidden/>
              </w:rPr>
            </w:r>
            <w:r w:rsidR="00D967BD">
              <w:rPr>
                <w:noProof/>
                <w:webHidden/>
              </w:rPr>
              <w:fldChar w:fldCharType="separate"/>
            </w:r>
            <w:r w:rsidR="00D967BD">
              <w:rPr>
                <w:noProof/>
                <w:webHidden/>
              </w:rPr>
              <w:t>29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2" w:history="1">
            <w:r w:rsidR="00D967BD" w:rsidRPr="00EF4096">
              <w:rPr>
                <w:rStyle w:val="-0"/>
                <w:rFonts w:ascii="Tahoma" w:hAnsi="Tahoma" w:cs="Tahoma"/>
                <w:noProof/>
              </w:rPr>
              <w:t>Άρθρο 17</w:t>
            </w:r>
            <w:r w:rsidR="00D967BD" w:rsidRPr="00EF4096">
              <w:rPr>
                <w:rStyle w:val="-0"/>
                <w:rFonts w:ascii="Tahoma" w:hAnsi="Tahoma" w:cs="Tahoma"/>
                <w:noProof/>
                <w:vertAlign w:val="superscript"/>
              </w:rPr>
              <w:t>Ο</w:t>
            </w:r>
            <w:r w:rsidR="00D967BD">
              <w:rPr>
                <w:noProof/>
                <w:webHidden/>
              </w:rPr>
              <w:tab/>
            </w:r>
            <w:r w:rsidR="00D967BD">
              <w:rPr>
                <w:noProof/>
                <w:webHidden/>
              </w:rPr>
              <w:fldChar w:fldCharType="begin"/>
            </w:r>
            <w:r w:rsidR="00D967BD">
              <w:rPr>
                <w:noProof/>
                <w:webHidden/>
              </w:rPr>
              <w:instrText xml:space="preserve"> PAGEREF _Toc56599572 \h </w:instrText>
            </w:r>
            <w:r w:rsidR="00D967BD">
              <w:rPr>
                <w:noProof/>
                <w:webHidden/>
              </w:rPr>
            </w:r>
            <w:r w:rsidR="00D967BD">
              <w:rPr>
                <w:noProof/>
                <w:webHidden/>
              </w:rPr>
              <w:fldChar w:fldCharType="separate"/>
            </w:r>
            <w:r w:rsidR="00D967BD">
              <w:rPr>
                <w:noProof/>
                <w:webHidden/>
              </w:rPr>
              <w:t>29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3" w:history="1">
            <w:r w:rsidR="00D967BD" w:rsidRPr="00EF4096">
              <w:rPr>
                <w:rStyle w:val="-0"/>
                <w:rFonts w:ascii="Tahoma" w:hAnsi="Tahoma" w:cs="Tahoma"/>
                <w:noProof/>
              </w:rPr>
              <w:t>ΚΥΡΩΣΕΙΣ ΓΙΑ ΕΚΠΡΟΘΕΣΜΗ ΠΑΡΑΔΟΣΗ ΠΡΟΜΗΘΕΙΑΣ (άρθρο 207 του Ν. 4412/2016)</w:t>
            </w:r>
            <w:r w:rsidR="00D967BD">
              <w:rPr>
                <w:noProof/>
                <w:webHidden/>
              </w:rPr>
              <w:tab/>
            </w:r>
            <w:r w:rsidR="00D967BD">
              <w:rPr>
                <w:noProof/>
                <w:webHidden/>
              </w:rPr>
              <w:fldChar w:fldCharType="begin"/>
            </w:r>
            <w:r w:rsidR="00D967BD">
              <w:rPr>
                <w:noProof/>
                <w:webHidden/>
              </w:rPr>
              <w:instrText xml:space="preserve"> PAGEREF _Toc56599573 \h </w:instrText>
            </w:r>
            <w:r w:rsidR="00D967BD">
              <w:rPr>
                <w:noProof/>
                <w:webHidden/>
              </w:rPr>
            </w:r>
            <w:r w:rsidR="00D967BD">
              <w:rPr>
                <w:noProof/>
                <w:webHidden/>
              </w:rPr>
              <w:fldChar w:fldCharType="separate"/>
            </w:r>
            <w:r w:rsidR="00D967BD">
              <w:rPr>
                <w:noProof/>
                <w:webHidden/>
              </w:rPr>
              <w:t>29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4" w:history="1">
            <w:r w:rsidR="00D967BD" w:rsidRPr="00EF4096">
              <w:rPr>
                <w:rStyle w:val="-0"/>
                <w:rFonts w:ascii="Tahoma" w:hAnsi="Tahoma" w:cs="Tahoma"/>
                <w:bCs/>
                <w:noProof/>
              </w:rPr>
              <w:t>ΑΡΘΡΟ 18°:ΠΑΡΑΛΑΒΗ ΤΩΝ ΕΙΔΩΝ σύμφωνα με το άρθρο 208 του ν. 4412/2016</w:t>
            </w:r>
            <w:r w:rsidR="00D967BD">
              <w:rPr>
                <w:noProof/>
                <w:webHidden/>
              </w:rPr>
              <w:tab/>
            </w:r>
            <w:r w:rsidR="00D967BD">
              <w:rPr>
                <w:noProof/>
                <w:webHidden/>
              </w:rPr>
              <w:fldChar w:fldCharType="begin"/>
            </w:r>
            <w:r w:rsidR="00D967BD">
              <w:rPr>
                <w:noProof/>
                <w:webHidden/>
              </w:rPr>
              <w:instrText xml:space="preserve"> PAGEREF _Toc56599574 \h </w:instrText>
            </w:r>
            <w:r w:rsidR="00D967BD">
              <w:rPr>
                <w:noProof/>
                <w:webHidden/>
              </w:rPr>
            </w:r>
            <w:r w:rsidR="00D967BD">
              <w:rPr>
                <w:noProof/>
                <w:webHidden/>
              </w:rPr>
              <w:fldChar w:fldCharType="separate"/>
            </w:r>
            <w:r w:rsidR="00D967BD">
              <w:rPr>
                <w:noProof/>
                <w:webHidden/>
              </w:rPr>
              <w:t>30</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5" w:history="1">
            <w:r w:rsidR="00D967BD" w:rsidRPr="00EF4096">
              <w:rPr>
                <w:rStyle w:val="-0"/>
                <w:rFonts w:ascii="Tahoma" w:hAnsi="Tahoma" w:cs="Tahoma"/>
                <w:bCs/>
                <w:noProof/>
              </w:rPr>
              <w:t>ΑΡΘΡΟ 19°</w:t>
            </w:r>
            <w:r w:rsidR="00D967BD">
              <w:rPr>
                <w:noProof/>
                <w:webHidden/>
              </w:rPr>
              <w:tab/>
            </w:r>
            <w:r w:rsidR="00D967BD">
              <w:rPr>
                <w:noProof/>
                <w:webHidden/>
              </w:rPr>
              <w:fldChar w:fldCharType="begin"/>
            </w:r>
            <w:r w:rsidR="00D967BD">
              <w:rPr>
                <w:noProof/>
                <w:webHidden/>
              </w:rPr>
              <w:instrText xml:space="preserve"> PAGEREF _Toc56599575 \h </w:instrText>
            </w:r>
            <w:r w:rsidR="00D967BD">
              <w:rPr>
                <w:noProof/>
                <w:webHidden/>
              </w:rPr>
            </w:r>
            <w:r w:rsidR="00D967BD">
              <w:rPr>
                <w:noProof/>
                <w:webHidden/>
              </w:rPr>
              <w:fldChar w:fldCharType="separate"/>
            </w:r>
            <w:r w:rsidR="00D967BD">
              <w:rPr>
                <w:noProof/>
                <w:webHidden/>
              </w:rPr>
              <w:t>31</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6" w:history="1">
            <w:r w:rsidR="00D967BD" w:rsidRPr="00EF4096">
              <w:rPr>
                <w:rStyle w:val="-0"/>
                <w:rFonts w:ascii="Tahoma" w:hAnsi="Tahoma" w:cs="Tahoma"/>
                <w:bCs/>
                <w:noProof/>
              </w:rPr>
              <w:t>ΤΡΟΠΟΣ ΠΛΗΡΩΜΗΣ- ΚΡΑΤΗΣΕΙΣ σύμφωνα με το άρθρο 200 του ν.441/2016</w:t>
            </w:r>
            <w:r w:rsidR="00D967BD">
              <w:rPr>
                <w:noProof/>
                <w:webHidden/>
              </w:rPr>
              <w:tab/>
            </w:r>
            <w:r w:rsidR="00D967BD">
              <w:rPr>
                <w:noProof/>
                <w:webHidden/>
              </w:rPr>
              <w:fldChar w:fldCharType="begin"/>
            </w:r>
            <w:r w:rsidR="00D967BD">
              <w:rPr>
                <w:noProof/>
                <w:webHidden/>
              </w:rPr>
              <w:instrText xml:space="preserve"> PAGEREF _Toc56599576 \h </w:instrText>
            </w:r>
            <w:r w:rsidR="00D967BD">
              <w:rPr>
                <w:noProof/>
                <w:webHidden/>
              </w:rPr>
            </w:r>
            <w:r w:rsidR="00D967BD">
              <w:rPr>
                <w:noProof/>
                <w:webHidden/>
              </w:rPr>
              <w:fldChar w:fldCharType="separate"/>
            </w:r>
            <w:r w:rsidR="00D967BD">
              <w:rPr>
                <w:noProof/>
                <w:webHidden/>
              </w:rPr>
              <w:t>31</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7" w:history="1">
            <w:r w:rsidR="00D967BD" w:rsidRPr="00EF4096">
              <w:rPr>
                <w:rStyle w:val="-0"/>
                <w:rFonts w:ascii="Tahoma" w:hAnsi="Tahoma" w:cs="Tahoma"/>
                <w:bCs/>
                <w:noProof/>
              </w:rPr>
              <w:t>ΑΡΘΡΟ 20°:ΙΣΧΥΟΥΣΕΣ ΔΙΑΤΑΞΕΙΣ</w:t>
            </w:r>
            <w:r w:rsidR="00D967BD">
              <w:rPr>
                <w:noProof/>
                <w:webHidden/>
              </w:rPr>
              <w:tab/>
            </w:r>
            <w:r w:rsidR="00D967BD">
              <w:rPr>
                <w:noProof/>
                <w:webHidden/>
              </w:rPr>
              <w:fldChar w:fldCharType="begin"/>
            </w:r>
            <w:r w:rsidR="00D967BD">
              <w:rPr>
                <w:noProof/>
                <w:webHidden/>
              </w:rPr>
              <w:instrText xml:space="preserve"> PAGEREF _Toc56599577 \h </w:instrText>
            </w:r>
            <w:r w:rsidR="00D967BD">
              <w:rPr>
                <w:noProof/>
                <w:webHidden/>
              </w:rPr>
            </w:r>
            <w:r w:rsidR="00D967BD">
              <w:rPr>
                <w:noProof/>
                <w:webHidden/>
              </w:rPr>
              <w:fldChar w:fldCharType="separate"/>
            </w:r>
            <w:r w:rsidR="00D967BD">
              <w:rPr>
                <w:noProof/>
                <w:webHidden/>
              </w:rPr>
              <w:t>32</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8" w:history="1">
            <w:r w:rsidR="00D967BD" w:rsidRPr="00EF4096">
              <w:rPr>
                <w:rStyle w:val="-0"/>
                <w:rFonts w:ascii="Tahoma" w:hAnsi="Tahoma" w:cs="Tahoma"/>
                <w:noProof/>
              </w:rPr>
              <w:t>ΠΑΡΑΡΤΗΜΑ Β</w:t>
            </w:r>
            <w:r w:rsidR="00D967BD">
              <w:rPr>
                <w:noProof/>
                <w:webHidden/>
              </w:rPr>
              <w:tab/>
            </w:r>
            <w:r w:rsidR="00D967BD">
              <w:rPr>
                <w:noProof/>
                <w:webHidden/>
              </w:rPr>
              <w:fldChar w:fldCharType="begin"/>
            </w:r>
            <w:r w:rsidR="00D967BD">
              <w:rPr>
                <w:noProof/>
                <w:webHidden/>
              </w:rPr>
              <w:instrText xml:space="preserve"> PAGEREF _Toc56599578 \h </w:instrText>
            </w:r>
            <w:r w:rsidR="00D967BD">
              <w:rPr>
                <w:noProof/>
                <w:webHidden/>
              </w:rPr>
            </w:r>
            <w:r w:rsidR="00D967BD">
              <w:rPr>
                <w:noProof/>
                <w:webHidden/>
              </w:rPr>
              <w:fldChar w:fldCharType="separate"/>
            </w:r>
            <w:r w:rsidR="00D967BD">
              <w:rPr>
                <w:noProof/>
                <w:webHidden/>
              </w:rPr>
              <w:t>34</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79" w:history="1">
            <w:r w:rsidR="00D967BD" w:rsidRPr="00EF4096">
              <w:rPr>
                <w:rStyle w:val="-0"/>
                <w:rFonts w:ascii="Tahoma" w:hAnsi="Tahoma" w:cs="Tahoma"/>
                <w:noProof/>
              </w:rPr>
              <w:t>ΤΕΧΝΙΚΕΣ ΠΡΟΔΙΑΓΡΑΦΕΣ</w:t>
            </w:r>
            <w:r w:rsidR="00D967BD">
              <w:rPr>
                <w:noProof/>
                <w:webHidden/>
              </w:rPr>
              <w:tab/>
            </w:r>
            <w:r w:rsidR="00D967BD">
              <w:rPr>
                <w:noProof/>
                <w:webHidden/>
              </w:rPr>
              <w:fldChar w:fldCharType="begin"/>
            </w:r>
            <w:r w:rsidR="00D967BD">
              <w:rPr>
                <w:noProof/>
                <w:webHidden/>
              </w:rPr>
              <w:instrText xml:space="preserve"> PAGEREF _Toc56599579 \h </w:instrText>
            </w:r>
            <w:r w:rsidR="00D967BD">
              <w:rPr>
                <w:noProof/>
                <w:webHidden/>
              </w:rPr>
            </w:r>
            <w:r w:rsidR="00D967BD">
              <w:rPr>
                <w:noProof/>
                <w:webHidden/>
              </w:rPr>
              <w:fldChar w:fldCharType="separate"/>
            </w:r>
            <w:r w:rsidR="00D967BD">
              <w:rPr>
                <w:noProof/>
                <w:webHidden/>
              </w:rPr>
              <w:t>34</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0" w:history="1">
            <w:r w:rsidR="00D967BD" w:rsidRPr="00EF4096">
              <w:rPr>
                <w:rStyle w:val="-0"/>
                <w:rFonts w:ascii="Tahoma" w:hAnsi="Tahoma" w:cs="Tahoma"/>
                <w:noProof/>
              </w:rPr>
              <w:t>Π Α Ρ Α Ρ Τ Η Μ Α   Γ΄</w:t>
            </w:r>
            <w:r w:rsidR="00D967BD">
              <w:rPr>
                <w:noProof/>
                <w:webHidden/>
              </w:rPr>
              <w:tab/>
            </w:r>
            <w:r w:rsidR="00D967BD">
              <w:rPr>
                <w:noProof/>
                <w:webHidden/>
              </w:rPr>
              <w:fldChar w:fldCharType="begin"/>
            </w:r>
            <w:r w:rsidR="00D967BD">
              <w:rPr>
                <w:noProof/>
                <w:webHidden/>
              </w:rPr>
              <w:instrText xml:space="preserve"> PAGEREF _Toc56599580 \h </w:instrText>
            </w:r>
            <w:r w:rsidR="00D967BD">
              <w:rPr>
                <w:noProof/>
                <w:webHidden/>
              </w:rPr>
            </w:r>
            <w:r w:rsidR="00D967BD">
              <w:rPr>
                <w:noProof/>
                <w:webHidden/>
              </w:rPr>
              <w:fldChar w:fldCharType="separate"/>
            </w:r>
            <w:r w:rsidR="00D967BD">
              <w:rPr>
                <w:noProof/>
                <w:webHidden/>
              </w:rPr>
              <w:t>37</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1" w:history="1">
            <w:r w:rsidR="00D967BD" w:rsidRPr="00EF4096">
              <w:rPr>
                <w:rStyle w:val="-0"/>
                <w:rFonts w:ascii="Tahoma" w:hAnsi="Tahoma" w:cs="Tahoma"/>
                <w:noProof/>
              </w:rPr>
              <w:t>ΥΠΟΔΕΙΓΜΑ ΟΙΚΟΝΟΜΙΚΗΣ ΠΡΟΣΦΟΡΑΣ</w:t>
            </w:r>
            <w:r w:rsidR="00D967BD">
              <w:rPr>
                <w:noProof/>
                <w:webHidden/>
              </w:rPr>
              <w:tab/>
            </w:r>
            <w:r w:rsidR="00D967BD">
              <w:rPr>
                <w:noProof/>
                <w:webHidden/>
              </w:rPr>
              <w:fldChar w:fldCharType="begin"/>
            </w:r>
            <w:r w:rsidR="00D967BD">
              <w:rPr>
                <w:noProof/>
                <w:webHidden/>
              </w:rPr>
              <w:instrText xml:space="preserve"> PAGEREF _Toc56599581 \h </w:instrText>
            </w:r>
            <w:r w:rsidR="00D967BD">
              <w:rPr>
                <w:noProof/>
                <w:webHidden/>
              </w:rPr>
            </w:r>
            <w:r w:rsidR="00D967BD">
              <w:rPr>
                <w:noProof/>
                <w:webHidden/>
              </w:rPr>
              <w:fldChar w:fldCharType="separate"/>
            </w:r>
            <w:r w:rsidR="00D967BD">
              <w:rPr>
                <w:noProof/>
                <w:webHidden/>
              </w:rPr>
              <w:t>37</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2" w:history="1">
            <w:r w:rsidR="00D967BD" w:rsidRPr="00EF4096">
              <w:rPr>
                <w:rStyle w:val="-0"/>
                <w:rFonts w:ascii="Tahoma" w:hAnsi="Tahoma" w:cs="Tahoma"/>
                <w:noProof/>
              </w:rPr>
              <w:t>Π Α Ρ Α Ρ Τ Η Μ Α   Δ΄</w:t>
            </w:r>
            <w:r w:rsidR="00D967BD">
              <w:rPr>
                <w:noProof/>
                <w:webHidden/>
              </w:rPr>
              <w:tab/>
            </w:r>
            <w:r w:rsidR="00D967BD">
              <w:rPr>
                <w:noProof/>
                <w:webHidden/>
              </w:rPr>
              <w:fldChar w:fldCharType="begin"/>
            </w:r>
            <w:r w:rsidR="00D967BD">
              <w:rPr>
                <w:noProof/>
                <w:webHidden/>
              </w:rPr>
              <w:instrText xml:space="preserve"> PAGEREF _Toc56599582 \h </w:instrText>
            </w:r>
            <w:r w:rsidR="00D967BD">
              <w:rPr>
                <w:noProof/>
                <w:webHidden/>
              </w:rPr>
            </w:r>
            <w:r w:rsidR="00D967BD">
              <w:rPr>
                <w:noProof/>
                <w:webHidden/>
              </w:rPr>
              <w:fldChar w:fldCharType="separate"/>
            </w:r>
            <w:r w:rsidR="00D967BD">
              <w:rPr>
                <w:noProof/>
                <w:webHidden/>
              </w:rPr>
              <w:t>38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3" w:history="1">
            <w:r w:rsidR="00D967BD" w:rsidRPr="00EF4096">
              <w:rPr>
                <w:rStyle w:val="-0"/>
                <w:rFonts w:ascii="Tahoma" w:hAnsi="Tahoma" w:cs="Tahoma"/>
                <w:b/>
                <w:noProof/>
              </w:rPr>
              <w:t>ΕΓΓΥΗΤΙΚΕΣ ΕΠΙΣΤΟΛΕΣ</w:t>
            </w:r>
            <w:r w:rsidR="00D967BD">
              <w:rPr>
                <w:noProof/>
                <w:webHidden/>
              </w:rPr>
              <w:tab/>
            </w:r>
            <w:r w:rsidR="00D967BD">
              <w:rPr>
                <w:noProof/>
                <w:webHidden/>
              </w:rPr>
              <w:fldChar w:fldCharType="begin"/>
            </w:r>
            <w:r w:rsidR="00D967BD">
              <w:rPr>
                <w:noProof/>
                <w:webHidden/>
              </w:rPr>
              <w:instrText xml:space="preserve"> PAGEREF _Toc56599583 \h </w:instrText>
            </w:r>
            <w:r w:rsidR="00D967BD">
              <w:rPr>
                <w:noProof/>
                <w:webHidden/>
              </w:rPr>
            </w:r>
            <w:r w:rsidR="00D967BD">
              <w:rPr>
                <w:noProof/>
                <w:webHidden/>
              </w:rPr>
              <w:fldChar w:fldCharType="separate"/>
            </w:r>
            <w:r w:rsidR="00D967BD">
              <w:rPr>
                <w:noProof/>
                <w:webHidden/>
              </w:rPr>
              <w:t>38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4" w:history="1">
            <w:r w:rsidR="00D967BD" w:rsidRPr="00EF4096">
              <w:rPr>
                <w:rStyle w:val="-0"/>
                <w:rFonts w:ascii="Segoe UI" w:hAnsi="Segoe UI" w:cs="Segoe UI"/>
                <w:b/>
                <w:noProof/>
              </w:rPr>
              <w:t>ΥΠΟΔΕΙΓΜΑ ΕΓΓΥΗΤΙΚΗΣ ΕΠΙΣΤΟΛΗΣ ΣΥΜΜΕΤΟΧΗΣ</w:t>
            </w:r>
            <w:r w:rsidR="00D967BD">
              <w:rPr>
                <w:noProof/>
                <w:webHidden/>
              </w:rPr>
              <w:tab/>
            </w:r>
            <w:r w:rsidR="00D967BD">
              <w:rPr>
                <w:noProof/>
                <w:webHidden/>
              </w:rPr>
              <w:fldChar w:fldCharType="begin"/>
            </w:r>
            <w:r w:rsidR="00D967BD">
              <w:rPr>
                <w:noProof/>
                <w:webHidden/>
              </w:rPr>
              <w:instrText xml:space="preserve"> PAGEREF _Toc56599584 \h </w:instrText>
            </w:r>
            <w:r w:rsidR="00D967BD">
              <w:rPr>
                <w:noProof/>
                <w:webHidden/>
              </w:rPr>
            </w:r>
            <w:r w:rsidR="00D967BD">
              <w:rPr>
                <w:noProof/>
                <w:webHidden/>
              </w:rPr>
              <w:fldChar w:fldCharType="separate"/>
            </w:r>
            <w:r w:rsidR="00D967BD">
              <w:rPr>
                <w:noProof/>
                <w:webHidden/>
              </w:rPr>
              <w:t>38</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5" w:history="1">
            <w:r w:rsidR="00D967BD" w:rsidRPr="00EF4096">
              <w:rPr>
                <w:rStyle w:val="-0"/>
                <w:rFonts w:ascii="Segoe UI" w:hAnsi="Segoe UI" w:cs="Segoe UI"/>
                <w:b/>
                <w:noProof/>
              </w:rPr>
              <w:t>ΥΠΟΔΕΙΓΜΑ ΕΓΓΥΗΤΙΚΗΣ ΕΠΙΣΤΟΛΗΣ ΚΑΛΗΣ ΕΚΤΕΛΕΣΗΣ</w:t>
            </w:r>
            <w:r w:rsidR="00D967BD">
              <w:rPr>
                <w:noProof/>
                <w:webHidden/>
              </w:rPr>
              <w:tab/>
            </w:r>
            <w:r w:rsidR="00D967BD">
              <w:rPr>
                <w:noProof/>
                <w:webHidden/>
              </w:rPr>
              <w:fldChar w:fldCharType="begin"/>
            </w:r>
            <w:r w:rsidR="00D967BD">
              <w:rPr>
                <w:noProof/>
                <w:webHidden/>
              </w:rPr>
              <w:instrText xml:space="preserve"> PAGEREF _Toc56599585 \h </w:instrText>
            </w:r>
            <w:r w:rsidR="00D967BD">
              <w:rPr>
                <w:noProof/>
                <w:webHidden/>
              </w:rPr>
            </w:r>
            <w:r w:rsidR="00D967BD">
              <w:rPr>
                <w:noProof/>
                <w:webHidden/>
              </w:rPr>
              <w:fldChar w:fldCharType="separate"/>
            </w:r>
            <w:r w:rsidR="00D967BD">
              <w:rPr>
                <w:noProof/>
                <w:webHidden/>
              </w:rPr>
              <w:t>39</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6" w:history="1">
            <w:r w:rsidR="00D967BD" w:rsidRPr="00EF4096">
              <w:rPr>
                <w:rStyle w:val="-0"/>
                <w:rFonts w:ascii="Tahoma" w:hAnsi="Tahoma" w:cs="Tahoma"/>
                <w:b/>
                <w:noProof/>
              </w:rPr>
              <w:t>ΥΠΟΔΕΙΓΜΑ  ΕΓΓΥΗΤΙΚΗΣ  ΕΠΙΣΤΟΛΗΣ  ΚΑΛΗΣ ΛΕΙΤΟΥΡΓΙΑΣ</w:t>
            </w:r>
            <w:r w:rsidR="00D967BD">
              <w:rPr>
                <w:noProof/>
                <w:webHidden/>
              </w:rPr>
              <w:tab/>
            </w:r>
            <w:r w:rsidR="00D967BD">
              <w:rPr>
                <w:noProof/>
                <w:webHidden/>
              </w:rPr>
              <w:fldChar w:fldCharType="begin"/>
            </w:r>
            <w:r w:rsidR="00D967BD">
              <w:rPr>
                <w:noProof/>
                <w:webHidden/>
              </w:rPr>
              <w:instrText xml:space="preserve"> PAGEREF _Toc56599586 \h </w:instrText>
            </w:r>
            <w:r w:rsidR="00D967BD">
              <w:rPr>
                <w:noProof/>
                <w:webHidden/>
              </w:rPr>
            </w:r>
            <w:r w:rsidR="00D967BD">
              <w:rPr>
                <w:noProof/>
                <w:webHidden/>
              </w:rPr>
              <w:fldChar w:fldCharType="separate"/>
            </w:r>
            <w:r w:rsidR="00D967BD">
              <w:rPr>
                <w:noProof/>
                <w:webHidden/>
              </w:rPr>
              <w:t>40</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7" w:history="1">
            <w:r w:rsidR="00D967BD" w:rsidRPr="00EF4096">
              <w:rPr>
                <w:rStyle w:val="-0"/>
                <w:rFonts w:ascii="Tahoma" w:hAnsi="Tahoma" w:cs="Tahoma"/>
                <w:noProof/>
              </w:rPr>
              <w:t>Π Α Ρ Α Ρ Τ Η Μ Α   Ε΄</w:t>
            </w:r>
            <w:r w:rsidR="00D967BD">
              <w:rPr>
                <w:noProof/>
                <w:webHidden/>
              </w:rPr>
              <w:tab/>
            </w:r>
            <w:r w:rsidR="00D967BD">
              <w:rPr>
                <w:noProof/>
                <w:webHidden/>
              </w:rPr>
              <w:fldChar w:fldCharType="begin"/>
            </w:r>
            <w:r w:rsidR="00D967BD">
              <w:rPr>
                <w:noProof/>
                <w:webHidden/>
              </w:rPr>
              <w:instrText xml:space="preserve"> PAGEREF _Toc56599587 \h </w:instrText>
            </w:r>
            <w:r w:rsidR="00D967BD">
              <w:rPr>
                <w:noProof/>
                <w:webHidden/>
              </w:rPr>
            </w:r>
            <w:r w:rsidR="00D967BD">
              <w:rPr>
                <w:noProof/>
                <w:webHidden/>
              </w:rPr>
              <w:fldChar w:fldCharType="separate"/>
            </w:r>
            <w:r w:rsidR="00D967BD">
              <w:rPr>
                <w:noProof/>
                <w:webHidden/>
              </w:rPr>
              <w:t>41</w:t>
            </w:r>
            <w:r w:rsidR="00D967BD">
              <w:rPr>
                <w:noProof/>
                <w:webHidden/>
              </w:rPr>
              <w:fldChar w:fldCharType="end"/>
            </w:r>
          </w:hyperlink>
        </w:p>
        <w:p w:rsidR="00D967BD" w:rsidRDefault="00C83341">
          <w:pPr>
            <w:pStyle w:val="10"/>
            <w:tabs>
              <w:tab w:val="right" w:leader="dot" w:pos="9330"/>
            </w:tabs>
            <w:rPr>
              <w:rFonts w:asciiTheme="minorHAnsi" w:hAnsiTheme="minorHAnsi" w:cstheme="minorBidi"/>
              <w:noProof/>
              <w:sz w:val="22"/>
              <w:szCs w:val="22"/>
            </w:rPr>
          </w:pPr>
          <w:hyperlink w:anchor="_Toc56599588" w:history="1">
            <w:r w:rsidR="00D967BD" w:rsidRPr="00EF4096">
              <w:rPr>
                <w:rStyle w:val="-0"/>
                <w:rFonts w:ascii="Tahoma" w:hAnsi="Tahoma" w:cs="Tahoma"/>
                <w:noProof/>
              </w:rPr>
              <w:t>ΠΙΝΑΚΑΣ ΣΥΜΜΟΡΦΩΣΗΣ</w:t>
            </w:r>
            <w:r w:rsidR="00D967BD">
              <w:rPr>
                <w:noProof/>
                <w:webHidden/>
              </w:rPr>
              <w:tab/>
            </w:r>
            <w:r w:rsidR="00D967BD">
              <w:rPr>
                <w:noProof/>
                <w:webHidden/>
              </w:rPr>
              <w:fldChar w:fldCharType="begin"/>
            </w:r>
            <w:r w:rsidR="00D967BD">
              <w:rPr>
                <w:noProof/>
                <w:webHidden/>
              </w:rPr>
              <w:instrText xml:space="preserve"> PAGEREF _Toc56599588 \h </w:instrText>
            </w:r>
            <w:r w:rsidR="00D967BD">
              <w:rPr>
                <w:noProof/>
                <w:webHidden/>
              </w:rPr>
            </w:r>
            <w:r w:rsidR="00D967BD">
              <w:rPr>
                <w:noProof/>
                <w:webHidden/>
              </w:rPr>
              <w:fldChar w:fldCharType="separate"/>
            </w:r>
            <w:r w:rsidR="00D967BD">
              <w:rPr>
                <w:noProof/>
                <w:webHidden/>
              </w:rPr>
              <w:t>41</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89" w:history="1">
            <w:r w:rsidR="00D967BD" w:rsidRPr="00EF4096">
              <w:rPr>
                <w:rStyle w:val="-0"/>
                <w:rFonts w:ascii="Tahoma" w:hAnsi="Tahoma" w:cs="Tahoma"/>
                <w:noProof/>
              </w:rPr>
              <w:t>ΠΑΡΑΡΤΗΜΑ Ζ</w:t>
            </w:r>
            <w:r w:rsidR="00D967BD">
              <w:rPr>
                <w:noProof/>
                <w:webHidden/>
              </w:rPr>
              <w:tab/>
            </w:r>
            <w:r w:rsidR="00D967BD">
              <w:rPr>
                <w:noProof/>
                <w:webHidden/>
              </w:rPr>
              <w:fldChar w:fldCharType="begin"/>
            </w:r>
            <w:r w:rsidR="00D967BD">
              <w:rPr>
                <w:noProof/>
                <w:webHidden/>
              </w:rPr>
              <w:instrText xml:space="preserve"> PAGEREF _Toc56599589 \h </w:instrText>
            </w:r>
            <w:r w:rsidR="00D967BD">
              <w:rPr>
                <w:noProof/>
                <w:webHidden/>
              </w:rPr>
            </w:r>
            <w:r w:rsidR="00D967BD">
              <w:rPr>
                <w:noProof/>
                <w:webHidden/>
              </w:rPr>
              <w:fldChar w:fldCharType="separate"/>
            </w:r>
            <w:r w:rsidR="00D967BD">
              <w:rPr>
                <w:noProof/>
                <w:webHidden/>
              </w:rPr>
              <w:t>42</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90" w:history="1">
            <w:r w:rsidR="00D967BD" w:rsidRPr="006D42AF">
              <w:rPr>
                <w:rStyle w:val="-0"/>
                <w:rFonts w:ascii="Tahoma" w:hAnsi="Tahoma" w:cs="Tahoma"/>
                <w:noProof/>
              </w:rPr>
              <w:t>ΑΙΤΗΣΗ ΣΥΜΜΕΤΟΧΗΣ-ΠΡΟΣΦΟΡΑ</w:t>
            </w:r>
            <w:r w:rsidR="00D967BD">
              <w:rPr>
                <w:noProof/>
                <w:webHidden/>
              </w:rPr>
              <w:tab/>
            </w:r>
            <w:r w:rsidR="00D967BD">
              <w:rPr>
                <w:noProof/>
                <w:webHidden/>
              </w:rPr>
              <w:fldChar w:fldCharType="begin"/>
            </w:r>
            <w:r w:rsidR="00D967BD">
              <w:rPr>
                <w:noProof/>
                <w:webHidden/>
              </w:rPr>
              <w:instrText xml:space="preserve"> PAGEREF _Toc56599590 \h </w:instrText>
            </w:r>
            <w:r w:rsidR="00D967BD">
              <w:rPr>
                <w:noProof/>
                <w:webHidden/>
              </w:rPr>
            </w:r>
            <w:r w:rsidR="00D967BD">
              <w:rPr>
                <w:noProof/>
                <w:webHidden/>
              </w:rPr>
              <w:fldChar w:fldCharType="separate"/>
            </w:r>
            <w:r w:rsidR="00D967BD">
              <w:rPr>
                <w:noProof/>
                <w:webHidden/>
              </w:rPr>
              <w:t>42</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91" w:history="1">
            <w:r w:rsidR="00D967BD" w:rsidRPr="00EF4096">
              <w:rPr>
                <w:rStyle w:val="-0"/>
                <w:rFonts w:ascii="Tahoma" w:hAnsi="Tahoma" w:cs="Tahoma"/>
                <w:noProof/>
              </w:rPr>
              <w:t>ΠΑΡΑΡΤΗΜΑ  ΣΤ΄</w:t>
            </w:r>
            <w:r w:rsidR="00D967BD">
              <w:rPr>
                <w:noProof/>
                <w:webHidden/>
              </w:rPr>
              <w:tab/>
            </w:r>
            <w:r w:rsidR="00D967BD">
              <w:rPr>
                <w:noProof/>
                <w:webHidden/>
              </w:rPr>
              <w:fldChar w:fldCharType="begin"/>
            </w:r>
            <w:r w:rsidR="00D967BD">
              <w:rPr>
                <w:noProof/>
                <w:webHidden/>
              </w:rPr>
              <w:instrText xml:space="preserve"> PAGEREF _Toc56599591 \h </w:instrText>
            </w:r>
            <w:r w:rsidR="00D967BD">
              <w:rPr>
                <w:noProof/>
                <w:webHidden/>
              </w:rPr>
            </w:r>
            <w:r w:rsidR="00D967BD">
              <w:rPr>
                <w:noProof/>
                <w:webHidden/>
              </w:rPr>
              <w:fldChar w:fldCharType="separate"/>
            </w:r>
            <w:r w:rsidR="00D967BD">
              <w:rPr>
                <w:noProof/>
                <w:webHidden/>
              </w:rPr>
              <w:t>43</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92" w:history="1">
            <w:r w:rsidR="00D967BD" w:rsidRPr="00EF4096">
              <w:rPr>
                <w:rStyle w:val="-0"/>
                <w:rFonts w:ascii="Tahoma" w:hAnsi="Tahoma" w:cs="Tahoma"/>
                <w:noProof/>
              </w:rPr>
              <w:t>ΥΠΟΔΕΙΓΜΑ ΣΧΕΔΙΟΥ ΣΥΜΒΑΣΗΣ</w:t>
            </w:r>
            <w:r w:rsidR="00D967BD">
              <w:rPr>
                <w:noProof/>
                <w:webHidden/>
              </w:rPr>
              <w:tab/>
            </w:r>
            <w:r w:rsidR="00D967BD">
              <w:rPr>
                <w:noProof/>
                <w:webHidden/>
              </w:rPr>
              <w:fldChar w:fldCharType="begin"/>
            </w:r>
            <w:r w:rsidR="00D967BD">
              <w:rPr>
                <w:noProof/>
                <w:webHidden/>
              </w:rPr>
              <w:instrText xml:space="preserve"> PAGEREF _Toc56599592 \h </w:instrText>
            </w:r>
            <w:r w:rsidR="00D967BD">
              <w:rPr>
                <w:noProof/>
                <w:webHidden/>
              </w:rPr>
            </w:r>
            <w:r w:rsidR="00D967BD">
              <w:rPr>
                <w:noProof/>
                <w:webHidden/>
              </w:rPr>
              <w:fldChar w:fldCharType="separate"/>
            </w:r>
            <w:r w:rsidR="00D967BD">
              <w:rPr>
                <w:noProof/>
                <w:webHidden/>
              </w:rPr>
              <w:t>43</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93" w:history="1">
            <w:r w:rsidR="00D967BD" w:rsidRPr="00EF4096">
              <w:rPr>
                <w:rStyle w:val="-0"/>
                <w:rFonts w:ascii="Tahoma" w:hAnsi="Tahoma" w:cs="Tahoma"/>
                <w:noProof/>
              </w:rPr>
              <w:t>ΠΑΡΑΡΤΗΜΑ Η</w:t>
            </w:r>
            <w:r w:rsidR="00D967BD">
              <w:rPr>
                <w:noProof/>
                <w:webHidden/>
              </w:rPr>
              <w:tab/>
            </w:r>
            <w:r w:rsidR="00D967BD">
              <w:rPr>
                <w:noProof/>
                <w:webHidden/>
              </w:rPr>
              <w:fldChar w:fldCharType="begin"/>
            </w:r>
            <w:r w:rsidR="00D967BD">
              <w:rPr>
                <w:noProof/>
                <w:webHidden/>
              </w:rPr>
              <w:instrText xml:space="preserve"> PAGEREF _Toc56599593 \h </w:instrText>
            </w:r>
            <w:r w:rsidR="00D967BD">
              <w:rPr>
                <w:noProof/>
                <w:webHidden/>
              </w:rPr>
            </w:r>
            <w:r w:rsidR="00D967BD">
              <w:rPr>
                <w:noProof/>
                <w:webHidden/>
              </w:rPr>
              <w:fldChar w:fldCharType="separate"/>
            </w:r>
            <w:r w:rsidR="00D967BD">
              <w:rPr>
                <w:noProof/>
                <w:webHidden/>
              </w:rPr>
              <w:t>50</w:t>
            </w:r>
            <w:r w:rsidR="00D967BD">
              <w:rPr>
                <w:noProof/>
                <w:webHidden/>
              </w:rPr>
              <w:fldChar w:fldCharType="end"/>
            </w:r>
          </w:hyperlink>
        </w:p>
        <w:p w:rsidR="00D967BD" w:rsidRDefault="00C83341">
          <w:pPr>
            <w:pStyle w:val="32"/>
            <w:rPr>
              <w:rFonts w:asciiTheme="minorHAnsi" w:hAnsiTheme="minorHAnsi" w:cstheme="minorBidi"/>
              <w:noProof/>
              <w:sz w:val="22"/>
              <w:szCs w:val="22"/>
            </w:rPr>
          </w:pPr>
          <w:hyperlink w:anchor="_Toc56599594" w:history="1">
            <w:r w:rsidR="00D967BD" w:rsidRPr="00EF4096">
              <w:rPr>
                <w:rStyle w:val="-0"/>
                <w:rFonts w:ascii="Tahoma" w:hAnsi="Tahoma" w:cs="Tahoma"/>
                <w:noProof/>
              </w:rPr>
              <w:t>ΤΥΠΟΠΟΙΗΜΕΝΟ ΕΝΤΥΠΟ ΥΠΕΥΘΥΝΗΣ ΔΗΛΩΣΗΣ (TEΥΔ)</w:t>
            </w:r>
            <w:r w:rsidR="00D967BD">
              <w:rPr>
                <w:noProof/>
                <w:webHidden/>
              </w:rPr>
              <w:tab/>
            </w:r>
            <w:r w:rsidR="00D967BD">
              <w:rPr>
                <w:noProof/>
                <w:webHidden/>
              </w:rPr>
              <w:fldChar w:fldCharType="begin"/>
            </w:r>
            <w:r w:rsidR="00D967BD">
              <w:rPr>
                <w:noProof/>
                <w:webHidden/>
              </w:rPr>
              <w:instrText xml:space="preserve"> PAGEREF _Toc56599594 \h </w:instrText>
            </w:r>
            <w:r w:rsidR="00D967BD">
              <w:rPr>
                <w:noProof/>
                <w:webHidden/>
              </w:rPr>
            </w:r>
            <w:r w:rsidR="00D967BD">
              <w:rPr>
                <w:noProof/>
                <w:webHidden/>
              </w:rPr>
              <w:fldChar w:fldCharType="separate"/>
            </w:r>
            <w:r w:rsidR="00D967BD">
              <w:rPr>
                <w:noProof/>
                <w:webHidden/>
              </w:rPr>
              <w:t>50</w:t>
            </w:r>
            <w:r w:rsidR="00D967BD">
              <w:rPr>
                <w:noProof/>
                <w:webHidden/>
              </w:rPr>
              <w:fldChar w:fldCharType="end"/>
            </w:r>
          </w:hyperlink>
        </w:p>
        <w:p w:rsidR="00303A58" w:rsidRDefault="00303A58" w:rsidP="00303A58">
          <w:r w:rsidRPr="00F91F0B">
            <w:rPr>
              <w:rFonts w:ascii="Tahoma" w:hAnsi="Tahoma" w:cs="Tahoma"/>
              <w:b/>
              <w:bCs/>
              <w:sz w:val="16"/>
              <w:szCs w:val="16"/>
            </w:rPr>
            <w:fldChar w:fldCharType="end"/>
          </w:r>
        </w:p>
      </w:sdtContent>
    </w:sdt>
    <w:p w:rsidR="00817199" w:rsidRDefault="00817199">
      <w:pPr>
        <w:widowControl/>
        <w:autoSpaceDE/>
        <w:autoSpaceDN/>
        <w:adjustRightInd/>
        <w:spacing w:after="160" w:line="259" w:lineRule="auto"/>
        <w:rPr>
          <w:rFonts w:ascii="Arial" w:hAnsi="Arial"/>
          <w:b/>
          <w:color w:val="0070C0"/>
          <w:sz w:val="22"/>
          <w:szCs w:val="20"/>
          <w:u w:val="single"/>
        </w:rPr>
      </w:pPr>
      <w:bookmarkStart w:id="1" w:name="_Toc531977099"/>
      <w:r>
        <w:rPr>
          <w:color w:val="0070C0"/>
        </w:rPr>
        <w:br w:type="page"/>
      </w:r>
    </w:p>
    <w:p w:rsidR="00065699" w:rsidRDefault="00065699" w:rsidP="009D1501">
      <w:pPr>
        <w:pStyle w:val="2"/>
        <w:rPr>
          <w:color w:val="0070C0"/>
        </w:rPr>
      </w:pPr>
    </w:p>
    <w:p w:rsidR="00CF05D7" w:rsidRPr="00507096" w:rsidRDefault="005D55A0" w:rsidP="009D1501">
      <w:pPr>
        <w:pStyle w:val="2"/>
        <w:rPr>
          <w:rFonts w:ascii="Tahoma" w:hAnsi="Tahoma" w:cs="Tahoma"/>
          <w:sz w:val="24"/>
          <w:szCs w:val="24"/>
        </w:rPr>
      </w:pPr>
      <w:bookmarkStart w:id="2" w:name="_Toc56599528"/>
      <w:r w:rsidRPr="00507096">
        <w:rPr>
          <w:rFonts w:ascii="Tahoma" w:hAnsi="Tahoma" w:cs="Tahoma"/>
          <w:sz w:val="24"/>
          <w:szCs w:val="24"/>
        </w:rPr>
        <w:t>ΠΑΡ</w:t>
      </w:r>
      <w:r w:rsidR="00CF05D7" w:rsidRPr="00507096">
        <w:rPr>
          <w:rFonts w:ascii="Tahoma" w:hAnsi="Tahoma" w:cs="Tahoma"/>
          <w:sz w:val="24"/>
          <w:szCs w:val="24"/>
        </w:rPr>
        <w:t>ΑΡΤΗΜΑ Α</w:t>
      </w:r>
      <w:bookmarkEnd w:id="1"/>
      <w:bookmarkEnd w:id="2"/>
    </w:p>
    <w:p w:rsidR="00CF05D7" w:rsidRPr="00507096" w:rsidRDefault="00CF05D7" w:rsidP="009D1501">
      <w:pPr>
        <w:pStyle w:val="2"/>
        <w:rPr>
          <w:rFonts w:ascii="Tahoma" w:hAnsi="Tahoma" w:cs="Tahoma"/>
          <w:sz w:val="24"/>
          <w:szCs w:val="24"/>
        </w:rPr>
      </w:pPr>
      <w:bookmarkStart w:id="3" w:name="_Toc531977100"/>
      <w:bookmarkStart w:id="4" w:name="_Toc56599529"/>
      <w:r w:rsidRPr="00507096">
        <w:rPr>
          <w:rFonts w:ascii="Tahoma" w:hAnsi="Tahoma" w:cs="Tahoma"/>
          <w:sz w:val="24"/>
          <w:szCs w:val="24"/>
        </w:rPr>
        <w:t>ΣΤΟΙΧΕΙΑ ΤΟΥ ΔΙΑΓΩΝΙΣΜΟΥ</w:t>
      </w:r>
      <w:bookmarkEnd w:id="3"/>
      <w:bookmarkEnd w:id="4"/>
    </w:p>
    <w:p w:rsidR="00117827" w:rsidRPr="009D1501" w:rsidRDefault="00117827" w:rsidP="009D1501">
      <w:pPr>
        <w:pStyle w:val="2"/>
        <w:rPr>
          <w:color w:val="0070C0"/>
        </w:rPr>
      </w:pPr>
    </w:p>
    <w:p w:rsidR="00486480" w:rsidRPr="00462F07" w:rsidRDefault="008C7ACB" w:rsidP="009D1501">
      <w:pPr>
        <w:pStyle w:val="3"/>
        <w:rPr>
          <w:rStyle w:val="FontStyle109"/>
          <w:rFonts w:ascii="Tahoma" w:hAnsi="Tahoma" w:cs="Tahoma"/>
          <w:b/>
          <w:color w:val="auto"/>
          <w:sz w:val="20"/>
          <w:szCs w:val="20"/>
          <w:lang w:val="el-GR"/>
        </w:rPr>
      </w:pPr>
      <w:bookmarkStart w:id="5" w:name="_Toc531977101"/>
      <w:bookmarkStart w:id="6" w:name="_Toc56599530"/>
      <w:r w:rsidRPr="00462F07">
        <w:rPr>
          <w:rStyle w:val="FontStyle109"/>
          <w:rFonts w:ascii="Tahoma" w:hAnsi="Tahoma" w:cs="Tahoma"/>
          <w:b/>
          <w:color w:val="auto"/>
          <w:sz w:val="20"/>
          <w:szCs w:val="20"/>
          <w:lang w:val="el-GR"/>
        </w:rPr>
        <w:t>ΑΡΘΡΟ 1°</w:t>
      </w:r>
      <w:bookmarkEnd w:id="5"/>
      <w:bookmarkEnd w:id="6"/>
    </w:p>
    <w:tbl>
      <w:tblPr>
        <w:tblW w:w="7016" w:type="dxa"/>
        <w:jc w:val="center"/>
        <w:tblLook w:val="04A0" w:firstRow="1" w:lastRow="0" w:firstColumn="1" w:lastColumn="0" w:noHBand="0" w:noVBand="1"/>
      </w:tblPr>
      <w:tblGrid>
        <w:gridCol w:w="1083"/>
        <w:gridCol w:w="959"/>
        <w:gridCol w:w="1022"/>
        <w:gridCol w:w="979"/>
        <w:gridCol w:w="991"/>
        <w:gridCol w:w="991"/>
        <w:gridCol w:w="991"/>
      </w:tblGrid>
      <w:tr w:rsidR="005C16EE" w:rsidRPr="008D4C42" w:rsidTr="00A5039A">
        <w:trPr>
          <w:trHeight w:val="1215"/>
          <w:jc w:val="center"/>
        </w:trPr>
        <w:tc>
          <w:tcPr>
            <w:tcW w:w="1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ΑΝΑΘΕΤΟΥΣΑ ΑΡΧΗ</w:t>
            </w:r>
          </w:p>
        </w:tc>
        <w:tc>
          <w:tcPr>
            <w:tcW w:w="95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ΤΟΠΟΣ ΥΠΟΒΟΛΗΣ ΠΡΟΣΦΟΡΑΣ</w:t>
            </w:r>
          </w:p>
        </w:tc>
        <w:tc>
          <w:tcPr>
            <w:tcW w:w="102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ΥΠΗΡΕΣΙΑ ΥΠΟΒΟΛΗΣ ΤΩΝ ΠΡΟΣΦΟΡΩΝ</w:t>
            </w:r>
          </w:p>
        </w:tc>
        <w:tc>
          <w:tcPr>
            <w:tcW w:w="97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ΗΜΕΡΟΜΗΝΙΑ ΑΝΑΡΤΗΣΗΣ ΠΡΟΚΗΡΥΞΗΣ ΣΤΗ ΔΙΑΔΙΚΤΥΑΚΗ ΠΥΛΗ ΚΗΜΔΗΣ</w:t>
            </w:r>
          </w:p>
        </w:tc>
        <w:tc>
          <w:tcPr>
            <w:tcW w:w="119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ΗΜΕΡΟΜΗΝΙΑ ΑΠΟΣΤΟΛΗΣ ΤΩΝ ΕΓΓΡΑΦΩΝ ΤΟΥ ΔΙΑΓΩΝΙΣΜΟΥ ΣΤΟΝ ΙΣΤΟΤΟΠΟ ΤΟΥ Π.Θ</w:t>
            </w:r>
          </w:p>
        </w:tc>
        <w:tc>
          <w:tcPr>
            <w:tcW w:w="78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ΚΑΤΑΛΗΚΤΙΚΗ ΗΜΕΡΟΜΗΝΙΑ ΠΡΟΣΦΟΡΩΝ</w:t>
            </w:r>
          </w:p>
        </w:tc>
        <w:tc>
          <w:tcPr>
            <w:tcW w:w="9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ΗΜΕΡΟΜΗΝΙΑ ΔΙΕΝΕΡΓΕΙΑΣ ΤΟΥ ΔΙΑΓΩΝΙΣΜΟΥ</w:t>
            </w:r>
          </w:p>
        </w:tc>
      </w:tr>
      <w:tr w:rsidR="005C16EE" w:rsidRPr="008D4C42" w:rsidTr="00A5039A">
        <w:trPr>
          <w:trHeight w:val="1152"/>
          <w:jc w:val="center"/>
        </w:trPr>
        <w:tc>
          <w:tcPr>
            <w:tcW w:w="1083" w:type="dxa"/>
            <w:tcBorders>
              <w:top w:val="nil"/>
              <w:left w:val="single" w:sz="4" w:space="0" w:color="auto"/>
              <w:bottom w:val="single" w:sz="4" w:space="0" w:color="auto"/>
              <w:right w:val="single" w:sz="4" w:space="0" w:color="auto"/>
            </w:tcBorders>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ΠΑΝΕΠΙΣΤΗΜΙΟ ΘΕΣΣΑΛΙΑΣ</w:t>
            </w:r>
          </w:p>
        </w:tc>
        <w:tc>
          <w:tcPr>
            <w:tcW w:w="959" w:type="dxa"/>
            <w:tcBorders>
              <w:top w:val="nil"/>
              <w:left w:val="nil"/>
              <w:bottom w:val="single" w:sz="4" w:space="0" w:color="auto"/>
              <w:right w:val="single" w:sz="4" w:space="0" w:color="auto"/>
            </w:tcBorders>
            <w:vAlign w:val="center"/>
            <w:hideMark/>
          </w:tcPr>
          <w:p w:rsidR="005C16EE" w:rsidRPr="008D4C42" w:rsidRDefault="005C16EE" w:rsidP="00486480">
            <w:pPr>
              <w:widowControl/>
              <w:autoSpaceDE/>
              <w:autoSpaceDN/>
              <w:adjustRightInd/>
              <w:jc w:val="center"/>
              <w:rPr>
                <w:rFonts w:ascii="Tahoma" w:hAnsi="Tahoma" w:cs="Tahoma"/>
                <w:bCs/>
                <w:color w:val="000000"/>
                <w:sz w:val="12"/>
                <w:szCs w:val="12"/>
              </w:rPr>
            </w:pPr>
            <w:r w:rsidRPr="008D4C42">
              <w:rPr>
                <w:rFonts w:ascii="Tahoma" w:hAnsi="Tahoma" w:cs="Tahoma"/>
                <w:bCs/>
                <w:color w:val="000000"/>
                <w:sz w:val="12"/>
                <w:szCs w:val="12"/>
              </w:rPr>
              <w:t xml:space="preserve">ΑΡΓΟΝΑΥΤΩΝ &amp; ΦΙΛΕΛΛΗΝΩΝ 38221 ΒΟΛΟΣ </w:t>
            </w:r>
          </w:p>
        </w:tc>
        <w:tc>
          <w:tcPr>
            <w:tcW w:w="1022" w:type="dxa"/>
            <w:tcBorders>
              <w:top w:val="nil"/>
              <w:left w:val="nil"/>
              <w:bottom w:val="single" w:sz="4" w:space="0" w:color="auto"/>
              <w:right w:val="single" w:sz="4" w:space="0" w:color="auto"/>
            </w:tcBorders>
            <w:vAlign w:val="center"/>
            <w:hideMark/>
          </w:tcPr>
          <w:p w:rsidR="005C16EE" w:rsidRPr="001509A6" w:rsidRDefault="005C16EE" w:rsidP="00486480">
            <w:pPr>
              <w:widowControl/>
              <w:autoSpaceDE/>
              <w:autoSpaceDN/>
              <w:adjustRightInd/>
              <w:jc w:val="center"/>
              <w:rPr>
                <w:rFonts w:ascii="Tahoma" w:hAnsi="Tahoma" w:cs="Tahoma"/>
                <w:bCs/>
                <w:color w:val="000000"/>
                <w:sz w:val="12"/>
                <w:szCs w:val="12"/>
                <w:highlight w:val="yellow"/>
              </w:rPr>
            </w:pPr>
            <w:r w:rsidRPr="00817199">
              <w:rPr>
                <w:rFonts w:ascii="Tahoma" w:hAnsi="Tahoma" w:cs="Tahoma"/>
                <w:bCs/>
                <w:color w:val="000000"/>
                <w:sz w:val="12"/>
                <w:szCs w:val="12"/>
              </w:rPr>
              <w:t>ΤΜΗΜΑ ΠΡΟΜΗΘΕΙΩΝ ΚΤΙΡΙΟ ΠΑΠΑΣΤΡΑΤΟΥ 1ος  ΟΡΟΦΟΣ</w:t>
            </w:r>
          </w:p>
        </w:tc>
        <w:tc>
          <w:tcPr>
            <w:tcW w:w="979" w:type="dxa"/>
            <w:tcBorders>
              <w:top w:val="nil"/>
              <w:left w:val="nil"/>
              <w:bottom w:val="single" w:sz="4" w:space="0" w:color="auto"/>
              <w:right w:val="single" w:sz="4" w:space="0" w:color="auto"/>
            </w:tcBorders>
            <w:vAlign w:val="center"/>
          </w:tcPr>
          <w:p w:rsidR="005C16EE" w:rsidRPr="001509A6" w:rsidRDefault="00FA5A71" w:rsidP="00486480">
            <w:pPr>
              <w:widowControl/>
              <w:autoSpaceDE/>
              <w:autoSpaceDN/>
              <w:adjustRightInd/>
              <w:jc w:val="center"/>
              <w:rPr>
                <w:rFonts w:ascii="Tahoma" w:hAnsi="Tahoma" w:cs="Tahoma"/>
                <w:color w:val="000000"/>
                <w:sz w:val="14"/>
                <w:szCs w:val="14"/>
                <w:highlight w:val="yellow"/>
              </w:rPr>
            </w:pPr>
            <w:r>
              <w:rPr>
                <w:rFonts w:ascii="Tahoma" w:hAnsi="Tahoma" w:cs="Tahoma"/>
                <w:color w:val="000000"/>
                <w:sz w:val="14"/>
                <w:szCs w:val="14"/>
              </w:rPr>
              <w:t>1</w:t>
            </w:r>
            <w:r>
              <w:rPr>
                <w:rFonts w:ascii="Tahoma" w:hAnsi="Tahoma" w:cs="Tahoma"/>
                <w:color w:val="000000"/>
                <w:sz w:val="14"/>
                <w:szCs w:val="14"/>
                <w:lang w:val="en-US"/>
              </w:rPr>
              <w:t>9</w:t>
            </w:r>
            <w:r w:rsidR="005C16EE" w:rsidRPr="00817199">
              <w:rPr>
                <w:rFonts w:ascii="Tahoma" w:hAnsi="Tahoma" w:cs="Tahoma"/>
                <w:color w:val="000000"/>
                <w:sz w:val="14"/>
                <w:szCs w:val="14"/>
              </w:rPr>
              <w:t>-11-2020</w:t>
            </w:r>
          </w:p>
        </w:tc>
        <w:tc>
          <w:tcPr>
            <w:tcW w:w="1197" w:type="dxa"/>
            <w:tcBorders>
              <w:top w:val="nil"/>
              <w:left w:val="nil"/>
              <w:bottom w:val="single" w:sz="4" w:space="0" w:color="auto"/>
              <w:right w:val="single" w:sz="4" w:space="0" w:color="auto"/>
            </w:tcBorders>
            <w:vAlign w:val="center"/>
          </w:tcPr>
          <w:p w:rsidR="005C16EE" w:rsidRPr="005C16EE" w:rsidRDefault="00FA5A71" w:rsidP="00486480">
            <w:pPr>
              <w:widowControl/>
              <w:autoSpaceDE/>
              <w:autoSpaceDN/>
              <w:adjustRightInd/>
              <w:jc w:val="center"/>
              <w:rPr>
                <w:rFonts w:ascii="Tahoma" w:hAnsi="Tahoma" w:cs="Tahoma"/>
                <w:color w:val="000000"/>
                <w:sz w:val="14"/>
                <w:szCs w:val="14"/>
              </w:rPr>
            </w:pPr>
            <w:r>
              <w:rPr>
                <w:rFonts w:ascii="Tahoma" w:hAnsi="Tahoma" w:cs="Tahoma"/>
                <w:color w:val="000000"/>
                <w:sz w:val="14"/>
                <w:szCs w:val="14"/>
              </w:rPr>
              <w:t>19</w:t>
            </w:r>
            <w:r w:rsidR="005C16EE" w:rsidRPr="005C16EE">
              <w:rPr>
                <w:rFonts w:ascii="Tahoma" w:hAnsi="Tahoma" w:cs="Tahoma"/>
                <w:color w:val="000000"/>
                <w:sz w:val="14"/>
                <w:szCs w:val="14"/>
              </w:rPr>
              <w:t>-11-2020</w:t>
            </w:r>
          </w:p>
        </w:tc>
        <w:tc>
          <w:tcPr>
            <w:tcW w:w="785" w:type="dxa"/>
            <w:tcBorders>
              <w:top w:val="nil"/>
              <w:left w:val="nil"/>
              <w:bottom w:val="single" w:sz="4" w:space="0" w:color="auto"/>
              <w:right w:val="single" w:sz="4" w:space="0" w:color="auto"/>
            </w:tcBorders>
            <w:vAlign w:val="center"/>
          </w:tcPr>
          <w:p w:rsidR="005C16EE" w:rsidRPr="005C16EE" w:rsidRDefault="00FA5A71" w:rsidP="00486480">
            <w:pPr>
              <w:widowControl/>
              <w:autoSpaceDE/>
              <w:autoSpaceDN/>
              <w:adjustRightInd/>
              <w:jc w:val="center"/>
              <w:rPr>
                <w:rFonts w:ascii="Tahoma" w:hAnsi="Tahoma" w:cs="Tahoma"/>
                <w:color w:val="000000"/>
                <w:sz w:val="14"/>
                <w:szCs w:val="14"/>
              </w:rPr>
            </w:pPr>
            <w:r>
              <w:rPr>
                <w:rFonts w:ascii="Tahoma" w:hAnsi="Tahoma" w:cs="Tahoma"/>
                <w:color w:val="000000"/>
                <w:sz w:val="14"/>
                <w:szCs w:val="14"/>
              </w:rPr>
              <w:t>07-12-2020 ημέρα Δευτέρα</w:t>
            </w:r>
            <w:r w:rsidR="005C16EE" w:rsidRPr="005C16EE">
              <w:rPr>
                <w:rFonts w:ascii="Tahoma" w:hAnsi="Tahoma" w:cs="Tahoma"/>
                <w:color w:val="000000"/>
                <w:sz w:val="14"/>
                <w:szCs w:val="14"/>
              </w:rPr>
              <w:t xml:space="preserve"> και ώρα 15:30 μ.μ</w:t>
            </w:r>
            <w:r w:rsidR="00A5039A">
              <w:rPr>
                <w:rFonts w:ascii="Tahoma" w:hAnsi="Tahoma" w:cs="Tahoma"/>
                <w:color w:val="000000"/>
                <w:sz w:val="14"/>
                <w:szCs w:val="14"/>
              </w:rPr>
              <w:t>.</w:t>
            </w:r>
          </w:p>
        </w:tc>
        <w:tc>
          <w:tcPr>
            <w:tcW w:w="991" w:type="dxa"/>
            <w:tcBorders>
              <w:top w:val="nil"/>
              <w:left w:val="nil"/>
              <w:bottom w:val="single" w:sz="4" w:space="0" w:color="auto"/>
              <w:right w:val="single" w:sz="4" w:space="0" w:color="auto"/>
            </w:tcBorders>
            <w:noWrap/>
            <w:vAlign w:val="center"/>
          </w:tcPr>
          <w:p w:rsidR="005C16EE" w:rsidRPr="005C16EE" w:rsidRDefault="00FA5A71" w:rsidP="00486480">
            <w:pPr>
              <w:widowControl/>
              <w:autoSpaceDE/>
              <w:autoSpaceDN/>
              <w:adjustRightInd/>
              <w:jc w:val="center"/>
              <w:rPr>
                <w:rFonts w:ascii="Tahoma" w:hAnsi="Tahoma" w:cs="Tahoma"/>
                <w:color w:val="000000"/>
                <w:sz w:val="14"/>
                <w:szCs w:val="14"/>
              </w:rPr>
            </w:pPr>
            <w:r>
              <w:rPr>
                <w:rFonts w:ascii="Tahoma" w:hAnsi="Tahoma" w:cs="Tahoma"/>
                <w:color w:val="000000"/>
                <w:sz w:val="14"/>
                <w:szCs w:val="14"/>
              </w:rPr>
              <w:t>08</w:t>
            </w:r>
            <w:r w:rsidR="005C16EE" w:rsidRPr="005C16EE">
              <w:rPr>
                <w:rFonts w:ascii="Tahoma" w:hAnsi="Tahoma" w:cs="Tahoma"/>
                <w:color w:val="000000"/>
                <w:sz w:val="14"/>
                <w:szCs w:val="14"/>
              </w:rPr>
              <w:t>-12-2020</w:t>
            </w:r>
          </w:p>
          <w:p w:rsidR="005C16EE" w:rsidRPr="005C16EE" w:rsidRDefault="00507096" w:rsidP="00486480">
            <w:pPr>
              <w:widowControl/>
              <w:autoSpaceDE/>
              <w:autoSpaceDN/>
              <w:adjustRightInd/>
              <w:jc w:val="center"/>
              <w:rPr>
                <w:rFonts w:ascii="Tahoma" w:hAnsi="Tahoma" w:cs="Tahoma"/>
                <w:color w:val="000000"/>
                <w:sz w:val="14"/>
                <w:szCs w:val="14"/>
              </w:rPr>
            </w:pPr>
            <w:r>
              <w:rPr>
                <w:rFonts w:ascii="Tahoma" w:hAnsi="Tahoma" w:cs="Tahoma"/>
                <w:color w:val="000000"/>
                <w:sz w:val="14"/>
                <w:szCs w:val="14"/>
              </w:rPr>
              <w:t>ημέρα Τρίτ</w:t>
            </w:r>
            <w:r w:rsidR="005C16EE" w:rsidRPr="005C16EE">
              <w:rPr>
                <w:rFonts w:ascii="Tahoma" w:hAnsi="Tahoma" w:cs="Tahoma"/>
                <w:color w:val="000000"/>
                <w:sz w:val="14"/>
                <w:szCs w:val="14"/>
              </w:rPr>
              <w:t>η και ώρα 11:00 π.μ.</w:t>
            </w:r>
          </w:p>
        </w:tc>
      </w:tr>
    </w:tbl>
    <w:p w:rsidR="00486480" w:rsidRDefault="00486480" w:rsidP="00CF05D7">
      <w:pPr>
        <w:pStyle w:val="Style13"/>
        <w:widowControl/>
        <w:spacing w:before="134"/>
        <w:jc w:val="center"/>
        <w:rPr>
          <w:rStyle w:val="FontStyle109"/>
          <w:u w:val="single"/>
        </w:rPr>
      </w:pPr>
    </w:p>
    <w:p w:rsidR="008C7ACB"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Προσφορές που θα κατατεθούν μετά την ανωτέρω ημερομηνία και ώρα θα θεωρηθούν εκπρόθεσμες και δεν θα γίνουν </w:t>
      </w:r>
      <w:r w:rsidR="008B7539" w:rsidRPr="008D4C42">
        <w:rPr>
          <w:rStyle w:val="FontStyle75"/>
          <w:rFonts w:ascii="Tahoma" w:hAnsi="Tahoma" w:cs="Tahoma"/>
          <w:bCs/>
        </w:rPr>
        <w:t>απο</w:t>
      </w:r>
      <w:r w:rsidRPr="008D4C42">
        <w:rPr>
          <w:rStyle w:val="FontStyle75"/>
          <w:rFonts w:ascii="Tahoma" w:hAnsi="Tahoma" w:cs="Tahoma"/>
          <w:bCs/>
        </w:rPr>
        <w:t>δεκτές.</w:t>
      </w:r>
    </w:p>
    <w:p w:rsidR="00293CD3" w:rsidRPr="008D4C42" w:rsidRDefault="00293CD3" w:rsidP="002F015E">
      <w:pPr>
        <w:pStyle w:val="Style26"/>
        <w:widowControl/>
        <w:spacing w:line="264" w:lineRule="exact"/>
        <w:ind w:right="-583"/>
        <w:rPr>
          <w:rStyle w:val="FontStyle75"/>
          <w:rFonts w:ascii="Tahoma" w:hAnsi="Tahoma" w:cs="Tahoma"/>
          <w:bCs/>
        </w:rPr>
      </w:pPr>
    </w:p>
    <w:p w:rsidR="002C462A"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Η αναθέτουσα αρχή μπορεί να παρατείνει την προθεσμία παραλαβής των προσφορών: </w:t>
      </w:r>
    </w:p>
    <w:p w:rsidR="008C1681" w:rsidRPr="008D4C42" w:rsidRDefault="008C1681" w:rsidP="002F015E">
      <w:pPr>
        <w:pStyle w:val="Style26"/>
        <w:widowControl/>
        <w:spacing w:line="264" w:lineRule="exact"/>
        <w:ind w:right="-583"/>
        <w:rPr>
          <w:rStyle w:val="FontStyle75"/>
          <w:rFonts w:ascii="Tahoma" w:hAnsi="Tahoma" w:cs="Tahoma"/>
          <w:bCs/>
        </w:rPr>
      </w:pPr>
    </w:p>
    <w:p w:rsidR="002C462A"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α) όταν, για οποιονδήποτε λόγο, πρόσθετες πληροφορίες, αν και ζητήθηκαν από οικονομικό φορέα έγκαιρα δεν έχουν παρασχεθεί το αργότερο τέσσερις (4) ημέρες πριν από την προθεσμία που ορίζεται για την παραλαβή των προσφορών και </w:t>
      </w:r>
    </w:p>
    <w:p w:rsidR="008C1681" w:rsidRPr="008D4C42" w:rsidRDefault="008C1681" w:rsidP="002F015E">
      <w:pPr>
        <w:pStyle w:val="Style26"/>
        <w:widowControl/>
        <w:spacing w:line="264" w:lineRule="exact"/>
        <w:ind w:right="-583"/>
        <w:rPr>
          <w:rStyle w:val="FontStyle75"/>
          <w:rFonts w:ascii="Tahoma" w:hAnsi="Tahoma" w:cs="Tahoma"/>
          <w:bCs/>
        </w:rPr>
      </w:pP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β) όταν τα έγγραφα της σύμβασης υφίστανται σημαντικές αλλαγές.</w:t>
      </w:r>
    </w:p>
    <w:p w:rsidR="008C1681" w:rsidRPr="008D4C42" w:rsidRDefault="008C1681" w:rsidP="002F015E">
      <w:pPr>
        <w:pStyle w:val="Style12"/>
        <w:widowControl/>
        <w:spacing w:line="240" w:lineRule="auto"/>
        <w:ind w:right="-583"/>
        <w:rPr>
          <w:rStyle w:val="FontStyle108"/>
          <w:rFonts w:ascii="Tahoma" w:hAnsi="Tahoma" w:cs="Tahoma"/>
          <w:sz w:val="20"/>
          <w:szCs w:val="20"/>
        </w:rPr>
      </w:pP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Οι προσφορές ισχύουν και </w:t>
      </w:r>
      <w:r w:rsidR="00265E35" w:rsidRPr="008D4C42">
        <w:rPr>
          <w:rStyle w:val="FontStyle75"/>
          <w:rFonts w:ascii="Tahoma" w:hAnsi="Tahoma" w:cs="Tahoma"/>
          <w:bCs/>
        </w:rPr>
        <w:t xml:space="preserve">δεσμεύουν τους προμηθευτές για </w:t>
      </w:r>
      <w:r w:rsidR="00AE2B85" w:rsidRPr="00AE2B85">
        <w:rPr>
          <w:rStyle w:val="FontStyle75"/>
          <w:rFonts w:ascii="Tahoma" w:hAnsi="Tahoma" w:cs="Tahoma"/>
          <w:b/>
          <w:bCs/>
        </w:rPr>
        <w:t>εκατόν είκοσι</w:t>
      </w:r>
      <w:r w:rsidR="00BD0D9C" w:rsidRPr="00AE2B85">
        <w:rPr>
          <w:rStyle w:val="FontStyle75"/>
          <w:rFonts w:ascii="Tahoma" w:hAnsi="Tahoma" w:cs="Tahoma"/>
          <w:b/>
          <w:bCs/>
        </w:rPr>
        <w:t xml:space="preserve"> (</w:t>
      </w:r>
      <w:r w:rsidR="00AE2B85" w:rsidRPr="00AE2B85">
        <w:rPr>
          <w:rStyle w:val="FontStyle75"/>
          <w:rFonts w:ascii="Tahoma" w:hAnsi="Tahoma" w:cs="Tahoma"/>
          <w:b/>
          <w:bCs/>
        </w:rPr>
        <w:t>120</w:t>
      </w:r>
      <w:r w:rsidR="00486480" w:rsidRPr="00AE2B85">
        <w:rPr>
          <w:rStyle w:val="FontStyle75"/>
          <w:rFonts w:ascii="Tahoma" w:hAnsi="Tahoma" w:cs="Tahoma"/>
          <w:b/>
          <w:bCs/>
        </w:rPr>
        <w:t xml:space="preserve">) </w:t>
      </w:r>
      <w:r w:rsidRPr="00AE2B85">
        <w:rPr>
          <w:rStyle w:val="FontStyle75"/>
          <w:rFonts w:ascii="Tahoma" w:hAnsi="Tahoma" w:cs="Tahoma"/>
          <w:b/>
          <w:bCs/>
        </w:rPr>
        <w:t>ημέρες</w:t>
      </w:r>
      <w:r w:rsidR="008B7539" w:rsidRPr="008D4C42">
        <w:rPr>
          <w:rStyle w:val="FontStyle75"/>
          <w:rFonts w:ascii="Tahoma" w:hAnsi="Tahoma" w:cs="Tahoma"/>
          <w:bCs/>
        </w:rPr>
        <w:t xml:space="preserve"> σύμφωνα με το άρθρο 97 του ν. 4412/2016</w:t>
      </w:r>
      <w:r w:rsidRPr="008D4C42">
        <w:rPr>
          <w:rStyle w:val="FontStyle75"/>
          <w:rFonts w:ascii="Tahoma" w:hAnsi="Tahoma" w:cs="Tahoma"/>
          <w:bCs/>
        </w:rPr>
        <w:t xml:space="preserve"> από την επόμενη μέρα της διενέργειας του διαγωνισμού, υπερισχύοντας όποιας άλλης αναφοράς σε οποιοδήποτε σημείο της προσφοράς τους για μικρότερο διάστημα.</w:t>
      </w:r>
    </w:p>
    <w:p w:rsidR="008C1681" w:rsidRPr="008D4C42" w:rsidRDefault="008C1681" w:rsidP="002F015E">
      <w:pPr>
        <w:pStyle w:val="Style26"/>
        <w:widowControl/>
        <w:spacing w:line="264" w:lineRule="exact"/>
        <w:ind w:right="-583"/>
        <w:rPr>
          <w:rStyle w:val="FontStyle75"/>
          <w:rFonts w:ascii="Tahoma" w:hAnsi="Tahoma" w:cs="Tahoma"/>
          <w:bCs/>
        </w:rPr>
      </w:pPr>
    </w:p>
    <w:p w:rsidR="002C462A"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Αν η συνεδρίαση της αρμόδιας Επιτροπής δεν καταστεί δυνατή την ημέρα του διαγωνι</w:t>
      </w:r>
      <w:r w:rsidR="006E59F2">
        <w:rPr>
          <w:rStyle w:val="FontStyle75"/>
          <w:rFonts w:ascii="Tahoma" w:hAnsi="Tahoma" w:cs="Tahoma"/>
          <w:bCs/>
        </w:rPr>
        <w:t>σμού για λόγους ανωτέρας βίας (</w:t>
      </w:r>
      <w:r w:rsidRPr="008D4C42">
        <w:rPr>
          <w:rStyle w:val="FontStyle75"/>
          <w:rFonts w:ascii="Tahoma" w:hAnsi="Tahoma" w:cs="Tahoma"/>
          <w:bCs/>
        </w:rPr>
        <w:t>απεργία,</w:t>
      </w:r>
      <w:r w:rsidR="00265E35" w:rsidRPr="008D4C42">
        <w:rPr>
          <w:rStyle w:val="FontStyle75"/>
          <w:rFonts w:ascii="Tahoma" w:hAnsi="Tahoma" w:cs="Tahoma"/>
          <w:bCs/>
        </w:rPr>
        <w:t xml:space="preserve"> </w:t>
      </w:r>
      <w:r w:rsidRPr="008D4C42">
        <w:rPr>
          <w:rStyle w:val="FontStyle75"/>
          <w:rFonts w:ascii="Tahoma" w:hAnsi="Tahoma" w:cs="Tahoma"/>
          <w:bCs/>
        </w:rPr>
        <w:t xml:space="preserve">υπηρεσιακοί λόγοι </w:t>
      </w:r>
      <w:r w:rsidR="00FE341F" w:rsidRPr="008D4C42">
        <w:rPr>
          <w:rStyle w:val="FontStyle75"/>
          <w:rFonts w:ascii="Tahoma" w:hAnsi="Tahoma" w:cs="Tahoma"/>
          <w:bCs/>
        </w:rPr>
        <w:t>κ.λπ.</w:t>
      </w:r>
      <w:r w:rsidRPr="008D4C42">
        <w:rPr>
          <w:rStyle w:val="FontStyle75"/>
          <w:rFonts w:ascii="Tahoma" w:hAnsi="Tahoma" w:cs="Tahoma"/>
          <w:bCs/>
        </w:rPr>
        <w:t xml:space="preserve">), </w:t>
      </w:r>
      <w:r w:rsidR="00265E35" w:rsidRPr="008D4C42">
        <w:rPr>
          <w:rStyle w:val="FontStyle75"/>
          <w:rFonts w:ascii="Tahoma" w:hAnsi="Tahoma" w:cs="Tahoma"/>
          <w:bCs/>
        </w:rPr>
        <w:t>αναβάλλεται</w:t>
      </w:r>
      <w:r w:rsidRPr="008D4C42">
        <w:rPr>
          <w:rStyle w:val="FontStyle75"/>
          <w:rFonts w:ascii="Tahoma" w:hAnsi="Tahoma" w:cs="Tahoma"/>
          <w:bCs/>
        </w:rPr>
        <w:t xml:space="preserve"> για την ίδια ώρα τρεις (3) ημέρες μετά την αρχική ημερομηνία αποσφράγισης. Αν η </w:t>
      </w:r>
      <w:r w:rsidR="00265E35" w:rsidRPr="008D4C42">
        <w:rPr>
          <w:rStyle w:val="FontStyle75"/>
          <w:rFonts w:ascii="Tahoma" w:hAnsi="Tahoma" w:cs="Tahoma"/>
          <w:bCs/>
        </w:rPr>
        <w:t>ημερομηνία</w:t>
      </w:r>
      <w:r w:rsidRPr="008D4C42">
        <w:rPr>
          <w:rStyle w:val="FontStyle75"/>
          <w:rFonts w:ascii="Tahoma" w:hAnsi="Tahoma" w:cs="Tahoma"/>
          <w:bCs/>
        </w:rPr>
        <w:t xml:space="preserve"> αυτή είναι αργία, ο Διαγωνισμός θα πραγματοποιηθεί την επόμενη εργάσιμη ημέρα και την ίδια ώρα, με την επιφύλαξη του προηγούμενου εδαφίου. Στην περίπτωση αυτή, η αναθέτουσα αρχή ενημερώνει με </w:t>
      </w:r>
      <w:r w:rsidR="00265E35" w:rsidRPr="008D4C42">
        <w:rPr>
          <w:rStyle w:val="FontStyle75"/>
          <w:rFonts w:ascii="Tahoma" w:hAnsi="Tahoma" w:cs="Tahoma"/>
          <w:bCs/>
        </w:rPr>
        <w:t>τηλεομοιοτυπία</w:t>
      </w:r>
      <w:r w:rsidRPr="008D4C42">
        <w:rPr>
          <w:rStyle w:val="FontStyle75"/>
          <w:rFonts w:ascii="Tahoma" w:hAnsi="Tahoma" w:cs="Tahoma"/>
          <w:bCs/>
        </w:rPr>
        <w:t xml:space="preserve"> ή μήνυμα ηλεκτρονικού ταχυδρομείου όλους τους Διαγωνιζομένους για την αναβολή και την ημέρα και ώρα της νέας συνεδρίασης. Σε περίπτωση που το κώλυμα</w:t>
      </w:r>
      <w:r w:rsidR="00265E35" w:rsidRPr="008D4C42">
        <w:rPr>
          <w:rStyle w:val="FontStyle75"/>
          <w:rFonts w:ascii="Tahoma" w:hAnsi="Tahoma" w:cs="Tahoma"/>
          <w:bCs/>
        </w:rPr>
        <w:t xml:space="preserve"> </w:t>
      </w:r>
      <w:r w:rsidRPr="008D4C42">
        <w:rPr>
          <w:rStyle w:val="FontStyle75"/>
          <w:rFonts w:ascii="Tahoma" w:hAnsi="Tahoma" w:cs="Tahoma"/>
          <w:bCs/>
        </w:rPr>
        <w:t xml:space="preserve">υφίσταται και κατά την νέα ημέρα και ώρα, η ως άνω διαδικασία </w:t>
      </w:r>
      <w:r w:rsidR="00265E35" w:rsidRPr="008D4C42">
        <w:rPr>
          <w:rStyle w:val="FontStyle75"/>
          <w:rFonts w:ascii="Tahoma" w:hAnsi="Tahoma" w:cs="Tahoma"/>
          <w:bCs/>
        </w:rPr>
        <w:t>επαναλαμβάνεται</w:t>
      </w:r>
      <w:r w:rsidRPr="008D4C42">
        <w:rPr>
          <w:rStyle w:val="FontStyle75"/>
          <w:rFonts w:ascii="Tahoma" w:hAnsi="Tahoma" w:cs="Tahoma"/>
          <w:bCs/>
        </w:rPr>
        <w:t xml:space="preserve">. Η ως άνω αναφερόμενη αναβολή δεν συνεπάγεται σε καμία περίπτωση μετάθεση της ημερομηνίας κατάθεσης προσφορών. </w:t>
      </w:r>
    </w:p>
    <w:p w:rsidR="008C1681" w:rsidRPr="0047496A" w:rsidRDefault="008C1681" w:rsidP="002F015E">
      <w:pPr>
        <w:pStyle w:val="Style26"/>
        <w:widowControl/>
        <w:spacing w:line="264" w:lineRule="exact"/>
        <w:ind w:right="-583"/>
        <w:rPr>
          <w:rStyle w:val="FontStyle75"/>
          <w:bCs/>
        </w:rPr>
      </w:pPr>
    </w:p>
    <w:p w:rsidR="008C7ACB" w:rsidRPr="008D4C42" w:rsidRDefault="008C7ACB" w:rsidP="002F015E">
      <w:pPr>
        <w:pStyle w:val="Style26"/>
        <w:widowControl/>
        <w:spacing w:line="264" w:lineRule="exact"/>
        <w:ind w:right="-583"/>
        <w:rPr>
          <w:rStyle w:val="FontStyle75"/>
          <w:rFonts w:ascii="Tahoma" w:hAnsi="Tahoma" w:cs="Tahoma"/>
          <w:bCs/>
        </w:rPr>
      </w:pPr>
      <w:r w:rsidRPr="004A08F8">
        <w:rPr>
          <w:rStyle w:val="FontStyle75"/>
          <w:rFonts w:ascii="Tahoma" w:hAnsi="Tahoma" w:cs="Tahoma"/>
          <w:bCs/>
        </w:rPr>
        <w:t>Η αποσφράγιση των προσφορών θα γίνει</w:t>
      </w:r>
      <w:r w:rsidRPr="002E06DE">
        <w:rPr>
          <w:rStyle w:val="FontStyle75"/>
          <w:rFonts w:ascii="Tahoma" w:hAnsi="Tahoma" w:cs="Tahoma"/>
          <w:bCs/>
        </w:rPr>
        <w:t xml:space="preserve"> την</w:t>
      </w:r>
      <w:r w:rsidRPr="004A08F8">
        <w:rPr>
          <w:rStyle w:val="FontStyle75"/>
          <w:rFonts w:ascii="Tahoma" w:hAnsi="Tahoma" w:cs="Tahoma"/>
          <w:b/>
          <w:bCs/>
        </w:rPr>
        <w:t xml:space="preserve"> </w:t>
      </w:r>
      <w:r w:rsidR="00FA5A71">
        <w:rPr>
          <w:rStyle w:val="FontStyle75"/>
          <w:rFonts w:ascii="Tahoma" w:hAnsi="Tahoma" w:cs="Tahoma"/>
          <w:b/>
          <w:bCs/>
        </w:rPr>
        <w:t>08</w:t>
      </w:r>
      <w:r w:rsidR="005C16EE" w:rsidRPr="005C16EE">
        <w:rPr>
          <w:rStyle w:val="FontStyle75"/>
          <w:rFonts w:ascii="Tahoma" w:hAnsi="Tahoma" w:cs="Tahoma"/>
          <w:b/>
          <w:bCs/>
        </w:rPr>
        <w:t>-12</w:t>
      </w:r>
      <w:r w:rsidR="004A08F8" w:rsidRPr="005C16EE">
        <w:rPr>
          <w:rStyle w:val="FontStyle75"/>
          <w:rFonts w:ascii="Tahoma" w:hAnsi="Tahoma" w:cs="Tahoma"/>
          <w:b/>
          <w:bCs/>
        </w:rPr>
        <w:t>-20</w:t>
      </w:r>
      <w:r w:rsidR="002F015E" w:rsidRPr="005C16EE">
        <w:rPr>
          <w:rStyle w:val="FontStyle75"/>
          <w:rFonts w:ascii="Tahoma" w:hAnsi="Tahoma" w:cs="Tahoma"/>
          <w:b/>
          <w:bCs/>
        </w:rPr>
        <w:t>20</w:t>
      </w:r>
      <w:r w:rsidR="00FA5A71">
        <w:rPr>
          <w:rStyle w:val="FontStyle75"/>
          <w:rFonts w:ascii="Tahoma" w:hAnsi="Tahoma" w:cs="Tahoma"/>
          <w:b/>
          <w:bCs/>
        </w:rPr>
        <w:t>, ημέρα Τρίτη</w:t>
      </w:r>
      <w:r w:rsidR="005C16EE" w:rsidRPr="005C16EE">
        <w:rPr>
          <w:rStyle w:val="FontStyle75"/>
          <w:rFonts w:ascii="Tahoma" w:hAnsi="Tahoma" w:cs="Tahoma"/>
          <w:b/>
          <w:bCs/>
        </w:rPr>
        <w:t xml:space="preserve"> και ώρα 11</w:t>
      </w:r>
      <w:r w:rsidR="00566FF0" w:rsidRPr="005C16EE">
        <w:rPr>
          <w:rStyle w:val="FontStyle75"/>
          <w:rFonts w:ascii="Tahoma" w:hAnsi="Tahoma" w:cs="Tahoma"/>
          <w:b/>
          <w:bCs/>
        </w:rPr>
        <w:t>:0</w:t>
      </w:r>
      <w:r w:rsidR="005C16EE" w:rsidRPr="005C16EE">
        <w:rPr>
          <w:rStyle w:val="FontStyle75"/>
          <w:rFonts w:ascii="Tahoma" w:hAnsi="Tahoma" w:cs="Tahoma"/>
          <w:b/>
          <w:bCs/>
        </w:rPr>
        <w:t>0 π.μ.</w:t>
      </w:r>
      <w:r w:rsidR="004A08F8" w:rsidRPr="005C16EE">
        <w:rPr>
          <w:rStyle w:val="FontStyle75"/>
          <w:rFonts w:ascii="Tahoma" w:hAnsi="Tahoma" w:cs="Tahoma"/>
          <w:b/>
          <w:bCs/>
        </w:rPr>
        <w:t xml:space="preserve"> </w:t>
      </w:r>
      <w:r w:rsidRPr="005C16EE">
        <w:rPr>
          <w:rStyle w:val="FontStyle75"/>
          <w:rFonts w:ascii="Tahoma" w:hAnsi="Tahoma" w:cs="Tahoma"/>
          <w:bCs/>
        </w:rPr>
        <w:t>από</w:t>
      </w:r>
      <w:r w:rsidRPr="004A08F8">
        <w:rPr>
          <w:rStyle w:val="FontStyle75"/>
          <w:rFonts w:ascii="Tahoma" w:hAnsi="Tahoma" w:cs="Tahoma"/>
          <w:bCs/>
        </w:rPr>
        <w:t xml:space="preserve"> το αρμόδιο συλλογικό όργανο (Επιτροπή Διαγωνισμού), εκτός εάν δεν υπάρχει απαρτία της επιτροπής οπότε θα ανοιχθούν την επόμενη εργάσιμη ημέρα, όπως αναλυτικά περιγράφεται στην παρούσα εφαρμοζόμενων κατά τα λοιπά των κείμενων διατάξεων για την ανάθεση δημοσίων συμβάσεων και διαδικασιών.</w:t>
      </w:r>
    </w:p>
    <w:p w:rsidR="00B24B5D" w:rsidRPr="008D4C42" w:rsidRDefault="00B24B5D" w:rsidP="002F015E">
      <w:pPr>
        <w:pStyle w:val="Style26"/>
        <w:widowControl/>
        <w:spacing w:line="264" w:lineRule="exact"/>
        <w:ind w:right="-583"/>
        <w:rPr>
          <w:rStyle w:val="FontStyle75"/>
          <w:rFonts w:ascii="Tahoma" w:hAnsi="Tahoma" w:cs="Tahoma"/>
          <w:bCs/>
        </w:rPr>
      </w:pPr>
    </w:p>
    <w:p w:rsidR="00A66672"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Ο διαγωνισμός θα γίνει</w:t>
      </w:r>
      <w:r w:rsidR="0051596C" w:rsidRPr="008D4C42">
        <w:rPr>
          <w:rStyle w:val="FontStyle75"/>
          <w:rFonts w:ascii="Tahoma" w:hAnsi="Tahoma" w:cs="Tahoma"/>
          <w:bCs/>
        </w:rPr>
        <w:t xml:space="preserve"> σύμφωνα με το άρθρο 117 του ν.4412/2016 (Συνοπτικός διαγωνισμός)</w:t>
      </w:r>
      <w:r w:rsidRPr="008D4C42">
        <w:rPr>
          <w:rStyle w:val="FontStyle75"/>
          <w:rFonts w:ascii="Tahoma" w:hAnsi="Tahoma" w:cs="Tahoma"/>
          <w:bCs/>
        </w:rPr>
        <w:t xml:space="preserve"> με κριτήριο κατακύρωσης την συμφέρουσα από οικονομική άποψη προσφορά, αποκλειστικά βάση </w:t>
      </w:r>
      <w:r w:rsidR="00A5039A">
        <w:rPr>
          <w:rStyle w:val="FontStyle75"/>
          <w:rFonts w:ascii="Tahoma" w:hAnsi="Tahoma" w:cs="Tahoma"/>
        </w:rPr>
        <w:t xml:space="preserve">της </w:t>
      </w:r>
      <w:r w:rsidR="00A66672" w:rsidRPr="008D4C42">
        <w:rPr>
          <w:rStyle w:val="FontStyle75"/>
          <w:rFonts w:ascii="Tahoma" w:hAnsi="Tahoma" w:cs="Tahoma"/>
        </w:rPr>
        <w:t>βέλτιστης σχέσης ποιότητας – τιμής</w:t>
      </w:r>
      <w:r w:rsidR="00C02DF9" w:rsidRPr="008D4C42">
        <w:rPr>
          <w:rStyle w:val="FontStyle75"/>
          <w:rFonts w:ascii="Tahoma" w:hAnsi="Tahoma" w:cs="Tahoma"/>
        </w:rPr>
        <w:t>.</w:t>
      </w:r>
    </w:p>
    <w:p w:rsidR="00B24B5D" w:rsidRPr="008D4C42" w:rsidRDefault="00B24B5D" w:rsidP="002F015E">
      <w:pPr>
        <w:pStyle w:val="Style26"/>
        <w:widowControl/>
        <w:spacing w:line="264" w:lineRule="exact"/>
        <w:ind w:right="-583"/>
        <w:rPr>
          <w:rStyle w:val="FontStyle75"/>
          <w:rFonts w:ascii="Tahoma" w:hAnsi="Tahoma" w:cs="Tahoma"/>
          <w:bCs/>
        </w:rPr>
      </w:pP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Αντιπροσφορές και εναλλακτικές προσφορές δεν γίνονται δεκτές, σε περίπτωση υποβολής οι προσφορές θα απορρίπτονται ως απαράδεκτες.</w:t>
      </w:r>
    </w:p>
    <w:p w:rsidR="00866D82" w:rsidRPr="008D4C42" w:rsidRDefault="00866D82" w:rsidP="002F015E">
      <w:pPr>
        <w:pStyle w:val="Style26"/>
        <w:widowControl/>
        <w:spacing w:line="264" w:lineRule="exact"/>
        <w:ind w:right="-583"/>
        <w:rPr>
          <w:rStyle w:val="FontStyle75"/>
          <w:rFonts w:ascii="Tahoma" w:hAnsi="Tahoma" w:cs="Tahoma"/>
          <w:bCs/>
        </w:rPr>
      </w:pP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Παρέχεται πλήρης, ελεύθερη και άμεση ηλεκτρονική δωρεάν πρόσβαση στα έγγραφα της σύμβασης από την ημερομηνία δημοσίευσης κατά το άρθρο 67 του ν. 4412/16.</w:t>
      </w:r>
    </w:p>
    <w:p w:rsidR="00B24B5D" w:rsidRDefault="00B24B5D" w:rsidP="002F015E">
      <w:pPr>
        <w:pStyle w:val="Style12"/>
        <w:widowControl/>
        <w:spacing w:line="240" w:lineRule="auto"/>
        <w:ind w:right="-583"/>
        <w:rPr>
          <w:rStyle w:val="FontStyle108"/>
          <w:rFonts w:asciiTheme="minorHAnsi" w:hAnsiTheme="minorHAnsi"/>
        </w:rPr>
      </w:pPr>
    </w:p>
    <w:p w:rsidR="00D42EDA" w:rsidRPr="00A947DE" w:rsidRDefault="00D42EDA" w:rsidP="002F015E">
      <w:pPr>
        <w:pStyle w:val="Style12"/>
        <w:widowControl/>
        <w:spacing w:line="240" w:lineRule="auto"/>
        <w:ind w:right="-583"/>
        <w:rPr>
          <w:rStyle w:val="FontStyle108"/>
          <w:rFonts w:asciiTheme="minorHAnsi" w:hAnsiTheme="minorHAnsi"/>
        </w:rPr>
      </w:pPr>
    </w:p>
    <w:p w:rsidR="00C02DF9" w:rsidRPr="00507096" w:rsidRDefault="00EC3056" w:rsidP="002F015E">
      <w:pPr>
        <w:pStyle w:val="3"/>
        <w:ind w:right="-583"/>
        <w:rPr>
          <w:rStyle w:val="FontStyle75"/>
          <w:rFonts w:ascii="Tahoma" w:hAnsi="Tahoma" w:cs="Tahoma"/>
          <w:color w:val="auto"/>
          <w:lang w:val="el-GR"/>
        </w:rPr>
      </w:pPr>
      <w:bookmarkStart w:id="7" w:name="_Toc56599531"/>
      <w:r w:rsidRPr="00507096">
        <w:rPr>
          <w:rStyle w:val="FontStyle75"/>
          <w:rFonts w:ascii="Tahoma" w:hAnsi="Tahoma" w:cs="Tahoma"/>
          <w:color w:val="auto"/>
          <w:lang w:val="el-GR"/>
        </w:rPr>
        <w:lastRenderedPageBreak/>
        <w:t xml:space="preserve">1.1 </w:t>
      </w:r>
      <w:r w:rsidR="008C7ACB" w:rsidRPr="00507096">
        <w:rPr>
          <w:rStyle w:val="FontStyle75"/>
          <w:rFonts w:ascii="Tahoma" w:hAnsi="Tahoma" w:cs="Tahoma"/>
          <w:color w:val="auto"/>
          <w:lang w:val="el-GR"/>
        </w:rPr>
        <w:t>Παροχή Διευκρινίσεων επί της Διακήρυξης</w:t>
      </w:r>
      <w:bookmarkEnd w:id="7"/>
    </w:p>
    <w:p w:rsidR="008C18FB" w:rsidRPr="0097141C"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Διευκρινήσεις επί των όρων της παρούσας Διακήρυξης, μπορούν να ζητήσουν εγγράφως οι ενδιαφερόμενοι από την </w:t>
      </w:r>
      <w:r w:rsidR="00E07517">
        <w:rPr>
          <w:rStyle w:val="FontStyle75"/>
          <w:rFonts w:ascii="Tahoma" w:hAnsi="Tahoma" w:cs="Tahoma"/>
          <w:bCs/>
        </w:rPr>
        <w:t>Αναθέτουσα αρχή, μέχρι και έξι</w:t>
      </w:r>
      <w:r w:rsidRPr="008D4C42">
        <w:rPr>
          <w:rStyle w:val="FontStyle75"/>
          <w:rFonts w:ascii="Tahoma" w:hAnsi="Tahoma" w:cs="Tahoma"/>
          <w:bCs/>
        </w:rPr>
        <w:t xml:space="preserve"> </w:t>
      </w:r>
      <w:r w:rsidR="00E07517" w:rsidRPr="00E07517">
        <w:rPr>
          <w:rStyle w:val="FontStyle75"/>
          <w:rFonts w:ascii="Tahoma" w:hAnsi="Tahoma" w:cs="Tahoma"/>
          <w:bCs/>
        </w:rPr>
        <w:t>(6</w:t>
      </w:r>
      <w:r w:rsidRPr="00E07517">
        <w:rPr>
          <w:rStyle w:val="FontStyle75"/>
          <w:rFonts w:ascii="Tahoma" w:hAnsi="Tahoma" w:cs="Tahoma"/>
          <w:bCs/>
        </w:rPr>
        <w:t>) εργάσιμες ημέρες πριν την καταληκτική ημερομηνία υποβολής των προσφορών. Οποιαδήποτε διευκρίνιση</w:t>
      </w:r>
      <w:r w:rsidRPr="0097141C">
        <w:rPr>
          <w:rStyle w:val="FontStyle75"/>
          <w:rFonts w:ascii="Tahoma" w:hAnsi="Tahoma" w:cs="Tahoma"/>
          <w:bCs/>
        </w:rPr>
        <w:t xml:space="preserve"> κριθεί απαραίτητη, θ</w:t>
      </w:r>
      <w:r w:rsidR="00A14CBD" w:rsidRPr="0097141C">
        <w:rPr>
          <w:rStyle w:val="FontStyle75"/>
          <w:rFonts w:ascii="Tahoma" w:hAnsi="Tahoma" w:cs="Tahoma"/>
          <w:bCs/>
        </w:rPr>
        <w:t xml:space="preserve">α αναρτάται στην ιστοσελίδα του Π.Θ </w:t>
      </w:r>
      <w:r w:rsidRPr="0097141C">
        <w:rPr>
          <w:rStyle w:val="FontStyle75"/>
          <w:rFonts w:ascii="Tahoma" w:hAnsi="Tahoma" w:cs="Tahoma"/>
          <w:bCs/>
        </w:rPr>
        <w:t>αργότερο τέσσερις (4) ημέρες πριν από την προθεσμία που ορίζεται για την παραλαβή των προσφορών.</w:t>
      </w:r>
      <w:r w:rsidR="00083BAD" w:rsidRPr="0097141C">
        <w:rPr>
          <w:rStyle w:val="FontStyle75"/>
          <w:rFonts w:ascii="Tahoma" w:hAnsi="Tahoma" w:cs="Tahoma"/>
          <w:bCs/>
        </w:rPr>
        <w:t xml:space="preserve"> </w:t>
      </w:r>
    </w:p>
    <w:p w:rsidR="00083BAD" w:rsidRPr="008D4C42" w:rsidRDefault="00083BAD" w:rsidP="002F015E">
      <w:pPr>
        <w:pStyle w:val="Style26"/>
        <w:widowControl/>
        <w:spacing w:line="264" w:lineRule="exact"/>
        <w:ind w:right="-583"/>
        <w:rPr>
          <w:rStyle w:val="FontStyle75"/>
          <w:rFonts w:ascii="Tahoma" w:hAnsi="Tahoma" w:cs="Tahoma"/>
          <w:bCs/>
        </w:rPr>
      </w:pPr>
      <w:r w:rsidRPr="0097141C">
        <w:rPr>
          <w:rStyle w:val="FontStyle75"/>
          <w:rFonts w:ascii="Tahoma" w:hAnsi="Tahoma" w:cs="Tahoma"/>
          <w:bCs/>
        </w:rPr>
        <w:t>Διευκρινήσεις:</w:t>
      </w:r>
    </w:p>
    <w:p w:rsidR="00083BAD" w:rsidRPr="008D4C42" w:rsidRDefault="00083BAD"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Προσφορές ενώσεων/κοινοπραξιών υπογράφονται από όλα τα μέλη της/νόμιμους εκπροσώπους των μελών της ή κοινό πληρεξούσιο που διορίζεται με ειδικό συμβολαιογραφικό πληρεξούσιο που υποβάλλεται σε πρωτότυπο μαζί με την προσφορά στο φάκελο δικαιολογητικών συμμετοχής.</w:t>
      </w:r>
    </w:p>
    <w:p w:rsidR="00083BAD" w:rsidRPr="008D4C42" w:rsidRDefault="00083BAD"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Σε περίπτωση που στο περιεχόμενο της Προσφοράς χρησιμοποιούνται συντομογραφίες (abbreviations), για τη δήλωση τεχνικών ή άλλων εννοιών, είναι υποχρεωτικό για τον υποψήφιο Ανάδοχο να αναφέρει σε συνοδευτικό πίνακα την επεξήγησή τους.</w:t>
      </w:r>
    </w:p>
    <w:p w:rsidR="00B24B5D" w:rsidRPr="008D4C42" w:rsidRDefault="00B24B5D" w:rsidP="002F015E">
      <w:pPr>
        <w:pStyle w:val="Style26"/>
        <w:widowControl/>
        <w:spacing w:line="264" w:lineRule="exact"/>
        <w:ind w:right="-583"/>
        <w:rPr>
          <w:rStyle w:val="FontStyle75"/>
          <w:rFonts w:ascii="Tahoma" w:hAnsi="Tahoma" w:cs="Tahoma"/>
          <w:bCs/>
        </w:rPr>
      </w:pPr>
    </w:p>
    <w:p w:rsidR="008C7ACB" w:rsidRDefault="00083BAD"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Μετά την καταληκτική ημερομηνία υποβολής των προσφορών δεν γίνεται αποδεκτή αλλά απορρίπτεται ως απαράδεκτη κάθε διευκρίνιση, τροποποίηση ή απόκρουση όρου της Διακήρυξης ή της Προσφοράς. Διευκρινίσεις δίνονται μόνο όταν ζητούνται από την αρμόδια Επιτροπή Αξιολόγησης και λαμβάνονται υπόψη μόνο εκείνες που αναφέρονται στα σημεία που ζητήθηκαν. Στην περίπτωση αυτή η παροχή διευκρινίσεων είναι υποχρεωτική για τον υποψήφιο Ανάδοχο και δεν θεωρείται αντιπροσφορά</w:t>
      </w:r>
      <w:r w:rsidR="00B24B5D" w:rsidRPr="008D4C42">
        <w:rPr>
          <w:rStyle w:val="FontStyle75"/>
          <w:rFonts w:ascii="Tahoma" w:hAnsi="Tahoma" w:cs="Tahoma"/>
          <w:bCs/>
        </w:rPr>
        <w:t>.</w:t>
      </w:r>
    </w:p>
    <w:p w:rsidR="002F015E" w:rsidRDefault="002F015E" w:rsidP="002F015E">
      <w:pPr>
        <w:pStyle w:val="Style26"/>
        <w:widowControl/>
        <w:spacing w:line="264" w:lineRule="exact"/>
        <w:ind w:right="-583"/>
        <w:rPr>
          <w:rStyle w:val="FontStyle75"/>
          <w:rFonts w:ascii="Tahoma" w:hAnsi="Tahoma" w:cs="Tahoma"/>
          <w:bCs/>
        </w:rPr>
      </w:pPr>
    </w:p>
    <w:p w:rsidR="00293CD3" w:rsidRPr="00817199" w:rsidRDefault="00293CD3" w:rsidP="00293CD3">
      <w:pPr>
        <w:pStyle w:val="Style26"/>
        <w:spacing w:line="276" w:lineRule="auto"/>
        <w:ind w:right="-583"/>
        <w:rPr>
          <w:rFonts w:ascii="Tahoma" w:hAnsi="Tahoma" w:cs="Tahoma"/>
          <w:b/>
          <w:bCs/>
          <w:color w:val="000000"/>
          <w:sz w:val="20"/>
          <w:szCs w:val="20"/>
        </w:rPr>
      </w:pPr>
      <w:r w:rsidRPr="00817199">
        <w:rPr>
          <w:rFonts w:ascii="Tahoma" w:hAnsi="Tahoma" w:cs="Tahoma"/>
          <w:b/>
          <w:bCs/>
          <w:color w:val="000000"/>
          <w:sz w:val="20"/>
          <w:szCs w:val="20"/>
        </w:rPr>
        <w:t xml:space="preserve">Για όλες της Ομάδες του διαγωνισμού </w:t>
      </w:r>
      <w:r>
        <w:rPr>
          <w:rFonts w:ascii="Tahoma" w:hAnsi="Tahoma" w:cs="Tahoma"/>
          <w:b/>
          <w:bCs/>
          <w:color w:val="000000"/>
          <w:sz w:val="20"/>
          <w:szCs w:val="20"/>
        </w:rPr>
        <w:t xml:space="preserve">Α,Β, Γ και Δ </w:t>
      </w:r>
      <w:r w:rsidRPr="00817199">
        <w:rPr>
          <w:rFonts w:ascii="Tahoma" w:hAnsi="Tahoma" w:cs="Tahoma"/>
          <w:b/>
          <w:bCs/>
          <w:color w:val="000000"/>
          <w:sz w:val="20"/>
          <w:szCs w:val="20"/>
        </w:rPr>
        <w:t>οι προσφορές γίνονται δεκτές</w:t>
      </w:r>
      <w:r>
        <w:rPr>
          <w:rFonts w:ascii="Tahoma" w:hAnsi="Tahoma" w:cs="Tahoma"/>
          <w:b/>
          <w:bCs/>
          <w:color w:val="000000"/>
          <w:sz w:val="20"/>
          <w:szCs w:val="20"/>
        </w:rPr>
        <w:t xml:space="preserve"> είτε ως σύνολο ομάδας</w:t>
      </w:r>
      <w:r w:rsidRPr="00817199">
        <w:rPr>
          <w:rFonts w:ascii="Tahoma" w:hAnsi="Tahoma" w:cs="Tahoma"/>
          <w:b/>
          <w:bCs/>
          <w:color w:val="000000"/>
          <w:sz w:val="20"/>
          <w:szCs w:val="20"/>
        </w:rPr>
        <w:t xml:space="preserve"> </w:t>
      </w:r>
      <w:r>
        <w:rPr>
          <w:rFonts w:ascii="Tahoma" w:hAnsi="Tahoma" w:cs="Tahoma"/>
          <w:b/>
          <w:bCs/>
          <w:color w:val="000000"/>
          <w:sz w:val="20"/>
          <w:szCs w:val="20"/>
        </w:rPr>
        <w:t xml:space="preserve">είτε </w:t>
      </w:r>
      <w:r w:rsidRPr="00817199">
        <w:rPr>
          <w:rFonts w:ascii="Tahoma" w:hAnsi="Tahoma" w:cs="Tahoma"/>
          <w:b/>
          <w:bCs/>
          <w:color w:val="000000"/>
          <w:sz w:val="20"/>
          <w:szCs w:val="20"/>
        </w:rPr>
        <w:t>ανά είδος χωριστά.</w:t>
      </w:r>
    </w:p>
    <w:p w:rsidR="00293CD3" w:rsidRPr="00817199" w:rsidRDefault="00293CD3" w:rsidP="00293CD3">
      <w:pPr>
        <w:pStyle w:val="Style26"/>
        <w:spacing w:line="276" w:lineRule="auto"/>
        <w:ind w:right="-583"/>
        <w:rPr>
          <w:rFonts w:ascii="Tahoma" w:hAnsi="Tahoma" w:cs="Tahoma"/>
          <w:b/>
          <w:bCs/>
          <w:color w:val="000000"/>
          <w:sz w:val="20"/>
          <w:szCs w:val="20"/>
        </w:rPr>
      </w:pPr>
      <w:r w:rsidRPr="00817199">
        <w:rPr>
          <w:rFonts w:ascii="Tahoma" w:hAnsi="Tahoma" w:cs="Tahoma"/>
          <w:b/>
          <w:bCs/>
          <w:color w:val="000000"/>
          <w:sz w:val="20"/>
          <w:szCs w:val="20"/>
        </w:rPr>
        <w:t>Οι οικονομικοί φορείς, οι οποίοι επιθυμούν να υποβάλλουν π</w:t>
      </w:r>
      <w:r>
        <w:rPr>
          <w:rFonts w:ascii="Tahoma" w:hAnsi="Tahoma" w:cs="Tahoma"/>
          <w:b/>
          <w:bCs/>
          <w:color w:val="000000"/>
          <w:sz w:val="20"/>
          <w:szCs w:val="20"/>
        </w:rPr>
        <w:t xml:space="preserve">ροσφορά, έχουν την δυνατότητα </w:t>
      </w:r>
      <w:r w:rsidRPr="00817199">
        <w:rPr>
          <w:rFonts w:ascii="Tahoma" w:hAnsi="Tahoma" w:cs="Tahoma"/>
          <w:b/>
          <w:bCs/>
          <w:color w:val="000000"/>
          <w:sz w:val="20"/>
          <w:szCs w:val="20"/>
        </w:rPr>
        <w:t xml:space="preserve">να συμμετάσχουν για τα είδη </w:t>
      </w:r>
      <w:r>
        <w:rPr>
          <w:rFonts w:ascii="Tahoma" w:hAnsi="Tahoma" w:cs="Tahoma"/>
          <w:b/>
          <w:bCs/>
          <w:color w:val="000000"/>
          <w:sz w:val="20"/>
          <w:szCs w:val="20"/>
        </w:rPr>
        <w:t xml:space="preserve">μίας ή περισσοτέρων </w:t>
      </w:r>
      <w:r w:rsidRPr="00817199">
        <w:rPr>
          <w:rFonts w:ascii="Tahoma" w:hAnsi="Tahoma" w:cs="Tahoma"/>
          <w:b/>
          <w:bCs/>
          <w:color w:val="000000"/>
          <w:sz w:val="20"/>
          <w:szCs w:val="20"/>
        </w:rPr>
        <w:t>Ομάδων του διαγωνισμού.</w:t>
      </w:r>
    </w:p>
    <w:p w:rsidR="00293CD3" w:rsidRPr="00817199" w:rsidRDefault="00293CD3" w:rsidP="00293CD3">
      <w:pPr>
        <w:pStyle w:val="Style26"/>
        <w:spacing w:line="276" w:lineRule="auto"/>
        <w:ind w:right="-583"/>
        <w:rPr>
          <w:rFonts w:ascii="Tahoma" w:hAnsi="Tahoma" w:cs="Tahoma"/>
          <w:b/>
          <w:bCs/>
          <w:color w:val="000000"/>
          <w:sz w:val="20"/>
          <w:szCs w:val="20"/>
        </w:rPr>
      </w:pPr>
      <w:r w:rsidRPr="00817199">
        <w:rPr>
          <w:rFonts w:ascii="Tahoma" w:hAnsi="Tahoma" w:cs="Tahoma"/>
          <w:b/>
          <w:bCs/>
          <w:color w:val="000000"/>
          <w:sz w:val="20"/>
          <w:szCs w:val="20"/>
        </w:rPr>
        <w:t xml:space="preserve">Γίνεται αποδεκτή οικονομική προσφορά για κάθε είδος, η οποία πρέπει να είναι εντός του προϋπολογισμού του είδους όπως ορίζεται από τους όρους της Διακήρυξης. </w:t>
      </w:r>
    </w:p>
    <w:p w:rsidR="00293CD3" w:rsidRPr="00817199" w:rsidRDefault="00293CD3" w:rsidP="00293CD3">
      <w:pPr>
        <w:pStyle w:val="Style26"/>
        <w:spacing w:line="276" w:lineRule="auto"/>
        <w:ind w:right="-583"/>
        <w:rPr>
          <w:rStyle w:val="FontStyle75"/>
          <w:rFonts w:ascii="Tahoma" w:hAnsi="Tahoma" w:cs="Tahoma"/>
          <w:b/>
          <w:bCs/>
        </w:rPr>
      </w:pPr>
      <w:r w:rsidRPr="00817199">
        <w:rPr>
          <w:rFonts w:ascii="Tahoma" w:hAnsi="Tahoma" w:cs="Tahoma"/>
          <w:b/>
          <w:bCs/>
          <w:color w:val="000000"/>
          <w:sz w:val="20"/>
          <w:szCs w:val="20"/>
        </w:rPr>
        <w:t>Για την καλύτερη αξιολόγηση των προσφορών, χρήσιμο θα ήταν ο κάθε οικονομικός προσφέρων να δηλώνει την Ομάδα ή τις Ομάδες στην</w:t>
      </w:r>
      <w:r>
        <w:rPr>
          <w:rFonts w:ascii="Tahoma" w:hAnsi="Tahoma" w:cs="Tahoma"/>
          <w:b/>
          <w:bCs/>
          <w:color w:val="000000"/>
          <w:sz w:val="20"/>
          <w:szCs w:val="20"/>
        </w:rPr>
        <w:t xml:space="preserve"> οποία συμμετέχει εμπεριέχοντας</w:t>
      </w:r>
      <w:r w:rsidRPr="00817199">
        <w:rPr>
          <w:rFonts w:ascii="Tahoma" w:hAnsi="Tahoma" w:cs="Tahoma"/>
          <w:b/>
          <w:bCs/>
          <w:color w:val="000000"/>
          <w:sz w:val="20"/>
          <w:szCs w:val="20"/>
        </w:rPr>
        <w:t xml:space="preserve"> σε αυτήν ή σε αυτές</w:t>
      </w:r>
      <w:r>
        <w:rPr>
          <w:rFonts w:ascii="Tahoma" w:hAnsi="Tahoma" w:cs="Tahoma"/>
          <w:b/>
          <w:bCs/>
          <w:color w:val="000000"/>
          <w:sz w:val="20"/>
          <w:szCs w:val="20"/>
        </w:rPr>
        <w:t xml:space="preserve"> το/τα προσφερόμενο/α είδος/η. </w:t>
      </w:r>
    </w:p>
    <w:p w:rsidR="00C92DD2" w:rsidRDefault="00C92DD2" w:rsidP="00293CD3">
      <w:pPr>
        <w:pStyle w:val="Style26"/>
        <w:widowControl/>
        <w:spacing w:line="264" w:lineRule="exact"/>
        <w:ind w:right="-583"/>
        <w:rPr>
          <w:rStyle w:val="FontStyle75"/>
          <w:rFonts w:ascii="Tahoma" w:hAnsi="Tahoma" w:cs="Tahoma"/>
          <w:bCs/>
        </w:rPr>
      </w:pPr>
    </w:p>
    <w:p w:rsidR="008C7ACB" w:rsidRPr="00E07517" w:rsidRDefault="00EC3056" w:rsidP="002F015E">
      <w:pPr>
        <w:pStyle w:val="3"/>
        <w:ind w:right="-583"/>
        <w:rPr>
          <w:rStyle w:val="FontStyle108"/>
          <w:rFonts w:ascii="Tahoma" w:hAnsi="Tahoma" w:cs="Tahoma"/>
          <w:color w:val="000000" w:themeColor="text1"/>
          <w:sz w:val="20"/>
          <w:szCs w:val="20"/>
          <w:lang w:val="el-GR"/>
        </w:rPr>
      </w:pPr>
      <w:bookmarkStart w:id="8" w:name="_Toc56599532"/>
      <w:r w:rsidRPr="00E07517">
        <w:rPr>
          <w:rStyle w:val="FontStyle109"/>
          <w:rFonts w:ascii="Tahoma" w:hAnsi="Tahoma" w:cs="Tahoma"/>
          <w:b/>
          <w:color w:val="000000" w:themeColor="text1"/>
          <w:sz w:val="20"/>
          <w:szCs w:val="20"/>
          <w:lang w:val="el-GR"/>
        </w:rPr>
        <w:t xml:space="preserve">1.2 </w:t>
      </w:r>
      <w:r w:rsidR="008C7ACB" w:rsidRPr="00E07517">
        <w:rPr>
          <w:rStyle w:val="FontStyle109"/>
          <w:rFonts w:ascii="Tahoma" w:hAnsi="Tahoma" w:cs="Tahoma"/>
          <w:b/>
          <w:color w:val="000000" w:themeColor="text1"/>
          <w:sz w:val="20"/>
          <w:szCs w:val="20"/>
          <w:lang w:val="el-GR"/>
        </w:rPr>
        <w:t>Τεκμήριο από τη Συμμετοχή στο Διαγωνισμό</w:t>
      </w:r>
      <w:bookmarkEnd w:id="8"/>
    </w:p>
    <w:p w:rsidR="008B7539"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Η συμμετοχή στη διαδικασία του διαγωνισμού συνιστά αμάχητο τεκμήριο ότι ο διαγωνιζόμενος, αλλά και κάθε μέλος του - σε περίπτωση διαγωνιζόμενης σύμπραξης, κοινοπραξίας ή ένωσης- έχει λάβει πλήρη γνώση </w:t>
      </w:r>
    </w:p>
    <w:p w:rsidR="008B7539" w:rsidRPr="008D4C42" w:rsidRDefault="00B926EE"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α) της παρούσας Δια</w:t>
      </w:r>
      <w:r w:rsidR="008C7ACB" w:rsidRPr="008D4C42">
        <w:rPr>
          <w:rStyle w:val="FontStyle75"/>
          <w:rFonts w:ascii="Tahoma" w:hAnsi="Tahoma" w:cs="Tahoma"/>
          <w:bCs/>
        </w:rPr>
        <w:t xml:space="preserve">κήρυξης και των τευχών που τη συνοδεύουν, </w:t>
      </w:r>
    </w:p>
    <w:p w:rsidR="008B7539"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β) της εφαρμοστέας νομοθεσίας. </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Η συμμετοχή στο διαγωνισμό συνιστά, επίσης, αμάχητο τεκμήριο ότι ο διαγωνιζόμενος έχει αποδεχθεί ανεπιφύλακτα τη νομιμότητα των όρων όλων των τευχών.</w:t>
      </w:r>
    </w:p>
    <w:p w:rsidR="00B24B5D" w:rsidRPr="008D4C42" w:rsidRDefault="00B24B5D" w:rsidP="002F015E">
      <w:pPr>
        <w:pStyle w:val="Style12"/>
        <w:widowControl/>
        <w:spacing w:line="240" w:lineRule="auto"/>
        <w:ind w:right="-583"/>
        <w:rPr>
          <w:rStyle w:val="FontStyle108"/>
          <w:rFonts w:ascii="Tahoma" w:hAnsi="Tahoma" w:cs="Tahoma"/>
          <w:sz w:val="20"/>
          <w:szCs w:val="20"/>
        </w:rPr>
      </w:pPr>
    </w:p>
    <w:p w:rsidR="008C7ACB" w:rsidRPr="00E07517" w:rsidRDefault="00EC3056" w:rsidP="002F015E">
      <w:pPr>
        <w:pStyle w:val="3"/>
        <w:ind w:right="-583"/>
        <w:rPr>
          <w:rStyle w:val="FontStyle109"/>
          <w:rFonts w:ascii="Tahoma" w:hAnsi="Tahoma" w:cs="Tahoma"/>
          <w:b/>
          <w:color w:val="000000" w:themeColor="text1"/>
          <w:sz w:val="20"/>
          <w:szCs w:val="20"/>
          <w:lang w:val="el-GR"/>
        </w:rPr>
      </w:pPr>
      <w:bookmarkStart w:id="9" w:name="_Toc56599533"/>
      <w:r w:rsidRPr="00E07517">
        <w:rPr>
          <w:rStyle w:val="FontStyle109"/>
          <w:rFonts w:ascii="Tahoma" w:hAnsi="Tahoma" w:cs="Tahoma"/>
          <w:b/>
          <w:color w:val="000000" w:themeColor="text1"/>
          <w:sz w:val="20"/>
          <w:szCs w:val="20"/>
          <w:lang w:val="el-GR"/>
        </w:rPr>
        <w:t xml:space="preserve">1.3 </w:t>
      </w:r>
      <w:r w:rsidR="008C7ACB" w:rsidRPr="00E07517">
        <w:rPr>
          <w:rStyle w:val="FontStyle109"/>
          <w:rFonts w:ascii="Tahoma" w:hAnsi="Tahoma" w:cs="Tahoma"/>
          <w:b/>
          <w:color w:val="000000" w:themeColor="text1"/>
          <w:sz w:val="20"/>
          <w:szCs w:val="20"/>
          <w:lang w:val="el-GR"/>
        </w:rPr>
        <w:t xml:space="preserve">Δικαίωμα συμμετοχής στον διαγωνισμό </w:t>
      </w:r>
      <w:r w:rsidR="008B7539" w:rsidRPr="00E07517">
        <w:rPr>
          <w:rStyle w:val="FontStyle109"/>
          <w:rFonts w:ascii="Tahoma" w:hAnsi="Tahoma" w:cs="Tahoma"/>
          <w:b/>
          <w:color w:val="000000" w:themeColor="text1"/>
          <w:sz w:val="20"/>
          <w:szCs w:val="20"/>
          <w:lang w:val="el-GR"/>
        </w:rPr>
        <w:t xml:space="preserve"> </w:t>
      </w:r>
      <w:r w:rsidR="008C7ACB" w:rsidRPr="00E07517">
        <w:rPr>
          <w:rStyle w:val="FontStyle109"/>
          <w:rFonts w:ascii="Tahoma" w:hAnsi="Tahoma" w:cs="Tahoma"/>
          <w:b/>
          <w:color w:val="000000" w:themeColor="text1"/>
          <w:sz w:val="20"/>
          <w:szCs w:val="20"/>
          <w:lang w:val="el-GR"/>
        </w:rPr>
        <w:t>(άρθρο 25 ν.4412/16):</w:t>
      </w:r>
      <w:bookmarkEnd w:id="9"/>
    </w:p>
    <w:p w:rsidR="00CF09F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Δικαίωμα συμμετοχής στο Διαγωνισμό έχουν φυσικά ή νομικά πρόσωπα ή Ενώσεις φυσικών ή/και νομικών προσώπων, Συνεταιρισμοί, που είναι εγκατεστημένα</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Α) Στα Κράτη μέλη της Ευρωπαϊκής Ένωσης ή</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Β) Σε κράτος μέλος της Συμφωνίας του Ευρωπαϊκού Οικονομικού χώρου (Ε.Ο.Χ) ή</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Γ) είναι εγκατεστημένα σε τρίτες χώρες που έχουν υπογράψει και κυρώσει τη ΣΔΣ, στο βαθμός που η υπό ανάθεση σύμβαση καλύπτεται από τα παραρτήματα 1, 2, 4 και 5 του νόμου 4412/2016 και τις γενικές σημειώσεις του σχετικού με την Ευρωπαϊκή Ένωση Προσαρτήματος Ι της ως άνω ΣΔΣ ή</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Δ) Τρίτες χώρες που δεν εμπίπτουν στην περίπτωση Γ της παρούσας παραγράφου και έχουν συνάψει συμφωνίες διμερείς ή πολυμερείς συμφωνίες με την Ένωση σε θέματα διαδικασιών ανάθεσης δημοσίων συμβάσεων.</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Ε) Όσοι πληρούν τους όρους που καθορίζονται στο άρθρο 3.2.1.1 «Δικαιολογητικά Συμμετοχής»</w:t>
      </w:r>
    </w:p>
    <w:p w:rsidR="00B24B5D" w:rsidRPr="008D4C42" w:rsidRDefault="00B24B5D" w:rsidP="002F015E">
      <w:pPr>
        <w:pStyle w:val="Style26"/>
        <w:widowControl/>
        <w:spacing w:line="264" w:lineRule="exact"/>
        <w:ind w:right="-583"/>
        <w:rPr>
          <w:rStyle w:val="FontStyle75"/>
          <w:rFonts w:ascii="Tahoma" w:hAnsi="Tahoma" w:cs="Tahoma"/>
          <w:bCs/>
        </w:rPr>
      </w:pPr>
    </w:p>
    <w:p w:rsidR="00B24B5D"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Οι ενώσεις προσώπων δεν υποχρεώνονται να λαμβάνουν ορισμένη νομική μορφή προκειμένου να υποβάλουν την προσφορά.</w:t>
      </w:r>
    </w:p>
    <w:p w:rsidR="00B24B5D" w:rsidRPr="008D4C42" w:rsidRDefault="00B24B5D" w:rsidP="002F015E">
      <w:pPr>
        <w:pStyle w:val="Style26"/>
        <w:widowControl/>
        <w:spacing w:line="264" w:lineRule="exact"/>
        <w:ind w:right="-583"/>
        <w:rPr>
          <w:rStyle w:val="FontStyle75"/>
          <w:rFonts w:ascii="Tahoma" w:hAnsi="Tahoma" w:cs="Tahoma"/>
          <w:bCs/>
        </w:rPr>
      </w:pP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Πάντως, η επιλεγείσα ένωση δύναται να υποχρεωθεί να πράξει τούτο, μετά από απαίτηση της Αναθέτουσας Αρχής, εάν κατακυρωθεί σε αυτήν η σύμβαση, και εφόσον η λήψη ορισμένης νομικής μορφής κρίνεται αναγκαία για την ικανοποιητική εκτέλεση της σύμβασης.</w:t>
      </w:r>
    </w:p>
    <w:p w:rsidR="00B24B5D" w:rsidRPr="008D4C42" w:rsidRDefault="00B24B5D" w:rsidP="002F015E">
      <w:pPr>
        <w:pStyle w:val="Style26"/>
        <w:widowControl/>
        <w:spacing w:line="264" w:lineRule="exact"/>
        <w:ind w:right="-583"/>
        <w:rPr>
          <w:rStyle w:val="FontStyle75"/>
          <w:rFonts w:ascii="Tahoma" w:hAnsi="Tahoma" w:cs="Tahoma"/>
          <w:bCs/>
        </w:rPr>
      </w:pPr>
    </w:p>
    <w:p w:rsidR="00B24B5D"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lastRenderedPageBreak/>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r w:rsidR="002B5AE0" w:rsidRPr="008D4C42">
        <w:rPr>
          <w:rStyle w:val="FontStyle75"/>
          <w:rFonts w:ascii="Tahoma" w:hAnsi="Tahoma" w:cs="Tahoma"/>
          <w:bCs/>
        </w:rPr>
        <w:t>ολόκληρόν</w:t>
      </w:r>
      <w:r w:rsidRPr="008D4C42">
        <w:rPr>
          <w:rStyle w:val="FontStyle75"/>
          <w:rFonts w:ascii="Tahoma" w:hAnsi="Tahoma" w:cs="Tahoma"/>
          <w:bCs/>
        </w:rPr>
        <w:t xml:space="preserve">. </w:t>
      </w:r>
    </w:p>
    <w:p w:rsidR="00083BAD"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Σε περίπτωση ανάθεσης της σύμβασης στην ένωση, η ευθύνη αυτή εξακολουθεί μέχρι πλήρους εκτέλεσης της σύμβασης.</w:t>
      </w:r>
      <w:r w:rsidR="00083BAD" w:rsidRPr="008D4C42">
        <w:rPr>
          <w:rStyle w:val="FontStyle75"/>
          <w:rFonts w:ascii="Tahoma" w:hAnsi="Tahoma" w:cs="Tahoma"/>
          <w:bCs/>
        </w:rPr>
        <w:t xml:space="preserve"> Οι απαντήσεις σε όλες τις απαιτήσεις της Διακήρυξης πρέπει να είναι σαφείς. Δεν επιτρέπονται ασαφείς απαντήσεις της μορφής «ελήφθη υπόψη», «συμφωνούμε και αποδεχόμεθα», κλπ.</w:t>
      </w:r>
    </w:p>
    <w:p w:rsidR="008C7ACB" w:rsidRPr="008D4C42" w:rsidRDefault="008C7ACB" w:rsidP="002F015E">
      <w:pPr>
        <w:pStyle w:val="Style12"/>
        <w:widowControl/>
        <w:spacing w:line="240" w:lineRule="auto"/>
        <w:ind w:right="-583"/>
        <w:rPr>
          <w:rStyle w:val="FontStyle108"/>
          <w:rFonts w:ascii="Tahoma" w:hAnsi="Tahoma" w:cs="Tahoma"/>
          <w:sz w:val="20"/>
          <w:szCs w:val="20"/>
        </w:rPr>
      </w:pPr>
    </w:p>
    <w:p w:rsidR="008C7ACB" w:rsidRPr="00E07517" w:rsidRDefault="008C7ACB" w:rsidP="00E07517">
      <w:pPr>
        <w:pStyle w:val="3"/>
        <w:ind w:right="-583"/>
        <w:rPr>
          <w:rStyle w:val="FontStyle109"/>
          <w:rFonts w:ascii="Tahoma" w:hAnsi="Tahoma" w:cs="Tahoma"/>
          <w:b/>
          <w:color w:val="000000" w:themeColor="text1"/>
          <w:sz w:val="20"/>
          <w:szCs w:val="20"/>
          <w:lang w:val="el-GR"/>
        </w:rPr>
      </w:pPr>
      <w:bookmarkStart w:id="10" w:name="_Toc531977102"/>
      <w:bookmarkStart w:id="11" w:name="_Toc56599534"/>
      <w:r w:rsidRPr="00E07517">
        <w:rPr>
          <w:rStyle w:val="FontStyle109"/>
          <w:rFonts w:ascii="Tahoma" w:hAnsi="Tahoma" w:cs="Tahoma"/>
          <w:b/>
          <w:color w:val="000000" w:themeColor="text1"/>
          <w:sz w:val="20"/>
          <w:szCs w:val="20"/>
          <w:lang w:val="el-GR"/>
        </w:rPr>
        <w:t>ΑΡΘΡΟ 2</w:t>
      </w:r>
      <w:r w:rsidRPr="00E07517">
        <w:rPr>
          <w:rStyle w:val="FontStyle109"/>
          <w:rFonts w:ascii="Tahoma" w:hAnsi="Tahoma" w:cs="Tahoma"/>
          <w:b/>
          <w:color w:val="000000" w:themeColor="text1"/>
          <w:sz w:val="20"/>
          <w:szCs w:val="20"/>
          <w:vertAlign w:val="superscript"/>
          <w:lang w:val="el-GR"/>
        </w:rPr>
        <w:t>ο</w:t>
      </w:r>
      <w:bookmarkStart w:id="12" w:name="_Toc531977103"/>
      <w:bookmarkEnd w:id="10"/>
      <w:r w:rsidR="00E07517" w:rsidRPr="00931F3A">
        <w:rPr>
          <w:rStyle w:val="FontStyle109"/>
          <w:rFonts w:ascii="Tahoma" w:hAnsi="Tahoma" w:cs="Tahoma"/>
          <w:b/>
          <w:color w:val="000000" w:themeColor="text1"/>
          <w:sz w:val="20"/>
          <w:szCs w:val="20"/>
          <w:lang w:val="el-GR"/>
        </w:rPr>
        <w:t>:</w:t>
      </w:r>
      <w:r w:rsidR="00CF05D7" w:rsidRPr="00E07517">
        <w:rPr>
          <w:rStyle w:val="FontStyle109"/>
          <w:rFonts w:ascii="Tahoma" w:hAnsi="Tahoma" w:cs="Tahoma"/>
          <w:b/>
          <w:color w:val="000000" w:themeColor="text1"/>
          <w:sz w:val="20"/>
          <w:szCs w:val="20"/>
          <w:lang w:val="el-GR"/>
        </w:rPr>
        <w:t xml:space="preserve">ΛΟΓΟΙ </w:t>
      </w:r>
      <w:r w:rsidRPr="00E07517">
        <w:rPr>
          <w:rStyle w:val="FontStyle109"/>
          <w:rFonts w:ascii="Tahoma" w:hAnsi="Tahoma" w:cs="Tahoma"/>
          <w:b/>
          <w:color w:val="000000" w:themeColor="text1"/>
          <w:sz w:val="20"/>
          <w:szCs w:val="20"/>
          <w:lang w:val="el-GR"/>
        </w:rPr>
        <w:t>ΑΠΟΚΛΕΙΣΜΟΥ</w:t>
      </w:r>
      <w:bookmarkEnd w:id="12"/>
      <w:bookmarkEnd w:id="11"/>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Δεν έχουν Δικαίωμα συμμετοχής στο Διαγωνισμό:</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Όσοι δεν πληρούν τις ανωτέρω προϋποθέσεις της παραγράφου 1.3 «Δικαίωμα Συμμετοχής».</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Όσοι δεν πληρούν τις προϋποθέσεις της παραγράφου </w:t>
      </w:r>
      <w:r w:rsidR="00E95F85" w:rsidRPr="008D4C42">
        <w:rPr>
          <w:rStyle w:val="FontStyle75"/>
          <w:rFonts w:ascii="Tahoma" w:hAnsi="Tahoma" w:cs="Tahoma"/>
          <w:bCs/>
        </w:rPr>
        <w:t>3.4.1</w:t>
      </w:r>
      <w:r w:rsidRPr="008D4C42">
        <w:rPr>
          <w:rStyle w:val="FontStyle75"/>
          <w:rFonts w:ascii="Tahoma" w:hAnsi="Tahoma" w:cs="Tahoma"/>
          <w:bCs/>
        </w:rPr>
        <w:t xml:space="preserve"> «Δικαιολογητικά Συμμετοχής».</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Όσοι έχουν κηρυχθεί με τελεσίδικη απόφαση έκπτωτοι από σύμβαση προμηθειών ή υπηρεσιών του δημόσιου τομέα.</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Όσοι έχουν τιμωρηθεί με αποκλεισμό από τους διαγωνισμούς προμηθειών ή υπηρεσιών του δημόσιου τομέα.</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Όσοι υποψήφιοι Ανάδοχοι για τους οποίους υπάρχει εις βάρος τους αμετάκλητη καταδικαστική απόφαση, και η οποία έχει επαληθευτεί όπως προβλέπεται στα άρθρα </w:t>
      </w:r>
      <w:r w:rsidR="008B7539" w:rsidRPr="008D4C42">
        <w:rPr>
          <w:rStyle w:val="FontStyle75"/>
          <w:rFonts w:ascii="Tahoma" w:hAnsi="Tahoma" w:cs="Tahoma"/>
          <w:bCs/>
        </w:rPr>
        <w:t>73</w:t>
      </w:r>
      <w:r w:rsidRPr="008D4C42">
        <w:rPr>
          <w:rStyle w:val="FontStyle75"/>
          <w:rFonts w:ascii="Tahoma" w:hAnsi="Tahoma" w:cs="Tahoma"/>
          <w:bCs/>
        </w:rPr>
        <w:t xml:space="preserve"> έως 81 του ν. 4412/2016, για έναν ή περισσότερους από τους κατωτέρω λόγους:</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sidRPr="0035097A">
        <w:rPr>
          <w:rStyle w:val="FontStyle75"/>
          <w:rFonts w:ascii="Tahoma" w:hAnsi="Tahoma" w:cs="Tahoma"/>
          <w:b/>
        </w:rPr>
        <w:t>Α</w:t>
      </w:r>
      <w:r w:rsidR="008C7ACB" w:rsidRPr="0035097A">
        <w:rPr>
          <w:rStyle w:val="FontStyle75"/>
          <w:rFonts w:ascii="Tahoma" w:hAnsi="Tahoma" w:cs="Tahoma"/>
          <w:b/>
        </w:rPr>
        <w:t xml:space="preserve">) </w:t>
      </w:r>
      <w:r w:rsidRPr="0035097A">
        <w:rPr>
          <w:rFonts w:ascii="Tahoma" w:hAnsi="Tahoma" w:cs="Tahoma"/>
          <w:b/>
          <w:color w:val="auto"/>
          <w:sz w:val="20"/>
          <w:szCs w:val="20"/>
          <w:lang w:eastAsia="el-GR"/>
        </w:rPr>
        <w:t>Να μη υπάρχει σε βάρος του οικονομικού φορέα αμετάκλητη καταδικαστική απόφαση για έναν από τους λόγους που προβλέπονται στην παρ. 1 του άρθρου 73 του Ν. 4412/2016</w:t>
      </w:r>
      <w:r w:rsidRPr="0035097A">
        <w:rPr>
          <w:rFonts w:ascii="Tahoma" w:hAnsi="Tahoma" w:cs="Tahoma"/>
          <w:color w:val="auto"/>
          <w:sz w:val="20"/>
          <w:szCs w:val="20"/>
          <w:lang w:eastAsia="el-GR"/>
        </w:rPr>
        <w:t xml:space="preserve">, όπως αυτοί αποτυπώνονται στο </w:t>
      </w:r>
      <w:r w:rsidRPr="0035097A">
        <w:rPr>
          <w:rFonts w:ascii="Tahoma" w:hAnsi="Tahoma" w:cs="Tahoma"/>
          <w:b/>
          <w:color w:val="auto"/>
          <w:sz w:val="20"/>
          <w:szCs w:val="20"/>
          <w:lang w:eastAsia="el-GR"/>
        </w:rPr>
        <w:t>Μέρος ΙΙΙ.Α</w:t>
      </w:r>
      <w:r w:rsidRPr="0035097A">
        <w:rPr>
          <w:rFonts w:ascii="Tahoma" w:hAnsi="Tahoma" w:cs="Tahoma"/>
          <w:color w:val="auto"/>
          <w:sz w:val="20"/>
          <w:szCs w:val="20"/>
          <w:lang w:eastAsia="el-GR"/>
        </w:rPr>
        <w:t xml:space="preserve"> </w:t>
      </w:r>
      <w:r w:rsidRPr="0035097A">
        <w:rPr>
          <w:rFonts w:ascii="Tahoma" w:hAnsi="Tahoma" w:cs="Tahoma"/>
          <w:b/>
          <w:color w:val="auto"/>
          <w:sz w:val="20"/>
          <w:szCs w:val="20"/>
          <w:lang w:eastAsia="el-GR"/>
        </w:rPr>
        <w:t>(Λόγοι που σχετίζονται με ποινικές καταδίκες)</w:t>
      </w:r>
      <w:r w:rsidRPr="0035097A">
        <w:rPr>
          <w:rFonts w:ascii="Tahoma" w:hAnsi="Tahoma" w:cs="Tahoma"/>
          <w:color w:val="auto"/>
          <w:sz w:val="20"/>
          <w:szCs w:val="20"/>
          <w:lang w:eastAsia="el-GR"/>
        </w:rPr>
        <w:t xml:space="preserve"> του ΤΕΥΔ.</w:t>
      </w:r>
    </w:p>
    <w:p w:rsidR="0035097A" w:rsidRPr="0035097A" w:rsidRDefault="0035097A" w:rsidP="0035097A">
      <w:pPr>
        <w:pStyle w:val="Standard"/>
        <w:suppressAutoHyphens w:val="0"/>
        <w:overflowPunct w:val="0"/>
        <w:spacing w:after="0" w:line="240" w:lineRule="auto"/>
        <w:ind w:right="-583" w:firstLine="0"/>
        <w:rPr>
          <w:rFonts w:ascii="Tahoma" w:hAnsi="Tahoma" w:cs="Tahoma"/>
          <w:sz w:val="20"/>
          <w:szCs w:val="20"/>
        </w:rPr>
      </w:pPr>
      <w:r w:rsidRPr="0035097A">
        <w:rPr>
          <w:rFonts w:ascii="Tahoma" w:hAnsi="Tahoma" w:cs="Tahoma"/>
          <w:i/>
          <w:color w:val="auto"/>
          <w:sz w:val="20"/>
          <w:szCs w:val="20"/>
          <w:lang w:eastAsia="en-US"/>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sidRPr="0035097A">
        <w:rPr>
          <w:rFonts w:ascii="Tahoma" w:hAnsi="Tahoma" w:cs="Tahoma"/>
          <w:b/>
          <w:color w:val="auto"/>
          <w:sz w:val="20"/>
          <w:szCs w:val="20"/>
          <w:lang w:eastAsia="el-GR"/>
        </w:rPr>
        <w:t>Β)</w:t>
      </w:r>
      <w:r w:rsidRPr="0035097A">
        <w:rPr>
          <w:rFonts w:ascii="Tahoma" w:hAnsi="Tahoma" w:cs="Tahoma"/>
          <w:color w:val="auto"/>
          <w:sz w:val="20"/>
          <w:szCs w:val="20"/>
          <w:lang w:eastAsia="el-GR"/>
        </w:rPr>
        <w:t xml:space="preserve"> </w:t>
      </w:r>
      <w:r w:rsidRPr="0035097A">
        <w:rPr>
          <w:rFonts w:ascii="Tahoma" w:hAnsi="Tahoma" w:cs="Tahoma"/>
          <w:b/>
          <w:color w:val="auto"/>
          <w:sz w:val="20"/>
          <w:szCs w:val="20"/>
          <w:lang w:eastAsia="el-GR"/>
        </w:rPr>
        <w:t xml:space="preserve">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σύμφωνα με τα ειδικότερα προβλεπόμενα στην παρ. 2 του άρθρου 73 του Ν.4412/2016, </w:t>
      </w:r>
      <w:r w:rsidRPr="0035097A">
        <w:rPr>
          <w:rFonts w:ascii="Tahoma" w:hAnsi="Tahoma" w:cs="Tahoma"/>
          <w:color w:val="auto"/>
          <w:sz w:val="20"/>
          <w:szCs w:val="20"/>
          <w:lang w:eastAsia="el-GR"/>
        </w:rPr>
        <w:t xml:space="preserve">όπως αποτυπώνονται στο </w:t>
      </w:r>
      <w:r w:rsidRPr="0035097A">
        <w:rPr>
          <w:rFonts w:ascii="Tahoma" w:hAnsi="Tahoma" w:cs="Tahoma"/>
          <w:b/>
          <w:color w:val="auto"/>
          <w:sz w:val="20"/>
          <w:szCs w:val="20"/>
          <w:lang w:eastAsia="el-GR"/>
        </w:rPr>
        <w:t>Μέρος ΙΙΙ.Β</w:t>
      </w:r>
      <w:r w:rsidRPr="0035097A">
        <w:rPr>
          <w:rFonts w:ascii="Tahoma" w:hAnsi="Tahoma" w:cs="Tahoma"/>
          <w:color w:val="auto"/>
          <w:sz w:val="20"/>
          <w:szCs w:val="20"/>
          <w:lang w:eastAsia="el-GR"/>
        </w:rPr>
        <w:t xml:space="preserve"> </w:t>
      </w:r>
      <w:r w:rsidRPr="0035097A">
        <w:rPr>
          <w:rFonts w:ascii="Tahoma" w:hAnsi="Tahoma" w:cs="Tahoma"/>
          <w:b/>
          <w:color w:val="auto"/>
          <w:sz w:val="20"/>
          <w:szCs w:val="20"/>
          <w:lang w:eastAsia="el-GR"/>
        </w:rPr>
        <w:t>(Λόγοι που σχετίζονται με την καταβολή φόρων ή εισφορών κοινωνικής ασφάλισης)</w:t>
      </w:r>
      <w:r w:rsidRPr="0035097A">
        <w:rPr>
          <w:rFonts w:ascii="Tahoma" w:hAnsi="Tahoma" w:cs="Tahoma"/>
          <w:color w:val="auto"/>
          <w:sz w:val="20"/>
          <w:szCs w:val="20"/>
          <w:lang w:eastAsia="el-GR"/>
        </w:rPr>
        <w:t xml:space="preserve"> του συνημμένου ΤΕΥΔ</w:t>
      </w:r>
      <w:r w:rsidRPr="0035097A">
        <w:rPr>
          <w:rFonts w:ascii="Tahoma" w:hAnsi="Tahoma" w:cs="Tahoma"/>
          <w:b/>
          <w:color w:val="000000"/>
          <w:sz w:val="20"/>
          <w:szCs w:val="20"/>
          <w:shd w:val="clear" w:color="auto" w:fill="FFFFFF"/>
          <w:lang w:eastAsia="en-US"/>
        </w:rPr>
        <w:t>.</w:t>
      </w:r>
    </w:p>
    <w:p w:rsidR="0035097A" w:rsidRPr="0035097A" w:rsidRDefault="00A5039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Pr>
          <w:rFonts w:ascii="Tahoma" w:hAnsi="Tahoma" w:cs="Tahoma"/>
          <w:b/>
          <w:color w:val="auto"/>
          <w:sz w:val="20"/>
          <w:szCs w:val="20"/>
          <w:shd w:val="clear" w:color="auto" w:fill="FFFFFF"/>
          <w:lang w:eastAsia="en-US"/>
        </w:rPr>
        <w:t xml:space="preserve">Γ1) </w:t>
      </w:r>
      <w:r w:rsidR="0035097A" w:rsidRPr="0035097A">
        <w:rPr>
          <w:rFonts w:ascii="Tahoma" w:hAnsi="Tahoma" w:cs="Tahoma"/>
          <w:b/>
          <w:color w:val="auto"/>
          <w:sz w:val="20"/>
          <w:szCs w:val="20"/>
          <w:shd w:val="clear" w:color="auto" w:fill="FFFFFF"/>
          <w:lang w:eastAsia="en-US"/>
        </w:rPr>
        <w:t xml:space="preserve">Να μην </w:t>
      </w:r>
      <w:r w:rsidR="0035097A" w:rsidRPr="0035097A">
        <w:rPr>
          <w:rFonts w:ascii="Tahoma" w:hAnsi="Tahoma" w:cs="Tahoma"/>
          <w:b/>
          <w:color w:val="auto"/>
          <w:sz w:val="20"/>
          <w:szCs w:val="20"/>
          <w:shd w:val="clear" w:color="auto" w:fill="FFFFFF"/>
          <w:lang w:eastAsia="el-GR"/>
        </w:rPr>
        <w:t xml:space="preserve">έχει αθετήσει ο οικονομικός φορέας τις ισχύουσες υποχρεώσεις </w:t>
      </w:r>
      <w:r w:rsidR="0035097A" w:rsidRPr="0035097A">
        <w:rPr>
          <w:rFonts w:ascii="Tahoma" w:hAnsi="Tahoma" w:cs="Tahoma"/>
          <w:b/>
          <w:sz w:val="20"/>
          <w:szCs w:val="20"/>
        </w:rPr>
        <w:t>του που απορρέουν από τις διατάξεις της περιβαλλοντικής, κοινωνικοασφαλιστικής και εργατικής νομοθεσίας</w:t>
      </w:r>
      <w:r w:rsidR="0035097A" w:rsidRPr="0035097A">
        <w:rPr>
          <w:rFonts w:ascii="Tahoma" w:hAnsi="Tahoma" w:cs="Tahoma"/>
          <w:sz w:val="20"/>
          <w:szCs w:val="20"/>
        </w:rPr>
        <w:t>,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σύμφωνα με το άρθρο 18 παρ 2 ν.4412/16 .</w:t>
      </w:r>
    </w:p>
    <w:p w:rsidR="0035097A" w:rsidRPr="0035097A" w:rsidRDefault="00507096"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Pr>
          <w:rFonts w:ascii="Tahoma" w:hAnsi="Tahoma" w:cs="Tahoma"/>
          <w:b/>
          <w:sz w:val="20"/>
          <w:szCs w:val="20"/>
        </w:rPr>
        <w:t xml:space="preserve">Γ2) </w:t>
      </w:r>
      <w:r w:rsidR="0035097A" w:rsidRPr="0035097A">
        <w:rPr>
          <w:rFonts w:ascii="Tahoma" w:hAnsi="Tahoma" w:cs="Tahoma"/>
          <w:b/>
          <w:color w:val="auto"/>
          <w:sz w:val="20"/>
          <w:szCs w:val="20"/>
          <w:lang w:eastAsia="el-GR"/>
        </w:rPr>
        <w:t>Αποκλείεται οικονομικός φορέας</w:t>
      </w:r>
      <w:r w:rsidR="0035097A" w:rsidRPr="0035097A">
        <w:rPr>
          <w:rFonts w:ascii="Tahoma" w:hAnsi="Tahoma" w:cs="Tahoma"/>
          <w:color w:val="auto"/>
          <w:sz w:val="20"/>
          <w:szCs w:val="20"/>
          <w:lang w:eastAsia="el-GR"/>
        </w:rPr>
        <w:t xml:space="preserve"> αν η Αρχή </w:t>
      </w:r>
      <w:r w:rsidR="0035097A" w:rsidRPr="0035097A">
        <w:rPr>
          <w:rFonts w:ascii="Tahoma" w:hAnsi="Tahoma" w:cs="Tahoma"/>
          <w:sz w:val="20"/>
          <w:szCs w:val="20"/>
        </w:rPr>
        <w:t xml:space="preserve">γνωρίζει ή μπορεί να αποδείξει με τα κατάλληλα μέσα, σύμφωνα με το άρθρο 73 παρ 2 περίπτ  γ του ν.4412/16 ότι : </w:t>
      </w:r>
      <w:r w:rsidR="0035097A" w:rsidRPr="0035097A">
        <w:rPr>
          <w:rFonts w:ascii="Tahoma" w:hAnsi="Tahoma" w:cs="Tahoma"/>
          <w:i/>
          <w:sz w:val="20"/>
          <w:szCs w:val="20"/>
        </w:rPr>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35097A" w:rsidRPr="0035097A" w:rsidRDefault="00507096"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Pr>
          <w:rFonts w:ascii="Tahoma" w:hAnsi="Tahoma" w:cs="Tahoma"/>
          <w:b/>
          <w:color w:val="auto"/>
          <w:sz w:val="20"/>
          <w:szCs w:val="20"/>
          <w:shd w:val="clear" w:color="auto" w:fill="FFFFFF"/>
          <w:lang w:eastAsia="en-US"/>
        </w:rPr>
        <w:t xml:space="preserve">Δ) </w:t>
      </w:r>
      <w:r w:rsidR="0035097A" w:rsidRPr="0035097A">
        <w:rPr>
          <w:rFonts w:ascii="Tahoma" w:hAnsi="Tahoma" w:cs="Tahoma"/>
          <w:b/>
          <w:color w:val="auto"/>
          <w:sz w:val="20"/>
          <w:szCs w:val="20"/>
          <w:shd w:val="clear" w:color="auto" w:fill="FFFFFF"/>
          <w:lang w:eastAsia="en-US"/>
        </w:rPr>
        <w:t xml:space="preserve">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  </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sidRPr="0035097A">
        <w:rPr>
          <w:rFonts w:ascii="Tahoma" w:hAnsi="Tahoma" w:cs="Tahoma"/>
          <w:color w:val="auto"/>
          <w:sz w:val="20"/>
          <w:szCs w:val="20"/>
          <w:shd w:val="clear" w:color="auto" w:fill="FFFFFF"/>
          <w:lang w:eastAsia="en-US"/>
        </w:rPr>
        <w:t>Η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35097A">
        <w:rPr>
          <w:rFonts w:ascii="Tahoma" w:hAnsi="Tahoma" w:cs="Tahoma"/>
          <w:color w:val="92D050"/>
          <w:sz w:val="20"/>
          <w:szCs w:val="20"/>
          <w:shd w:val="clear" w:color="auto" w:fill="FFFFFF"/>
          <w:lang w:eastAsia="en-US"/>
        </w:rPr>
        <w:t>.</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color w:val="auto"/>
          <w:sz w:val="20"/>
          <w:szCs w:val="20"/>
          <w:lang w:eastAsia="el-GR"/>
        </w:rPr>
      </w:pPr>
      <w:r w:rsidRPr="0035097A">
        <w:rPr>
          <w:rFonts w:ascii="Tahoma" w:hAnsi="Tahoma" w:cs="Tahoma"/>
          <w:b/>
          <w:color w:val="auto"/>
          <w:sz w:val="20"/>
          <w:szCs w:val="20"/>
          <w:lang w:eastAsia="el-GR"/>
        </w:rPr>
        <w:t xml:space="preserve">Ε) Να μην έχει διαπράξει σοβαρό επαγγελματικό παράπτωμα, το οποίο θέτει εν αμφιβόλω την ακεραιότητά του, </w:t>
      </w:r>
      <w:r w:rsidRPr="0035097A">
        <w:rPr>
          <w:rFonts w:ascii="Tahoma" w:hAnsi="Tahoma" w:cs="Tahoma"/>
          <w:color w:val="auto"/>
          <w:sz w:val="20"/>
          <w:szCs w:val="20"/>
          <w:lang w:eastAsia="el-GR"/>
        </w:rPr>
        <w:t xml:space="preserve">σύμφωνα με τα ειδικότερα προβλεπόμενα στην παρ. 4 περ. θ του άρθρου 73 του Ν.4412/2016. </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eastAsia="Calibri" w:hAnsi="Tahoma" w:cs="Tahoma"/>
          <w:bCs/>
          <w:color w:val="000000"/>
          <w:kern w:val="0"/>
          <w:sz w:val="20"/>
          <w:szCs w:val="20"/>
        </w:rPr>
      </w:pPr>
      <w:r w:rsidRPr="0035097A">
        <w:rPr>
          <w:rFonts w:ascii="Tahoma" w:hAnsi="Tahoma" w:cs="Tahoma"/>
          <w:sz w:val="20"/>
          <w:szCs w:val="20"/>
        </w:rPr>
        <w:t xml:space="preserve">Ιδίως, </w:t>
      </w:r>
      <w:r w:rsidRPr="0035097A">
        <w:rPr>
          <w:rFonts w:ascii="Tahoma" w:eastAsia="Calibri" w:hAnsi="Tahoma" w:cs="Tahoma"/>
          <w:bCs/>
          <w:color w:val="000000"/>
          <w:kern w:val="0"/>
          <w:sz w:val="20"/>
          <w:szCs w:val="20"/>
        </w:rPr>
        <w:t xml:space="preserve">σοβαρό επαγγελματικό παράπτωμα </w:t>
      </w:r>
      <w:r w:rsidRPr="0035097A">
        <w:rPr>
          <w:rFonts w:ascii="Tahoma" w:hAnsi="Tahoma" w:cs="Tahoma"/>
          <w:sz w:val="20"/>
          <w:szCs w:val="20"/>
        </w:rPr>
        <w:t xml:space="preserve">συνιστά οποιαδήποτε παράβαση του προσφέροντος που βεβαιώνεται με </w:t>
      </w:r>
      <w:r w:rsidRPr="0035097A">
        <w:rPr>
          <w:rFonts w:ascii="Tahoma" w:eastAsia="Calibri" w:hAnsi="Tahoma" w:cs="Tahoma"/>
          <w:bCs/>
          <w:color w:val="000000"/>
          <w:kern w:val="0"/>
          <w:sz w:val="20"/>
          <w:szCs w:val="20"/>
        </w:rPr>
        <w:t>απόφαση του Εποπτικού Συμβουλίου του Σώματος Ορκωτών Ελεγκτών Λογιστών (Σ.Ο.Ε.Λ.)</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sidRPr="0035097A">
        <w:rPr>
          <w:rFonts w:ascii="Tahoma" w:eastAsia="Calibri" w:hAnsi="Tahoma" w:cs="Tahoma"/>
          <w:b/>
          <w:bCs/>
          <w:color w:val="000000"/>
          <w:kern w:val="0"/>
          <w:sz w:val="20"/>
          <w:szCs w:val="20"/>
        </w:rPr>
        <w:t>ΣΤ)</w:t>
      </w:r>
      <w:r w:rsidRPr="0035097A">
        <w:rPr>
          <w:rFonts w:ascii="Tahoma" w:eastAsia="Calibri" w:hAnsi="Tahoma" w:cs="Tahoma"/>
          <w:bCs/>
          <w:color w:val="000000"/>
          <w:kern w:val="0"/>
          <w:sz w:val="20"/>
          <w:szCs w:val="20"/>
        </w:rPr>
        <w:t xml:space="preserve"> Να μην ευρίσκεται ο προσφέρων σε κατάσταση σύγκρουσης συμφερόντων κατά την έννοια του άρθρου 24 του ν.4412/2016.</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color w:val="auto"/>
          <w:sz w:val="20"/>
          <w:szCs w:val="20"/>
          <w:lang w:eastAsia="el-GR"/>
        </w:rPr>
      </w:pPr>
      <w:r w:rsidRPr="0035097A">
        <w:rPr>
          <w:rFonts w:ascii="Tahoma" w:hAnsi="Tahoma" w:cs="Tahoma"/>
          <w:color w:val="auto"/>
          <w:sz w:val="20"/>
          <w:szCs w:val="20"/>
          <w:lang w:eastAsia="el-GR"/>
        </w:rPr>
        <w:lastRenderedPageBreak/>
        <w:t xml:space="preserve">Τα σχετικά στοιχεία των περιπτώσεων (Γ1), (Γ2), (Δ), (Ε) &amp; (ΣΤ) αποτυπώνονται στο </w:t>
      </w:r>
      <w:r w:rsidRPr="0035097A">
        <w:rPr>
          <w:rFonts w:ascii="Tahoma" w:hAnsi="Tahoma" w:cs="Tahoma"/>
          <w:b/>
          <w:color w:val="auto"/>
          <w:sz w:val="20"/>
          <w:szCs w:val="20"/>
          <w:lang w:eastAsia="el-GR"/>
        </w:rPr>
        <w:t>Μέρος ΙΙΙ.Γ</w:t>
      </w:r>
      <w:r w:rsidRPr="0035097A">
        <w:rPr>
          <w:rFonts w:ascii="Tahoma" w:hAnsi="Tahoma" w:cs="Tahoma"/>
          <w:color w:val="auto"/>
          <w:sz w:val="20"/>
          <w:szCs w:val="20"/>
          <w:lang w:eastAsia="el-GR"/>
        </w:rPr>
        <w:t xml:space="preserve"> </w:t>
      </w:r>
      <w:r w:rsidRPr="0035097A">
        <w:rPr>
          <w:rFonts w:ascii="Tahoma" w:hAnsi="Tahoma" w:cs="Tahoma"/>
          <w:b/>
          <w:color w:val="auto"/>
          <w:sz w:val="20"/>
          <w:szCs w:val="20"/>
          <w:lang w:eastAsia="el-GR"/>
        </w:rPr>
        <w:t>(Λόγοι που σχετίζονται με αφερεγγυότητα, σύγκρουση συμφερόντων ή επαγγελματικό παράπτωμα)</w:t>
      </w:r>
      <w:r w:rsidRPr="0035097A">
        <w:rPr>
          <w:rFonts w:ascii="Tahoma" w:hAnsi="Tahoma" w:cs="Tahoma"/>
          <w:color w:val="auto"/>
          <w:sz w:val="20"/>
          <w:szCs w:val="20"/>
          <w:lang w:eastAsia="el-GR"/>
        </w:rPr>
        <w:t xml:space="preserve"> του συνημμένου ΤΕΥΔ στα αντίστοιχα πεδία.</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b/>
          <w:color w:val="000000"/>
          <w:sz w:val="20"/>
          <w:szCs w:val="20"/>
        </w:rPr>
      </w:pPr>
      <w:r w:rsidRPr="0035097A">
        <w:rPr>
          <w:rFonts w:ascii="Tahoma" w:hAnsi="Tahoma" w:cs="Tahoma"/>
          <w:b/>
          <w:color w:val="000000"/>
          <w:sz w:val="20"/>
          <w:szCs w:val="20"/>
        </w:rPr>
        <w:t>Ακόμα ισχύουν και τα ακόλουθα :</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sidRPr="0035097A">
        <w:rPr>
          <w:rFonts w:ascii="Tahoma" w:hAnsi="Tahoma" w:cs="Tahoma"/>
          <w:color w:val="000000"/>
          <w:sz w:val="20"/>
          <w:szCs w:val="20"/>
        </w:rPr>
        <w:t>Εάν στις ως άνω περιπτώσεις, η περίοδος αποκλεισμού δεν έχει καθοριστεί με αμετάκλητη απόφαση, τότε στην περίπτωση (Α) αυτή ανέρχεται σε πέντε (5) έτη από την έκδοση της αμετάκλητης απόφασης, ενώ στις περιπτώσεις (Γ1), (Δ), (Ε) &amp; (ΣΤ) αυτή ανέρχεται σε τρία (3) έτη από την ημερ</w:t>
      </w:r>
      <w:r w:rsidR="00507096">
        <w:rPr>
          <w:rFonts w:ascii="Tahoma" w:hAnsi="Tahoma" w:cs="Tahoma"/>
          <w:color w:val="000000"/>
          <w:sz w:val="20"/>
          <w:szCs w:val="20"/>
        </w:rPr>
        <w:t>ομηνία του σχετικού γεγονότος</w:t>
      </w:r>
      <w:r w:rsidRPr="0035097A">
        <w:rPr>
          <w:rFonts w:ascii="Tahoma" w:hAnsi="Tahoma" w:cs="Tahoma"/>
          <w:color w:val="000000"/>
          <w:sz w:val="20"/>
          <w:szCs w:val="20"/>
        </w:rPr>
        <w:t>.</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sz w:val="20"/>
          <w:szCs w:val="20"/>
        </w:rPr>
      </w:pPr>
      <w:r w:rsidRPr="0035097A">
        <w:rPr>
          <w:rFonts w:ascii="Tahoma" w:hAnsi="Tahoma" w:cs="Tahoma"/>
          <w:color w:val="auto"/>
          <w:sz w:val="20"/>
          <w:szCs w:val="20"/>
          <w:shd w:val="clear" w:color="auto" w:fill="FFFFFF"/>
          <w:lang w:eastAsia="en-US"/>
        </w:rPr>
        <w:t>Σε οποιοδήποτε χρονικό σημείο κατά τη διάρκεια της διαδικασίας σύναψης της σύμβασης, η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(Α), (Β), (Γ1) , (Γ2), (Δ), (Ε) &amp; (ΣΤ).</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color w:val="auto"/>
          <w:sz w:val="20"/>
          <w:szCs w:val="20"/>
          <w:shd w:val="clear" w:color="auto" w:fill="FFFFFF"/>
          <w:lang w:eastAsia="en-US"/>
        </w:rPr>
      </w:pPr>
      <w:r w:rsidRPr="0035097A">
        <w:rPr>
          <w:rFonts w:ascii="Tahoma" w:hAnsi="Tahoma" w:cs="Tahoma"/>
          <w:color w:val="auto"/>
          <w:sz w:val="20"/>
          <w:szCs w:val="20"/>
          <w:shd w:val="clear" w:color="auto" w:fill="FFFFFF"/>
          <w:lang w:eastAsia="en-US"/>
        </w:rPr>
        <w:t>Η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color w:val="auto"/>
          <w:kern w:val="0"/>
          <w:sz w:val="20"/>
          <w:szCs w:val="20"/>
        </w:rPr>
      </w:pPr>
      <w:r w:rsidRPr="0035097A">
        <w:rPr>
          <w:rFonts w:ascii="Tahoma" w:hAnsi="Tahoma" w:cs="Tahoma"/>
          <w:color w:val="auto"/>
          <w:kern w:val="0"/>
          <w:sz w:val="20"/>
          <w:szCs w:val="20"/>
        </w:rPr>
        <w:t>Οικονομικός φορέας στο πρόσωπο του οποίου συντρέχει λόγος αποκλεισμού των καταστάσεων που αναφέρονται στις περιπτώσεις (Α), (Γ1), (Δ), (Ε) &amp; (ΣΤ) της παρούσας παραγράφου 12.3.1,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35097A">
        <w:rPr>
          <w:rFonts w:ascii="Tahoma" w:hAnsi="Tahoma" w:cs="Tahoma"/>
          <w:color w:val="auto"/>
          <w:kern w:val="0"/>
          <w:sz w:val="20"/>
          <w:szCs w:val="20"/>
          <w:lang w:val="en-GB"/>
        </w:rPr>
        <w:t>o</w:t>
      </w:r>
      <w:r w:rsidRPr="0035097A">
        <w:rPr>
          <w:rFonts w:ascii="Tahoma" w:hAnsi="Tahoma" w:cs="Tahoma"/>
          <w:color w:val="auto"/>
          <w:kern w:val="0"/>
          <w:sz w:val="20"/>
          <w:szCs w:val="20"/>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w:t>
      </w:r>
    </w:p>
    <w:p w:rsidR="0035097A" w:rsidRPr="0035097A" w:rsidRDefault="0035097A" w:rsidP="0035097A">
      <w:pPr>
        <w:pStyle w:val="Standard"/>
        <w:shd w:val="clear" w:color="auto" w:fill="FFFFFF"/>
        <w:suppressAutoHyphens w:val="0"/>
        <w:overflowPunct w:val="0"/>
        <w:spacing w:after="0" w:line="240" w:lineRule="auto"/>
        <w:ind w:right="-583" w:firstLine="0"/>
        <w:rPr>
          <w:rFonts w:ascii="Tahoma" w:hAnsi="Tahoma" w:cs="Tahoma"/>
          <w:color w:val="auto"/>
          <w:kern w:val="0"/>
          <w:sz w:val="20"/>
          <w:szCs w:val="20"/>
        </w:rPr>
      </w:pPr>
      <w:r w:rsidRPr="0035097A">
        <w:rPr>
          <w:rFonts w:ascii="Tahoma" w:hAnsi="Tahoma" w:cs="Tahoma"/>
          <w:color w:val="auto"/>
          <w:kern w:val="0"/>
          <w:sz w:val="20"/>
          <w:szCs w:val="20"/>
        </w:rPr>
        <w:t xml:space="preserve">Τα τυχόν μέτρα αυτοκάθαρσης που έχει λάβει ο οικονομικός φορέας, πρέπει να δηλωθούν στα αντίστοιχα πεδία του συνημμένου ΤΕΥΔ. </w:t>
      </w:r>
    </w:p>
    <w:p w:rsidR="00B24B5D" w:rsidRPr="0035097A" w:rsidRDefault="00B24B5D" w:rsidP="0035097A">
      <w:pPr>
        <w:pStyle w:val="Style26"/>
        <w:widowControl/>
        <w:spacing w:line="264" w:lineRule="exact"/>
        <w:ind w:right="-583"/>
        <w:rPr>
          <w:rStyle w:val="FontStyle75"/>
          <w:rFonts w:ascii="Tahoma" w:hAnsi="Tahoma" w:cs="Tahoma"/>
          <w:bCs/>
        </w:rPr>
      </w:pPr>
    </w:p>
    <w:p w:rsidR="008C7ACB" w:rsidRPr="008D4C42" w:rsidRDefault="008C7ACB" w:rsidP="002F015E">
      <w:pPr>
        <w:pStyle w:val="Style66"/>
        <w:widowControl/>
        <w:tabs>
          <w:tab w:val="left" w:pos="284"/>
          <w:tab w:val="left" w:pos="710"/>
        </w:tabs>
        <w:spacing w:line="240" w:lineRule="auto"/>
        <w:ind w:right="-583" w:firstLine="0"/>
        <w:rPr>
          <w:rStyle w:val="FontStyle108"/>
          <w:rFonts w:ascii="Tahoma" w:hAnsi="Tahoma" w:cs="Tahoma"/>
          <w:sz w:val="20"/>
          <w:szCs w:val="20"/>
        </w:rPr>
      </w:pPr>
    </w:p>
    <w:p w:rsidR="00D946A2" w:rsidRPr="00E07517" w:rsidRDefault="008C7ACB" w:rsidP="00E07517">
      <w:pPr>
        <w:pStyle w:val="3"/>
        <w:ind w:right="-583"/>
        <w:rPr>
          <w:rStyle w:val="FontStyle109"/>
          <w:rFonts w:ascii="Tahoma" w:hAnsi="Tahoma" w:cs="Tahoma"/>
          <w:b/>
          <w:color w:val="000000" w:themeColor="text1"/>
          <w:sz w:val="20"/>
          <w:szCs w:val="20"/>
          <w:lang w:val="el-GR"/>
        </w:rPr>
      </w:pPr>
      <w:bookmarkStart w:id="13" w:name="_Toc531977104"/>
      <w:bookmarkStart w:id="14" w:name="_Toc56599535"/>
      <w:r w:rsidRPr="00E07517">
        <w:rPr>
          <w:rStyle w:val="FontStyle109"/>
          <w:rFonts w:ascii="Tahoma" w:hAnsi="Tahoma" w:cs="Tahoma"/>
          <w:b/>
          <w:color w:val="000000" w:themeColor="text1"/>
          <w:sz w:val="20"/>
          <w:szCs w:val="20"/>
          <w:lang w:val="el-GR"/>
        </w:rPr>
        <w:t>ΑΡΘΡΟ 3</w:t>
      </w:r>
      <w:r w:rsidRPr="00E07517">
        <w:rPr>
          <w:rStyle w:val="FontStyle109"/>
          <w:rFonts w:ascii="Tahoma" w:hAnsi="Tahoma" w:cs="Tahoma"/>
          <w:b/>
          <w:color w:val="000000" w:themeColor="text1"/>
          <w:sz w:val="20"/>
          <w:szCs w:val="20"/>
          <w:vertAlign w:val="superscript"/>
          <w:lang w:val="el-GR"/>
        </w:rPr>
        <w:t>ο</w:t>
      </w:r>
      <w:bookmarkStart w:id="15" w:name="_Toc531977105"/>
      <w:bookmarkEnd w:id="13"/>
      <w:r w:rsidR="00E07517" w:rsidRPr="00E07517">
        <w:rPr>
          <w:rStyle w:val="FontStyle109"/>
          <w:rFonts w:ascii="Tahoma" w:hAnsi="Tahoma" w:cs="Tahoma"/>
          <w:b/>
          <w:color w:val="000000" w:themeColor="text1"/>
          <w:sz w:val="20"/>
          <w:szCs w:val="20"/>
          <w:lang w:val="el-GR"/>
        </w:rPr>
        <w:t>:</w:t>
      </w:r>
      <w:r w:rsidRPr="00E07517">
        <w:rPr>
          <w:rStyle w:val="FontStyle109"/>
          <w:rFonts w:ascii="Tahoma" w:hAnsi="Tahoma" w:cs="Tahoma"/>
          <w:b/>
          <w:color w:val="000000" w:themeColor="text1"/>
          <w:sz w:val="20"/>
          <w:szCs w:val="20"/>
          <w:lang w:val="el-GR"/>
        </w:rPr>
        <w:t>ΚΑΤΑΡΤΙΣΗ ΚΑΙ ΥΠΟΒΟΛΗ ΤΩΝ ΠΡΟΣΦΟΡΩΝ</w:t>
      </w:r>
      <w:bookmarkEnd w:id="15"/>
      <w:bookmarkEnd w:id="14"/>
    </w:p>
    <w:p w:rsidR="00E07517" w:rsidRPr="00E07517" w:rsidRDefault="00E07517" w:rsidP="00E07517">
      <w:pPr>
        <w:rPr>
          <w:color w:val="000000" w:themeColor="text1"/>
        </w:rPr>
      </w:pPr>
    </w:p>
    <w:p w:rsidR="008C7ACB" w:rsidRPr="00E07517" w:rsidRDefault="00D946A2" w:rsidP="002F015E">
      <w:pPr>
        <w:pStyle w:val="3"/>
        <w:ind w:right="-583"/>
        <w:rPr>
          <w:rStyle w:val="FontStyle75"/>
          <w:rFonts w:ascii="Tahoma" w:hAnsi="Tahoma" w:cs="Tahoma"/>
          <w:b w:val="0"/>
          <w:color w:val="000000" w:themeColor="text1"/>
          <w:lang w:val="el-GR"/>
        </w:rPr>
      </w:pPr>
      <w:bookmarkStart w:id="16" w:name="_Toc56599536"/>
      <w:r w:rsidRPr="00E07517">
        <w:rPr>
          <w:rStyle w:val="FontStyle75"/>
          <w:rFonts w:ascii="Tahoma" w:hAnsi="Tahoma" w:cs="Tahoma"/>
          <w:color w:val="000000" w:themeColor="text1"/>
          <w:lang w:val="el-GR"/>
        </w:rPr>
        <w:t xml:space="preserve">3.1 </w:t>
      </w:r>
      <w:r w:rsidR="008C7ACB" w:rsidRPr="00E07517">
        <w:rPr>
          <w:rStyle w:val="FontStyle75"/>
          <w:rFonts w:ascii="Tahoma" w:hAnsi="Tahoma" w:cs="Tahoma"/>
          <w:color w:val="000000" w:themeColor="text1"/>
          <w:lang w:val="el-GR"/>
        </w:rPr>
        <w:t>Τρόπος Υποβολής των προσφορών</w:t>
      </w:r>
      <w:bookmarkEnd w:id="16"/>
    </w:p>
    <w:p w:rsidR="008C7ACB"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Η Υπηρεσία που διενεργεί το Διαγωνισμό είναι το Τμήμα Προμηθειών της Διεύθυνσης </w:t>
      </w:r>
      <w:r w:rsidR="00CF09F0" w:rsidRPr="008D4C42">
        <w:rPr>
          <w:rStyle w:val="FontStyle75"/>
          <w:rFonts w:ascii="Tahoma" w:hAnsi="Tahoma" w:cs="Tahoma"/>
          <w:bCs/>
        </w:rPr>
        <w:t>Οικονομικής Διαχείρισης του Πανεπιστημίου Θεσσαλίας</w:t>
      </w:r>
      <w:r w:rsidR="00666847">
        <w:rPr>
          <w:rStyle w:val="FontStyle75"/>
          <w:rFonts w:ascii="Tahoma" w:hAnsi="Tahoma" w:cs="Tahoma"/>
          <w:bCs/>
        </w:rPr>
        <w:t>, το οποίο</w:t>
      </w:r>
      <w:r w:rsidR="00CF09F0" w:rsidRPr="008D4C42">
        <w:rPr>
          <w:rStyle w:val="FontStyle75"/>
          <w:rFonts w:ascii="Tahoma" w:hAnsi="Tahoma" w:cs="Tahoma"/>
          <w:bCs/>
        </w:rPr>
        <w:t xml:space="preserve"> εδρεύει επί των οδών Αργοναυτών &amp; Φιλελλήνων στο Βόλο Τ.Κ. 38221</w:t>
      </w:r>
      <w:r w:rsidRPr="008D4C42">
        <w:rPr>
          <w:rStyle w:val="FontStyle75"/>
          <w:rFonts w:ascii="Tahoma" w:hAnsi="Tahoma" w:cs="Tahoma"/>
          <w:bCs/>
        </w:rPr>
        <w:t>.</w:t>
      </w:r>
    </w:p>
    <w:p w:rsidR="005C16EE" w:rsidRPr="008D4C42" w:rsidRDefault="005C16EE" w:rsidP="002F015E">
      <w:pPr>
        <w:pStyle w:val="Style26"/>
        <w:widowControl/>
        <w:spacing w:line="264" w:lineRule="exact"/>
        <w:ind w:right="-583"/>
        <w:rPr>
          <w:rStyle w:val="FontStyle75"/>
          <w:rFonts w:ascii="Tahoma" w:hAnsi="Tahoma" w:cs="Tahoma"/>
          <w:bCs/>
        </w:rPr>
      </w:pPr>
    </w:p>
    <w:p w:rsidR="008C7ACB" w:rsidRPr="008D4C42" w:rsidRDefault="008C7ACB" w:rsidP="002F015E">
      <w:pPr>
        <w:pStyle w:val="Style26"/>
        <w:widowControl/>
        <w:spacing w:line="264" w:lineRule="exact"/>
        <w:ind w:right="-583"/>
        <w:rPr>
          <w:rStyle w:val="FontStyle75"/>
          <w:rFonts w:ascii="Tahoma" w:hAnsi="Tahoma" w:cs="Tahoma"/>
          <w:bCs/>
        </w:rPr>
      </w:pPr>
      <w:r w:rsidRPr="005C16EE">
        <w:rPr>
          <w:rStyle w:val="FontStyle75"/>
          <w:rFonts w:ascii="Tahoma" w:hAnsi="Tahoma" w:cs="Tahoma"/>
          <w:b/>
          <w:bCs/>
          <w:color w:val="auto"/>
        </w:rPr>
        <w:t>Οι προσφορές υποβάλλονται μέχρι την καταληκτική ημερομηνία</w:t>
      </w:r>
      <w:r w:rsidR="00FE341F" w:rsidRPr="005C16EE">
        <w:rPr>
          <w:rStyle w:val="FontStyle75"/>
          <w:rFonts w:ascii="Tahoma" w:hAnsi="Tahoma" w:cs="Tahoma"/>
          <w:b/>
          <w:bCs/>
          <w:color w:val="auto"/>
        </w:rPr>
        <w:t xml:space="preserve"> </w:t>
      </w:r>
      <w:r w:rsidR="00FA5A71">
        <w:rPr>
          <w:rStyle w:val="FontStyle75"/>
          <w:rFonts w:ascii="Tahoma" w:hAnsi="Tahoma" w:cs="Tahoma"/>
          <w:b/>
          <w:bCs/>
          <w:color w:val="auto"/>
        </w:rPr>
        <w:t>07</w:t>
      </w:r>
      <w:r w:rsidR="005C16EE" w:rsidRPr="005C16EE">
        <w:rPr>
          <w:rStyle w:val="FontStyle75"/>
          <w:rFonts w:ascii="Tahoma" w:hAnsi="Tahoma" w:cs="Tahoma"/>
          <w:b/>
          <w:bCs/>
          <w:color w:val="auto"/>
        </w:rPr>
        <w:t>-12</w:t>
      </w:r>
      <w:r w:rsidR="002F015E" w:rsidRPr="005C16EE">
        <w:rPr>
          <w:rStyle w:val="FontStyle75"/>
          <w:rFonts w:ascii="Tahoma" w:hAnsi="Tahoma" w:cs="Tahoma"/>
          <w:b/>
          <w:bCs/>
          <w:color w:val="auto"/>
        </w:rPr>
        <w:t>-2020</w:t>
      </w:r>
      <w:r w:rsidR="00401C45" w:rsidRPr="005C16EE">
        <w:rPr>
          <w:rStyle w:val="FontStyle75"/>
          <w:rFonts w:ascii="Tahoma" w:hAnsi="Tahoma" w:cs="Tahoma"/>
          <w:b/>
          <w:color w:val="auto"/>
        </w:rPr>
        <w:t xml:space="preserve">, ημέρα </w:t>
      </w:r>
      <w:r w:rsidR="00FA5A71">
        <w:rPr>
          <w:rStyle w:val="FontStyle75"/>
          <w:rFonts w:ascii="Tahoma" w:hAnsi="Tahoma" w:cs="Tahoma"/>
          <w:b/>
          <w:color w:val="auto"/>
        </w:rPr>
        <w:t>Δευτέρα</w:t>
      </w:r>
      <w:r w:rsidR="00A067CF" w:rsidRPr="005C16EE">
        <w:rPr>
          <w:rStyle w:val="FontStyle75"/>
          <w:rFonts w:ascii="Tahoma" w:hAnsi="Tahoma" w:cs="Tahoma"/>
          <w:b/>
          <w:color w:val="auto"/>
        </w:rPr>
        <w:t xml:space="preserve"> </w:t>
      </w:r>
      <w:r w:rsidR="005C16EE" w:rsidRPr="005C16EE">
        <w:rPr>
          <w:rStyle w:val="FontStyle75"/>
          <w:rFonts w:ascii="Tahoma" w:hAnsi="Tahoma" w:cs="Tahoma"/>
          <w:b/>
          <w:bCs/>
          <w:color w:val="auto"/>
        </w:rPr>
        <w:t>και ώρα 15:30</w:t>
      </w:r>
      <w:r w:rsidRPr="005C16EE">
        <w:rPr>
          <w:rStyle w:val="FontStyle75"/>
          <w:rFonts w:ascii="Tahoma" w:hAnsi="Tahoma" w:cs="Tahoma"/>
          <w:b/>
          <w:bCs/>
          <w:color w:val="auto"/>
        </w:rPr>
        <w:t xml:space="preserve"> μ.μ</w:t>
      </w:r>
      <w:r w:rsidR="005C16EE" w:rsidRPr="005C16EE">
        <w:rPr>
          <w:rStyle w:val="FontStyle75"/>
          <w:rFonts w:ascii="Tahoma" w:hAnsi="Tahoma" w:cs="Tahoma"/>
          <w:b/>
          <w:bCs/>
          <w:color w:val="auto"/>
        </w:rPr>
        <w:t>.</w:t>
      </w:r>
      <w:r w:rsidRPr="005C16EE">
        <w:rPr>
          <w:rStyle w:val="FontStyle75"/>
          <w:rFonts w:ascii="Tahoma" w:hAnsi="Tahoma" w:cs="Tahoma"/>
          <w:b/>
          <w:bCs/>
          <w:color w:val="auto"/>
        </w:rPr>
        <w:t>,</w:t>
      </w:r>
      <w:r w:rsidRPr="008D4C42">
        <w:rPr>
          <w:rStyle w:val="FontStyle75"/>
          <w:rFonts w:ascii="Tahoma" w:hAnsi="Tahoma" w:cs="Tahoma"/>
          <w:bCs/>
          <w:color w:val="auto"/>
        </w:rPr>
        <w:t xml:space="preserve"> στην </w:t>
      </w:r>
      <w:r w:rsidRPr="008D4C42">
        <w:rPr>
          <w:rStyle w:val="FontStyle75"/>
          <w:rFonts w:ascii="Tahoma" w:hAnsi="Tahoma" w:cs="Tahoma"/>
          <w:bCs/>
        </w:rPr>
        <w:t xml:space="preserve">Ελληνική γλώσσα, σε </w:t>
      </w:r>
      <w:r w:rsidR="00F05191" w:rsidRPr="008D4C42">
        <w:rPr>
          <w:rStyle w:val="FontStyle75"/>
          <w:rFonts w:ascii="Tahoma" w:hAnsi="Tahoma" w:cs="Tahoma"/>
          <w:bCs/>
        </w:rPr>
        <w:t xml:space="preserve">σφραγισμένο </w:t>
      </w:r>
      <w:r w:rsidR="0051596C" w:rsidRPr="008D4C42">
        <w:rPr>
          <w:rStyle w:val="FontStyle75"/>
          <w:rFonts w:ascii="Tahoma" w:hAnsi="Tahoma" w:cs="Tahoma"/>
          <w:bCs/>
        </w:rPr>
        <w:t>φάκελο στο Τμήμα Πρωτοκόλλου του Π.Θ., Αργοναυτών και</w:t>
      </w:r>
      <w:r w:rsidR="00A5039A">
        <w:rPr>
          <w:rStyle w:val="FontStyle75"/>
          <w:rFonts w:ascii="Tahoma" w:hAnsi="Tahoma" w:cs="Tahoma"/>
          <w:bCs/>
        </w:rPr>
        <w:t xml:space="preserve"> Φιλελλήνων, Κτίριο Παπαστράτου</w:t>
      </w:r>
      <w:r w:rsidR="0051596C" w:rsidRPr="008D4C42">
        <w:rPr>
          <w:rStyle w:val="FontStyle75"/>
          <w:rFonts w:ascii="Tahoma" w:hAnsi="Tahoma" w:cs="Tahoma"/>
          <w:bCs/>
        </w:rPr>
        <w:t>, 3ος όροφος, Τ.Κ. 38221, Βόλος.</w:t>
      </w:r>
    </w:p>
    <w:p w:rsidR="00B24B5D" w:rsidRPr="008D4C42" w:rsidRDefault="00B24B5D" w:rsidP="002F015E">
      <w:pPr>
        <w:pStyle w:val="Style26"/>
        <w:widowControl/>
        <w:spacing w:line="264" w:lineRule="exact"/>
        <w:ind w:right="-583"/>
        <w:rPr>
          <w:rStyle w:val="FontStyle75"/>
          <w:rFonts w:ascii="Tahoma" w:hAnsi="Tahoma" w:cs="Tahoma"/>
          <w:bCs/>
        </w:rPr>
      </w:pPr>
    </w:p>
    <w:p w:rsidR="00CF09F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Όποιος υποβάλει προσφορά ατομικώς δεν επιτρέπεται να μετέχει σε ένωση που υποβάλει προσφορά και κανείς δεν μπορεί να μετέχει σε περισσότερες της μίας ενώσεις που υποβάλουν προσφορά. </w:t>
      </w:r>
    </w:p>
    <w:p w:rsidR="00B24B5D" w:rsidRPr="008D4C42" w:rsidRDefault="00B24B5D" w:rsidP="002F015E">
      <w:pPr>
        <w:pStyle w:val="Style26"/>
        <w:widowControl/>
        <w:spacing w:line="264" w:lineRule="exact"/>
        <w:ind w:right="-583"/>
        <w:rPr>
          <w:rStyle w:val="FontStyle75"/>
          <w:rFonts w:ascii="Tahoma" w:hAnsi="Tahoma" w:cs="Tahoma"/>
          <w:bCs/>
        </w:rPr>
      </w:pPr>
    </w:p>
    <w:p w:rsidR="00CF09F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Όποιος υποβάλλει προσφορά, ατομικώς ή ως μέλος ένωσης, δεν δικαιούται να εκπροσωπεί άλλον προσφέροντα ή ένωση και κανείς δεν δικαιούται να εκπροσωπεί περισσότερους του ενός προσφέροντες ή ενώσεις προσφερόντων. </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Παράβαση των διατάξεων αυτών οδηγεί σε απόρριψη όλων των κατά παράβαση υποβληθεισών προσφορών.</w:t>
      </w:r>
    </w:p>
    <w:p w:rsidR="00B24B5D" w:rsidRPr="008D4C42" w:rsidRDefault="00B24B5D" w:rsidP="002F015E">
      <w:pPr>
        <w:pStyle w:val="Style26"/>
        <w:widowControl/>
        <w:spacing w:line="264" w:lineRule="exact"/>
        <w:ind w:right="-583"/>
        <w:rPr>
          <w:rStyle w:val="FontStyle75"/>
          <w:rFonts w:ascii="Tahoma" w:hAnsi="Tahoma" w:cs="Tahoma"/>
          <w:bCs/>
        </w:rPr>
      </w:pPr>
    </w:p>
    <w:p w:rsidR="00CF09F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Με την υποβολή της προσφοράς θεωρείται ότι ο προσφέρων αποδέχεται πλήρως και ανεπιφύλακτα </w:t>
      </w:r>
      <w:r w:rsidR="00CF09F0" w:rsidRPr="008D4C42">
        <w:rPr>
          <w:rStyle w:val="FontStyle75"/>
          <w:rFonts w:ascii="Tahoma" w:hAnsi="Tahoma" w:cs="Tahoma"/>
          <w:bCs/>
        </w:rPr>
        <w:t xml:space="preserve">τους </w:t>
      </w:r>
      <w:r w:rsidRPr="008D4C42">
        <w:rPr>
          <w:rStyle w:val="FontStyle75"/>
          <w:rFonts w:ascii="Tahoma" w:hAnsi="Tahoma" w:cs="Tahoma"/>
          <w:bCs/>
        </w:rPr>
        <w:t>όρους της παρούσα</w:t>
      </w:r>
      <w:r w:rsidR="00B926EE" w:rsidRPr="008D4C42">
        <w:rPr>
          <w:rStyle w:val="FontStyle75"/>
          <w:rFonts w:ascii="Tahoma" w:hAnsi="Tahoma" w:cs="Tahoma"/>
          <w:bCs/>
        </w:rPr>
        <w:t>ς Δια</w:t>
      </w:r>
      <w:r w:rsidRPr="008D4C42">
        <w:rPr>
          <w:rStyle w:val="FontStyle75"/>
          <w:rFonts w:ascii="Tahoma" w:hAnsi="Tahoma" w:cs="Tahoma"/>
          <w:bCs/>
        </w:rPr>
        <w:t>κήρυξης, χωρίς να θίγεται το δικαίωμα των ενδιαφερομένων να υποβάλουν</w:t>
      </w:r>
      <w:r w:rsidR="00CF09F0" w:rsidRPr="008D4C42">
        <w:rPr>
          <w:rStyle w:val="FontStyle75"/>
          <w:rFonts w:ascii="Tahoma" w:hAnsi="Tahoma" w:cs="Tahoma"/>
          <w:bCs/>
        </w:rPr>
        <w:t xml:space="preserve"> </w:t>
      </w:r>
      <w:r w:rsidRPr="008D4C42">
        <w:rPr>
          <w:rStyle w:val="FontStyle75"/>
          <w:rFonts w:ascii="Tahoma" w:hAnsi="Tahoma" w:cs="Tahoma"/>
          <w:bCs/>
        </w:rPr>
        <w:t xml:space="preserve">ενστάσεις. </w:t>
      </w:r>
    </w:p>
    <w:p w:rsidR="006325C5" w:rsidRDefault="006325C5" w:rsidP="002F015E">
      <w:pPr>
        <w:pStyle w:val="Style26"/>
        <w:widowControl/>
        <w:spacing w:line="264" w:lineRule="exact"/>
        <w:ind w:right="-583"/>
        <w:rPr>
          <w:rStyle w:val="FontStyle75"/>
          <w:rFonts w:ascii="Tahoma" w:hAnsi="Tahoma" w:cs="Tahoma"/>
          <w:bCs/>
        </w:rPr>
      </w:pPr>
    </w:p>
    <w:p w:rsidR="0038697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Ο προσφέρων, εφόσον δεν έχει ασκήσει, εμπροθέσμως,</w:t>
      </w:r>
      <w:r w:rsidR="00B00C66" w:rsidRPr="008D4C42">
        <w:rPr>
          <w:rStyle w:val="FontStyle75"/>
          <w:rFonts w:ascii="Tahoma" w:hAnsi="Tahoma" w:cs="Tahoma"/>
          <w:bCs/>
        </w:rPr>
        <w:t xml:space="preserve"> σύμφωνα με την παρ</w:t>
      </w:r>
      <w:r w:rsidR="0042736D" w:rsidRPr="008D4C42">
        <w:rPr>
          <w:rStyle w:val="FontStyle75"/>
          <w:rFonts w:ascii="Tahoma" w:hAnsi="Tahoma" w:cs="Tahoma"/>
          <w:bCs/>
        </w:rPr>
        <w:t>.</w:t>
      </w:r>
      <w:r w:rsidRPr="008D4C42">
        <w:rPr>
          <w:rStyle w:val="FontStyle75"/>
          <w:rFonts w:ascii="Tahoma" w:hAnsi="Tahoma" w:cs="Tahoma"/>
          <w:bCs/>
        </w:rPr>
        <w:t xml:space="preserve"> </w:t>
      </w:r>
      <w:r w:rsidR="00B00C66" w:rsidRPr="008D4C42">
        <w:rPr>
          <w:rStyle w:val="FontStyle75"/>
          <w:rFonts w:ascii="Tahoma" w:hAnsi="Tahoma" w:cs="Tahoma"/>
          <w:bCs/>
        </w:rPr>
        <w:t xml:space="preserve">32 του άρθρου 107 του Ν. 4497/2017 </w:t>
      </w:r>
      <w:r w:rsidRPr="008D4C42">
        <w:rPr>
          <w:rStyle w:val="FontStyle75"/>
          <w:rFonts w:ascii="Tahoma" w:hAnsi="Tahoma" w:cs="Tahoma"/>
          <w:bCs/>
        </w:rPr>
        <w:t>ένσταση κατά της διακήρυξης του</w:t>
      </w:r>
      <w:r w:rsidR="00CF09F0" w:rsidRPr="008D4C42">
        <w:rPr>
          <w:rStyle w:val="FontStyle75"/>
          <w:rFonts w:ascii="Tahoma" w:hAnsi="Tahoma" w:cs="Tahoma"/>
          <w:bCs/>
        </w:rPr>
        <w:t xml:space="preserve"> </w:t>
      </w:r>
      <w:r w:rsidRPr="008D4C42">
        <w:rPr>
          <w:rStyle w:val="FontStyle75"/>
          <w:rFonts w:ascii="Tahoma" w:hAnsi="Tahoma" w:cs="Tahoma"/>
          <w:bCs/>
        </w:rPr>
        <w:t>διαγωνισμού, ή έχει απορριφθεί η ανωτέρω ένσταση, θεωρείται ότι αποδέχεται πλήρως και ανεπιφυλάκτως</w:t>
      </w:r>
      <w:r w:rsidR="00CF09F0" w:rsidRPr="008D4C42">
        <w:rPr>
          <w:rStyle w:val="FontStyle75"/>
          <w:rFonts w:ascii="Tahoma" w:hAnsi="Tahoma" w:cs="Tahoma"/>
          <w:bCs/>
        </w:rPr>
        <w:t xml:space="preserve"> </w:t>
      </w:r>
      <w:r w:rsidRPr="008D4C42">
        <w:rPr>
          <w:rStyle w:val="FontStyle75"/>
          <w:rFonts w:ascii="Tahoma" w:hAnsi="Tahoma" w:cs="Tahoma"/>
          <w:bCs/>
        </w:rPr>
        <w:t>όλους τους όρους της διακήρυξης ή πρόσκλησης και δεν δύναται, με την προσφορά του ή με οιονδήποτε άλλο</w:t>
      </w:r>
      <w:r w:rsidR="00CF09F0" w:rsidRPr="008D4C42">
        <w:rPr>
          <w:rStyle w:val="FontStyle75"/>
          <w:rFonts w:ascii="Tahoma" w:hAnsi="Tahoma" w:cs="Tahoma"/>
          <w:bCs/>
        </w:rPr>
        <w:t xml:space="preserve"> </w:t>
      </w:r>
      <w:r w:rsidRPr="008D4C42">
        <w:rPr>
          <w:rStyle w:val="FontStyle75"/>
          <w:rFonts w:ascii="Tahoma" w:hAnsi="Tahoma" w:cs="Tahoma"/>
          <w:bCs/>
        </w:rPr>
        <w:t xml:space="preserve">τρόπο, να αποκρούσει, ευθέως ή εμμέσως, τους ανωτέρω όρους. </w:t>
      </w:r>
    </w:p>
    <w:p w:rsidR="00B24B5D" w:rsidRPr="008D4C42" w:rsidRDefault="00B24B5D" w:rsidP="002F015E">
      <w:pPr>
        <w:pStyle w:val="Style26"/>
        <w:widowControl/>
        <w:spacing w:line="264" w:lineRule="exact"/>
        <w:ind w:right="-583"/>
        <w:rPr>
          <w:rStyle w:val="FontStyle75"/>
          <w:rFonts w:ascii="Tahoma" w:hAnsi="Tahoma" w:cs="Tahoma"/>
          <w:bCs/>
        </w:rPr>
      </w:pPr>
    </w:p>
    <w:p w:rsidR="0038697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Η άσκηση ενστάσεως κατά της διακηρύξεως</w:t>
      </w:r>
      <w:r w:rsidR="00386970" w:rsidRPr="008D4C42">
        <w:rPr>
          <w:rStyle w:val="FontStyle75"/>
          <w:rFonts w:ascii="Tahoma" w:hAnsi="Tahoma" w:cs="Tahoma"/>
          <w:bCs/>
        </w:rPr>
        <w:t xml:space="preserve"> </w:t>
      </w:r>
      <w:r w:rsidRPr="008D4C42">
        <w:rPr>
          <w:rStyle w:val="FontStyle75"/>
          <w:rFonts w:ascii="Tahoma" w:hAnsi="Tahoma" w:cs="Tahoma"/>
          <w:bCs/>
        </w:rPr>
        <w:t xml:space="preserve">δεν κωλύει τη συμμετοχή στον διαγωνισμό. </w:t>
      </w:r>
    </w:p>
    <w:p w:rsidR="0038697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Διευκρινίσεις επί της υποβληθείσας προσφοράς</w:t>
      </w:r>
      <w:r w:rsidR="00386970" w:rsidRPr="008D4C42">
        <w:rPr>
          <w:rStyle w:val="FontStyle75"/>
          <w:rFonts w:ascii="Tahoma" w:hAnsi="Tahoma" w:cs="Tahoma"/>
          <w:bCs/>
        </w:rPr>
        <w:t xml:space="preserve"> </w:t>
      </w:r>
      <w:r w:rsidRPr="008D4C42">
        <w:rPr>
          <w:rStyle w:val="FontStyle75"/>
          <w:rFonts w:ascii="Tahoma" w:hAnsi="Tahoma" w:cs="Tahoma"/>
          <w:bCs/>
        </w:rPr>
        <w:t xml:space="preserve">δίδονται μόνο όταν ζητούνται από την Αναθέτουσα Αρχή. </w:t>
      </w:r>
    </w:p>
    <w:p w:rsidR="007720D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Όλοι οι όροι της παρούσας σχετικά με την</w:t>
      </w:r>
      <w:r w:rsidR="00386970" w:rsidRPr="008D4C42">
        <w:rPr>
          <w:rStyle w:val="FontStyle75"/>
          <w:rFonts w:ascii="Tahoma" w:hAnsi="Tahoma" w:cs="Tahoma"/>
          <w:bCs/>
        </w:rPr>
        <w:t xml:space="preserve"> </w:t>
      </w:r>
      <w:r w:rsidRPr="008D4C42">
        <w:rPr>
          <w:rStyle w:val="FontStyle75"/>
          <w:rFonts w:ascii="Tahoma" w:hAnsi="Tahoma" w:cs="Tahoma"/>
          <w:bCs/>
        </w:rPr>
        <w:t>κατάρτιση, το περιεχόμενο και την υποβολή της προσφοράς είν</w:t>
      </w:r>
      <w:r w:rsidR="00386970" w:rsidRPr="008D4C42">
        <w:rPr>
          <w:rStyle w:val="FontStyle75"/>
          <w:rFonts w:ascii="Tahoma" w:hAnsi="Tahoma" w:cs="Tahoma"/>
          <w:bCs/>
        </w:rPr>
        <w:t xml:space="preserve">αι ουσιώδεις και κάθε παραβίασή τους οδηγεί σε απόρριψη της προσφοράς ως απαράδεκτης. </w:t>
      </w:r>
    </w:p>
    <w:p w:rsidR="00BC7048" w:rsidRPr="008D4C42" w:rsidRDefault="00BC7048" w:rsidP="002F015E">
      <w:pPr>
        <w:pStyle w:val="Style26"/>
        <w:widowControl/>
        <w:spacing w:line="264" w:lineRule="exact"/>
        <w:ind w:right="-583"/>
        <w:rPr>
          <w:rStyle w:val="FontStyle75"/>
          <w:rFonts w:ascii="Tahoma" w:hAnsi="Tahoma" w:cs="Tahoma"/>
          <w:bCs/>
        </w:rPr>
      </w:pPr>
    </w:p>
    <w:p w:rsidR="00386970" w:rsidRPr="008D4C42" w:rsidRDefault="00386970" w:rsidP="002F015E">
      <w:pPr>
        <w:pStyle w:val="Style12"/>
        <w:widowControl/>
        <w:spacing w:line="240" w:lineRule="auto"/>
        <w:ind w:right="-583"/>
        <w:rPr>
          <w:rStyle w:val="FontStyle108"/>
          <w:rFonts w:ascii="Tahoma" w:hAnsi="Tahoma" w:cs="Tahoma"/>
          <w:sz w:val="20"/>
          <w:szCs w:val="20"/>
        </w:rPr>
      </w:pPr>
    </w:p>
    <w:p w:rsidR="008C7ACB" w:rsidRPr="00E07517" w:rsidRDefault="00D946A2" w:rsidP="002F015E">
      <w:pPr>
        <w:pStyle w:val="3"/>
        <w:ind w:right="-583"/>
        <w:rPr>
          <w:rStyle w:val="FontStyle75"/>
          <w:rFonts w:ascii="Tahoma" w:hAnsi="Tahoma" w:cs="Tahoma"/>
          <w:color w:val="000000" w:themeColor="text1"/>
          <w:lang w:val="el-GR"/>
        </w:rPr>
      </w:pPr>
      <w:bookmarkStart w:id="17" w:name="_Toc56599537"/>
      <w:r w:rsidRPr="00E07517">
        <w:rPr>
          <w:rStyle w:val="FontStyle75"/>
          <w:rFonts w:ascii="Tahoma" w:hAnsi="Tahoma" w:cs="Tahoma"/>
          <w:color w:val="000000" w:themeColor="text1"/>
          <w:lang w:val="el-GR"/>
        </w:rPr>
        <w:t xml:space="preserve">3.2 </w:t>
      </w:r>
      <w:r w:rsidR="008C7ACB" w:rsidRPr="00E07517">
        <w:rPr>
          <w:rStyle w:val="FontStyle75"/>
          <w:rFonts w:ascii="Tahoma" w:hAnsi="Tahoma" w:cs="Tahoma"/>
          <w:color w:val="000000" w:themeColor="text1"/>
          <w:lang w:val="el-GR"/>
        </w:rPr>
        <w:t>Περιεχόμενο Προσφορών</w:t>
      </w:r>
      <w:bookmarkEnd w:id="17"/>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Περιεχόμενο προσφορών και αιτήσεων συμμετοχής </w:t>
      </w:r>
      <w:r w:rsidR="008A4906" w:rsidRPr="008D4C42">
        <w:rPr>
          <w:rStyle w:val="FontStyle75"/>
          <w:rFonts w:ascii="Tahoma" w:hAnsi="Tahoma" w:cs="Tahoma"/>
          <w:bCs/>
        </w:rPr>
        <w:t>(Άρθρο 92 του Ν. 4412/2016)</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1. Στις διαδικασίες σύναψης δημόσιας σύμβασης, που δεν διενεργούνται με ηλεκτρονικά μέσα, οι προσφορές και αιτήσεις συμμετοχής υποβάλλονται μέσα σε σφραγισμένο φάκελο, στον οποίο πρέπει να αναγράφονται ευκρινώς: </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α) η λέξη Προσφορά ή Αίτηση συμμετοχής</w:t>
      </w:r>
      <w:r w:rsidR="005A1840" w:rsidRPr="008D4C42">
        <w:rPr>
          <w:rStyle w:val="FontStyle75"/>
          <w:rFonts w:ascii="Tahoma" w:hAnsi="Tahoma" w:cs="Tahoma"/>
          <w:bCs/>
        </w:rPr>
        <w:t>, (Σύμφωνα με το παράρτημα ΣΤ</w:t>
      </w:r>
      <w:r w:rsidRPr="008D4C42">
        <w:rPr>
          <w:rStyle w:val="FontStyle75"/>
          <w:rFonts w:ascii="Tahoma" w:hAnsi="Tahoma" w:cs="Tahoma"/>
          <w:bCs/>
        </w:rPr>
        <w:t>)</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β) η επωνυμία της αναθέτουσας αρχής,</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γ) ο τίτλος της σύμβασης, </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δ) η καταληκτική ημερομηνία (ημερομηνία λήξης προθεσμίας υποβολής προσφορών ή αιτήσεων συμμετοχής), </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ε) τα στοιχεία του οικονομικού φορέα. </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2. Στην ανοικτή διαδικασία οι οικονομικοί φορείς υποβάλλουν με την προσφορά τους τα ακόλουθα: </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α) Ξεχωριστό σφραγισμένο φάκελο, με την ένδειξη «Δικαιολογητικά Συμμετοχής» κατά τα οριζόμενα στο </w:t>
      </w:r>
      <w:hyperlink r:id="rId13" w:anchor="art93" w:history="1">
        <w:r w:rsidRPr="008D4C42">
          <w:rPr>
            <w:rStyle w:val="FontStyle75"/>
            <w:rFonts w:ascii="Tahoma" w:hAnsi="Tahoma" w:cs="Tahoma"/>
            <w:bCs/>
          </w:rPr>
          <w:t>άρθρο 93</w:t>
        </w:r>
      </w:hyperlink>
      <w:r w:rsidRPr="008D4C42">
        <w:rPr>
          <w:rStyle w:val="FontStyle75"/>
          <w:rFonts w:ascii="Tahoma" w:hAnsi="Tahoma" w:cs="Tahoma"/>
          <w:bCs/>
        </w:rPr>
        <w:t xml:space="preserve">, </w:t>
      </w:r>
    </w:p>
    <w:p w:rsidR="001D1084"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β) ξεχωριστό σφραγισμένο φάκελο, με την ένδειξη «Τεχνική Προσφορά», εφόσον απαιτείται από τα έγγραφα της σύμβασης, ο οποίος περιέχει τα τεχνικά στοιχεία της προσφοράς, κατά τα οριζόμενα στο </w:t>
      </w:r>
      <w:hyperlink r:id="rId14" w:anchor="art94" w:history="1">
        <w:r w:rsidRPr="008D4C42">
          <w:rPr>
            <w:rStyle w:val="FontStyle75"/>
            <w:rFonts w:ascii="Tahoma" w:hAnsi="Tahoma" w:cs="Tahoma"/>
            <w:bCs/>
          </w:rPr>
          <w:t>άρθρο 94</w:t>
        </w:r>
      </w:hyperlink>
      <w:r w:rsidRPr="008D4C42">
        <w:rPr>
          <w:rStyle w:val="FontStyle75"/>
          <w:rFonts w:ascii="Tahoma" w:hAnsi="Tahoma" w:cs="Tahoma"/>
          <w:bCs/>
        </w:rPr>
        <w:t xml:space="preserve"> για τις συμβάσεις που αφορά το άρθρο αυτό και τα προβλεπόμενα στα έγγραφα της σύμβασης.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7720D2" w:rsidRPr="008D4C42" w:rsidRDefault="007720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γ) Ξεχωριστό σφραγισμένο φάκελο, με την ένδειξη «Οικονομική Προσφορά», εφόσον απαιτείται από τα έγγραφα της σύμβασης, ο οποίος περιέχει τα οικονομικά στοιχεία της προσφοράς, κατά τα οριζόμενα στο </w:t>
      </w:r>
      <w:hyperlink r:id="rId15" w:anchor="art95" w:history="1">
        <w:r w:rsidRPr="008D4C42">
          <w:rPr>
            <w:rStyle w:val="FontStyle75"/>
            <w:rFonts w:ascii="Tahoma" w:hAnsi="Tahoma" w:cs="Tahoma"/>
            <w:bCs/>
          </w:rPr>
          <w:t>άρθρο 95</w:t>
        </w:r>
      </w:hyperlink>
      <w:r w:rsidR="00787087" w:rsidRPr="008D4C42">
        <w:rPr>
          <w:rStyle w:val="FontStyle75"/>
          <w:rFonts w:ascii="Tahoma" w:hAnsi="Tahoma" w:cs="Tahoma"/>
          <w:bCs/>
        </w:rPr>
        <w:t xml:space="preserve"> του Ν. 4412/2016 </w:t>
      </w:r>
      <w:r w:rsidRPr="008D4C42">
        <w:rPr>
          <w:rStyle w:val="FontStyle75"/>
          <w:rFonts w:ascii="Tahoma" w:hAnsi="Tahoma" w:cs="Tahoma"/>
          <w:bCs/>
        </w:rPr>
        <w:t xml:space="preserve"> για τις συμβάσεις που αφορά το άρθρο αυτό και τα προβλεπόμενα στα έγγραφα της σύμβασης.</w:t>
      </w:r>
    </w:p>
    <w:p w:rsidR="00FE341F" w:rsidRPr="008D4C42" w:rsidRDefault="007720D2" w:rsidP="002F015E">
      <w:pPr>
        <w:pStyle w:val="Style26"/>
        <w:widowControl/>
        <w:spacing w:line="264" w:lineRule="exact"/>
        <w:ind w:right="-583"/>
        <w:rPr>
          <w:rStyle w:val="FontStyle95"/>
          <w:rFonts w:ascii="Tahoma" w:hAnsi="Tahoma" w:cs="Tahoma"/>
          <w:sz w:val="20"/>
          <w:szCs w:val="20"/>
        </w:rPr>
      </w:pPr>
      <w:r w:rsidRPr="008D4C42">
        <w:rPr>
          <w:rStyle w:val="FontStyle75"/>
          <w:rFonts w:ascii="Tahoma" w:hAnsi="Tahoma" w:cs="Tahoma"/>
          <w:bCs/>
        </w:rPr>
        <w:t>Η προσφορά</w:t>
      </w:r>
      <w:r w:rsidR="008C7ACB" w:rsidRPr="008D4C42">
        <w:rPr>
          <w:rStyle w:val="FontStyle75"/>
          <w:rFonts w:ascii="Tahoma" w:hAnsi="Tahoma" w:cs="Tahoma"/>
          <w:bCs/>
        </w:rPr>
        <w:t xml:space="preserve"> υποβάλλεται σε σφραγισμένο φάκελο με τις εξής εξωτερικές ενδείξεις:</w:t>
      </w:r>
    </w:p>
    <w:p w:rsidR="00AE2B85" w:rsidRDefault="00AE2B85" w:rsidP="002F015E">
      <w:pPr>
        <w:pStyle w:val="3"/>
        <w:ind w:right="-583"/>
        <w:rPr>
          <w:rStyle w:val="FontStyle95"/>
          <w:rFonts w:ascii="Arial" w:hAnsi="Arial" w:cs="Arial"/>
          <w:b/>
          <w:bCs w:val="0"/>
          <w:color w:val="0000FF"/>
          <w:szCs w:val="20"/>
          <w:lang w:val="el-GR"/>
        </w:rPr>
      </w:pPr>
      <w:bookmarkStart w:id="18" w:name="_Toc531977106"/>
    </w:p>
    <w:p w:rsidR="00D946A2" w:rsidRPr="009A0B1C" w:rsidRDefault="008C7ACB" w:rsidP="002F015E">
      <w:pPr>
        <w:pStyle w:val="3"/>
        <w:ind w:right="-583"/>
        <w:rPr>
          <w:rStyle w:val="FontStyle95"/>
          <w:rFonts w:ascii="Tahoma" w:hAnsi="Tahoma" w:cs="Tahoma"/>
          <w:b/>
          <w:bCs w:val="0"/>
          <w:color w:val="000000" w:themeColor="text1"/>
          <w:sz w:val="20"/>
          <w:szCs w:val="20"/>
          <w:lang w:val="el-GR"/>
        </w:rPr>
      </w:pPr>
      <w:bookmarkStart w:id="19" w:name="_Toc56599538"/>
      <w:r w:rsidRPr="009A0B1C">
        <w:rPr>
          <w:rStyle w:val="FontStyle95"/>
          <w:rFonts w:ascii="Tahoma" w:hAnsi="Tahoma" w:cs="Tahoma"/>
          <w:b/>
          <w:color w:val="000000" w:themeColor="text1"/>
          <w:sz w:val="20"/>
          <w:szCs w:val="20"/>
          <w:lang w:val="el-GR"/>
        </w:rPr>
        <w:t>ΦΑΚΕΛΟΣ ΠΡΟΣΦΟΡΑΣ</w:t>
      </w:r>
      <w:bookmarkEnd w:id="18"/>
      <w:bookmarkEnd w:id="19"/>
    </w:p>
    <w:p w:rsidR="004031BC" w:rsidRDefault="00F77FED" w:rsidP="004031BC">
      <w:pPr>
        <w:widowControl/>
        <w:autoSpaceDE/>
        <w:autoSpaceDN/>
        <w:adjustRightInd/>
        <w:spacing w:line="276" w:lineRule="auto"/>
        <w:ind w:right="-583"/>
        <w:contextualSpacing/>
        <w:jc w:val="both"/>
        <w:rPr>
          <w:rFonts w:ascii="Tahoma" w:hAnsi="Tahoma" w:cs="Tahoma"/>
          <w:color w:val="000000"/>
          <w:sz w:val="20"/>
          <w:szCs w:val="20"/>
        </w:rPr>
      </w:pPr>
      <w:r>
        <w:rPr>
          <w:rFonts w:ascii="Tahoma" w:eastAsia="Times New Roman" w:hAnsi="Tahoma" w:cs="Tahoma"/>
          <w:color w:val="000000"/>
          <w:sz w:val="20"/>
          <w:szCs w:val="20"/>
        </w:rPr>
        <w:t>Για Συνοπτικό</w:t>
      </w:r>
      <w:r w:rsidRPr="002725B2">
        <w:rPr>
          <w:rFonts w:ascii="Tahoma" w:eastAsia="Times New Roman" w:hAnsi="Tahoma" w:cs="Tahoma"/>
          <w:color w:val="000000"/>
          <w:sz w:val="20"/>
          <w:szCs w:val="20"/>
        </w:rPr>
        <w:t xml:space="preserve"> </w:t>
      </w:r>
      <w:r>
        <w:rPr>
          <w:rFonts w:ascii="Tahoma" w:eastAsia="Times New Roman" w:hAnsi="Tahoma" w:cs="Tahoma"/>
          <w:color w:val="000000"/>
          <w:sz w:val="20"/>
          <w:szCs w:val="20"/>
        </w:rPr>
        <w:t>Διαγωνισμό</w:t>
      </w:r>
      <w:r w:rsidRPr="002725B2">
        <w:rPr>
          <w:rFonts w:ascii="Tahoma" w:eastAsia="Times New Roman" w:hAnsi="Tahoma" w:cs="Tahoma"/>
          <w:b/>
          <w:bCs/>
          <w:i/>
          <w:iCs/>
          <w:sz w:val="20"/>
          <w:szCs w:val="20"/>
        </w:rPr>
        <w:t xml:space="preserve"> </w:t>
      </w:r>
      <w:r w:rsidRPr="002725B2">
        <w:rPr>
          <w:rFonts w:ascii="Tahoma" w:eastAsia="Times New Roman" w:hAnsi="Tahoma" w:cs="Tahoma"/>
          <w:color w:val="000000"/>
          <w:sz w:val="20"/>
          <w:szCs w:val="20"/>
        </w:rPr>
        <w:t>με κριτήριο κατακύρωσης την πλέον συμφέρουσα από οικονομική άποψη προσφορά βάσει της  βέλτιστης σχέσης ποιότητας – τιμής για την προμήθεια</w:t>
      </w:r>
      <w:r w:rsidR="004031BC" w:rsidRPr="00EB173B">
        <w:rPr>
          <w:rFonts w:ascii="Tahoma" w:hAnsi="Tahoma" w:cs="Tahoma"/>
          <w:sz w:val="20"/>
          <w:szCs w:val="20"/>
          <w:lang w:eastAsia="en-US"/>
        </w:rPr>
        <w:t>:</w:t>
      </w:r>
      <w:r w:rsidR="004031BC">
        <w:rPr>
          <w:rFonts w:ascii="Tahoma" w:hAnsi="Tahoma" w:cs="Tahoma"/>
          <w:sz w:val="20"/>
          <w:szCs w:val="20"/>
          <w:lang w:eastAsia="en-US"/>
        </w:rPr>
        <w:t xml:space="preserve"> α)</w:t>
      </w:r>
      <w:r w:rsidR="004031BC" w:rsidRPr="00E31B3B">
        <w:rPr>
          <w:rFonts w:ascii="Tahoma" w:hAnsi="Tahoma" w:cs="Tahoma"/>
          <w:sz w:val="20"/>
          <w:szCs w:val="20"/>
          <w:lang w:eastAsia="en-US"/>
        </w:rPr>
        <w:t>εξοπλ</w:t>
      </w:r>
      <w:r w:rsidR="004031BC">
        <w:rPr>
          <w:rFonts w:ascii="Tahoma" w:hAnsi="Tahoma" w:cs="Tahoma"/>
          <w:sz w:val="20"/>
          <w:szCs w:val="20"/>
          <w:lang w:eastAsia="en-US"/>
        </w:rPr>
        <w:t>ισμού ηλεκτρονικών υπολογιστών, β</w:t>
      </w:r>
      <w:r w:rsidR="004031BC" w:rsidRPr="00E31B3B">
        <w:rPr>
          <w:rFonts w:ascii="Tahoma" w:hAnsi="Tahoma" w:cs="Tahoma"/>
          <w:sz w:val="20"/>
          <w:szCs w:val="20"/>
          <w:lang w:eastAsia="en-US"/>
        </w:rPr>
        <w:t>)</w:t>
      </w:r>
      <w:r w:rsidR="004031BC">
        <w:rPr>
          <w:rFonts w:ascii="Tahoma" w:hAnsi="Tahoma" w:cs="Tahoma"/>
          <w:sz w:val="20"/>
          <w:szCs w:val="20"/>
          <w:lang w:eastAsia="en-US"/>
        </w:rPr>
        <w:t>εργαστηριακού</w:t>
      </w:r>
      <w:r w:rsidR="004031BC" w:rsidRPr="00E31B3B">
        <w:rPr>
          <w:rFonts w:ascii="Tahoma" w:hAnsi="Tahoma" w:cs="Tahoma"/>
          <w:sz w:val="20"/>
          <w:szCs w:val="20"/>
          <w:lang w:eastAsia="en-US"/>
        </w:rPr>
        <w:t xml:space="preserve"> εξ</w:t>
      </w:r>
      <w:r w:rsidR="004031BC">
        <w:rPr>
          <w:rFonts w:ascii="Tahoma" w:hAnsi="Tahoma" w:cs="Tahoma"/>
          <w:sz w:val="20"/>
          <w:szCs w:val="20"/>
          <w:lang w:eastAsia="en-US"/>
        </w:rPr>
        <w:t xml:space="preserve">οπλισμού, γ)εξοπλισμού κλιματιστικών και δ)ποικίλου εξοπλισμού </w:t>
      </w:r>
      <w:r w:rsidR="004031BC" w:rsidRPr="002402B8">
        <w:rPr>
          <w:rFonts w:ascii="Tahoma" w:hAnsi="Tahoma" w:cs="Tahoma"/>
          <w:sz w:val="20"/>
          <w:szCs w:val="20"/>
        </w:rPr>
        <w:t xml:space="preserve">για τις ανάγκες των Ακαδημαϊκών Τμημάτων </w:t>
      </w:r>
      <w:r w:rsidR="004031BC">
        <w:rPr>
          <w:rFonts w:ascii="Tahoma" w:hAnsi="Tahoma" w:cs="Tahoma"/>
          <w:sz w:val="20"/>
          <w:szCs w:val="20"/>
        </w:rPr>
        <w:t>και ειδικότερα των Προγραμμάτων Μεταπτυχιακών Σπουδών</w:t>
      </w:r>
      <w:r w:rsidR="004031BC" w:rsidRPr="00FA02B3">
        <w:rPr>
          <w:rFonts w:ascii="Tahoma" w:hAnsi="Tahoma" w:cs="Tahoma"/>
          <w:sz w:val="20"/>
          <w:szCs w:val="20"/>
        </w:rPr>
        <w:t xml:space="preserve"> </w:t>
      </w:r>
      <w:r w:rsidR="004031BC" w:rsidRPr="002402B8">
        <w:rPr>
          <w:rFonts w:ascii="Tahoma" w:hAnsi="Tahoma" w:cs="Tahoma"/>
          <w:sz w:val="20"/>
          <w:szCs w:val="20"/>
        </w:rPr>
        <w:t>του Πανεπιστημίου Θεσσαλίας</w:t>
      </w:r>
      <w:r w:rsidR="004031BC" w:rsidRPr="00B93394">
        <w:rPr>
          <w:rFonts w:ascii="Tahoma" w:hAnsi="Tahoma" w:cs="Tahoma"/>
          <w:sz w:val="20"/>
          <w:szCs w:val="20"/>
        </w:rPr>
        <w:t>,</w:t>
      </w:r>
      <w:r w:rsidR="004031BC">
        <w:rPr>
          <w:rFonts w:ascii="Tahoma" w:hAnsi="Tahoma" w:cs="Tahoma"/>
          <w:sz w:val="20"/>
          <w:szCs w:val="20"/>
          <w:lang w:eastAsia="en-US"/>
        </w:rPr>
        <w:t xml:space="preserve"> </w:t>
      </w:r>
      <w:r w:rsidR="004031BC">
        <w:rPr>
          <w:rFonts w:ascii="Tahoma" w:hAnsi="Tahoma" w:cs="Tahoma"/>
          <w:color w:val="000000"/>
          <w:sz w:val="20"/>
          <w:szCs w:val="20"/>
          <w:lang w:eastAsia="en-US"/>
        </w:rPr>
        <w:t>σ</w:t>
      </w:r>
      <w:r w:rsidR="004031BC" w:rsidRPr="00E31B3B">
        <w:rPr>
          <w:rFonts w:ascii="Tahoma" w:hAnsi="Tahoma" w:cs="Tahoma"/>
          <w:color w:val="000000"/>
          <w:sz w:val="20"/>
          <w:szCs w:val="20"/>
          <w:lang w:eastAsia="en-US"/>
        </w:rPr>
        <w:t>υνολικού</w:t>
      </w:r>
      <w:r w:rsidR="004031BC">
        <w:rPr>
          <w:rFonts w:ascii="Tahoma" w:hAnsi="Tahoma" w:cs="Tahoma"/>
          <w:color w:val="000000"/>
          <w:sz w:val="20"/>
          <w:szCs w:val="20"/>
          <w:lang w:eastAsia="en-US"/>
        </w:rPr>
        <w:t xml:space="preserve"> προϋπολογισμού</w:t>
      </w:r>
      <w:r w:rsidR="004031BC" w:rsidRPr="003C1AF2">
        <w:rPr>
          <w:rFonts w:ascii="Tahoma" w:hAnsi="Tahoma" w:cs="Tahoma"/>
          <w:color w:val="000000"/>
          <w:sz w:val="20"/>
          <w:szCs w:val="20"/>
        </w:rPr>
        <w:t xml:space="preserve"> τριάντα δύο χιλιάδων εκατό εξήντα τριών ευρώ και είκοσι επτά λεπτών </w:t>
      </w:r>
      <w:r w:rsidR="004031BC" w:rsidRPr="003C1AF2">
        <w:rPr>
          <w:rFonts w:ascii="Tahoma" w:hAnsi="Tahoma" w:cs="Tahoma"/>
          <w:b/>
          <w:color w:val="000000"/>
          <w:sz w:val="20"/>
          <w:szCs w:val="20"/>
        </w:rPr>
        <w:t>(32.163,27€)</w:t>
      </w:r>
      <w:r w:rsidR="004031BC">
        <w:rPr>
          <w:rFonts w:ascii="Tahoma" w:hAnsi="Tahoma" w:cs="Tahoma"/>
          <w:color w:val="000000"/>
          <w:sz w:val="20"/>
          <w:szCs w:val="20"/>
        </w:rPr>
        <w:t xml:space="preserve"> </w:t>
      </w:r>
      <w:r w:rsidR="004031BC" w:rsidRPr="003C1AF2">
        <w:rPr>
          <w:rFonts w:ascii="Tahoma" w:hAnsi="Tahoma" w:cs="Tahoma"/>
          <w:color w:val="000000"/>
          <w:sz w:val="20"/>
          <w:szCs w:val="20"/>
        </w:rPr>
        <w:t xml:space="preserve">χωρίς Φ.Π.Α. και ποσού τριάντα εννέα χιλιάδων οκτακοσίων ογδόντα δύο ευρώ και σαράντα πέντε λεπτών </w:t>
      </w:r>
      <w:r w:rsidR="004031BC" w:rsidRPr="003C1AF2">
        <w:rPr>
          <w:rFonts w:ascii="Tahoma" w:hAnsi="Tahoma" w:cs="Tahoma"/>
          <w:b/>
          <w:color w:val="000000"/>
          <w:sz w:val="20"/>
          <w:szCs w:val="20"/>
        </w:rPr>
        <w:t>(39.882,45€)</w:t>
      </w:r>
      <w:r w:rsidR="004031BC" w:rsidRPr="003C1AF2">
        <w:rPr>
          <w:rFonts w:ascii="Tahoma" w:hAnsi="Tahoma" w:cs="Tahoma"/>
          <w:color w:val="000000"/>
          <w:sz w:val="20"/>
          <w:szCs w:val="20"/>
        </w:rPr>
        <w:t xml:space="preserve"> συμπεριλαμβανομένου Φ.Π.Α. 24%.</w:t>
      </w:r>
    </w:p>
    <w:p w:rsidR="00F77FED" w:rsidRPr="00566FF0" w:rsidRDefault="00F77FED" w:rsidP="004031BC">
      <w:pPr>
        <w:widowControl/>
        <w:autoSpaceDE/>
        <w:autoSpaceDN/>
        <w:adjustRightInd/>
        <w:ind w:right="-583"/>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p w:rsidR="00B24B5D" w:rsidRDefault="00B24B5D" w:rsidP="002F015E">
      <w:pPr>
        <w:pStyle w:val="-HTML"/>
        <w:ind w:right="-583"/>
        <w:jc w:val="both"/>
        <w:rPr>
          <w:rStyle w:val="FontStyle95"/>
          <w:rFonts w:asciiTheme="minorHAnsi" w:hAnsiTheme="minorHAnsi"/>
          <w:sz w:val="18"/>
          <w:szCs w:val="18"/>
        </w:rPr>
      </w:pPr>
    </w:p>
    <w:p w:rsidR="008C7ACB" w:rsidRPr="002A0ACC" w:rsidRDefault="00F619D7" w:rsidP="002F015E">
      <w:pPr>
        <w:spacing w:before="60"/>
        <w:ind w:right="-583"/>
        <w:jc w:val="both"/>
        <w:rPr>
          <w:rFonts w:ascii="Tahoma" w:eastAsia="Times New Roman" w:hAnsi="Tahoma" w:cs="Tahoma"/>
          <w:b/>
          <w:u w:val="single"/>
        </w:rPr>
      </w:pPr>
      <w:r w:rsidRPr="002A0ACC">
        <w:rPr>
          <w:rFonts w:ascii="Tahoma" w:eastAsia="Times New Roman" w:hAnsi="Tahoma" w:cs="Tahoma"/>
          <w:b/>
          <w:u w:val="single"/>
        </w:rPr>
        <w:t>ΔΙΑΚΗΡΥΞΗ</w:t>
      </w:r>
      <w:r w:rsidR="00FE341F" w:rsidRPr="002A0ACC">
        <w:rPr>
          <w:rFonts w:ascii="Tahoma" w:eastAsia="Times New Roman" w:hAnsi="Tahoma" w:cs="Tahoma"/>
          <w:b/>
          <w:u w:val="single"/>
        </w:rPr>
        <w:t>:</w:t>
      </w:r>
      <w:r w:rsidR="00386970" w:rsidRPr="002A0ACC">
        <w:rPr>
          <w:rFonts w:ascii="Tahoma" w:eastAsia="Times New Roman" w:hAnsi="Tahoma" w:cs="Tahoma"/>
          <w:b/>
          <w:u w:val="single"/>
        </w:rPr>
        <w:t xml:space="preserve"> </w:t>
      </w:r>
      <w:r w:rsidR="00A657BD" w:rsidRPr="002A0ACC">
        <w:rPr>
          <w:rFonts w:ascii="Tahoma" w:eastAsia="Times New Roman" w:hAnsi="Tahoma" w:cs="Tahoma"/>
          <w:b/>
          <w:u w:val="single"/>
        </w:rPr>
        <w:t>ΑΡΙΘΜΟΣ ΠΡΩΤ</w:t>
      </w:r>
      <w:r w:rsidR="008C60C5" w:rsidRPr="002A0ACC">
        <w:rPr>
          <w:rFonts w:ascii="Tahoma" w:eastAsia="Times New Roman" w:hAnsi="Tahoma" w:cs="Tahoma"/>
          <w:b/>
          <w:u w:val="single"/>
        </w:rPr>
        <w:t>:</w:t>
      </w:r>
      <w:r w:rsidR="00D42EDA" w:rsidRPr="002A0ACC">
        <w:rPr>
          <w:rFonts w:ascii="Tahoma" w:eastAsia="Times New Roman" w:hAnsi="Tahoma" w:cs="Tahoma"/>
          <w:b/>
          <w:u w:val="single"/>
        </w:rPr>
        <w:t xml:space="preserve"> </w:t>
      </w:r>
      <w:r w:rsidR="002A0ACC" w:rsidRPr="002A0ACC">
        <w:rPr>
          <w:rFonts w:ascii="Tahoma" w:eastAsia="Times New Roman" w:hAnsi="Tahoma" w:cs="Tahoma"/>
          <w:b/>
          <w:u w:val="single"/>
        </w:rPr>
        <w:t>22723/20/ΓΠ/19-11-2020</w:t>
      </w:r>
    </w:p>
    <w:p w:rsidR="002B5AE0" w:rsidRPr="005862F9" w:rsidRDefault="002B5AE0" w:rsidP="002F015E">
      <w:pPr>
        <w:pStyle w:val="Style26"/>
        <w:widowControl/>
        <w:spacing w:line="264" w:lineRule="exact"/>
        <w:ind w:right="-583"/>
        <w:rPr>
          <w:rStyle w:val="FontStyle75"/>
          <w:bCs/>
          <w:color w:val="FF0000"/>
          <w:highlight w:val="yellow"/>
        </w:rPr>
      </w:pPr>
    </w:p>
    <w:p w:rsidR="008C7ACB" w:rsidRPr="009A0B1C" w:rsidRDefault="00FE341F" w:rsidP="002F015E">
      <w:pPr>
        <w:pStyle w:val="Style26"/>
        <w:widowControl/>
        <w:spacing w:line="264" w:lineRule="exact"/>
        <w:ind w:right="-583"/>
        <w:rPr>
          <w:rStyle w:val="FontStyle75"/>
          <w:rFonts w:ascii="Tahoma" w:hAnsi="Tahoma" w:cs="Tahoma"/>
          <w:b/>
          <w:bCs/>
          <w:color w:val="auto"/>
        </w:rPr>
      </w:pPr>
      <w:r w:rsidRPr="009A0B1C">
        <w:rPr>
          <w:rStyle w:val="FontStyle75"/>
          <w:rFonts w:ascii="Tahoma" w:hAnsi="Tahoma" w:cs="Tahoma"/>
          <w:b/>
          <w:bCs/>
          <w:color w:val="auto"/>
        </w:rPr>
        <w:t>Ημερομη</w:t>
      </w:r>
      <w:r w:rsidR="008C60C5" w:rsidRPr="009A0B1C">
        <w:rPr>
          <w:rStyle w:val="FontStyle75"/>
          <w:rFonts w:ascii="Tahoma" w:hAnsi="Tahoma" w:cs="Tahoma"/>
          <w:b/>
          <w:bCs/>
          <w:color w:val="auto"/>
        </w:rPr>
        <w:t>νία Διενέργειας:</w:t>
      </w:r>
      <w:r w:rsidR="00FA5A71">
        <w:rPr>
          <w:rStyle w:val="FontStyle75"/>
          <w:rFonts w:ascii="Tahoma" w:hAnsi="Tahoma" w:cs="Tahoma"/>
          <w:b/>
          <w:bCs/>
          <w:color w:val="auto"/>
        </w:rPr>
        <w:t>08</w:t>
      </w:r>
      <w:r w:rsidR="009B3BFC" w:rsidRPr="009A0B1C">
        <w:rPr>
          <w:rStyle w:val="FontStyle75"/>
          <w:rFonts w:ascii="Tahoma" w:hAnsi="Tahoma" w:cs="Tahoma"/>
          <w:b/>
          <w:bCs/>
          <w:color w:val="auto"/>
        </w:rPr>
        <w:t>-</w:t>
      </w:r>
      <w:r w:rsidR="005C16EE" w:rsidRPr="009A0B1C">
        <w:rPr>
          <w:rStyle w:val="FontStyle75"/>
          <w:rFonts w:ascii="Tahoma" w:hAnsi="Tahoma" w:cs="Tahoma"/>
          <w:b/>
          <w:bCs/>
          <w:color w:val="auto"/>
        </w:rPr>
        <w:t>12</w:t>
      </w:r>
      <w:r w:rsidR="002F015E" w:rsidRPr="009A0B1C">
        <w:rPr>
          <w:rStyle w:val="FontStyle75"/>
          <w:rFonts w:ascii="Tahoma" w:hAnsi="Tahoma" w:cs="Tahoma"/>
          <w:b/>
          <w:bCs/>
          <w:color w:val="auto"/>
        </w:rPr>
        <w:t>-2020</w:t>
      </w:r>
      <w:r w:rsidR="00AD46E7" w:rsidRPr="009A0B1C">
        <w:rPr>
          <w:rStyle w:val="FontStyle75"/>
          <w:rFonts w:ascii="Tahoma" w:hAnsi="Tahoma" w:cs="Tahoma"/>
          <w:b/>
          <w:bCs/>
          <w:color w:val="auto"/>
        </w:rPr>
        <w:t>,</w:t>
      </w:r>
      <w:r w:rsidR="007A2D47" w:rsidRPr="009A0B1C">
        <w:rPr>
          <w:rStyle w:val="FontStyle75"/>
          <w:rFonts w:ascii="Tahoma" w:hAnsi="Tahoma" w:cs="Tahoma"/>
          <w:b/>
          <w:bCs/>
          <w:color w:val="auto"/>
        </w:rPr>
        <w:t xml:space="preserve"> ημέρα</w:t>
      </w:r>
      <w:r w:rsidR="00AD46E7" w:rsidRPr="009A0B1C">
        <w:rPr>
          <w:rStyle w:val="FontStyle75"/>
          <w:rFonts w:ascii="Tahoma" w:hAnsi="Tahoma" w:cs="Tahoma"/>
          <w:b/>
          <w:bCs/>
          <w:color w:val="auto"/>
        </w:rPr>
        <w:t xml:space="preserve"> </w:t>
      </w:r>
      <w:r w:rsidR="00FA5A71">
        <w:rPr>
          <w:rStyle w:val="FontStyle75"/>
          <w:rFonts w:ascii="Tahoma" w:hAnsi="Tahoma" w:cs="Tahoma"/>
          <w:b/>
          <w:bCs/>
          <w:color w:val="auto"/>
        </w:rPr>
        <w:t>Τρίτη</w:t>
      </w:r>
      <w:r w:rsidR="00A067CF" w:rsidRPr="009A0B1C">
        <w:rPr>
          <w:rStyle w:val="FontStyle75"/>
          <w:rFonts w:ascii="Tahoma" w:hAnsi="Tahoma" w:cs="Tahoma"/>
          <w:b/>
          <w:bCs/>
          <w:color w:val="auto"/>
        </w:rPr>
        <w:t xml:space="preserve"> </w:t>
      </w:r>
      <w:r w:rsidR="008C60C5" w:rsidRPr="009A0B1C">
        <w:rPr>
          <w:rStyle w:val="FontStyle75"/>
          <w:rFonts w:ascii="Tahoma" w:hAnsi="Tahoma" w:cs="Tahoma"/>
          <w:b/>
          <w:bCs/>
          <w:color w:val="auto"/>
        </w:rPr>
        <w:t xml:space="preserve">και ώρα </w:t>
      </w:r>
      <w:r w:rsidR="005C16EE" w:rsidRPr="009A0B1C">
        <w:rPr>
          <w:rStyle w:val="FontStyle75"/>
          <w:rFonts w:ascii="Tahoma" w:hAnsi="Tahoma" w:cs="Tahoma"/>
          <w:b/>
          <w:bCs/>
          <w:color w:val="auto"/>
        </w:rPr>
        <w:t>11</w:t>
      </w:r>
      <w:r w:rsidR="00566FF0" w:rsidRPr="009A0B1C">
        <w:rPr>
          <w:rStyle w:val="FontStyle75"/>
          <w:rFonts w:ascii="Tahoma" w:hAnsi="Tahoma" w:cs="Tahoma"/>
          <w:b/>
          <w:bCs/>
          <w:color w:val="auto"/>
        </w:rPr>
        <w:t>:0</w:t>
      </w:r>
      <w:r w:rsidR="005C16EE" w:rsidRPr="009A0B1C">
        <w:rPr>
          <w:rStyle w:val="FontStyle75"/>
          <w:rFonts w:ascii="Tahoma" w:hAnsi="Tahoma" w:cs="Tahoma"/>
          <w:b/>
          <w:bCs/>
          <w:color w:val="auto"/>
        </w:rPr>
        <w:t>0 π.μ.</w:t>
      </w:r>
    </w:p>
    <w:p w:rsidR="002B5AE0" w:rsidRPr="005C16EE" w:rsidRDefault="002B5AE0" w:rsidP="002F015E">
      <w:pPr>
        <w:pStyle w:val="Style26"/>
        <w:widowControl/>
        <w:spacing w:line="264" w:lineRule="exact"/>
        <w:ind w:right="-583"/>
        <w:rPr>
          <w:rStyle w:val="FontStyle75"/>
          <w:b/>
          <w:color w:val="auto"/>
          <w:sz w:val="24"/>
          <w:szCs w:val="24"/>
        </w:rPr>
      </w:pPr>
    </w:p>
    <w:p w:rsidR="008C7ACB" w:rsidRDefault="008C7ACB" w:rsidP="002F015E">
      <w:pPr>
        <w:pStyle w:val="Style26"/>
        <w:widowControl/>
        <w:spacing w:line="264" w:lineRule="exact"/>
        <w:ind w:right="-583"/>
        <w:rPr>
          <w:rStyle w:val="FontStyle75"/>
          <w:rFonts w:ascii="Tahoma" w:hAnsi="Tahoma" w:cs="Tahoma"/>
          <w:b/>
          <w:color w:val="auto"/>
        </w:rPr>
      </w:pPr>
      <w:r w:rsidRPr="009A0B1C">
        <w:rPr>
          <w:rStyle w:val="FontStyle75"/>
          <w:rFonts w:ascii="Tahoma" w:hAnsi="Tahoma" w:cs="Tahoma"/>
          <w:b/>
          <w:color w:val="auto"/>
        </w:rPr>
        <w:t xml:space="preserve">Καταληκτική Ημερομηνία </w:t>
      </w:r>
      <w:r w:rsidR="009B3BFC" w:rsidRPr="009A0B1C">
        <w:rPr>
          <w:rStyle w:val="FontStyle75"/>
          <w:rFonts w:ascii="Tahoma" w:hAnsi="Tahoma" w:cs="Tahoma"/>
          <w:b/>
          <w:color w:val="auto"/>
        </w:rPr>
        <w:t>Κατάθεσης Προσφορών</w:t>
      </w:r>
      <w:r w:rsidR="007A2D47" w:rsidRPr="009A0B1C">
        <w:rPr>
          <w:rStyle w:val="FontStyle75"/>
          <w:rFonts w:ascii="Tahoma" w:hAnsi="Tahoma" w:cs="Tahoma"/>
          <w:b/>
          <w:color w:val="auto"/>
        </w:rPr>
        <w:t>:</w:t>
      </w:r>
      <w:r w:rsidR="005849F3" w:rsidRPr="009A0B1C">
        <w:rPr>
          <w:rStyle w:val="FontStyle75"/>
          <w:rFonts w:ascii="Tahoma" w:hAnsi="Tahoma" w:cs="Tahoma"/>
          <w:b/>
          <w:color w:val="auto"/>
        </w:rPr>
        <w:t xml:space="preserve"> </w:t>
      </w:r>
      <w:r w:rsidR="00FA5A71">
        <w:rPr>
          <w:rStyle w:val="FontStyle75"/>
          <w:rFonts w:ascii="Tahoma" w:hAnsi="Tahoma" w:cs="Tahoma"/>
          <w:b/>
          <w:color w:val="auto"/>
        </w:rPr>
        <w:t>07</w:t>
      </w:r>
      <w:r w:rsidR="005C16EE" w:rsidRPr="009A0B1C">
        <w:rPr>
          <w:rStyle w:val="FontStyle75"/>
          <w:rFonts w:ascii="Tahoma" w:hAnsi="Tahoma" w:cs="Tahoma"/>
          <w:b/>
          <w:color w:val="auto"/>
        </w:rPr>
        <w:t>-12</w:t>
      </w:r>
      <w:r w:rsidR="002F015E" w:rsidRPr="009A0B1C">
        <w:rPr>
          <w:rStyle w:val="FontStyle75"/>
          <w:rFonts w:ascii="Tahoma" w:hAnsi="Tahoma" w:cs="Tahoma"/>
          <w:b/>
          <w:color w:val="auto"/>
        </w:rPr>
        <w:t>-2020</w:t>
      </w:r>
      <w:r w:rsidR="005849F3" w:rsidRPr="009A0B1C">
        <w:rPr>
          <w:rStyle w:val="FontStyle75"/>
          <w:rFonts w:ascii="Tahoma" w:hAnsi="Tahoma" w:cs="Tahoma"/>
          <w:b/>
          <w:color w:val="auto"/>
        </w:rPr>
        <w:t xml:space="preserve">, ημέρα </w:t>
      </w:r>
      <w:r w:rsidR="00FA5A71">
        <w:rPr>
          <w:rStyle w:val="FontStyle75"/>
          <w:rFonts w:ascii="Tahoma" w:hAnsi="Tahoma" w:cs="Tahoma"/>
          <w:b/>
          <w:color w:val="auto"/>
        </w:rPr>
        <w:t>Δευτέρα</w:t>
      </w:r>
      <w:r w:rsidR="005C16EE" w:rsidRPr="009A0B1C">
        <w:rPr>
          <w:rStyle w:val="FontStyle75"/>
          <w:rFonts w:ascii="Tahoma" w:hAnsi="Tahoma" w:cs="Tahoma"/>
          <w:b/>
          <w:color w:val="auto"/>
        </w:rPr>
        <w:t xml:space="preserve"> και ώρα 15:3</w:t>
      </w:r>
      <w:r w:rsidR="00486480" w:rsidRPr="009A0B1C">
        <w:rPr>
          <w:rStyle w:val="FontStyle75"/>
          <w:rFonts w:ascii="Tahoma" w:hAnsi="Tahoma" w:cs="Tahoma"/>
          <w:b/>
          <w:color w:val="auto"/>
        </w:rPr>
        <w:t>0</w:t>
      </w:r>
      <w:r w:rsidR="005C16EE" w:rsidRPr="009A0B1C">
        <w:rPr>
          <w:rStyle w:val="FontStyle75"/>
          <w:rFonts w:ascii="Tahoma" w:hAnsi="Tahoma" w:cs="Tahoma"/>
          <w:b/>
          <w:color w:val="auto"/>
        </w:rPr>
        <w:t xml:space="preserve"> μ.μ.</w:t>
      </w:r>
    </w:p>
    <w:p w:rsidR="00666847" w:rsidRPr="009A0B1C" w:rsidRDefault="00666847" w:rsidP="002F015E">
      <w:pPr>
        <w:pStyle w:val="Style26"/>
        <w:widowControl/>
        <w:spacing w:line="264" w:lineRule="exact"/>
        <w:ind w:right="-583"/>
        <w:rPr>
          <w:rStyle w:val="FontStyle75"/>
          <w:rFonts w:ascii="Tahoma" w:hAnsi="Tahoma" w:cs="Tahoma"/>
          <w:b/>
          <w:color w:val="auto"/>
        </w:rPr>
      </w:pPr>
    </w:p>
    <w:p w:rsidR="008C7ACB" w:rsidRPr="008D4C42" w:rsidRDefault="008C7ACB" w:rsidP="002F015E">
      <w:pPr>
        <w:pStyle w:val="Style26"/>
        <w:widowControl/>
        <w:spacing w:line="264" w:lineRule="exact"/>
        <w:ind w:right="-583"/>
        <w:rPr>
          <w:rStyle w:val="FontStyle75"/>
          <w:rFonts w:ascii="Tahoma" w:hAnsi="Tahoma" w:cs="Tahoma"/>
          <w:b/>
        </w:rPr>
      </w:pPr>
      <w:r w:rsidRPr="008D4C42">
        <w:rPr>
          <w:rStyle w:val="FontStyle75"/>
          <w:rFonts w:ascii="Tahoma" w:hAnsi="Tahoma" w:cs="Tahoma"/>
          <w:b/>
        </w:rPr>
        <w:t xml:space="preserve">Διευκρίνηση: Σε </w:t>
      </w:r>
      <w:r w:rsidR="00386970" w:rsidRPr="008D4C42">
        <w:rPr>
          <w:rStyle w:val="FontStyle75"/>
          <w:rFonts w:ascii="Tahoma" w:hAnsi="Tahoma" w:cs="Tahoma"/>
          <w:b/>
        </w:rPr>
        <w:t>ότι</w:t>
      </w:r>
      <w:r w:rsidRPr="008D4C42">
        <w:rPr>
          <w:rStyle w:val="FontStyle75"/>
          <w:rFonts w:ascii="Tahoma" w:hAnsi="Tahoma" w:cs="Tahoma"/>
          <w:b/>
        </w:rPr>
        <w:t xml:space="preserve"> αφορά το σύνολο των απαιτούμενων για προσκόμιση εγγράφων και αναφορικά με την</w:t>
      </w:r>
      <w:r w:rsidR="00386970" w:rsidRPr="008D4C42">
        <w:rPr>
          <w:rStyle w:val="FontStyle75"/>
          <w:rFonts w:ascii="Tahoma" w:hAnsi="Tahoma" w:cs="Tahoma"/>
          <w:b/>
        </w:rPr>
        <w:t xml:space="preserve"> επικύρωση των αντιγράφων αυτών</w:t>
      </w:r>
      <w:r w:rsidRPr="008D4C42">
        <w:rPr>
          <w:rStyle w:val="FontStyle75"/>
          <w:rFonts w:ascii="Tahoma" w:hAnsi="Tahoma" w:cs="Tahoma"/>
          <w:b/>
        </w:rPr>
        <w:t xml:space="preserve"> ισχύουν τα διαλαμβανόμενα στο άρθρο 1 &amp; 2 του Ν. 4250/14. Σε ότι αφορά δε την/τις Υπεύθυνη/νες Δήλωση/σεις ισχύουν ομοίως τα διαλαμβανόμενα στο άρθρο</w:t>
      </w:r>
      <w:r w:rsidR="00F619D7" w:rsidRPr="008D4C42">
        <w:rPr>
          <w:rStyle w:val="FontStyle75"/>
          <w:rFonts w:ascii="Tahoma" w:hAnsi="Tahoma" w:cs="Tahoma"/>
          <w:b/>
        </w:rPr>
        <w:t xml:space="preserve"> 3 </w:t>
      </w:r>
      <w:r w:rsidRPr="008D4C42">
        <w:rPr>
          <w:rStyle w:val="FontStyle75"/>
          <w:rFonts w:ascii="Tahoma" w:hAnsi="Tahoma" w:cs="Tahoma"/>
          <w:b/>
        </w:rPr>
        <w:t>του Ν. 4250/14.</w:t>
      </w:r>
    </w:p>
    <w:p w:rsidR="00386970"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Επίσης δεν αναγνωρίζεται και δεν θεραπεύεται εκ των υστέρων και οδηγεί σε απόρριψη της προσφοράς, η εκ παραδρομής υποβολή δικαιολογητικών της οικονομικής προσφοράς σε κάποιον από τους (υπο)φάκελους «Δικαιολογητικά συμμετοχής» -«Τεχνική Προσφορά». </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Ομοίως δεν αναγνωρίζεται και δεν θεραπεύεται εκ των υστέρων και οδηγεί σε απόρριψη της προσφοράς η εκ παραδρομής υποβολή δικαιολογητικού συμμετοχής ή δικαιολογητικού τεχνικής προσφοράς στον (</w:t>
      </w:r>
      <w:r w:rsidR="00386970" w:rsidRPr="008D4C42">
        <w:rPr>
          <w:rStyle w:val="FontStyle75"/>
          <w:rFonts w:ascii="Tahoma" w:hAnsi="Tahoma" w:cs="Tahoma"/>
          <w:bCs/>
        </w:rPr>
        <w:t>υπό</w:t>
      </w:r>
      <w:r w:rsidRPr="008D4C42">
        <w:rPr>
          <w:rStyle w:val="FontStyle75"/>
          <w:rFonts w:ascii="Tahoma" w:hAnsi="Tahoma" w:cs="Tahoma"/>
          <w:bCs/>
        </w:rPr>
        <w:t>)φάκελο "</w:t>
      </w:r>
      <w:r w:rsidR="00386970" w:rsidRPr="008D4C42">
        <w:rPr>
          <w:rStyle w:val="FontStyle75"/>
          <w:rFonts w:ascii="Tahoma" w:hAnsi="Tahoma" w:cs="Tahoma"/>
          <w:bCs/>
        </w:rPr>
        <w:t>Οικονομική</w:t>
      </w:r>
      <w:r w:rsidRPr="008D4C42">
        <w:rPr>
          <w:rStyle w:val="FontStyle75"/>
          <w:rFonts w:ascii="Tahoma" w:hAnsi="Tahoma" w:cs="Tahoma"/>
          <w:bCs/>
        </w:rPr>
        <w:t xml:space="preserve"> Προσφορά".</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Σε περίπτωση </w:t>
      </w:r>
      <w:r w:rsidR="00386970" w:rsidRPr="008D4C42">
        <w:rPr>
          <w:rStyle w:val="FontStyle75"/>
          <w:rFonts w:ascii="Tahoma" w:hAnsi="Tahoma" w:cs="Tahoma"/>
          <w:bCs/>
        </w:rPr>
        <w:t>συν υποβολής</w:t>
      </w:r>
      <w:r w:rsidRPr="008D4C42">
        <w:rPr>
          <w:rStyle w:val="FontStyle75"/>
          <w:rFonts w:ascii="Tahoma" w:hAnsi="Tahoma" w:cs="Tahoma"/>
          <w:bCs/>
        </w:rPr>
        <w:t xml:space="preserve"> με την προσφορά, στοιχείων και πληροφοριών εμπιστευτικού χαρακτήρα, η γνωστοποίηση των οποίων στους </w:t>
      </w:r>
      <w:r w:rsidR="00386970" w:rsidRPr="008D4C42">
        <w:rPr>
          <w:rStyle w:val="FontStyle75"/>
          <w:rFonts w:ascii="Tahoma" w:hAnsi="Tahoma" w:cs="Tahoma"/>
          <w:bCs/>
        </w:rPr>
        <w:t>συν διαγωνιζόμενους</w:t>
      </w:r>
      <w:r w:rsidRPr="008D4C42">
        <w:rPr>
          <w:rStyle w:val="FontStyle75"/>
          <w:rFonts w:ascii="Tahoma" w:hAnsi="Tahoma" w:cs="Tahoma"/>
          <w:bCs/>
        </w:rPr>
        <w:t xml:space="preserve"> θα έθιγε τα έννομα συμφέροντά τους, τότε ο προσφέρων οφείλει να σημειώνει επ' αυτών την ένδειξη «πληροφορίες εμπιστευτικού χαρακτήρα». Σε αντίθετη περίπτωση, θα δύναται να λαμβάνουν γνώση αυτών των πληροφοριών οι </w:t>
      </w:r>
      <w:r w:rsidR="00386970" w:rsidRPr="008D4C42">
        <w:rPr>
          <w:rStyle w:val="FontStyle75"/>
          <w:rFonts w:ascii="Tahoma" w:hAnsi="Tahoma" w:cs="Tahoma"/>
          <w:bCs/>
        </w:rPr>
        <w:t>συν διαγωνιζόμενοι</w:t>
      </w:r>
      <w:r w:rsidRPr="008D4C42">
        <w:rPr>
          <w:rStyle w:val="FontStyle75"/>
          <w:rFonts w:ascii="Tahoma" w:hAnsi="Tahoma" w:cs="Tahoma"/>
          <w:bCs/>
        </w:rPr>
        <w:t xml:space="preserve"> Η Υπηρεσία δεν αποκαλύπτει πληροφορίες που του έχουν διαβιβάσει οι πρ</w:t>
      </w:r>
      <w:r w:rsidR="00386970" w:rsidRPr="008D4C42">
        <w:rPr>
          <w:rStyle w:val="FontStyle75"/>
          <w:rFonts w:ascii="Tahoma" w:hAnsi="Tahoma" w:cs="Tahoma"/>
          <w:bCs/>
        </w:rPr>
        <w:t xml:space="preserve">οσφέροντες και τις οποίες έχουν </w:t>
      </w:r>
      <w:r w:rsidRPr="008D4C42">
        <w:rPr>
          <w:rStyle w:val="FontStyle75"/>
          <w:rFonts w:ascii="Tahoma" w:hAnsi="Tahoma" w:cs="Tahoma"/>
          <w:bCs/>
        </w:rPr>
        <w:t xml:space="preserve">χαρακτηρίσει ως εμπιστευτικές. Οι </w:t>
      </w:r>
      <w:r w:rsidRPr="008D4C42">
        <w:rPr>
          <w:rStyle w:val="FontStyle75"/>
          <w:rFonts w:ascii="Tahoma" w:hAnsi="Tahoma" w:cs="Tahoma"/>
          <w:bCs/>
        </w:rPr>
        <w:lastRenderedPageBreak/>
        <w:t>πληροφορίες αυτές αφορούν, ιδίως, τα τεχνικά ή εμπορικά απόρρητα και τις εμπιστευτικές πτυχές των προσφορών.</w:t>
      </w:r>
    </w:p>
    <w:p w:rsidR="003F682C" w:rsidRDefault="003F682C" w:rsidP="002F015E">
      <w:pPr>
        <w:pStyle w:val="Style5"/>
        <w:widowControl/>
        <w:ind w:right="-583"/>
        <w:jc w:val="left"/>
        <w:rPr>
          <w:rStyle w:val="FontStyle109"/>
          <w:rFonts w:asciiTheme="minorHAnsi" w:hAnsiTheme="minorHAnsi"/>
        </w:rPr>
      </w:pPr>
    </w:p>
    <w:p w:rsidR="008C7ACB" w:rsidRPr="009A0B1C" w:rsidRDefault="008C7ACB" w:rsidP="002F015E">
      <w:pPr>
        <w:pStyle w:val="3"/>
        <w:ind w:right="-583"/>
        <w:rPr>
          <w:color w:val="000000" w:themeColor="text1"/>
          <w:lang w:val="el-GR"/>
        </w:rPr>
      </w:pPr>
      <w:bookmarkStart w:id="20" w:name="_Toc56599539"/>
      <w:r w:rsidRPr="009A0B1C">
        <w:rPr>
          <w:rStyle w:val="FontStyle109"/>
          <w:rFonts w:ascii="Tahoma" w:hAnsi="Tahoma" w:cs="Tahoma"/>
          <w:b/>
          <w:bCs w:val="0"/>
          <w:color w:val="000000" w:themeColor="text1"/>
          <w:sz w:val="20"/>
          <w:szCs w:val="20"/>
          <w:lang w:val="el-GR"/>
        </w:rPr>
        <w:t>3</w:t>
      </w:r>
      <w:r w:rsidR="00CF05D7" w:rsidRPr="009A0B1C">
        <w:rPr>
          <w:rStyle w:val="FontStyle109"/>
          <w:rFonts w:ascii="Tahoma" w:hAnsi="Tahoma" w:cs="Tahoma"/>
          <w:b/>
          <w:bCs w:val="0"/>
          <w:color w:val="000000" w:themeColor="text1"/>
          <w:sz w:val="20"/>
          <w:szCs w:val="20"/>
          <w:lang w:val="el-GR"/>
        </w:rPr>
        <w:t>.3</w:t>
      </w:r>
      <w:r w:rsidRPr="009A0B1C">
        <w:rPr>
          <w:rStyle w:val="FontStyle109"/>
          <w:rFonts w:ascii="Tahoma" w:hAnsi="Tahoma" w:cs="Tahoma"/>
          <w:b/>
          <w:bCs w:val="0"/>
          <w:color w:val="000000" w:themeColor="text1"/>
          <w:sz w:val="20"/>
          <w:szCs w:val="20"/>
          <w:lang w:val="el-GR"/>
        </w:rPr>
        <w:t xml:space="preserve"> Περιεχόμενα (υπο)φακ</w:t>
      </w:r>
      <w:r w:rsidR="00FA5A71">
        <w:rPr>
          <w:rStyle w:val="FontStyle109"/>
          <w:rFonts w:ascii="Tahoma" w:hAnsi="Tahoma" w:cs="Tahoma"/>
          <w:b/>
          <w:bCs w:val="0"/>
          <w:color w:val="000000" w:themeColor="text1"/>
          <w:sz w:val="20"/>
          <w:szCs w:val="20"/>
          <w:lang w:val="el-GR"/>
        </w:rPr>
        <w:t>έλου «Δικαιολογητικά Συμμετοχής</w:t>
      </w:r>
      <w:r w:rsidRPr="009A0B1C">
        <w:rPr>
          <w:rStyle w:val="FontStyle109"/>
          <w:rFonts w:ascii="Tahoma" w:hAnsi="Tahoma" w:cs="Tahoma"/>
          <w:b/>
          <w:bCs w:val="0"/>
          <w:color w:val="000000" w:themeColor="text1"/>
          <w:sz w:val="20"/>
          <w:szCs w:val="20"/>
          <w:lang w:val="el-GR"/>
        </w:rPr>
        <w:t>»</w:t>
      </w:r>
      <w:bookmarkEnd w:id="20"/>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Στον (</w:t>
      </w:r>
      <w:r w:rsidR="00275F0D" w:rsidRPr="008D4C42">
        <w:rPr>
          <w:rStyle w:val="FontStyle75"/>
          <w:rFonts w:ascii="Tahoma" w:hAnsi="Tahoma" w:cs="Tahoma"/>
          <w:bCs/>
        </w:rPr>
        <w:t>υπό</w:t>
      </w:r>
      <w:r w:rsidRPr="008D4C42">
        <w:rPr>
          <w:rStyle w:val="FontStyle75"/>
          <w:rFonts w:ascii="Tahoma" w:hAnsi="Tahoma" w:cs="Tahoma"/>
          <w:bCs/>
        </w:rPr>
        <w:t>)φάκελο με την ένδειξη «Δικαιολογητικά Συμμετοχής» υποβάλλονται εγκαίρως και προσηκόντως, επί ποινή αποκλεισμού, όλα τα απαιτούμενα κατά το στάδιο υποβολής της προσφοράς δικαιολογητικά σύμφωνα με τις διατάξεις της κείμενης νομοθεσίας για την ανάθεση Δημοσίων Συμβάσεων. Συγκεκριμένα, στον προαναφερόμενο (</w:t>
      </w:r>
      <w:r w:rsidR="00275F0D" w:rsidRPr="008D4C42">
        <w:rPr>
          <w:rStyle w:val="FontStyle75"/>
          <w:rFonts w:ascii="Tahoma" w:hAnsi="Tahoma" w:cs="Tahoma"/>
          <w:bCs/>
        </w:rPr>
        <w:t>υπό</w:t>
      </w:r>
      <w:r w:rsidRPr="008D4C42">
        <w:rPr>
          <w:rStyle w:val="FontStyle75"/>
          <w:rFonts w:ascii="Tahoma" w:hAnsi="Tahoma" w:cs="Tahoma"/>
          <w:bCs/>
        </w:rPr>
        <w:t>)φάκελο περιλαμβάνονται:</w:t>
      </w:r>
    </w:p>
    <w:p w:rsidR="008C7ACB" w:rsidRPr="008D4C42" w:rsidRDefault="008C7ACB" w:rsidP="002F015E">
      <w:pPr>
        <w:pStyle w:val="Style5"/>
        <w:widowControl/>
        <w:ind w:left="806" w:right="-583"/>
        <w:jc w:val="left"/>
        <w:rPr>
          <w:rFonts w:ascii="Tahoma" w:hAnsi="Tahoma" w:cs="Tahoma"/>
          <w:sz w:val="20"/>
          <w:szCs w:val="20"/>
        </w:rPr>
      </w:pPr>
    </w:p>
    <w:p w:rsidR="008C7ACB" w:rsidRPr="009A0B1C" w:rsidRDefault="008C7ACB" w:rsidP="002F015E">
      <w:pPr>
        <w:pStyle w:val="3"/>
        <w:ind w:right="-583"/>
        <w:rPr>
          <w:rStyle w:val="FontStyle109"/>
          <w:rFonts w:ascii="Tahoma" w:hAnsi="Tahoma" w:cs="Tahoma"/>
          <w:b/>
          <w:color w:val="000000" w:themeColor="text1"/>
          <w:sz w:val="20"/>
          <w:szCs w:val="20"/>
          <w:lang w:val="el-GR"/>
        </w:rPr>
      </w:pPr>
      <w:bookmarkStart w:id="21" w:name="_Toc56599540"/>
      <w:r w:rsidRPr="009A0B1C">
        <w:rPr>
          <w:rStyle w:val="FontStyle109"/>
          <w:rFonts w:ascii="Tahoma" w:hAnsi="Tahoma" w:cs="Tahoma"/>
          <w:b/>
          <w:color w:val="000000" w:themeColor="text1"/>
          <w:sz w:val="20"/>
          <w:szCs w:val="20"/>
          <w:lang w:val="el-GR"/>
        </w:rPr>
        <w:t>3</w:t>
      </w:r>
      <w:r w:rsidR="00CF05D7" w:rsidRPr="009A0B1C">
        <w:rPr>
          <w:rStyle w:val="FontStyle109"/>
          <w:rFonts w:ascii="Tahoma" w:hAnsi="Tahoma" w:cs="Tahoma"/>
          <w:b/>
          <w:color w:val="000000" w:themeColor="text1"/>
          <w:sz w:val="20"/>
          <w:szCs w:val="20"/>
          <w:lang w:val="el-GR"/>
        </w:rPr>
        <w:t xml:space="preserve">.4 </w:t>
      </w:r>
      <w:r w:rsidRPr="009A0B1C">
        <w:rPr>
          <w:rStyle w:val="FontStyle109"/>
          <w:rFonts w:ascii="Tahoma" w:hAnsi="Tahoma" w:cs="Tahoma"/>
          <w:b/>
          <w:color w:val="000000" w:themeColor="text1"/>
          <w:sz w:val="20"/>
          <w:szCs w:val="20"/>
          <w:lang w:val="el-GR"/>
        </w:rPr>
        <w:t>Δικαιολογητικά Συμμετοχής - Υπεργολαβίες</w:t>
      </w:r>
      <w:bookmarkEnd w:id="21"/>
    </w:p>
    <w:p w:rsidR="008C7ACB" w:rsidRPr="009A0B1C" w:rsidRDefault="008C7ACB" w:rsidP="002F015E">
      <w:pPr>
        <w:pStyle w:val="Style5"/>
        <w:widowControl/>
        <w:ind w:left="710" w:right="-583"/>
        <w:jc w:val="left"/>
        <w:rPr>
          <w:rFonts w:ascii="Tahoma" w:hAnsi="Tahoma" w:cs="Tahoma"/>
          <w:color w:val="000000" w:themeColor="text1"/>
          <w:sz w:val="20"/>
          <w:szCs w:val="20"/>
        </w:rPr>
      </w:pPr>
    </w:p>
    <w:p w:rsidR="008C7ACB" w:rsidRPr="009A0B1C" w:rsidRDefault="00CF05D7" w:rsidP="002F015E">
      <w:pPr>
        <w:pStyle w:val="3"/>
        <w:ind w:right="-583"/>
        <w:rPr>
          <w:rStyle w:val="FontStyle75"/>
          <w:rFonts w:ascii="Tahoma" w:hAnsi="Tahoma" w:cs="Tahoma"/>
          <w:b w:val="0"/>
          <w:color w:val="000000" w:themeColor="text1"/>
          <w:lang w:val="el-GR"/>
        </w:rPr>
      </w:pPr>
      <w:bookmarkStart w:id="22" w:name="_Toc56599541"/>
      <w:r w:rsidRPr="009A0B1C">
        <w:rPr>
          <w:rStyle w:val="FontStyle75"/>
          <w:rFonts w:ascii="Tahoma" w:hAnsi="Tahoma" w:cs="Tahoma"/>
          <w:color w:val="000000" w:themeColor="text1"/>
          <w:lang w:val="el-GR"/>
        </w:rPr>
        <w:t>3.4</w:t>
      </w:r>
      <w:r w:rsidR="008C7ACB" w:rsidRPr="009A0B1C">
        <w:rPr>
          <w:rStyle w:val="FontStyle75"/>
          <w:rFonts w:ascii="Tahoma" w:hAnsi="Tahoma" w:cs="Tahoma"/>
          <w:color w:val="000000" w:themeColor="text1"/>
          <w:lang w:val="el-GR"/>
        </w:rPr>
        <w:t>.1 Δικαιολογητικά Συμμετοχής</w:t>
      </w:r>
      <w:bookmarkEnd w:id="22"/>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Οι προσφέροντες υποβάλουν μαζί με την προσφορά τους, εγκαίρως και προσηκόντως, επί ποινή αποκλεισμού.</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Σημ.: Όπου στα Δικαιολογητικά Συμμετοχής γίνεται αναφορά σε Υπεύθυνη Δήλωση ως δικαιολογητικό, επισημαίνεται ότι δεν απαιτείται η θεώρηση γνησίου υπογραφής και ότι η παραπάνω Υπεύθυνη Δήλωση πρέπει να φέρει ημερομηνία εντός των τελευταίων τριάντα (30) ημερών πριν από την καταληκτική ημερομηνία υποβολής των προσφορών (άρθρο 3, Ν. 4250/2014).</w:t>
      </w:r>
    </w:p>
    <w:p w:rsidR="00D946A2"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Σε περίπτωση που στη χώρα του συμμετέχοντος ορισμένα από τα δικαιολογητικά δεν εκδίδονται πρέπει επί ποινή αποκλεισμού, να αναπληρωθούν με Υπεύθυνη Δήλωση συμμετέχοντος, στην οποία θα βεβαιώνεται το αντίστοιχο περιεχόμενο. Η δήλωση αυτή θα υποβληθεί υποχρεωτικά από τον συμμετέχων εντός του «Φακέλου Δικαιολογητικών Συμμετοχής». Η μη έγκαιρη και προσήκουσα υποβολή των δικαιολογητικών συμμετοχής συνιστά λόγο αποκλεισμού του προμηθευτή από τον διαγωνισμό.</w:t>
      </w:r>
    </w:p>
    <w:p w:rsidR="008C7ACB" w:rsidRPr="008D4C42" w:rsidRDefault="008C7ACB" w:rsidP="002F015E">
      <w:pPr>
        <w:pStyle w:val="Style26"/>
        <w:widowControl/>
        <w:spacing w:line="264" w:lineRule="exact"/>
        <w:ind w:right="-583"/>
        <w:rPr>
          <w:rStyle w:val="FontStyle75"/>
          <w:rFonts w:ascii="Tahoma" w:hAnsi="Tahoma" w:cs="Tahoma"/>
          <w:bCs/>
          <w:iCs/>
        </w:rPr>
      </w:pPr>
      <w:r w:rsidRPr="008D4C42">
        <w:rPr>
          <w:rStyle w:val="FontStyle75"/>
          <w:rFonts w:ascii="Tahoma" w:hAnsi="Tahoma" w:cs="Tahoma"/>
          <w:iCs/>
        </w:rPr>
        <w:t>Συγκεκριμένα θα υποβάλουν:</w:t>
      </w:r>
      <w:r w:rsidR="00B71F8F" w:rsidRPr="008D4C42">
        <w:rPr>
          <w:rStyle w:val="FontStyle75"/>
          <w:rFonts w:ascii="Tahoma" w:hAnsi="Tahoma" w:cs="Tahoma"/>
          <w:iCs/>
        </w:rPr>
        <w:t xml:space="preserve"> </w:t>
      </w:r>
      <w:r w:rsidRPr="008D4C42">
        <w:rPr>
          <w:rStyle w:val="FontStyle75"/>
          <w:rFonts w:ascii="Tahoma" w:hAnsi="Tahoma" w:cs="Tahoma"/>
          <w:bCs/>
          <w:iCs/>
        </w:rPr>
        <w:t>Οι συμμετέχοντες υποβάλουν μαζί με την προσφορά τους, εγκαίρως επί ποινή αποκλεισμού, τα εξής δικαιολογητικά, , όπως αναλυτικά περιγράφονται κατωτέρω:</w:t>
      </w:r>
    </w:p>
    <w:p w:rsidR="00430ECF" w:rsidRPr="008D4C42" w:rsidRDefault="00430ECF" w:rsidP="002F015E">
      <w:pPr>
        <w:pStyle w:val="Style26"/>
        <w:widowControl/>
        <w:spacing w:line="264" w:lineRule="exact"/>
        <w:ind w:right="-583"/>
        <w:rPr>
          <w:rStyle w:val="FontStyle75"/>
          <w:rFonts w:ascii="Tahoma" w:hAnsi="Tahoma" w:cs="Tahoma"/>
          <w:iCs/>
        </w:rPr>
      </w:pPr>
    </w:p>
    <w:p w:rsidR="008C7ACB" w:rsidRPr="008D4C42" w:rsidRDefault="006440CC" w:rsidP="002F015E">
      <w:pPr>
        <w:pStyle w:val="Style26"/>
        <w:widowControl/>
        <w:spacing w:line="264" w:lineRule="exact"/>
        <w:ind w:right="-583"/>
        <w:rPr>
          <w:rStyle w:val="FontStyle75"/>
          <w:rFonts w:ascii="Tahoma" w:hAnsi="Tahoma" w:cs="Tahoma"/>
          <w:bCs/>
          <w:iCs/>
        </w:rPr>
      </w:pPr>
      <w:r w:rsidRPr="008D4C42">
        <w:rPr>
          <w:rStyle w:val="FontStyle75"/>
          <w:rFonts w:ascii="Tahoma" w:hAnsi="Tahoma" w:cs="Tahoma"/>
          <w:b/>
          <w:iCs/>
        </w:rPr>
        <w:t>Α)</w:t>
      </w:r>
      <w:r w:rsidR="008C7ACB" w:rsidRPr="008D4C42">
        <w:rPr>
          <w:rStyle w:val="FontStyle75"/>
          <w:rFonts w:ascii="Tahoma" w:hAnsi="Tahoma" w:cs="Tahoma"/>
          <w:b/>
          <w:iCs/>
        </w:rPr>
        <w:t>Τυποποιημένο έντυπο Υπεύθυνης Δήλωσης</w:t>
      </w:r>
      <w:r w:rsidR="00912951" w:rsidRPr="00912951">
        <w:rPr>
          <w:rStyle w:val="FontStyle75"/>
          <w:rFonts w:ascii="Tahoma" w:hAnsi="Tahoma" w:cs="Tahoma"/>
          <w:b/>
          <w:iCs/>
        </w:rPr>
        <w:t xml:space="preserve"> </w:t>
      </w:r>
      <w:r w:rsidR="008C7ACB" w:rsidRPr="008D4C42">
        <w:rPr>
          <w:rStyle w:val="FontStyle75"/>
          <w:rFonts w:ascii="Tahoma" w:hAnsi="Tahoma" w:cs="Tahoma"/>
          <w:b/>
          <w:iCs/>
        </w:rPr>
        <w:t xml:space="preserve">(Τ.Ε.Υ.Δ) του άρθρου 79 </w:t>
      </w:r>
      <w:r w:rsidR="00275F0D" w:rsidRPr="008D4C42">
        <w:rPr>
          <w:rStyle w:val="FontStyle75"/>
          <w:rFonts w:ascii="Tahoma" w:hAnsi="Tahoma" w:cs="Tahoma"/>
          <w:b/>
          <w:iCs/>
        </w:rPr>
        <w:t>παρ.</w:t>
      </w:r>
      <w:r w:rsidR="008C7ACB" w:rsidRPr="008D4C42">
        <w:rPr>
          <w:rStyle w:val="FontStyle75"/>
          <w:rFonts w:ascii="Tahoma" w:hAnsi="Tahoma" w:cs="Tahoma"/>
          <w:b/>
          <w:iCs/>
        </w:rPr>
        <w:t xml:space="preserve"> 4 του Ν.4412/16</w:t>
      </w:r>
      <w:r w:rsidR="008C7ACB" w:rsidRPr="008D4C42">
        <w:rPr>
          <w:rStyle w:val="FontStyle75"/>
          <w:rFonts w:ascii="Tahoma" w:hAnsi="Tahoma" w:cs="Tahoma"/>
          <w:iCs/>
        </w:rPr>
        <w:t xml:space="preserve"> </w:t>
      </w:r>
      <w:r w:rsidR="003713D1" w:rsidRPr="008D4C42">
        <w:rPr>
          <w:rStyle w:val="FontStyle75"/>
          <w:rFonts w:ascii="Tahoma" w:hAnsi="Tahoma" w:cs="Tahoma"/>
          <w:iCs/>
        </w:rPr>
        <w:t xml:space="preserve">όπως τροποποιήθηκε και ισχύει με την </w:t>
      </w:r>
      <w:r w:rsidR="002B5AE0" w:rsidRPr="008D4C42">
        <w:rPr>
          <w:rStyle w:val="FontStyle75"/>
          <w:rFonts w:ascii="Tahoma" w:hAnsi="Tahoma" w:cs="Tahoma"/>
          <w:iCs/>
        </w:rPr>
        <w:t>παρ.</w:t>
      </w:r>
      <w:r w:rsidR="003713D1" w:rsidRPr="008D4C42">
        <w:rPr>
          <w:rStyle w:val="FontStyle75"/>
          <w:rFonts w:ascii="Tahoma" w:hAnsi="Tahoma" w:cs="Tahoma"/>
          <w:iCs/>
        </w:rPr>
        <w:t xml:space="preserve"> 13 του άρθρου 107 του Ν4497/2017</w:t>
      </w:r>
      <w:r w:rsidR="008C7ACB" w:rsidRPr="008D4C42">
        <w:rPr>
          <w:rStyle w:val="FontStyle75"/>
          <w:rFonts w:ascii="Tahoma" w:hAnsi="Tahoma" w:cs="Tahoma"/>
          <w:iCs/>
        </w:rPr>
        <w:t xml:space="preserve"> </w:t>
      </w:r>
      <w:r w:rsidR="008C7ACB" w:rsidRPr="008D4C42">
        <w:rPr>
          <w:rStyle w:val="FontStyle75"/>
          <w:rFonts w:ascii="Tahoma" w:hAnsi="Tahoma" w:cs="Tahoma"/>
          <w:bCs/>
          <w:iCs/>
        </w:rPr>
        <w:t xml:space="preserve">που αποτελεί </w:t>
      </w:r>
      <w:r w:rsidR="00386970" w:rsidRPr="008D4C42">
        <w:rPr>
          <w:rStyle w:val="FontStyle75"/>
          <w:rFonts w:ascii="Tahoma" w:hAnsi="Tahoma" w:cs="Tahoma"/>
          <w:bCs/>
          <w:iCs/>
        </w:rPr>
        <w:t xml:space="preserve">αναπόσπαστο τμήμα της  διακήρυξης αυτής, </w:t>
      </w:r>
      <w:r w:rsidR="00386970" w:rsidRPr="008D4C42">
        <w:rPr>
          <w:rStyle w:val="FontStyle75"/>
          <w:rFonts w:ascii="Tahoma" w:hAnsi="Tahoma" w:cs="Tahoma"/>
          <w:iCs/>
        </w:rPr>
        <w:t>ως συνημμένο Παράρτημα</w:t>
      </w:r>
      <w:r w:rsidR="005A1840" w:rsidRPr="008D4C42">
        <w:rPr>
          <w:rStyle w:val="FontStyle75"/>
          <w:rFonts w:ascii="Tahoma" w:hAnsi="Tahoma" w:cs="Tahoma"/>
          <w:iCs/>
        </w:rPr>
        <w:t xml:space="preserve"> Η</w:t>
      </w:r>
      <w:r w:rsidR="007720D2" w:rsidRPr="008D4C42">
        <w:rPr>
          <w:rStyle w:val="FontStyle75"/>
          <w:rFonts w:ascii="Tahoma" w:hAnsi="Tahoma" w:cs="Tahoma"/>
          <w:iCs/>
        </w:rPr>
        <w:t xml:space="preserve"> </w:t>
      </w:r>
      <w:r w:rsidR="00386970" w:rsidRPr="008D4C42">
        <w:rPr>
          <w:rStyle w:val="FontStyle75"/>
          <w:rFonts w:ascii="Tahoma" w:hAnsi="Tahoma" w:cs="Tahoma"/>
          <w:iCs/>
        </w:rPr>
        <w:t xml:space="preserve"> </w:t>
      </w:r>
      <w:r w:rsidR="00386970" w:rsidRPr="008D4C42">
        <w:rPr>
          <w:rStyle w:val="FontStyle75"/>
          <w:rFonts w:ascii="Tahoma" w:hAnsi="Tahoma" w:cs="Tahoma"/>
          <w:bCs/>
          <w:iCs/>
        </w:rPr>
        <w:t>το οποίο αναρτάται από την Α</w:t>
      </w:r>
      <w:r w:rsidR="008C7ACB" w:rsidRPr="008D4C42">
        <w:rPr>
          <w:rStyle w:val="FontStyle75"/>
          <w:rFonts w:ascii="Tahoma" w:hAnsi="Tahoma" w:cs="Tahoma"/>
          <w:bCs/>
          <w:iCs/>
        </w:rPr>
        <w:t xml:space="preserve">ναθέτουσα Αρχή στην ιστοσελίδα </w:t>
      </w:r>
      <w:r w:rsidR="00ED0DC3" w:rsidRPr="008D4C42">
        <w:rPr>
          <w:rStyle w:val="FontStyle75"/>
          <w:rFonts w:ascii="Tahoma" w:hAnsi="Tahoma" w:cs="Tahoma"/>
          <w:bCs/>
          <w:iCs/>
        </w:rPr>
        <w:t>της.</w:t>
      </w:r>
    </w:p>
    <w:p w:rsidR="008A5EE1" w:rsidRPr="008D4C42" w:rsidRDefault="006440CC"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
        </w:rPr>
        <w:t>Β)</w:t>
      </w:r>
      <w:r w:rsidR="008A5EE1" w:rsidRPr="008D4C42">
        <w:rPr>
          <w:rStyle w:val="FontStyle75"/>
          <w:rFonts w:ascii="Tahoma" w:hAnsi="Tahoma" w:cs="Tahoma"/>
          <w:b/>
        </w:rPr>
        <w:t xml:space="preserve">Υπεύθυνη δήλωση </w:t>
      </w:r>
      <w:r w:rsidR="008A5EE1" w:rsidRPr="008D4C42">
        <w:rPr>
          <w:rStyle w:val="FontStyle75"/>
          <w:rFonts w:ascii="Tahoma" w:hAnsi="Tahoma" w:cs="Tahoma"/>
          <w:b/>
          <w:bCs/>
        </w:rPr>
        <w:t>της παρ. 4 του άρθρου 8 του ν. 1599/1986 (Α' 75),</w:t>
      </w:r>
      <w:r w:rsidR="008A5EE1" w:rsidRPr="008D4C42">
        <w:rPr>
          <w:rStyle w:val="FontStyle75"/>
          <w:rFonts w:ascii="Tahoma" w:hAnsi="Tahoma" w:cs="Tahoma"/>
          <w:bCs/>
        </w:rPr>
        <w:t xml:space="preserve"> όπως εκάστοτε ισχύει, υπογεγραμμένη από τον νόμιμο εκπρόσωπο του προσφέροντος, στην οποία να αναγράφονται:</w:t>
      </w:r>
    </w:p>
    <w:p w:rsidR="008A5EE1" w:rsidRPr="008D4C42" w:rsidRDefault="006440CC"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1</w:t>
      </w:r>
      <w:r w:rsidR="008A5EE1" w:rsidRPr="008D4C42">
        <w:rPr>
          <w:rStyle w:val="FontStyle75"/>
          <w:rFonts w:ascii="Tahoma" w:hAnsi="Tahoma" w:cs="Tahoma"/>
          <w:bCs/>
        </w:rPr>
        <w:t>)</w:t>
      </w:r>
      <w:r w:rsidR="00A66672" w:rsidRPr="008D4C42">
        <w:rPr>
          <w:rStyle w:val="FontStyle75"/>
          <w:rFonts w:ascii="Tahoma" w:hAnsi="Tahoma" w:cs="Tahoma"/>
          <w:bCs/>
        </w:rPr>
        <w:t xml:space="preserve"> Τ</w:t>
      </w:r>
      <w:r w:rsidR="008A5EE1" w:rsidRPr="008D4C42">
        <w:rPr>
          <w:rStyle w:val="FontStyle75"/>
          <w:rFonts w:ascii="Tahoma" w:hAnsi="Tahoma" w:cs="Tahoma"/>
          <w:bCs/>
        </w:rPr>
        <w:t>α στοιχεία του διαγωνισμού για τον οποίο κατατίθεται η προσφορά και ότι έλαβε γνώση των όρων της διακήρυξης και αποδέχεται πλήρως και ανεπιφύλακτα όλους τους όρους</w:t>
      </w:r>
    </w:p>
    <w:p w:rsidR="008A5EE1" w:rsidRPr="008D4C42" w:rsidRDefault="006440CC"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2</w:t>
      </w:r>
      <w:r w:rsidR="008A5EE1" w:rsidRPr="008D4C42">
        <w:rPr>
          <w:rStyle w:val="FontStyle75"/>
          <w:rFonts w:ascii="Tahoma" w:hAnsi="Tahoma" w:cs="Tahoma"/>
          <w:bCs/>
        </w:rPr>
        <w:t>)</w:t>
      </w:r>
      <w:r w:rsidR="00A66672" w:rsidRPr="008D4C42">
        <w:rPr>
          <w:rStyle w:val="FontStyle75"/>
          <w:rFonts w:ascii="Tahoma" w:hAnsi="Tahoma" w:cs="Tahoma"/>
          <w:bCs/>
        </w:rPr>
        <w:t xml:space="preserve"> Τ</w:t>
      </w:r>
      <w:r w:rsidR="008A5EE1" w:rsidRPr="008D4C42">
        <w:rPr>
          <w:rStyle w:val="FontStyle75"/>
          <w:rFonts w:ascii="Tahoma" w:hAnsi="Tahoma" w:cs="Tahoma"/>
          <w:bCs/>
        </w:rPr>
        <w:t>ο χρόνος ισχύος της προσφοράς του</w:t>
      </w:r>
    </w:p>
    <w:p w:rsidR="00CE0E56" w:rsidRPr="008D4C42" w:rsidRDefault="00ED0DC3"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3</w:t>
      </w:r>
      <w:r w:rsidR="008A5EE1" w:rsidRPr="008D4C42">
        <w:rPr>
          <w:rStyle w:val="FontStyle75"/>
          <w:rFonts w:ascii="Tahoma" w:hAnsi="Tahoma" w:cs="Tahoma"/>
          <w:bCs/>
        </w:rPr>
        <w:t xml:space="preserve">) </w:t>
      </w:r>
      <w:r w:rsidR="00A66672" w:rsidRPr="008D4C42">
        <w:rPr>
          <w:rStyle w:val="FontStyle75"/>
          <w:rFonts w:ascii="Tahoma" w:hAnsi="Tahoma" w:cs="Tahoma"/>
          <w:bCs/>
        </w:rPr>
        <w:t>Ότι θα αναλαμβάνει</w:t>
      </w:r>
      <w:r w:rsidR="008A5EE1" w:rsidRPr="008D4C42">
        <w:rPr>
          <w:rStyle w:val="FontStyle75"/>
          <w:rFonts w:ascii="Tahoma" w:hAnsi="Tahoma" w:cs="Tahoma"/>
          <w:bCs/>
        </w:rPr>
        <w:t xml:space="preserve"> την υποχρέωση για την έγκαιρη και προσήκουσα προσκόμιση των δικαιολογητικών του άρθρου 80 και 82 του Ν. 4412/2016 και σύμφωνα με τους όρους και τις προϋποθέσεις του άρθρου</w:t>
      </w:r>
      <w:r w:rsidR="00CA6C73" w:rsidRPr="008D4C42">
        <w:rPr>
          <w:rStyle w:val="FontStyle75"/>
          <w:rFonts w:ascii="Tahoma" w:hAnsi="Tahoma" w:cs="Tahoma"/>
          <w:bCs/>
        </w:rPr>
        <w:t xml:space="preserve"> 103 του Ν. 4412/2016 (Πρόσκληση</w:t>
      </w:r>
      <w:r w:rsidR="008A5EE1" w:rsidRPr="008D4C42">
        <w:rPr>
          <w:rStyle w:val="FontStyle75"/>
          <w:rFonts w:ascii="Tahoma" w:hAnsi="Tahoma" w:cs="Tahoma"/>
          <w:bCs/>
        </w:rPr>
        <w:t xml:space="preserve"> για την υποβολ</w:t>
      </w:r>
      <w:r w:rsidR="00A66672" w:rsidRPr="008D4C42">
        <w:rPr>
          <w:rStyle w:val="FontStyle75"/>
          <w:rFonts w:ascii="Tahoma" w:hAnsi="Tahoma" w:cs="Tahoma"/>
          <w:bCs/>
        </w:rPr>
        <w:t>ή δικαιολογητικών κατακύρωσης).</w:t>
      </w:r>
    </w:p>
    <w:p w:rsidR="0021352F" w:rsidRPr="00440437" w:rsidRDefault="0021352F"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
          <w:bCs/>
        </w:rPr>
        <w:t>Γ) Εγγυητική συμμετοχής σε ποσοστό 2%</w:t>
      </w:r>
      <w:r w:rsidRPr="008D4C42">
        <w:rPr>
          <w:rStyle w:val="FontStyle75"/>
          <w:rFonts w:ascii="Tahoma" w:hAnsi="Tahoma" w:cs="Tahoma"/>
          <w:bCs/>
        </w:rPr>
        <w:t xml:space="preserve"> επί της συνολικής εκτιμώμενης αξίας προ Φ.Π.Α. όπως αναφέρεται </w:t>
      </w:r>
      <w:r w:rsidRPr="00440437">
        <w:rPr>
          <w:rStyle w:val="FontStyle75"/>
          <w:rFonts w:ascii="Tahoma" w:hAnsi="Tahoma" w:cs="Tahoma"/>
          <w:bCs/>
        </w:rPr>
        <w:t>στην  παρ. 3.4.3 της παρούσης.</w:t>
      </w:r>
    </w:p>
    <w:p w:rsidR="004168AF" w:rsidRPr="0035097A" w:rsidRDefault="00666847" w:rsidP="004168AF">
      <w:pPr>
        <w:pStyle w:val="Standard"/>
        <w:shd w:val="clear" w:color="auto" w:fill="FFFFFF"/>
        <w:suppressAutoHyphens w:val="0"/>
        <w:overflowPunct w:val="0"/>
        <w:spacing w:after="0" w:line="240" w:lineRule="auto"/>
        <w:ind w:right="-583" w:firstLine="0"/>
        <w:rPr>
          <w:rFonts w:ascii="Tahoma" w:hAnsi="Tahoma" w:cs="Tahoma"/>
          <w:sz w:val="20"/>
          <w:szCs w:val="20"/>
        </w:rPr>
      </w:pPr>
      <w:r>
        <w:rPr>
          <w:rStyle w:val="FontStyle75"/>
          <w:rFonts w:ascii="Tahoma" w:hAnsi="Tahoma" w:cs="Tahoma"/>
          <w:b/>
          <w:bCs/>
        </w:rPr>
        <w:t>Δ</w:t>
      </w:r>
      <w:r w:rsidR="004168AF" w:rsidRPr="00440437">
        <w:rPr>
          <w:rStyle w:val="FontStyle75"/>
          <w:rFonts w:ascii="Tahoma" w:hAnsi="Tahoma" w:cs="Tahoma"/>
          <w:b/>
        </w:rPr>
        <w:t>)Υπεύθυνη</w:t>
      </w:r>
      <w:r w:rsidR="004168AF" w:rsidRPr="008D4C42">
        <w:rPr>
          <w:rStyle w:val="FontStyle75"/>
          <w:rFonts w:ascii="Tahoma" w:hAnsi="Tahoma" w:cs="Tahoma"/>
          <w:b/>
        </w:rPr>
        <w:t xml:space="preserve"> δήλωση </w:t>
      </w:r>
      <w:r w:rsidR="004168AF" w:rsidRPr="008D4C42">
        <w:rPr>
          <w:rStyle w:val="FontStyle75"/>
          <w:rFonts w:ascii="Tahoma" w:hAnsi="Tahoma" w:cs="Tahoma"/>
          <w:b/>
          <w:bCs/>
        </w:rPr>
        <w:t>της παρ. 4 του άρθρου 8 του ν. 1599/1986 (Α' 75),</w:t>
      </w:r>
      <w:r w:rsidR="004168AF" w:rsidRPr="008D4C42">
        <w:rPr>
          <w:rStyle w:val="FontStyle75"/>
          <w:rFonts w:ascii="Tahoma" w:hAnsi="Tahoma" w:cs="Tahoma"/>
          <w:bCs/>
        </w:rPr>
        <w:t xml:space="preserve"> όπως εκάστοτε ισχύει, υπογεγραμμένη από τον νόμιμο εκπρόσωπο του προσφέροντος, στην οποία να αναγράφονται</w:t>
      </w:r>
      <w:r w:rsidR="004168AF" w:rsidRPr="004168AF">
        <w:rPr>
          <w:rStyle w:val="FontStyle75"/>
          <w:rFonts w:ascii="Tahoma" w:hAnsi="Tahoma" w:cs="Tahoma"/>
          <w:bCs/>
        </w:rPr>
        <w:t>:</w:t>
      </w:r>
      <w:r w:rsidR="004168AF" w:rsidRPr="004168AF">
        <w:rPr>
          <w:rFonts w:ascii="Tahoma" w:hAnsi="Tahoma" w:cs="Tahoma"/>
          <w:sz w:val="20"/>
          <w:szCs w:val="20"/>
        </w:rPr>
        <w:t xml:space="preserve"> </w:t>
      </w:r>
      <w:r w:rsidR="004168AF">
        <w:rPr>
          <w:rFonts w:ascii="Tahoma" w:hAnsi="Tahoma" w:cs="Tahoma"/>
          <w:sz w:val="20"/>
          <w:szCs w:val="20"/>
        </w:rPr>
        <w:t>ότι</w:t>
      </w:r>
      <w:r w:rsidR="004168AF" w:rsidRPr="0035097A">
        <w:rPr>
          <w:rFonts w:ascii="Tahoma" w:hAnsi="Tahoma" w:cs="Tahoma"/>
          <w:sz w:val="20"/>
          <w:szCs w:val="20"/>
        </w:rPr>
        <w:t>:</w:t>
      </w:r>
      <w:r w:rsidR="004168AF">
        <w:rPr>
          <w:rFonts w:ascii="Tahoma" w:hAnsi="Tahoma" w:cs="Tahoma"/>
          <w:sz w:val="20"/>
          <w:szCs w:val="20"/>
        </w:rPr>
        <w:t xml:space="preserve"> δεν</w:t>
      </w:r>
      <w:r w:rsidR="004168AF" w:rsidRPr="0035097A">
        <w:rPr>
          <w:rFonts w:ascii="Tahoma" w:hAnsi="Tahoma" w:cs="Tahoma"/>
          <w:sz w:val="20"/>
          <w:szCs w:val="20"/>
        </w:rPr>
        <w:t xml:space="preserve"> </w:t>
      </w:r>
      <w:r w:rsidR="004168AF" w:rsidRPr="0035097A">
        <w:rPr>
          <w:rFonts w:ascii="Tahoma" w:hAnsi="Tahoma" w:cs="Tahoma"/>
          <w:i/>
          <w:sz w:val="20"/>
          <w:szCs w:val="20"/>
        </w:rPr>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21352F" w:rsidRPr="008D4C42" w:rsidRDefault="0021352F" w:rsidP="004168AF">
      <w:pPr>
        <w:pStyle w:val="Style26"/>
        <w:widowControl/>
        <w:spacing w:line="264" w:lineRule="exact"/>
        <w:ind w:right="-583"/>
        <w:rPr>
          <w:rStyle w:val="FontStyle108"/>
          <w:rFonts w:ascii="Tahoma" w:hAnsi="Tahoma" w:cs="Tahoma"/>
          <w:sz w:val="20"/>
          <w:szCs w:val="20"/>
        </w:rPr>
      </w:pPr>
    </w:p>
    <w:p w:rsidR="004031BC" w:rsidRPr="009A0B1C" w:rsidRDefault="00CA6C73" w:rsidP="002F015E">
      <w:pPr>
        <w:pStyle w:val="Style26"/>
        <w:widowControl/>
        <w:spacing w:line="264" w:lineRule="exact"/>
        <w:ind w:right="-583"/>
        <w:rPr>
          <w:rStyle w:val="4Char"/>
          <w:rFonts w:ascii="Tahoma" w:hAnsi="Tahoma" w:cs="Tahoma"/>
          <w:color w:val="000000" w:themeColor="text1"/>
          <w:sz w:val="20"/>
          <w:szCs w:val="20"/>
        </w:rPr>
      </w:pPr>
      <w:bookmarkStart w:id="23" w:name="_Toc56599542"/>
      <w:r w:rsidRPr="009A0B1C">
        <w:rPr>
          <w:rStyle w:val="3Char"/>
          <w:rFonts w:ascii="Tahoma" w:hAnsi="Tahoma" w:cs="Tahoma"/>
          <w:color w:val="000000" w:themeColor="text1"/>
          <w:lang w:val="el-GR"/>
        </w:rPr>
        <w:t>3</w:t>
      </w:r>
      <w:r w:rsidR="001D1084" w:rsidRPr="009A0B1C">
        <w:rPr>
          <w:rStyle w:val="3Char"/>
          <w:rFonts w:ascii="Tahoma" w:hAnsi="Tahoma" w:cs="Tahoma"/>
          <w:color w:val="000000" w:themeColor="text1"/>
          <w:lang w:val="el-GR"/>
        </w:rPr>
        <w:t>.</w:t>
      </w:r>
      <w:r w:rsidR="006440CC" w:rsidRPr="009A0B1C">
        <w:rPr>
          <w:rStyle w:val="3Char"/>
          <w:rFonts w:ascii="Tahoma" w:hAnsi="Tahoma" w:cs="Tahoma"/>
          <w:color w:val="000000" w:themeColor="text1"/>
          <w:lang w:val="el-GR"/>
        </w:rPr>
        <w:t>4.2</w:t>
      </w:r>
      <w:r w:rsidR="00666847">
        <w:rPr>
          <w:rStyle w:val="3Char"/>
          <w:rFonts w:ascii="Tahoma" w:hAnsi="Tahoma" w:cs="Tahoma"/>
          <w:color w:val="000000" w:themeColor="text1"/>
          <w:lang w:val="el-GR"/>
        </w:rPr>
        <w:t>.</w:t>
      </w:r>
      <w:r w:rsidR="001D1084" w:rsidRPr="009A0B1C">
        <w:rPr>
          <w:rStyle w:val="3Char"/>
          <w:rFonts w:ascii="Tahoma" w:hAnsi="Tahoma" w:cs="Tahoma"/>
          <w:color w:val="000000" w:themeColor="text1"/>
          <w:lang w:val="el-GR"/>
        </w:rPr>
        <w:t xml:space="preserve"> Νομιμοποιητικά έγγραφα</w:t>
      </w:r>
      <w:bookmarkEnd w:id="23"/>
      <w:r w:rsidR="001D1084" w:rsidRPr="009A0B1C">
        <w:rPr>
          <w:rStyle w:val="4Char"/>
          <w:rFonts w:ascii="Tahoma" w:hAnsi="Tahoma" w:cs="Tahoma"/>
          <w:color w:val="000000" w:themeColor="text1"/>
          <w:sz w:val="20"/>
          <w:szCs w:val="20"/>
        </w:rPr>
        <w:t>.</w:t>
      </w:r>
    </w:p>
    <w:p w:rsidR="001D1084" w:rsidRPr="008D4C42" w:rsidRDefault="001D1084" w:rsidP="002F015E">
      <w:pPr>
        <w:pStyle w:val="Style26"/>
        <w:widowControl/>
        <w:spacing w:line="264" w:lineRule="exact"/>
        <w:ind w:right="-583"/>
        <w:rPr>
          <w:rStyle w:val="FontStyle75"/>
          <w:rFonts w:ascii="Tahoma" w:hAnsi="Tahoma" w:cs="Tahoma"/>
          <w:bCs/>
        </w:rPr>
      </w:pPr>
      <w:r w:rsidRPr="004031BC">
        <w:rPr>
          <w:rStyle w:val="4Char"/>
          <w:rFonts w:ascii="Tahoma" w:hAnsi="Tahoma" w:cs="Tahoma"/>
          <w:color w:val="000000" w:themeColor="text1"/>
          <w:sz w:val="20"/>
          <w:szCs w:val="20"/>
        </w:rPr>
        <w:t xml:space="preserve"> </w:t>
      </w:r>
      <w:r w:rsidRPr="008D4C42">
        <w:rPr>
          <w:rStyle w:val="FontStyle75"/>
          <w:rFonts w:ascii="Tahoma" w:hAnsi="Tahoma" w:cs="Tahoma"/>
          <w:bCs/>
        </w:rPr>
        <w:t xml:space="preserve">Σε περίπτωση που ο οικονομικός φορέας είναι </w:t>
      </w:r>
      <w:r w:rsidRPr="008D4C42">
        <w:rPr>
          <w:rStyle w:val="FontStyle75"/>
          <w:rFonts w:ascii="Tahoma" w:hAnsi="Tahoma" w:cs="Tahoma"/>
        </w:rPr>
        <w:t>νομικό πρόσωπο,</w:t>
      </w:r>
      <w:r w:rsidR="00A66672" w:rsidRPr="008D4C42">
        <w:rPr>
          <w:rStyle w:val="FontStyle75"/>
          <w:rFonts w:ascii="Tahoma" w:hAnsi="Tahoma" w:cs="Tahoma"/>
        </w:rPr>
        <w:t xml:space="preserve"> </w:t>
      </w:r>
      <w:r w:rsidRPr="008D4C42">
        <w:rPr>
          <w:rStyle w:val="FontStyle75"/>
          <w:rFonts w:ascii="Tahoma" w:hAnsi="Tahoma" w:cs="Tahoma"/>
          <w:bCs/>
        </w:rPr>
        <w:t xml:space="preserve">υποβάλλει, επί πλέον των ανωτέρω,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w:t>
      </w:r>
      <w:r w:rsidRPr="008D4C42">
        <w:rPr>
          <w:rStyle w:val="FontStyle75"/>
          <w:rFonts w:ascii="Tahoma" w:hAnsi="Tahoma" w:cs="Tahoma"/>
          <w:bCs/>
        </w:rPr>
        <w:lastRenderedPageBreak/>
        <w:t>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44395A" w:rsidRPr="008D4C42" w:rsidRDefault="001D1084"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Η ανωτέρω Υπεύθυνες Δηλώσεις πρέπει να φέρουν</w:t>
      </w:r>
      <w:r w:rsidR="008A5EE1" w:rsidRPr="008D4C42">
        <w:rPr>
          <w:rStyle w:val="FontStyle75"/>
          <w:rFonts w:ascii="Tahoma" w:hAnsi="Tahoma" w:cs="Tahoma"/>
          <w:bCs/>
        </w:rPr>
        <w:t xml:space="preserve"> ημερομηνία εντός των τελευταίων τριάντα (30) ημερολογιακών ημερών προ της καταληκτικής ημερομηνίας υποβολής των προσφορών και δεν απαιτείται βεβαίωση του γνησίου υπογραφής από αρμόδια διοικητική αρχή ή τα ΚΕΠ.</w:t>
      </w:r>
    </w:p>
    <w:p w:rsidR="0044395A" w:rsidRPr="008D4C42" w:rsidRDefault="0044395A" w:rsidP="002F015E">
      <w:pPr>
        <w:pStyle w:val="Style26"/>
        <w:widowControl/>
        <w:spacing w:line="264" w:lineRule="exact"/>
        <w:ind w:right="-583"/>
        <w:rPr>
          <w:rStyle w:val="FontStyle75"/>
          <w:rFonts w:ascii="Tahoma" w:hAnsi="Tahoma" w:cs="Tahoma"/>
        </w:rPr>
      </w:pPr>
    </w:p>
    <w:p w:rsidR="001B72A7" w:rsidRPr="009A0B1C" w:rsidRDefault="00EC3056" w:rsidP="002F015E">
      <w:pPr>
        <w:pStyle w:val="3"/>
        <w:ind w:right="-583"/>
        <w:rPr>
          <w:rStyle w:val="FontStyle98"/>
          <w:rFonts w:ascii="Tahoma" w:hAnsi="Tahoma" w:cs="Tahoma"/>
          <w:b w:val="0"/>
          <w:bCs/>
          <w:i w:val="0"/>
          <w:color w:val="000000" w:themeColor="text1"/>
          <w:lang w:val="el-GR"/>
        </w:rPr>
      </w:pPr>
      <w:bookmarkStart w:id="24" w:name="_Toc56599543"/>
      <w:r w:rsidRPr="009A0B1C">
        <w:rPr>
          <w:rStyle w:val="FontStyle98"/>
          <w:rFonts w:ascii="Tahoma" w:hAnsi="Tahoma" w:cs="Tahoma"/>
          <w:i w:val="0"/>
          <w:color w:val="000000" w:themeColor="text1"/>
          <w:lang w:val="el-GR"/>
        </w:rPr>
        <w:t>3.4.3</w:t>
      </w:r>
      <w:r w:rsidR="00666847">
        <w:rPr>
          <w:rStyle w:val="FontStyle98"/>
          <w:rFonts w:ascii="Tahoma" w:hAnsi="Tahoma" w:cs="Tahoma"/>
          <w:i w:val="0"/>
          <w:color w:val="000000" w:themeColor="text1"/>
          <w:lang w:val="el-GR"/>
        </w:rPr>
        <w:t>.</w:t>
      </w:r>
      <w:r w:rsidRPr="009A0B1C">
        <w:rPr>
          <w:rStyle w:val="FontStyle98"/>
          <w:rFonts w:ascii="Tahoma" w:hAnsi="Tahoma" w:cs="Tahoma"/>
          <w:i w:val="0"/>
          <w:color w:val="000000" w:themeColor="text1"/>
          <w:lang w:val="el-GR"/>
        </w:rPr>
        <w:t xml:space="preserve"> </w:t>
      </w:r>
      <w:r w:rsidR="005C24D8" w:rsidRPr="009A0B1C">
        <w:rPr>
          <w:rStyle w:val="FontStyle98"/>
          <w:rFonts w:ascii="Tahoma" w:hAnsi="Tahoma" w:cs="Tahoma"/>
          <w:i w:val="0"/>
          <w:color w:val="000000" w:themeColor="text1"/>
          <w:lang w:val="el-GR"/>
        </w:rPr>
        <w:t>Εγγυητική Συμμετοχής</w:t>
      </w:r>
      <w:bookmarkEnd w:id="24"/>
    </w:p>
    <w:p w:rsidR="002F015E" w:rsidRPr="002F015E" w:rsidRDefault="002F015E" w:rsidP="002F015E">
      <w:pPr>
        <w:pStyle w:val="Style26"/>
        <w:spacing w:line="264" w:lineRule="exact"/>
        <w:ind w:right="-583"/>
        <w:rPr>
          <w:rFonts w:ascii="Tahoma" w:hAnsi="Tahoma" w:cs="Tahoma"/>
          <w:iCs/>
          <w:color w:val="000000"/>
          <w:sz w:val="20"/>
          <w:szCs w:val="20"/>
        </w:rPr>
      </w:pPr>
      <w:r w:rsidRPr="002F015E">
        <w:rPr>
          <w:rFonts w:ascii="Tahoma" w:hAnsi="Tahoma" w:cs="Tahoma"/>
          <w:iCs/>
          <w:color w:val="000000"/>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w:t>
      </w:r>
      <w:r w:rsidRPr="002F015E">
        <w:rPr>
          <w:rFonts w:ascii="Tahoma" w:hAnsi="Tahoma" w:cs="Tahoma"/>
          <w:b/>
          <w:iCs/>
          <w:color w:val="000000"/>
          <w:sz w:val="20"/>
          <w:szCs w:val="20"/>
        </w:rPr>
        <w:t xml:space="preserve"> εγγυητική επιστολή συμμετοχής, που </w:t>
      </w:r>
      <w:r w:rsidR="00666847">
        <w:rPr>
          <w:rFonts w:ascii="Tahoma" w:hAnsi="Tahoma" w:cs="Tahoma"/>
          <w:b/>
          <w:iCs/>
          <w:color w:val="000000"/>
          <w:sz w:val="20"/>
          <w:szCs w:val="20"/>
        </w:rPr>
        <w:t xml:space="preserve">αντιστοιχεί σε ποσοστό  2% επί </w:t>
      </w:r>
      <w:r w:rsidRPr="002F015E">
        <w:rPr>
          <w:rFonts w:ascii="Tahoma" w:hAnsi="Tahoma" w:cs="Tahoma"/>
          <w:b/>
          <w:iCs/>
          <w:color w:val="000000"/>
          <w:sz w:val="20"/>
          <w:szCs w:val="20"/>
        </w:rPr>
        <w:t xml:space="preserve">του προϋπολογισμού του προσφερόμενου είδους ή </w:t>
      </w:r>
      <w:r w:rsidR="00666847">
        <w:rPr>
          <w:rFonts w:ascii="Tahoma" w:hAnsi="Tahoma" w:cs="Tahoma"/>
          <w:b/>
          <w:iCs/>
          <w:color w:val="000000"/>
          <w:sz w:val="20"/>
          <w:szCs w:val="20"/>
        </w:rPr>
        <w:t xml:space="preserve">επί </w:t>
      </w:r>
      <w:r w:rsidRPr="002F015E">
        <w:rPr>
          <w:rFonts w:ascii="Tahoma" w:hAnsi="Tahoma" w:cs="Tahoma"/>
          <w:b/>
          <w:iCs/>
          <w:color w:val="000000"/>
          <w:sz w:val="20"/>
          <w:szCs w:val="20"/>
        </w:rPr>
        <w:t xml:space="preserve">του προϋπολογισμού του </w:t>
      </w:r>
      <w:r w:rsidR="00666847">
        <w:rPr>
          <w:rFonts w:ascii="Tahoma" w:hAnsi="Tahoma" w:cs="Tahoma"/>
          <w:b/>
          <w:iCs/>
          <w:color w:val="000000"/>
          <w:sz w:val="20"/>
          <w:szCs w:val="20"/>
        </w:rPr>
        <w:t xml:space="preserve">συνόλου των προσφερόμενων ειδών στο ποσό </w:t>
      </w:r>
      <w:r w:rsidRPr="002F015E">
        <w:rPr>
          <w:rFonts w:ascii="Tahoma" w:hAnsi="Tahoma" w:cs="Tahoma"/>
          <w:b/>
          <w:iCs/>
          <w:color w:val="000000"/>
          <w:sz w:val="20"/>
          <w:szCs w:val="20"/>
        </w:rPr>
        <w:t>προ Φ.Π.Α</w:t>
      </w:r>
      <w:r w:rsidRPr="002F015E">
        <w:rPr>
          <w:rFonts w:ascii="Tahoma" w:hAnsi="Tahoma" w:cs="Tahoma"/>
          <w:iCs/>
          <w:color w:val="000000"/>
          <w:sz w:val="20"/>
          <w:szCs w:val="20"/>
        </w:rPr>
        <w:t>.</w:t>
      </w:r>
    </w:p>
    <w:p w:rsidR="005862F9" w:rsidRDefault="005862F9" w:rsidP="002F015E">
      <w:pPr>
        <w:pStyle w:val="3"/>
        <w:ind w:right="-583"/>
        <w:jc w:val="left"/>
        <w:rPr>
          <w:rStyle w:val="FontStyle109"/>
          <w:rFonts w:ascii="Tahoma" w:hAnsi="Tahoma" w:cs="Tahoma"/>
          <w:b/>
          <w:color w:val="0070C0"/>
          <w:sz w:val="20"/>
          <w:szCs w:val="20"/>
          <w:lang w:val="el-GR"/>
        </w:rPr>
      </w:pPr>
    </w:p>
    <w:p w:rsidR="005862F9" w:rsidRDefault="005862F9" w:rsidP="002F015E">
      <w:pPr>
        <w:pStyle w:val="3"/>
        <w:ind w:right="-583"/>
        <w:rPr>
          <w:rStyle w:val="FontStyle109"/>
          <w:rFonts w:ascii="Tahoma" w:hAnsi="Tahoma" w:cs="Tahoma"/>
          <w:b/>
          <w:color w:val="0070C0"/>
          <w:sz w:val="20"/>
          <w:szCs w:val="20"/>
          <w:lang w:val="el-GR"/>
        </w:rPr>
      </w:pPr>
    </w:p>
    <w:p w:rsidR="008C7ACB" w:rsidRPr="009A0B1C" w:rsidRDefault="00CF05D7" w:rsidP="002F015E">
      <w:pPr>
        <w:pStyle w:val="3"/>
        <w:ind w:right="-583"/>
        <w:rPr>
          <w:rStyle w:val="FontStyle109"/>
          <w:rFonts w:ascii="Tahoma" w:hAnsi="Tahoma" w:cs="Tahoma"/>
          <w:b/>
          <w:color w:val="000000" w:themeColor="text1"/>
          <w:sz w:val="20"/>
          <w:szCs w:val="20"/>
          <w:u w:val="single"/>
          <w:lang w:val="el-GR"/>
        </w:rPr>
      </w:pPr>
      <w:bookmarkStart w:id="25" w:name="_Toc56599544"/>
      <w:r w:rsidRPr="009A0B1C">
        <w:rPr>
          <w:rStyle w:val="FontStyle109"/>
          <w:rFonts w:ascii="Tahoma" w:hAnsi="Tahoma" w:cs="Tahoma"/>
          <w:b/>
          <w:color w:val="000000" w:themeColor="text1"/>
          <w:sz w:val="20"/>
          <w:szCs w:val="20"/>
          <w:lang w:val="el-GR"/>
        </w:rPr>
        <w:t>3.4.</w:t>
      </w:r>
      <w:r w:rsidR="006440CC" w:rsidRPr="009A0B1C">
        <w:rPr>
          <w:rStyle w:val="FontStyle109"/>
          <w:rFonts w:ascii="Tahoma" w:hAnsi="Tahoma" w:cs="Tahoma"/>
          <w:b/>
          <w:color w:val="000000" w:themeColor="text1"/>
          <w:sz w:val="20"/>
          <w:szCs w:val="20"/>
          <w:lang w:val="el-GR"/>
        </w:rPr>
        <w:t>4</w:t>
      </w:r>
      <w:r w:rsidR="00666847">
        <w:rPr>
          <w:rStyle w:val="FontStyle109"/>
          <w:rFonts w:ascii="Tahoma" w:hAnsi="Tahoma" w:cs="Tahoma"/>
          <w:b/>
          <w:color w:val="000000" w:themeColor="text1"/>
          <w:sz w:val="20"/>
          <w:szCs w:val="20"/>
          <w:lang w:val="el-GR"/>
        </w:rPr>
        <w:t>.</w:t>
      </w:r>
      <w:r w:rsidR="006440CC" w:rsidRPr="009A0B1C">
        <w:rPr>
          <w:rStyle w:val="FontStyle109"/>
          <w:rFonts w:ascii="Tahoma" w:hAnsi="Tahoma" w:cs="Tahoma"/>
          <w:b/>
          <w:color w:val="000000" w:themeColor="text1"/>
          <w:sz w:val="20"/>
          <w:szCs w:val="20"/>
          <w:lang w:val="el-GR"/>
        </w:rPr>
        <w:t xml:space="preserve"> </w:t>
      </w:r>
      <w:r w:rsidR="008C7ACB" w:rsidRPr="009A0B1C">
        <w:rPr>
          <w:rStyle w:val="FontStyle109"/>
          <w:rFonts w:ascii="Tahoma" w:hAnsi="Tahoma" w:cs="Tahoma"/>
          <w:b/>
          <w:color w:val="000000" w:themeColor="text1"/>
          <w:sz w:val="20"/>
          <w:szCs w:val="20"/>
          <w:lang w:val="el-GR"/>
        </w:rPr>
        <w:t>Υπεργολ</w:t>
      </w:r>
      <w:r w:rsidR="00CB5E6D" w:rsidRPr="009A0B1C">
        <w:rPr>
          <w:rStyle w:val="FontStyle109"/>
          <w:rFonts w:ascii="Tahoma" w:hAnsi="Tahoma" w:cs="Tahoma"/>
          <w:b/>
          <w:color w:val="000000" w:themeColor="text1"/>
          <w:sz w:val="20"/>
          <w:szCs w:val="20"/>
          <w:lang w:val="el-GR"/>
        </w:rPr>
        <w:t xml:space="preserve">αβίες Άρθρο 58 &amp; </w:t>
      </w:r>
      <w:r w:rsidR="008C7ACB" w:rsidRPr="009A0B1C">
        <w:rPr>
          <w:rStyle w:val="FontStyle109"/>
          <w:rFonts w:ascii="Tahoma" w:hAnsi="Tahoma" w:cs="Tahoma"/>
          <w:b/>
          <w:color w:val="000000" w:themeColor="text1"/>
          <w:sz w:val="20"/>
          <w:szCs w:val="20"/>
          <w:lang w:val="el-GR"/>
        </w:rPr>
        <w:t>131 Ν. 4412/2016</w:t>
      </w:r>
      <w:bookmarkEnd w:id="25"/>
    </w:p>
    <w:p w:rsidR="001B72A7" w:rsidRPr="008D4C42" w:rsidRDefault="001B72A7" w:rsidP="002F015E">
      <w:pPr>
        <w:pStyle w:val="Style26"/>
        <w:widowControl/>
        <w:spacing w:line="264" w:lineRule="exact"/>
        <w:ind w:right="-583"/>
        <w:rPr>
          <w:rStyle w:val="FontStyle75"/>
          <w:rFonts w:ascii="Tahoma" w:hAnsi="Tahoma" w:cs="Tahoma"/>
          <w:iCs/>
        </w:rPr>
      </w:pPr>
      <w:r w:rsidRPr="008D4C42">
        <w:rPr>
          <w:rStyle w:val="FontStyle75"/>
          <w:rFonts w:ascii="Tahoma" w:hAnsi="Tahoma" w:cs="Tahoma"/>
          <w:iCs/>
        </w:rPr>
        <w:t>Ο προσφέρων εφόσον προτίθεται να αναθέσει υπό μορφή υπεργολαβίας σε τρίτους ένα ή περισσότερα μέρη οφείλει με Υπεύθυνη δήλωση να αναφέρει τους υπεργολάβους που προτείνει καθώς και το Τμήμα της σύμβασης</w:t>
      </w:r>
    </w:p>
    <w:p w:rsidR="00003BC9" w:rsidRPr="008D4C42" w:rsidRDefault="00003BC9" w:rsidP="002F015E">
      <w:pPr>
        <w:pStyle w:val="Style26"/>
        <w:widowControl/>
        <w:spacing w:line="264" w:lineRule="exact"/>
        <w:ind w:right="-583"/>
        <w:rPr>
          <w:rStyle w:val="FontStyle75"/>
          <w:rFonts w:ascii="Tahoma" w:hAnsi="Tahoma" w:cs="Tahoma"/>
          <w:iCs/>
        </w:rPr>
      </w:pPr>
      <w:r w:rsidRPr="008D4C42">
        <w:rPr>
          <w:rStyle w:val="FontStyle75"/>
          <w:rFonts w:ascii="Tahoma" w:hAnsi="Tahoma" w:cs="Tahoma"/>
          <w:iCs/>
        </w:rPr>
        <w:t>Ο Ανάδοχος μετά την ανάθεση του Έργου δεν έχει δικαίωμα, χωρίς την έγγραφη συγκατάθεση του Πανεπιστημίου Θεσσαλίας</w:t>
      </w:r>
      <w:r w:rsidR="008C7ACB" w:rsidRPr="008D4C42">
        <w:rPr>
          <w:rStyle w:val="FontStyle75"/>
          <w:rFonts w:ascii="Tahoma" w:hAnsi="Tahoma" w:cs="Tahoma"/>
          <w:iCs/>
        </w:rPr>
        <w:t>, να αναθέσει οποιοδήποτε μέρος του Έργου υπεργολαβικά σε</w:t>
      </w:r>
      <w:r w:rsidRPr="008D4C42">
        <w:rPr>
          <w:rStyle w:val="FontStyle75"/>
          <w:rFonts w:ascii="Tahoma" w:hAnsi="Tahoma" w:cs="Tahoma"/>
          <w:iCs/>
        </w:rPr>
        <w:t xml:space="preserve"> τρίτο φυσικό ή νομικό πρόσωπο, το οποίο </w:t>
      </w:r>
      <w:r w:rsidR="008C7ACB" w:rsidRPr="008D4C42">
        <w:rPr>
          <w:rStyle w:val="FontStyle75"/>
          <w:rFonts w:ascii="Tahoma" w:hAnsi="Tahoma" w:cs="Tahoma"/>
          <w:iCs/>
        </w:rPr>
        <w:t>δεν</w:t>
      </w:r>
      <w:r w:rsidRPr="008D4C42">
        <w:rPr>
          <w:rStyle w:val="FontStyle75"/>
          <w:rFonts w:ascii="Tahoma" w:hAnsi="Tahoma" w:cs="Tahoma"/>
          <w:iCs/>
        </w:rPr>
        <w:t xml:space="preserve"> έχει συμπεριληφθεί στην προσφορά του.</w:t>
      </w:r>
      <w:r w:rsidR="00CB5E6D" w:rsidRPr="008D4C42">
        <w:rPr>
          <w:rStyle w:val="FontStyle75"/>
          <w:rFonts w:ascii="Tahoma" w:hAnsi="Tahoma" w:cs="Tahoma"/>
          <w:iCs/>
        </w:rPr>
        <w:t xml:space="preserve"> </w:t>
      </w:r>
      <w:r w:rsidRPr="008D4C42">
        <w:rPr>
          <w:rStyle w:val="FontStyle75"/>
          <w:rFonts w:ascii="Tahoma" w:hAnsi="Tahoma" w:cs="Tahoma"/>
          <w:iCs/>
        </w:rPr>
        <w:t xml:space="preserve">Την πλήρη </w:t>
      </w:r>
      <w:r w:rsidR="008C7ACB" w:rsidRPr="008D4C42">
        <w:rPr>
          <w:rStyle w:val="FontStyle75"/>
          <w:rFonts w:ascii="Tahoma" w:hAnsi="Tahoma" w:cs="Tahoma"/>
          <w:iCs/>
        </w:rPr>
        <w:t>ευθύνη</w:t>
      </w:r>
      <w:r w:rsidRPr="008D4C42">
        <w:rPr>
          <w:rStyle w:val="FontStyle75"/>
          <w:rFonts w:ascii="Tahoma" w:hAnsi="Tahoma" w:cs="Tahoma"/>
          <w:iCs/>
        </w:rPr>
        <w:t xml:space="preserve"> για την ολοκλήρωση του Έργου φέρει αποκλειστικά ο Ανάδοχος.</w:t>
      </w:r>
    </w:p>
    <w:p w:rsidR="00177C84" w:rsidRPr="008D4C42" w:rsidRDefault="00A56FC7" w:rsidP="002F015E">
      <w:pPr>
        <w:pStyle w:val="Style26"/>
        <w:widowControl/>
        <w:spacing w:line="264" w:lineRule="exact"/>
        <w:ind w:right="-583"/>
        <w:rPr>
          <w:rStyle w:val="FontStyle75"/>
          <w:rFonts w:ascii="Tahoma" w:hAnsi="Tahoma" w:cs="Tahoma"/>
          <w:iCs/>
        </w:rPr>
      </w:pPr>
      <w:r w:rsidRPr="008D4C42">
        <w:rPr>
          <w:rStyle w:val="FontStyle75"/>
          <w:rFonts w:ascii="Tahoma" w:hAnsi="Tahoma" w:cs="Tahoma"/>
          <w:iCs/>
        </w:rPr>
        <w:t xml:space="preserve">Οι </w:t>
      </w:r>
      <w:r w:rsidR="008C7ACB" w:rsidRPr="008D4C42">
        <w:rPr>
          <w:rStyle w:val="FontStyle75"/>
          <w:rFonts w:ascii="Tahoma" w:hAnsi="Tahoma" w:cs="Tahoma"/>
          <w:iCs/>
        </w:rPr>
        <w:t>ενώσεις</w:t>
      </w:r>
      <w:r w:rsidR="00B72D41" w:rsidRPr="008D4C42">
        <w:rPr>
          <w:rStyle w:val="FontStyle75"/>
          <w:rFonts w:ascii="Tahoma" w:hAnsi="Tahoma" w:cs="Tahoma"/>
          <w:iCs/>
        </w:rPr>
        <w:t xml:space="preserve"> που υποβάλλουν κοινή προσφορά </w:t>
      </w:r>
      <w:r w:rsidR="008C7ACB" w:rsidRPr="008D4C42">
        <w:rPr>
          <w:rStyle w:val="FontStyle75"/>
          <w:rFonts w:ascii="Tahoma" w:hAnsi="Tahoma" w:cs="Tahoma"/>
          <w:iCs/>
        </w:rPr>
        <w:t>υποβάλλουν</w:t>
      </w:r>
      <w:r w:rsidR="00B72D41" w:rsidRPr="008D4C42">
        <w:rPr>
          <w:rStyle w:val="FontStyle75"/>
          <w:rFonts w:ascii="Tahoma" w:hAnsi="Tahoma" w:cs="Tahoma"/>
          <w:iCs/>
        </w:rPr>
        <w:t xml:space="preserve"> τα ως άνω δικαιολογητικά </w:t>
      </w:r>
      <w:r w:rsidR="008C7ACB" w:rsidRPr="008D4C42">
        <w:rPr>
          <w:rStyle w:val="FontStyle75"/>
          <w:rFonts w:ascii="Tahoma" w:hAnsi="Tahoma" w:cs="Tahoma"/>
          <w:iCs/>
        </w:rPr>
        <w:t>για</w:t>
      </w:r>
      <w:r w:rsidR="00B72D41" w:rsidRPr="008D4C42">
        <w:rPr>
          <w:rStyle w:val="FontStyle75"/>
          <w:rFonts w:ascii="Tahoma" w:hAnsi="Tahoma" w:cs="Tahoma"/>
          <w:iCs/>
        </w:rPr>
        <w:t xml:space="preserve"> κάθε προμηθευτή </w:t>
      </w:r>
      <w:r w:rsidR="00CB5E6D" w:rsidRPr="008D4C42">
        <w:rPr>
          <w:rStyle w:val="FontStyle75"/>
          <w:rFonts w:ascii="Tahoma" w:hAnsi="Tahoma" w:cs="Tahoma"/>
          <w:iCs/>
        </w:rPr>
        <w:t>που συμμετέχει στην ένωση.</w:t>
      </w:r>
    </w:p>
    <w:p w:rsidR="008C7ACB" w:rsidRPr="008D4C42" w:rsidRDefault="00CB5E6D" w:rsidP="002F015E">
      <w:pPr>
        <w:pStyle w:val="Style26"/>
        <w:widowControl/>
        <w:spacing w:line="264" w:lineRule="exact"/>
        <w:ind w:right="-583"/>
        <w:rPr>
          <w:rStyle w:val="FontStyle75"/>
          <w:rFonts w:ascii="Tahoma" w:hAnsi="Tahoma" w:cs="Tahoma"/>
          <w:iCs/>
        </w:rPr>
      </w:pPr>
      <w:r w:rsidRPr="008D4C42">
        <w:rPr>
          <w:rStyle w:val="FontStyle75"/>
          <w:rFonts w:ascii="Tahoma" w:hAnsi="Tahoma" w:cs="Tahoma"/>
          <w:iCs/>
        </w:rPr>
        <w:t xml:space="preserve">Η κοινή </w:t>
      </w:r>
      <w:r w:rsidR="00177C84" w:rsidRPr="008D4C42">
        <w:rPr>
          <w:rStyle w:val="FontStyle75"/>
          <w:rFonts w:ascii="Tahoma" w:hAnsi="Tahoma" w:cs="Tahoma"/>
          <w:iCs/>
        </w:rPr>
        <w:t xml:space="preserve">προσφορά υπογράφεται υποχρεωτικά είτε </w:t>
      </w:r>
      <w:r w:rsidR="008C7ACB" w:rsidRPr="008D4C42">
        <w:rPr>
          <w:rStyle w:val="FontStyle75"/>
          <w:rFonts w:ascii="Tahoma" w:hAnsi="Tahoma" w:cs="Tahoma"/>
          <w:iCs/>
        </w:rPr>
        <w:t>α</w:t>
      </w:r>
      <w:r w:rsidR="00177C84" w:rsidRPr="008D4C42">
        <w:rPr>
          <w:rStyle w:val="FontStyle75"/>
          <w:rFonts w:ascii="Tahoma" w:hAnsi="Tahoma" w:cs="Tahoma"/>
          <w:iCs/>
        </w:rPr>
        <w:t xml:space="preserve">πό όλα τα μέλη της ένωσης είτε από εκπρόσωπο </w:t>
      </w:r>
      <w:r w:rsidR="008C7ACB" w:rsidRPr="008D4C42">
        <w:rPr>
          <w:rStyle w:val="FontStyle75"/>
          <w:rFonts w:ascii="Tahoma" w:hAnsi="Tahoma" w:cs="Tahoma"/>
          <w:iCs/>
        </w:rPr>
        <w:t>διορισμένο</w:t>
      </w:r>
      <w:r w:rsidR="00177C84" w:rsidRPr="008D4C42">
        <w:rPr>
          <w:rStyle w:val="FontStyle75"/>
          <w:rFonts w:ascii="Tahoma" w:hAnsi="Tahoma" w:cs="Tahoma"/>
          <w:iCs/>
        </w:rPr>
        <w:t xml:space="preserve"> με συμβολαιογραφική πράξη.</w:t>
      </w:r>
    </w:p>
    <w:p w:rsidR="008C7ACB" w:rsidRPr="008D4C42" w:rsidRDefault="008C7ACB" w:rsidP="002F015E">
      <w:pPr>
        <w:pStyle w:val="Style26"/>
        <w:widowControl/>
        <w:spacing w:line="264" w:lineRule="exact"/>
        <w:ind w:right="-583"/>
        <w:rPr>
          <w:rStyle w:val="FontStyle75"/>
          <w:rFonts w:ascii="Tahoma" w:hAnsi="Tahoma" w:cs="Tahoma"/>
          <w:bCs/>
        </w:rPr>
      </w:pPr>
    </w:p>
    <w:p w:rsidR="008C7ACB" w:rsidRPr="009A0B1C" w:rsidRDefault="00CF05D7" w:rsidP="002F015E">
      <w:pPr>
        <w:pStyle w:val="3"/>
        <w:ind w:right="-583"/>
        <w:rPr>
          <w:rStyle w:val="FontStyle109"/>
          <w:rFonts w:ascii="Tahoma" w:hAnsi="Tahoma" w:cs="Tahoma"/>
          <w:b/>
          <w:color w:val="000000" w:themeColor="text1"/>
          <w:sz w:val="20"/>
          <w:szCs w:val="20"/>
          <w:lang w:val="el-GR"/>
        </w:rPr>
      </w:pPr>
      <w:bookmarkStart w:id="26" w:name="_Toc56599545"/>
      <w:r w:rsidRPr="009A0B1C">
        <w:rPr>
          <w:rStyle w:val="FontStyle109"/>
          <w:rFonts w:ascii="Tahoma" w:hAnsi="Tahoma" w:cs="Tahoma"/>
          <w:b/>
          <w:color w:val="000000" w:themeColor="text1"/>
          <w:sz w:val="20"/>
          <w:szCs w:val="20"/>
          <w:lang w:val="el-GR"/>
        </w:rPr>
        <w:t>3.5</w:t>
      </w:r>
      <w:r w:rsidR="00666847">
        <w:rPr>
          <w:rStyle w:val="FontStyle109"/>
          <w:rFonts w:ascii="Tahoma" w:hAnsi="Tahoma" w:cs="Tahoma"/>
          <w:b/>
          <w:color w:val="000000" w:themeColor="text1"/>
          <w:sz w:val="20"/>
          <w:szCs w:val="20"/>
          <w:lang w:val="el-GR"/>
        </w:rPr>
        <w:t>.</w:t>
      </w:r>
      <w:r w:rsidR="008C7ACB" w:rsidRPr="009A0B1C">
        <w:rPr>
          <w:rStyle w:val="FontStyle109"/>
          <w:rFonts w:ascii="Tahoma" w:hAnsi="Tahoma" w:cs="Tahoma"/>
          <w:b/>
          <w:color w:val="000000" w:themeColor="text1"/>
          <w:sz w:val="20"/>
          <w:szCs w:val="20"/>
          <w:lang w:val="el-GR"/>
        </w:rPr>
        <w:t xml:space="preserve"> Τεχνική Προσφορά</w:t>
      </w:r>
      <w:bookmarkEnd w:id="26"/>
    </w:p>
    <w:p w:rsidR="00983B31" w:rsidRPr="002F015E" w:rsidRDefault="00983B31" w:rsidP="002F015E">
      <w:pPr>
        <w:widowControl/>
        <w:spacing w:line="259" w:lineRule="exact"/>
        <w:ind w:right="-583"/>
        <w:rPr>
          <w:rFonts w:ascii="Tahoma" w:eastAsia="Times New Roman" w:hAnsi="Tahoma" w:cs="Tahoma"/>
          <w:color w:val="000000"/>
          <w:sz w:val="20"/>
          <w:szCs w:val="20"/>
        </w:rPr>
      </w:pPr>
      <w:r w:rsidRPr="002F015E">
        <w:rPr>
          <w:rFonts w:ascii="Tahoma" w:eastAsia="Times New Roman" w:hAnsi="Tahoma" w:cs="Tahoma"/>
          <w:color w:val="000000"/>
          <w:sz w:val="20"/>
          <w:szCs w:val="20"/>
        </w:rPr>
        <w:t>Στον (υπό) φάκελο «Τεχνική Προσφορά», υποβάλλονται τα κάτωθι:</w:t>
      </w:r>
    </w:p>
    <w:p w:rsidR="00983B31" w:rsidRPr="002F015E" w:rsidRDefault="00983B31" w:rsidP="002F015E">
      <w:pPr>
        <w:widowControl/>
        <w:spacing w:line="259" w:lineRule="exact"/>
        <w:ind w:right="-583"/>
        <w:jc w:val="both"/>
        <w:rPr>
          <w:rFonts w:ascii="Tahoma" w:eastAsia="Times New Roman" w:hAnsi="Tahoma" w:cs="Tahoma"/>
          <w:color w:val="000000"/>
          <w:sz w:val="20"/>
          <w:szCs w:val="20"/>
        </w:rPr>
      </w:pPr>
      <w:r w:rsidRPr="002F015E">
        <w:rPr>
          <w:rFonts w:ascii="Tahoma" w:eastAsia="Times New Roman" w:hAnsi="Tahoma" w:cs="Tahoma"/>
          <w:color w:val="000000"/>
          <w:sz w:val="20"/>
          <w:szCs w:val="20"/>
        </w:rPr>
        <w:t xml:space="preserve">Η Τεχνική Προσφορά υποβάλλεται σε σφραγισμένο υποφάκελο εντός του κυρίως φακέλου της προσφοράς </w:t>
      </w:r>
    </w:p>
    <w:p w:rsidR="00983B31" w:rsidRPr="002F015E" w:rsidRDefault="00983B31" w:rsidP="002F015E">
      <w:pPr>
        <w:widowControl/>
        <w:spacing w:line="259" w:lineRule="exact"/>
        <w:ind w:right="-583"/>
        <w:jc w:val="both"/>
        <w:rPr>
          <w:rFonts w:ascii="Tahoma" w:eastAsia="Times New Roman" w:hAnsi="Tahoma" w:cs="Tahoma"/>
          <w:color w:val="000000"/>
          <w:sz w:val="20"/>
          <w:szCs w:val="20"/>
        </w:rPr>
      </w:pPr>
      <w:r w:rsidRPr="002F015E">
        <w:rPr>
          <w:rFonts w:ascii="Tahoma" w:eastAsia="Times New Roman" w:hAnsi="Tahoma" w:cs="Tahoma"/>
          <w:color w:val="000000"/>
          <w:sz w:val="20"/>
          <w:szCs w:val="20"/>
        </w:rPr>
        <w:t>Για την απόδειξη των στοιχείων της Τεχνικής Προσφοράς οι υποψήφιοι θα υποβάλλουν στον υποφάκελο της Τεχνικής Προσφοράς. επί ποινή αποκλεισμού :</w:t>
      </w:r>
    </w:p>
    <w:p w:rsidR="00983B31" w:rsidRPr="002F015E" w:rsidRDefault="00983B31" w:rsidP="002F015E">
      <w:pPr>
        <w:widowControl/>
        <w:spacing w:line="259" w:lineRule="exact"/>
        <w:ind w:right="-583"/>
        <w:jc w:val="both"/>
        <w:rPr>
          <w:rFonts w:ascii="Tahoma" w:eastAsia="Times New Roman" w:hAnsi="Tahoma" w:cs="Tahoma"/>
          <w:color w:val="000000"/>
          <w:sz w:val="20"/>
          <w:szCs w:val="20"/>
        </w:rPr>
      </w:pPr>
      <w:r w:rsidRPr="00666847">
        <w:rPr>
          <w:rFonts w:ascii="Tahoma" w:eastAsia="Times New Roman" w:hAnsi="Tahoma" w:cs="Tahoma"/>
          <w:b/>
          <w:color w:val="000000"/>
          <w:sz w:val="20"/>
          <w:szCs w:val="20"/>
        </w:rPr>
        <w:t>1</w:t>
      </w:r>
      <w:r w:rsidRPr="002F015E">
        <w:rPr>
          <w:rFonts w:ascii="Tahoma" w:eastAsia="Times New Roman" w:hAnsi="Tahoma" w:cs="Tahoma"/>
          <w:color w:val="000000"/>
          <w:sz w:val="20"/>
          <w:szCs w:val="20"/>
        </w:rPr>
        <w:t xml:space="preserve">. </w:t>
      </w:r>
      <w:r w:rsidRPr="002F015E">
        <w:rPr>
          <w:rFonts w:ascii="Tahoma" w:eastAsia="Times New Roman" w:hAnsi="Tahoma" w:cs="Tahoma"/>
          <w:b/>
          <w:color w:val="000000"/>
          <w:sz w:val="20"/>
          <w:szCs w:val="20"/>
        </w:rPr>
        <w:t>Υπεύθυνη δήλωση της παρ. 4 του άρθρ</w:t>
      </w:r>
      <w:r w:rsidR="00666847">
        <w:rPr>
          <w:rFonts w:ascii="Tahoma" w:eastAsia="Times New Roman" w:hAnsi="Tahoma" w:cs="Tahoma"/>
          <w:b/>
          <w:color w:val="000000"/>
          <w:sz w:val="20"/>
          <w:szCs w:val="20"/>
        </w:rPr>
        <w:t>ου 8 του ν. 1599/1986 (Α'75)</w:t>
      </w:r>
      <w:r w:rsidRPr="002F015E">
        <w:rPr>
          <w:rFonts w:ascii="Tahoma" w:eastAsia="Times New Roman" w:hAnsi="Tahoma" w:cs="Tahoma"/>
          <w:color w:val="000000"/>
          <w:sz w:val="20"/>
          <w:szCs w:val="20"/>
        </w:rPr>
        <w:t xml:space="preserve"> όπως εκάστοτε ισχύει στην οποία να δηλώνεται ότι όλα τα είδη για τα οποία ο υποψήφιος υποβάλει προσφορά είναι </w:t>
      </w:r>
      <w:r w:rsidRPr="002F015E">
        <w:rPr>
          <w:rFonts w:ascii="Tahoma" w:eastAsia="Times New Roman" w:hAnsi="Tahoma" w:cs="Tahoma"/>
          <w:b/>
          <w:color w:val="000000"/>
          <w:sz w:val="20"/>
          <w:szCs w:val="20"/>
        </w:rPr>
        <w:t xml:space="preserve">αρίστης ποιότητας αχρησιμοποίητα, καινούρια και ελεύθερα καθώς και κατάλληλα </w:t>
      </w:r>
      <w:r w:rsidRPr="002F015E">
        <w:rPr>
          <w:rFonts w:ascii="Tahoma" w:eastAsia="Times New Roman" w:hAnsi="Tahoma" w:cs="Tahoma"/>
          <w:color w:val="000000"/>
          <w:sz w:val="20"/>
          <w:szCs w:val="20"/>
        </w:rPr>
        <w:t>για τον λόγο για τον οποίο προορίζονται σύμφωνα και με τις προδιαγραφές της παρούσας Διακήρυξης.</w:t>
      </w:r>
    </w:p>
    <w:p w:rsidR="00983B31" w:rsidRPr="002F015E" w:rsidRDefault="00983B31" w:rsidP="002F015E">
      <w:pPr>
        <w:widowControl/>
        <w:spacing w:line="259" w:lineRule="exact"/>
        <w:ind w:right="-583"/>
        <w:jc w:val="both"/>
        <w:rPr>
          <w:rFonts w:ascii="Tahoma" w:eastAsia="Times New Roman" w:hAnsi="Tahoma" w:cs="Tahoma"/>
          <w:color w:val="000000"/>
          <w:sz w:val="20"/>
          <w:szCs w:val="20"/>
        </w:rPr>
      </w:pPr>
      <w:r w:rsidRPr="002F015E">
        <w:rPr>
          <w:rFonts w:ascii="Tahoma" w:eastAsia="Times New Roman" w:hAnsi="Tahoma" w:cs="Tahoma"/>
          <w:color w:val="000000"/>
          <w:sz w:val="20"/>
          <w:szCs w:val="20"/>
        </w:rPr>
        <w:t>Δικαιολογητικά που εκδίδονται σε γλώσσα άλλη, εκτός της Ελληνικής, θα συνοδεύονται υποχρεωτικά από μετάφρασή τους στην Ελληνική γλώσσα.</w:t>
      </w:r>
    </w:p>
    <w:p w:rsidR="00983B31" w:rsidRPr="002F015E" w:rsidRDefault="00983B31" w:rsidP="002F015E">
      <w:pPr>
        <w:widowControl/>
        <w:spacing w:line="259" w:lineRule="exact"/>
        <w:ind w:right="-583"/>
        <w:jc w:val="both"/>
        <w:rPr>
          <w:rFonts w:ascii="Tahoma" w:eastAsia="Times New Roman" w:hAnsi="Tahoma" w:cs="Tahoma"/>
          <w:color w:val="000000"/>
          <w:sz w:val="20"/>
          <w:szCs w:val="20"/>
        </w:rPr>
      </w:pPr>
      <w:r w:rsidRPr="002F015E">
        <w:rPr>
          <w:rFonts w:ascii="Tahoma" w:eastAsia="Times New Roman" w:hAnsi="Tahoma" w:cs="Tahoma"/>
          <w:color w:val="000000"/>
          <w:sz w:val="20"/>
          <w:szCs w:val="20"/>
        </w:rPr>
        <w:t>Οι προσφορές και οι αιτήσεις συμμετοχής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1497/1984-(Α'-188). Ενημερωτικά και τεχνικά φυλλάδια και άλλα έντυπα εταιρικά ή μη με ειδικό τεχνικό περιεχόμενο μπορούν να υποβάλλονται σε άλλη γλώσσα, χωρίς να συνοδεύονται από μετάφραση στην ελληνική.</w:t>
      </w:r>
    </w:p>
    <w:p w:rsidR="00983B31" w:rsidRPr="002F015E" w:rsidRDefault="00666847" w:rsidP="00666847">
      <w:pPr>
        <w:widowControl/>
        <w:spacing w:line="259" w:lineRule="exact"/>
        <w:ind w:right="-583"/>
        <w:jc w:val="both"/>
        <w:rPr>
          <w:rFonts w:ascii="Tahoma" w:eastAsia="Times New Roman" w:hAnsi="Tahoma" w:cs="Tahoma"/>
          <w:b/>
          <w:color w:val="000000"/>
          <w:sz w:val="20"/>
          <w:szCs w:val="20"/>
        </w:rPr>
      </w:pPr>
      <w:r>
        <w:rPr>
          <w:rFonts w:ascii="Tahoma" w:eastAsia="Times New Roman" w:hAnsi="Tahoma" w:cs="Tahoma"/>
          <w:b/>
          <w:color w:val="000000"/>
          <w:sz w:val="20"/>
          <w:szCs w:val="20"/>
        </w:rPr>
        <w:t>2.</w:t>
      </w:r>
      <w:r w:rsidR="00983B31" w:rsidRPr="002F015E">
        <w:rPr>
          <w:rFonts w:ascii="Tahoma" w:eastAsia="Times New Roman" w:hAnsi="Tahoma" w:cs="Tahoma"/>
          <w:b/>
          <w:color w:val="000000"/>
          <w:sz w:val="20"/>
          <w:szCs w:val="20"/>
        </w:rPr>
        <w:t xml:space="preserve">Τους πίνακες συμμόρφωσης συμπληρωμένους και υπογεγραμμένους καθώς επίσης και τα αντίστοιχα </w:t>
      </w:r>
      <w:r w:rsidR="00983B31" w:rsidRPr="002F015E">
        <w:rPr>
          <w:rFonts w:ascii="Tahoma" w:eastAsia="Times New Roman" w:hAnsi="Tahoma" w:cs="Tahoma"/>
          <w:b/>
          <w:color w:val="000000"/>
          <w:sz w:val="20"/>
          <w:szCs w:val="20"/>
          <w:lang w:val="en-US"/>
        </w:rPr>
        <w:t>prospectus</w:t>
      </w:r>
      <w:r w:rsidR="00983B31" w:rsidRPr="002F015E">
        <w:rPr>
          <w:rFonts w:ascii="Tahoma" w:eastAsia="Times New Roman" w:hAnsi="Tahoma" w:cs="Tahoma"/>
          <w:b/>
          <w:color w:val="000000"/>
          <w:sz w:val="20"/>
          <w:szCs w:val="20"/>
        </w:rPr>
        <w:t xml:space="preserve"> των υπό προμήθεια ειδών.</w:t>
      </w:r>
    </w:p>
    <w:p w:rsidR="00983B31" w:rsidRPr="002F015E" w:rsidRDefault="00983B31" w:rsidP="002F015E">
      <w:pPr>
        <w:widowControl/>
        <w:spacing w:line="259" w:lineRule="exact"/>
        <w:ind w:right="-583"/>
        <w:jc w:val="both"/>
        <w:rPr>
          <w:rFonts w:ascii="Tahoma" w:eastAsia="Times New Roman" w:hAnsi="Tahoma" w:cs="Tahoma"/>
          <w:color w:val="000000"/>
          <w:sz w:val="20"/>
          <w:szCs w:val="20"/>
        </w:rPr>
      </w:pPr>
      <w:r w:rsidRPr="002F015E">
        <w:rPr>
          <w:rFonts w:ascii="Tahoma" w:eastAsia="Times New Roman" w:hAnsi="Tahoma" w:cs="Tahoma"/>
          <w:color w:val="000000"/>
          <w:sz w:val="20"/>
          <w:szCs w:val="20"/>
        </w:rPr>
        <w:t>Διευκρίνηση: Σε ότι αφορά το σύνολο των απαιτούμενων για προσκόμιση εγγράφων και αναφορικά με την επικύρωση των αντιγράφων αυτών, ισχύουν τα διαλαμβανόμενα στο άρθρο 1 &amp; 2 του Ν. 4250/14. Σε ότι αφορά δε την/τις Υπεύθυνη/νες Δήλωση/σεις ισχύουν ομοίως τα διαλαμβανόμενα στο άρθρο 3. του Ν. 4250/14.</w:t>
      </w:r>
    </w:p>
    <w:p w:rsidR="008C7ACB" w:rsidRPr="002F015E" w:rsidRDefault="008C7ACB" w:rsidP="002F015E">
      <w:pPr>
        <w:pStyle w:val="Style26"/>
        <w:widowControl/>
        <w:spacing w:line="264" w:lineRule="exact"/>
        <w:ind w:right="-583"/>
        <w:rPr>
          <w:rStyle w:val="FontStyle75"/>
          <w:rFonts w:ascii="Tahoma" w:hAnsi="Tahoma" w:cs="Tahoma"/>
          <w:b/>
          <w:bCs/>
        </w:rPr>
      </w:pPr>
      <w:r w:rsidRPr="002F015E">
        <w:rPr>
          <w:rStyle w:val="FontStyle75"/>
          <w:rFonts w:ascii="Tahoma" w:hAnsi="Tahoma" w:cs="Tahoma"/>
          <w:b/>
          <w:bCs/>
        </w:rPr>
        <w:t xml:space="preserve">Διευκρίνηση: Σε </w:t>
      </w:r>
      <w:r w:rsidR="000F16D2" w:rsidRPr="002F015E">
        <w:rPr>
          <w:rStyle w:val="FontStyle75"/>
          <w:rFonts w:ascii="Tahoma" w:hAnsi="Tahoma" w:cs="Tahoma"/>
          <w:b/>
          <w:bCs/>
        </w:rPr>
        <w:t>ότι</w:t>
      </w:r>
      <w:r w:rsidRPr="002F015E">
        <w:rPr>
          <w:rStyle w:val="FontStyle75"/>
          <w:rFonts w:ascii="Tahoma" w:hAnsi="Tahoma" w:cs="Tahoma"/>
          <w:b/>
          <w:bCs/>
        </w:rPr>
        <w:t xml:space="preserve"> αφορά το σύνολο των απαιτούμενων για προσκόμιση εγγράφων και αναφορικά με την</w:t>
      </w:r>
      <w:r w:rsidR="00AF0FDE" w:rsidRPr="002F015E">
        <w:rPr>
          <w:rStyle w:val="FontStyle75"/>
          <w:rFonts w:ascii="Tahoma" w:hAnsi="Tahoma" w:cs="Tahoma"/>
          <w:b/>
          <w:bCs/>
        </w:rPr>
        <w:t xml:space="preserve"> </w:t>
      </w:r>
      <w:r w:rsidRPr="002F015E">
        <w:rPr>
          <w:rStyle w:val="FontStyle75"/>
          <w:rFonts w:ascii="Tahoma" w:hAnsi="Tahoma" w:cs="Tahoma"/>
          <w:b/>
          <w:bCs/>
        </w:rPr>
        <w:t>επικύρωση των αντιγράφων αυτών, ισχύουν τα διαλαμβανόμενα στο άρθρο 1 &amp; 2 του Ν. 4250/14. Σε ότι αφορά δε την/τις Υπεύθυνη/νες Δήλωση/σεις ισχύουν ομοίως τα διαλαμβανόμενα στο άρθρο 3. του Ν. 4250/14.</w:t>
      </w:r>
    </w:p>
    <w:p w:rsidR="008C7ACB" w:rsidRPr="008D4C42" w:rsidRDefault="008C7ACB" w:rsidP="002F015E">
      <w:pPr>
        <w:pStyle w:val="Style36"/>
        <w:widowControl/>
        <w:spacing w:line="240" w:lineRule="exact"/>
        <w:ind w:right="-583"/>
        <w:jc w:val="left"/>
        <w:rPr>
          <w:rFonts w:ascii="Tahoma" w:hAnsi="Tahoma" w:cs="Tahoma"/>
          <w:sz w:val="20"/>
          <w:szCs w:val="20"/>
        </w:rPr>
      </w:pPr>
    </w:p>
    <w:p w:rsidR="008C7ACB" w:rsidRPr="009A0B1C" w:rsidRDefault="00FA5A71" w:rsidP="002F015E">
      <w:pPr>
        <w:pStyle w:val="3"/>
        <w:ind w:right="-583"/>
        <w:rPr>
          <w:rStyle w:val="FontStyle109"/>
          <w:rFonts w:ascii="Tahoma" w:hAnsi="Tahoma" w:cs="Tahoma"/>
          <w:b/>
          <w:color w:val="000000" w:themeColor="text1"/>
          <w:sz w:val="20"/>
          <w:szCs w:val="20"/>
          <w:lang w:val="el-GR"/>
        </w:rPr>
      </w:pPr>
      <w:bookmarkStart w:id="27" w:name="_Toc56599546"/>
      <w:r>
        <w:rPr>
          <w:rStyle w:val="FontStyle109"/>
          <w:rFonts w:ascii="Tahoma" w:hAnsi="Tahoma" w:cs="Tahoma"/>
          <w:b/>
          <w:color w:val="000000" w:themeColor="text1"/>
          <w:sz w:val="20"/>
          <w:szCs w:val="20"/>
          <w:lang w:val="el-GR"/>
        </w:rPr>
        <w:t xml:space="preserve">3.6. </w:t>
      </w:r>
      <w:r w:rsidR="008C7ACB" w:rsidRPr="009A0B1C">
        <w:rPr>
          <w:rStyle w:val="FontStyle109"/>
          <w:rFonts w:ascii="Tahoma" w:hAnsi="Tahoma" w:cs="Tahoma"/>
          <w:b/>
          <w:color w:val="000000" w:themeColor="text1"/>
          <w:sz w:val="20"/>
          <w:szCs w:val="20"/>
          <w:lang w:val="el-GR"/>
        </w:rPr>
        <w:t>Περιεχόμενα (υπο)φακέλου Οικονομική Προσφορά</w:t>
      </w:r>
      <w:bookmarkEnd w:id="27"/>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Στον (υπο)φάκελο* με την ένδειξη «Οικονομική Προσφορά» περιλαμβάνεται η οικονομική </w:t>
      </w:r>
      <w:r w:rsidR="00AF0FDE" w:rsidRPr="008D4C42">
        <w:rPr>
          <w:rStyle w:val="FontStyle75"/>
          <w:rFonts w:ascii="Tahoma" w:hAnsi="Tahoma" w:cs="Tahoma"/>
          <w:bCs/>
        </w:rPr>
        <w:t>προσφορά του οικονομικού-φορέα.</w:t>
      </w:r>
    </w:p>
    <w:p w:rsidR="008A4906" w:rsidRPr="008D4C42" w:rsidRDefault="000F16D2"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Η </w:t>
      </w:r>
      <w:r w:rsidR="008C7ACB" w:rsidRPr="008D4C42">
        <w:rPr>
          <w:rStyle w:val="FontStyle75"/>
          <w:rFonts w:ascii="Tahoma" w:hAnsi="Tahoma" w:cs="Tahoma"/>
          <w:bCs/>
        </w:rPr>
        <w:t>Οικονομική</w:t>
      </w:r>
      <w:r w:rsidR="006533A6" w:rsidRPr="008D4C42">
        <w:rPr>
          <w:rStyle w:val="FontStyle75"/>
          <w:rFonts w:ascii="Tahoma" w:hAnsi="Tahoma" w:cs="Tahoma"/>
          <w:bCs/>
        </w:rPr>
        <w:t xml:space="preserve"> </w:t>
      </w:r>
      <w:r w:rsidR="008C7ACB" w:rsidRPr="008D4C42">
        <w:rPr>
          <w:rStyle w:val="FontStyle75"/>
          <w:rFonts w:ascii="Tahoma" w:hAnsi="Tahoma" w:cs="Tahoma"/>
          <w:bCs/>
        </w:rPr>
        <w:t>Προσφορά</w:t>
      </w:r>
      <w:r w:rsidR="006533A6" w:rsidRPr="008D4C42">
        <w:rPr>
          <w:rStyle w:val="FontStyle75"/>
          <w:rFonts w:ascii="Tahoma" w:hAnsi="Tahoma" w:cs="Tahoma"/>
          <w:bCs/>
        </w:rPr>
        <w:t xml:space="preserve"> </w:t>
      </w:r>
      <w:r w:rsidR="008C7ACB" w:rsidRPr="008D4C42">
        <w:rPr>
          <w:rStyle w:val="FontStyle75"/>
          <w:rFonts w:ascii="Tahoma" w:hAnsi="Tahoma" w:cs="Tahoma"/>
          <w:bCs/>
        </w:rPr>
        <w:t>υποβάλλεται</w:t>
      </w:r>
      <w:r w:rsidR="006533A6" w:rsidRPr="008D4C42">
        <w:rPr>
          <w:rStyle w:val="FontStyle75"/>
          <w:rFonts w:ascii="Tahoma" w:hAnsi="Tahoma" w:cs="Tahoma"/>
          <w:bCs/>
        </w:rPr>
        <w:t xml:space="preserve"> επί ποινή </w:t>
      </w:r>
      <w:r w:rsidR="008C7ACB" w:rsidRPr="008D4C42">
        <w:rPr>
          <w:rStyle w:val="FontStyle75"/>
          <w:rFonts w:ascii="Tahoma" w:hAnsi="Tahoma" w:cs="Tahoma"/>
          <w:bCs/>
        </w:rPr>
        <w:t>απορρίψεως</w:t>
      </w:r>
      <w:r w:rsidR="006533A6" w:rsidRPr="008D4C42">
        <w:rPr>
          <w:rStyle w:val="FontStyle75"/>
          <w:rFonts w:ascii="Tahoma" w:hAnsi="Tahoma" w:cs="Tahoma"/>
          <w:bCs/>
        </w:rPr>
        <w:t xml:space="preserve"> στον (υπ</w:t>
      </w:r>
      <w:r w:rsidR="005827FE" w:rsidRPr="008D4C42">
        <w:rPr>
          <w:rStyle w:val="FontStyle75"/>
          <w:rFonts w:ascii="Tahoma" w:hAnsi="Tahoma" w:cs="Tahoma"/>
          <w:bCs/>
        </w:rPr>
        <w:t>ό)φάκελο «Οικονομική Προσφορά» για κάθε Τμήμα.</w:t>
      </w:r>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lastRenderedPageBreak/>
        <w:t>Η οικονομική προσφορά, συντάσσεται συμπληρώνοντας το σχετικό υπόδειγμα Οι</w:t>
      </w:r>
      <w:r w:rsidR="009A0B1C">
        <w:rPr>
          <w:rStyle w:val="FontStyle75"/>
          <w:rFonts w:ascii="Tahoma" w:hAnsi="Tahoma" w:cs="Tahoma"/>
          <w:bCs/>
        </w:rPr>
        <w:t>κονομικής Προσφοράς, ΠΑΡΑΡΤΗΜΑ Γ</w:t>
      </w:r>
      <w:r w:rsidRPr="008D4C42">
        <w:rPr>
          <w:rStyle w:val="FontStyle75"/>
          <w:rFonts w:ascii="Tahoma" w:hAnsi="Tahoma" w:cs="Tahoma"/>
          <w:bCs/>
        </w:rPr>
        <w:t xml:space="preserve"> .</w:t>
      </w:r>
    </w:p>
    <w:p w:rsidR="00643107" w:rsidRPr="008D4C42" w:rsidRDefault="00643107"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Προσφορές που δεν δίνουν τις τιμές σε ΕΥΡΩ ή που καθορίζουν σχέση ΕΥΡΩ προς ξένο νόμισμα, θα απορρίπτονται ως απαράδεκτες</w:t>
      </w:r>
      <w:r w:rsidR="00666847">
        <w:rPr>
          <w:rStyle w:val="FontStyle75"/>
          <w:rFonts w:ascii="Tahoma" w:hAnsi="Tahoma" w:cs="Tahoma"/>
          <w:bCs/>
        </w:rPr>
        <w:t xml:space="preserve">. </w:t>
      </w:r>
      <w:r w:rsidRPr="008D4C42">
        <w:rPr>
          <w:rStyle w:val="FontStyle75"/>
          <w:rFonts w:ascii="Tahoma" w:hAnsi="Tahoma" w:cs="Tahoma"/>
          <w:bCs/>
        </w:rPr>
        <w:t>Η αναγραφή της τιμής σε ΕΥΡΩ, μπορεί να γίνεται με δύο δεκαδικά ψηφία,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643107" w:rsidRPr="008D4C42" w:rsidRDefault="00643107"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Προσφορές που θέτουν όρο αναπροσαρμογής της τιμής ή ξεπερνούν τον ενδεικτικό προϋπολογισμό</w:t>
      </w:r>
      <w:r w:rsidR="007C75FC" w:rsidRPr="008D4C42">
        <w:rPr>
          <w:rStyle w:val="FontStyle75"/>
          <w:rFonts w:ascii="Tahoma" w:hAnsi="Tahoma" w:cs="Tahoma"/>
          <w:bCs/>
        </w:rPr>
        <w:t xml:space="preserve"> κάθε είδους</w:t>
      </w:r>
      <w:r w:rsidR="00CC4E37" w:rsidRPr="008D4C42">
        <w:rPr>
          <w:rStyle w:val="FontStyle75"/>
          <w:rFonts w:ascii="Tahoma" w:hAnsi="Tahoma" w:cs="Tahoma"/>
          <w:bCs/>
        </w:rPr>
        <w:t xml:space="preserve"> ή το σύνολο του έργου</w:t>
      </w:r>
      <w:r w:rsidRPr="008D4C42">
        <w:rPr>
          <w:rStyle w:val="FontStyle75"/>
          <w:rFonts w:ascii="Tahoma" w:hAnsi="Tahoma" w:cs="Tahoma"/>
          <w:bCs/>
        </w:rPr>
        <w:t xml:space="preserve"> </w:t>
      </w:r>
      <w:r w:rsidRPr="008D4C42">
        <w:rPr>
          <w:rStyle w:val="FontStyle75"/>
          <w:rFonts w:ascii="Tahoma" w:hAnsi="Tahoma" w:cs="Tahoma"/>
        </w:rPr>
        <w:t>απορρίπτονται ως απαράδεκτες.</w:t>
      </w:r>
    </w:p>
    <w:p w:rsidR="00643107" w:rsidRPr="008D4C42" w:rsidRDefault="00643107"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Η Υπηρεσία διατηρεί το δικαίωμα να ζητήσει από τους συμμετέχοντες στοιχεία απαραίτητα για την τεκμηρίωση των προσφερόμενων τιμών, οι δε οικονομικοί φορείς υποχρεούνται να παρέχουν αυτά.</w:t>
      </w:r>
    </w:p>
    <w:p w:rsidR="00C26E29" w:rsidRDefault="00C26E29" w:rsidP="002F015E">
      <w:pPr>
        <w:pStyle w:val="3"/>
        <w:ind w:right="-583"/>
        <w:rPr>
          <w:rStyle w:val="FontStyle109"/>
          <w:rFonts w:ascii="Tahoma" w:hAnsi="Tahoma" w:cs="Tahoma"/>
          <w:color w:val="0070C0"/>
          <w:sz w:val="20"/>
          <w:szCs w:val="20"/>
          <w:lang w:val="el-GR"/>
        </w:rPr>
      </w:pPr>
    </w:p>
    <w:p w:rsidR="008C7ACB" w:rsidRPr="009A0B1C" w:rsidRDefault="00643107" w:rsidP="002F015E">
      <w:pPr>
        <w:pStyle w:val="3"/>
        <w:ind w:right="-583"/>
        <w:rPr>
          <w:rStyle w:val="FontStyle108"/>
          <w:rFonts w:ascii="Tahoma" w:hAnsi="Tahoma" w:cs="Tahoma"/>
          <w:color w:val="000000" w:themeColor="text1"/>
          <w:sz w:val="20"/>
          <w:szCs w:val="20"/>
          <w:lang w:val="el-GR"/>
        </w:rPr>
      </w:pPr>
      <w:bookmarkStart w:id="28" w:name="_Toc56599547"/>
      <w:r w:rsidRPr="00FA5A71">
        <w:rPr>
          <w:rStyle w:val="FontStyle109"/>
          <w:rFonts w:ascii="Tahoma" w:hAnsi="Tahoma" w:cs="Tahoma"/>
          <w:b/>
          <w:color w:val="000000" w:themeColor="text1"/>
          <w:sz w:val="20"/>
          <w:szCs w:val="20"/>
          <w:lang w:val="el-GR"/>
        </w:rPr>
        <w:t>3.7</w:t>
      </w:r>
      <w:r w:rsidR="00FA5A71">
        <w:rPr>
          <w:rStyle w:val="FontStyle109"/>
          <w:rFonts w:ascii="Tahoma" w:hAnsi="Tahoma" w:cs="Tahoma"/>
          <w:b/>
          <w:color w:val="000000" w:themeColor="text1"/>
          <w:sz w:val="20"/>
          <w:szCs w:val="20"/>
          <w:lang w:val="el-GR"/>
        </w:rPr>
        <w:t>.</w:t>
      </w:r>
      <w:r w:rsidR="00FA5A71">
        <w:rPr>
          <w:rStyle w:val="FontStyle109"/>
          <w:rFonts w:ascii="Tahoma" w:hAnsi="Tahoma" w:cs="Tahoma"/>
          <w:color w:val="000000" w:themeColor="text1"/>
          <w:sz w:val="20"/>
          <w:szCs w:val="20"/>
          <w:lang w:val="el-GR"/>
        </w:rPr>
        <w:t xml:space="preserve"> </w:t>
      </w:r>
      <w:r w:rsidR="008C7ACB" w:rsidRPr="009A0B1C">
        <w:rPr>
          <w:rStyle w:val="FontStyle108"/>
          <w:rFonts w:ascii="Tahoma" w:hAnsi="Tahoma" w:cs="Tahoma"/>
          <w:color w:val="000000" w:themeColor="text1"/>
          <w:sz w:val="20"/>
          <w:szCs w:val="20"/>
          <w:lang w:val="el-GR"/>
        </w:rPr>
        <w:t>Κριτήριο αξιολόγησης</w:t>
      </w:r>
      <w:bookmarkEnd w:id="28"/>
      <w:r w:rsidR="008C7ACB" w:rsidRPr="009A0B1C">
        <w:rPr>
          <w:rStyle w:val="FontStyle108"/>
          <w:rFonts w:ascii="Tahoma" w:hAnsi="Tahoma" w:cs="Tahoma"/>
          <w:color w:val="000000" w:themeColor="text1"/>
          <w:sz w:val="20"/>
          <w:szCs w:val="20"/>
          <w:lang w:val="el-GR"/>
        </w:rPr>
        <w:t xml:space="preserve"> </w:t>
      </w:r>
    </w:p>
    <w:p w:rsidR="007175FB" w:rsidRPr="008D4C42" w:rsidRDefault="008C7ACB" w:rsidP="002F015E">
      <w:pPr>
        <w:pStyle w:val="Style26"/>
        <w:widowControl/>
        <w:spacing w:line="264" w:lineRule="exact"/>
        <w:ind w:right="-583"/>
        <w:rPr>
          <w:rStyle w:val="FontStyle75"/>
          <w:rFonts w:ascii="Tahoma" w:hAnsi="Tahoma" w:cs="Tahoma"/>
        </w:rPr>
      </w:pPr>
      <w:r w:rsidRPr="008D4C42">
        <w:rPr>
          <w:rStyle w:val="FontStyle75"/>
          <w:rFonts w:ascii="Tahoma" w:hAnsi="Tahoma" w:cs="Tahoma"/>
          <w:bCs/>
        </w:rPr>
        <w:t xml:space="preserve">Η αξιολόγηση θα γίνει </w:t>
      </w:r>
      <w:r w:rsidR="00737A46" w:rsidRPr="008D4C42">
        <w:rPr>
          <w:rStyle w:val="FontStyle75"/>
          <w:rFonts w:ascii="Tahoma" w:hAnsi="Tahoma" w:cs="Tahoma"/>
          <w:bCs/>
        </w:rPr>
        <w:t xml:space="preserve">με </w:t>
      </w:r>
      <w:r w:rsidR="007175FB" w:rsidRPr="008D4C42">
        <w:rPr>
          <w:rStyle w:val="FontStyle75"/>
          <w:rFonts w:ascii="Tahoma" w:hAnsi="Tahoma" w:cs="Tahoma"/>
        </w:rPr>
        <w:t xml:space="preserve">κριτήριο κατακύρωσης την πλέον συμφέρουσα από οικονομική άποψη προσφορά βάσει της  βέλτιστης σχέσης ποιότητας – τιμής </w:t>
      </w:r>
      <w:r w:rsidR="005827FE" w:rsidRPr="008D4C42">
        <w:rPr>
          <w:rStyle w:val="FontStyle75"/>
          <w:rFonts w:ascii="Tahoma" w:hAnsi="Tahoma" w:cs="Tahoma"/>
        </w:rPr>
        <w:t>και για τα δυο Τμήματα</w:t>
      </w:r>
    </w:p>
    <w:p w:rsidR="00F04345" w:rsidRPr="008D4C42" w:rsidRDefault="00643107"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1.</w:t>
      </w:r>
      <w:r w:rsidR="00F04345" w:rsidRPr="008D4C42">
        <w:rPr>
          <w:rStyle w:val="FontStyle75"/>
          <w:rFonts w:ascii="Tahoma" w:hAnsi="Tahoma" w:cs="Tahoma"/>
          <w:bCs/>
        </w:rPr>
        <w:t xml:space="preserve">Στις διαδικασίες </w:t>
      </w:r>
      <w:r w:rsidR="00933E1F" w:rsidRPr="008D4C42">
        <w:rPr>
          <w:rStyle w:val="FontStyle75"/>
          <w:rFonts w:ascii="Tahoma" w:hAnsi="Tahoma" w:cs="Tahoma"/>
          <w:bCs/>
        </w:rPr>
        <w:t>σύναψης</w:t>
      </w:r>
      <w:r w:rsidR="00F04345" w:rsidRPr="008D4C42">
        <w:rPr>
          <w:rStyle w:val="FontStyle75"/>
          <w:rFonts w:ascii="Tahoma" w:hAnsi="Tahoma" w:cs="Tahoma"/>
          <w:bCs/>
        </w:rPr>
        <w:t xml:space="preserve"> δημοσίων συμβάσεων προμηθειών</w:t>
      </w:r>
      <w:r w:rsidR="00933E1F" w:rsidRPr="008D4C42">
        <w:rPr>
          <w:rStyle w:val="FontStyle75"/>
          <w:rFonts w:ascii="Tahoma" w:hAnsi="Tahoma" w:cs="Tahoma"/>
          <w:bCs/>
        </w:rPr>
        <w:t xml:space="preserve"> </w:t>
      </w:r>
      <w:r w:rsidR="00F04345" w:rsidRPr="008D4C42">
        <w:rPr>
          <w:rStyle w:val="FontStyle75"/>
          <w:rFonts w:ascii="Tahoma" w:hAnsi="Tahoma" w:cs="Tahoma"/>
          <w:bCs/>
        </w:rPr>
        <w:t xml:space="preserve"> και παροχής γενικών υπηρεσιών, η βαθμολογία κάθε κριτηρίου αξιολόγησης κυμαίνεται από 100 έως 120 βαθμούς. Η βαθμολογία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Η συνολική βαθμολογία όπως προκύπτει από τον τύπο της παρ. 11 κυμαίνεται από 100 έως 120 βαθμούς. </w:t>
      </w:r>
    </w:p>
    <w:p w:rsidR="009A0B1C" w:rsidRDefault="00643107"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2. </w:t>
      </w:r>
      <w:r w:rsidR="00F04345" w:rsidRPr="008D4C42">
        <w:rPr>
          <w:rStyle w:val="FontStyle75"/>
          <w:rFonts w:ascii="Tahoma" w:hAnsi="Tahoma" w:cs="Tahoma"/>
          <w:bCs/>
        </w:rPr>
        <w:t xml:space="preserve">Όταν η πλέον συμφέρουσα από οικονομική άποψη προσφορά δεν προσδιορίζεται αποκλειστικά βάσει </w:t>
      </w:r>
      <w:r w:rsidR="007175FB" w:rsidRPr="008D4C42">
        <w:rPr>
          <w:rStyle w:val="FontStyle75"/>
          <w:rFonts w:ascii="Tahoma" w:hAnsi="Tahoma" w:cs="Tahoma"/>
        </w:rPr>
        <w:t xml:space="preserve">της  </w:t>
      </w:r>
      <w:r w:rsidR="007175FB" w:rsidRPr="008D4C42">
        <w:rPr>
          <w:rStyle w:val="FontStyle75"/>
          <w:rFonts w:ascii="Tahoma" w:hAnsi="Tahoma" w:cs="Tahoma"/>
          <w:bCs/>
        </w:rPr>
        <w:t xml:space="preserve">βέλτιστης σχέσης ποιότητας – τιμής </w:t>
      </w:r>
      <w:r w:rsidR="00F04345" w:rsidRPr="008D4C42">
        <w:rPr>
          <w:rStyle w:val="FontStyle75"/>
          <w:rFonts w:ascii="Tahoma" w:hAnsi="Tahoma" w:cs="Tahoma"/>
          <w:bCs/>
        </w:rPr>
        <w:t>και οι οικονομικοί φορείς έχουν υποχρέωση υποβολής οικονομικών προσφορών τότε πλέον συμφέρουσα από οικονομική άποψη προσφορά είναι εκείνη που παρουσιάζει το μικρότερο λόγο της συγκριτικής τιμής της προσφοράς προς τη βαθμολογία της. Συγκριτική τιμή προσφοράς είναι η τιμή που υπολογίζεται λαμβάνοντας υπόψη την τιμή της προσφοράς και, εφόσον προβλέπεται από τη διακήρυξη, το κόστος. Η αναθέτουσα αρχή καθορίζει με σαφήνεια στη διακήρυξη τον ακριβή τρόπο υπολογισμού της συγκριτικής τιμής προσφοράς (π.χ. με μαθηματικό τύπο).</w:t>
      </w:r>
    </w:p>
    <w:p w:rsidR="00F04345" w:rsidRDefault="00F04345"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 xml:space="preserve"> </w:t>
      </w:r>
    </w:p>
    <w:p w:rsidR="00DB5E2A" w:rsidRPr="009A0B1C" w:rsidRDefault="00DB5E2A" w:rsidP="00DB5E2A">
      <w:pPr>
        <w:ind w:right="-583"/>
        <w:jc w:val="center"/>
        <w:rPr>
          <w:rFonts w:ascii="Tahoma" w:hAnsi="Tahoma" w:cs="Tahoma"/>
          <w:b/>
          <w:sz w:val="20"/>
          <w:szCs w:val="20"/>
          <w:u w:val="single"/>
        </w:rPr>
      </w:pPr>
      <w:r w:rsidRPr="009A0B1C">
        <w:rPr>
          <w:rFonts w:ascii="Tahoma" w:hAnsi="Tahoma" w:cs="Tahoma"/>
          <w:b/>
          <w:sz w:val="20"/>
          <w:szCs w:val="20"/>
          <w:u w:val="single"/>
        </w:rPr>
        <w:t>ΑΞΙΟΛΟΓΗΣΗ ΠΡΟΣΦΟΡΩΝ ΜΕ ΚΡΙΤΗΡΙΟ ΚΑΤΑΚΥΡΩΣΗΣ ΤΗ ΣΥΜΦΕΡΟΤΕΡΗ ΠΡΟΣΦΟΡΑ ΓΙΑ ΚΑΘΕ ΕΙΔΟΣ</w:t>
      </w:r>
    </w:p>
    <w:p w:rsidR="00DB5E2A" w:rsidRPr="009A0B1C" w:rsidRDefault="00DB5E2A" w:rsidP="00DB5E2A">
      <w:pPr>
        <w:ind w:right="-583"/>
        <w:rPr>
          <w:rFonts w:ascii="Tahoma" w:hAnsi="Tahoma" w:cs="Tahoma"/>
          <w:b/>
          <w:sz w:val="20"/>
          <w:szCs w:val="20"/>
        </w:rPr>
      </w:pPr>
    </w:p>
    <w:p w:rsidR="00DB5E2A" w:rsidRPr="009A0B1C"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center"/>
        <w:rPr>
          <w:rFonts w:ascii="Tahoma" w:hAnsi="Tahoma" w:cs="Tahoma"/>
          <w:b/>
          <w:sz w:val="20"/>
          <w:szCs w:val="20"/>
          <w:u w:val="single"/>
        </w:rPr>
      </w:pPr>
      <w:r w:rsidRPr="009A0B1C">
        <w:rPr>
          <w:rFonts w:ascii="Tahoma" w:hAnsi="Tahoma" w:cs="Tahoma"/>
          <w:b/>
          <w:sz w:val="20"/>
          <w:szCs w:val="20"/>
          <w:u w:val="single"/>
        </w:rPr>
        <w:t>Πίνακας 1</w:t>
      </w:r>
    </w:p>
    <w:p w:rsidR="00DB5E2A" w:rsidRPr="009A0B1C" w:rsidRDefault="00DB5E2A" w:rsidP="00DB5E2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583"/>
        <w:rPr>
          <w:rFonts w:ascii="Tahoma" w:hAnsi="Tahoma" w:cs="Tahoma"/>
          <w:sz w:val="20"/>
          <w:szCs w:val="20"/>
          <w:u w:val="single"/>
        </w:rPr>
      </w:pPr>
    </w:p>
    <w:p w:rsidR="00DB5E2A" w:rsidRPr="009A0B1C" w:rsidRDefault="00DB5E2A" w:rsidP="00DB5E2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583"/>
        <w:jc w:val="center"/>
        <w:rPr>
          <w:rFonts w:ascii="Tahoma" w:hAnsi="Tahoma" w:cs="Tahoma"/>
          <w:b/>
          <w:sz w:val="20"/>
          <w:szCs w:val="20"/>
          <w:u w:val="single"/>
        </w:rPr>
      </w:pPr>
      <w:r w:rsidRPr="009A0B1C">
        <w:rPr>
          <w:rFonts w:ascii="Tahoma" w:hAnsi="Tahoma" w:cs="Tahoma"/>
          <w:b/>
          <w:sz w:val="20"/>
          <w:szCs w:val="20"/>
          <w:u w:val="single"/>
        </w:rPr>
        <w:t>ΠΙΝΑΚΑΣ ΤΕΧΝΙΚΗΣ ΑΞΙΟΛΟΓΗΣΗΣ</w:t>
      </w:r>
    </w:p>
    <w:p w:rsidR="00DB5E2A" w:rsidRDefault="00DB5E2A" w:rsidP="00DB5E2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583"/>
        <w:rPr>
          <w:rFonts w:ascii="Tahoma" w:hAnsi="Tahoma" w:cs="Tahoma"/>
          <w:b/>
          <w:sz w:val="16"/>
          <w:szCs w:val="16"/>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1276"/>
        <w:gridCol w:w="1134"/>
        <w:gridCol w:w="992"/>
        <w:gridCol w:w="993"/>
        <w:gridCol w:w="850"/>
        <w:gridCol w:w="1134"/>
        <w:gridCol w:w="1276"/>
      </w:tblGrid>
      <w:tr w:rsidR="00DB5E2A" w:rsidRPr="00137839" w:rsidTr="00E07517">
        <w:trPr>
          <w:trHeight w:val="511"/>
          <w:jc w:val="center"/>
        </w:trPr>
        <w:tc>
          <w:tcPr>
            <w:tcW w:w="846" w:type="dxa"/>
            <w:vAlign w:val="center"/>
            <w:hideMark/>
          </w:tcPr>
          <w:p w:rsidR="00DB5E2A" w:rsidRPr="00137839" w:rsidRDefault="00DB5E2A" w:rsidP="00E07517">
            <w:pPr>
              <w:widowControl/>
              <w:autoSpaceDE/>
              <w:autoSpaceDN/>
              <w:adjustRightInd/>
              <w:jc w:val="center"/>
              <w:rPr>
                <w:rFonts w:ascii="Tahoma" w:hAnsi="Tahoma" w:cs="Tahoma"/>
                <w:color w:val="000000"/>
                <w:sz w:val="16"/>
                <w:szCs w:val="16"/>
              </w:rPr>
            </w:pPr>
            <w:r w:rsidRPr="00137839">
              <w:rPr>
                <w:rFonts w:ascii="Tahoma" w:hAnsi="Tahoma" w:cs="Tahoma"/>
                <w:color w:val="000000"/>
                <w:sz w:val="16"/>
                <w:szCs w:val="16"/>
              </w:rPr>
              <w:t>ΟΜΑΔΑ</w:t>
            </w:r>
          </w:p>
        </w:tc>
        <w:tc>
          <w:tcPr>
            <w:tcW w:w="1417"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ΕΠΙΜΕΡΟΥΣ</w:t>
            </w:r>
          </w:p>
        </w:tc>
        <w:tc>
          <w:tcPr>
            <w:tcW w:w="3402" w:type="dxa"/>
            <w:gridSpan w:val="3"/>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 xml:space="preserve">ΔΟΘΕΙΣΑ ΒΑΘΜΟΛΟΓΙΑ </w:t>
            </w:r>
          </w:p>
        </w:tc>
        <w:tc>
          <w:tcPr>
            <w:tcW w:w="993" w:type="dxa"/>
          </w:tcPr>
          <w:p w:rsidR="00DB5E2A" w:rsidRPr="00137839" w:rsidRDefault="00DB5E2A" w:rsidP="00E07517">
            <w:pPr>
              <w:widowControl/>
              <w:autoSpaceDE/>
              <w:autoSpaceDN/>
              <w:adjustRightInd/>
              <w:jc w:val="center"/>
              <w:rPr>
                <w:rFonts w:ascii="Tahoma" w:hAnsi="Tahoma" w:cs="Tahoma"/>
                <w:bCs/>
                <w:color w:val="000000"/>
                <w:sz w:val="16"/>
                <w:szCs w:val="16"/>
              </w:rPr>
            </w:pPr>
          </w:p>
        </w:tc>
        <w:tc>
          <w:tcPr>
            <w:tcW w:w="850"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 xml:space="preserve">ΜΕΣΟΣ ΟΡΟΣ </w:t>
            </w:r>
          </w:p>
        </w:tc>
        <w:tc>
          <w:tcPr>
            <w:tcW w:w="1134"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ΣΥΝΤ/ΣΤΗΣ ΒΑΡΥΤΗΤΑΣ</w:t>
            </w:r>
          </w:p>
        </w:tc>
        <w:tc>
          <w:tcPr>
            <w:tcW w:w="1276"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ΣΤΑΘΜ. ΒΑΘΜΟΛΟΓΙΑ</w:t>
            </w:r>
          </w:p>
        </w:tc>
      </w:tr>
      <w:tr w:rsidR="00DB5E2A" w:rsidRPr="00137839" w:rsidTr="00E07517">
        <w:trPr>
          <w:trHeight w:val="300"/>
          <w:jc w:val="center"/>
        </w:trPr>
        <w:tc>
          <w:tcPr>
            <w:tcW w:w="846"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A</w:t>
            </w:r>
          </w:p>
        </w:tc>
        <w:tc>
          <w:tcPr>
            <w:tcW w:w="1417" w:type="dxa"/>
          </w:tcPr>
          <w:p w:rsidR="00DB5E2A" w:rsidRPr="00137839" w:rsidRDefault="00DB5E2A" w:rsidP="00E07517">
            <w:pPr>
              <w:widowControl/>
              <w:autoSpaceDE/>
              <w:autoSpaceDN/>
              <w:adjustRightInd/>
              <w:jc w:val="center"/>
              <w:rPr>
                <w:rFonts w:ascii="Tahoma" w:hAnsi="Tahoma" w:cs="Tahoma"/>
                <w:bCs/>
                <w:color w:val="000000"/>
                <w:sz w:val="16"/>
                <w:szCs w:val="16"/>
              </w:rPr>
            </w:pPr>
          </w:p>
        </w:tc>
        <w:tc>
          <w:tcPr>
            <w:tcW w:w="7655" w:type="dxa"/>
            <w:gridSpan w:val="7"/>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ΟΜΑΔΑ ΤΕΧΝΙΚΩΝ ΠΡΟΔΙΑΓΡΑΦΩΝ ΠΟΙΟΤΗΤΑΣ &amp; ΑΠΟΔΟΣΗΣ</w:t>
            </w:r>
          </w:p>
        </w:tc>
      </w:tr>
      <w:tr w:rsidR="00DB5E2A" w:rsidRPr="00137839" w:rsidTr="00E07517">
        <w:trPr>
          <w:trHeight w:val="468"/>
          <w:jc w:val="center"/>
        </w:trPr>
        <w:tc>
          <w:tcPr>
            <w:tcW w:w="846" w:type="dxa"/>
            <w:vAlign w:val="center"/>
          </w:tcPr>
          <w:p w:rsidR="00DB5E2A" w:rsidRPr="00137839" w:rsidRDefault="00DB5E2A" w:rsidP="00E07517">
            <w:pPr>
              <w:widowControl/>
              <w:autoSpaceDE/>
              <w:autoSpaceDN/>
              <w:adjustRightInd/>
              <w:jc w:val="center"/>
              <w:rPr>
                <w:rFonts w:ascii="Tahoma" w:hAnsi="Tahoma" w:cs="Tahoma"/>
                <w:color w:val="000000"/>
                <w:sz w:val="16"/>
                <w:szCs w:val="16"/>
              </w:rPr>
            </w:pPr>
          </w:p>
        </w:tc>
        <w:tc>
          <w:tcPr>
            <w:tcW w:w="1417" w:type="dxa"/>
            <w:vAlign w:val="center"/>
          </w:tcPr>
          <w:p w:rsidR="00DB5E2A" w:rsidRPr="00137839" w:rsidRDefault="00DB5E2A" w:rsidP="00E07517">
            <w:pPr>
              <w:widowControl/>
              <w:autoSpaceDE/>
              <w:autoSpaceDN/>
              <w:adjustRightInd/>
              <w:jc w:val="center"/>
              <w:rPr>
                <w:rFonts w:ascii="Tahoma" w:hAnsi="Tahoma" w:cs="Tahoma"/>
                <w:bCs/>
                <w:color w:val="000000"/>
                <w:sz w:val="16"/>
                <w:szCs w:val="16"/>
              </w:rPr>
            </w:pPr>
          </w:p>
        </w:tc>
        <w:tc>
          <w:tcPr>
            <w:tcW w:w="1276" w:type="dxa"/>
            <w:vAlign w:val="center"/>
            <w:hideMark/>
          </w:tcPr>
          <w:p w:rsidR="00DB5E2A" w:rsidRPr="00137839" w:rsidRDefault="00DB5E2A" w:rsidP="00E07517">
            <w:pPr>
              <w:widowControl/>
              <w:autoSpaceDE/>
              <w:autoSpaceDN/>
              <w:adjustRightInd/>
              <w:ind w:right="-44"/>
              <w:rPr>
                <w:rFonts w:ascii="Tahoma" w:hAnsi="Tahoma" w:cs="Tahoma"/>
                <w:bCs/>
                <w:color w:val="000000"/>
                <w:sz w:val="12"/>
                <w:szCs w:val="12"/>
              </w:rPr>
            </w:pPr>
            <w:r w:rsidRPr="00137839">
              <w:rPr>
                <w:rFonts w:ascii="Tahoma" w:hAnsi="Tahoma" w:cs="Tahoma"/>
                <w:bCs/>
                <w:color w:val="000000"/>
                <w:sz w:val="12"/>
                <w:szCs w:val="12"/>
              </w:rPr>
              <w:t>ΒΑΘΜΟΛΟΓΗΣΗ   ΕΜΠΕΙΡΟΓΝΩΜΟΝΑ</w:t>
            </w:r>
          </w:p>
          <w:p w:rsidR="00DB5E2A" w:rsidRPr="00137839" w:rsidRDefault="00DB5E2A" w:rsidP="00E07517">
            <w:pPr>
              <w:widowControl/>
              <w:autoSpaceDE/>
              <w:autoSpaceDN/>
              <w:adjustRightInd/>
              <w:ind w:right="-44"/>
              <w:rPr>
                <w:rFonts w:ascii="Tahoma" w:hAnsi="Tahoma" w:cs="Tahoma"/>
                <w:bCs/>
                <w:color w:val="000000"/>
                <w:sz w:val="12"/>
                <w:szCs w:val="12"/>
              </w:rPr>
            </w:pPr>
          </w:p>
        </w:tc>
        <w:tc>
          <w:tcPr>
            <w:tcW w:w="1134" w:type="dxa"/>
            <w:vAlign w:val="center"/>
            <w:hideMark/>
          </w:tcPr>
          <w:p w:rsidR="00DB5E2A" w:rsidRPr="00137839" w:rsidRDefault="00DB5E2A" w:rsidP="00E07517">
            <w:pPr>
              <w:widowControl/>
              <w:autoSpaceDE/>
              <w:autoSpaceDN/>
              <w:adjustRightInd/>
              <w:rPr>
                <w:rFonts w:ascii="Tahoma" w:hAnsi="Tahoma" w:cs="Tahoma"/>
                <w:color w:val="000000"/>
                <w:sz w:val="12"/>
                <w:szCs w:val="12"/>
              </w:rPr>
            </w:pPr>
            <w:r w:rsidRPr="00137839">
              <w:rPr>
                <w:rFonts w:ascii="Tahoma" w:hAnsi="Tahoma" w:cs="Tahoma"/>
                <w:bCs/>
                <w:color w:val="000000"/>
                <w:sz w:val="12"/>
                <w:szCs w:val="12"/>
              </w:rPr>
              <w:t xml:space="preserve">ΒΑΘΜΟΛΟΓΗΣΗ   ΠΡΟΕΔΡΟΥ ΕΠΙΤΡΟΠΗΣ </w:t>
            </w:r>
          </w:p>
        </w:tc>
        <w:tc>
          <w:tcPr>
            <w:tcW w:w="992" w:type="dxa"/>
            <w:vAlign w:val="center"/>
            <w:hideMark/>
          </w:tcPr>
          <w:p w:rsidR="00DB5E2A" w:rsidRPr="00137839" w:rsidRDefault="00DB5E2A" w:rsidP="00E07517">
            <w:pPr>
              <w:widowControl/>
              <w:autoSpaceDE/>
              <w:autoSpaceDN/>
              <w:adjustRightInd/>
              <w:rPr>
                <w:rFonts w:ascii="Tahoma" w:hAnsi="Tahoma" w:cs="Tahoma"/>
                <w:color w:val="000000"/>
                <w:sz w:val="12"/>
                <w:szCs w:val="12"/>
              </w:rPr>
            </w:pPr>
            <w:r w:rsidRPr="00137839">
              <w:rPr>
                <w:rFonts w:ascii="Tahoma" w:hAnsi="Tahoma" w:cs="Tahoma"/>
                <w:bCs/>
                <w:color w:val="000000"/>
                <w:sz w:val="12"/>
                <w:szCs w:val="12"/>
              </w:rPr>
              <w:t>ΒΑΘΜΟΛΟΓΗΣΗ ΜΕΛΟΥΣ ΕΠΙΤΡΟΠΗΣ</w:t>
            </w:r>
          </w:p>
        </w:tc>
        <w:tc>
          <w:tcPr>
            <w:tcW w:w="993" w:type="dxa"/>
          </w:tcPr>
          <w:p w:rsidR="00DB5E2A" w:rsidRPr="00137839" w:rsidRDefault="00DB5E2A" w:rsidP="00E07517">
            <w:pPr>
              <w:widowControl/>
              <w:autoSpaceDE/>
              <w:autoSpaceDN/>
              <w:adjustRightInd/>
              <w:rPr>
                <w:rFonts w:ascii="Tahoma" w:hAnsi="Tahoma" w:cs="Tahoma"/>
                <w:color w:val="000000"/>
                <w:sz w:val="12"/>
                <w:szCs w:val="12"/>
              </w:rPr>
            </w:pPr>
            <w:r w:rsidRPr="00137839">
              <w:rPr>
                <w:rFonts w:ascii="Tahoma" w:hAnsi="Tahoma" w:cs="Tahoma"/>
                <w:bCs/>
                <w:color w:val="000000"/>
                <w:sz w:val="12"/>
                <w:szCs w:val="12"/>
              </w:rPr>
              <w:t>ΒΑΘΜΟΛΟΓΗΣΗ ΜΕΛΟΥΣ ΕΠΙΤΡΟΠΗΣ</w:t>
            </w:r>
          </w:p>
        </w:tc>
        <w:tc>
          <w:tcPr>
            <w:tcW w:w="850"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r>
      <w:tr w:rsidR="00DB5E2A" w:rsidRPr="00137839" w:rsidTr="00E07517">
        <w:trPr>
          <w:trHeight w:val="1143"/>
          <w:jc w:val="center"/>
        </w:trPr>
        <w:tc>
          <w:tcPr>
            <w:tcW w:w="846" w:type="dxa"/>
            <w:vAlign w:val="center"/>
          </w:tcPr>
          <w:p w:rsidR="00DB5E2A" w:rsidRPr="00137839" w:rsidRDefault="00DB5E2A" w:rsidP="00E07517">
            <w:pPr>
              <w:widowControl/>
              <w:autoSpaceDE/>
              <w:autoSpaceDN/>
              <w:adjustRightInd/>
              <w:jc w:val="center"/>
              <w:rPr>
                <w:rFonts w:ascii="Tahoma" w:hAnsi="Tahoma" w:cs="Tahoma"/>
                <w:color w:val="000000"/>
                <w:sz w:val="16"/>
                <w:szCs w:val="16"/>
              </w:rPr>
            </w:pPr>
            <w:r w:rsidRPr="00137839">
              <w:rPr>
                <w:rFonts w:ascii="Tahoma" w:hAnsi="Tahoma" w:cs="Tahoma"/>
                <w:color w:val="000000"/>
                <w:sz w:val="16"/>
                <w:szCs w:val="16"/>
              </w:rPr>
              <w:t>1</w:t>
            </w:r>
          </w:p>
        </w:tc>
        <w:tc>
          <w:tcPr>
            <w:tcW w:w="1417" w:type="dxa"/>
            <w:vAlign w:val="center"/>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Συμφωνία προσφερόμενων ειδών με τις τεχνικές προδιαγραφές της διακήρυξης</w:t>
            </w:r>
          </w:p>
        </w:tc>
        <w:tc>
          <w:tcPr>
            <w:tcW w:w="1276" w:type="dxa"/>
            <w:vAlign w:val="center"/>
          </w:tcPr>
          <w:p w:rsidR="00DB5E2A" w:rsidRPr="00137839" w:rsidRDefault="00DB5E2A" w:rsidP="00E07517">
            <w:pPr>
              <w:widowControl/>
              <w:autoSpaceDE/>
              <w:autoSpaceDN/>
              <w:adjustRightInd/>
              <w:rPr>
                <w:rFonts w:ascii="Tahoma" w:hAnsi="Tahoma" w:cs="Tahoma"/>
                <w:color w:val="000000"/>
                <w:sz w:val="16"/>
                <w:szCs w:val="16"/>
              </w:rPr>
            </w:pPr>
          </w:p>
        </w:tc>
        <w:tc>
          <w:tcPr>
            <w:tcW w:w="1134" w:type="dxa"/>
            <w:vAlign w:val="center"/>
          </w:tcPr>
          <w:p w:rsidR="00DB5E2A" w:rsidRPr="00137839" w:rsidRDefault="00DB5E2A" w:rsidP="00E07517">
            <w:pPr>
              <w:widowControl/>
              <w:autoSpaceDE/>
              <w:autoSpaceDN/>
              <w:adjustRightInd/>
              <w:rPr>
                <w:rFonts w:ascii="Tahoma" w:hAnsi="Tahoma" w:cs="Tahoma"/>
                <w:color w:val="000000"/>
                <w:sz w:val="16"/>
                <w:szCs w:val="16"/>
              </w:rPr>
            </w:pPr>
          </w:p>
        </w:tc>
        <w:tc>
          <w:tcPr>
            <w:tcW w:w="992" w:type="dxa"/>
            <w:vAlign w:val="center"/>
          </w:tcPr>
          <w:p w:rsidR="00DB5E2A" w:rsidRPr="00137839" w:rsidRDefault="00DB5E2A" w:rsidP="00E07517">
            <w:pPr>
              <w:widowControl/>
              <w:autoSpaceDE/>
              <w:autoSpaceDN/>
              <w:adjustRightInd/>
              <w:rPr>
                <w:rFonts w:ascii="Tahoma" w:hAnsi="Tahoma" w:cs="Tahoma"/>
                <w:color w:val="000000"/>
                <w:sz w:val="16"/>
                <w:szCs w:val="16"/>
              </w:rPr>
            </w:pPr>
          </w:p>
        </w:tc>
        <w:tc>
          <w:tcPr>
            <w:tcW w:w="993" w:type="dxa"/>
          </w:tcPr>
          <w:p w:rsidR="00DB5E2A" w:rsidRPr="00137839" w:rsidRDefault="00DB5E2A" w:rsidP="00E07517">
            <w:pPr>
              <w:widowControl/>
              <w:autoSpaceDE/>
              <w:autoSpaceDN/>
              <w:adjustRightInd/>
              <w:rPr>
                <w:rFonts w:ascii="Tahoma" w:hAnsi="Tahoma" w:cs="Tahoma"/>
                <w:color w:val="000000"/>
                <w:sz w:val="16"/>
                <w:szCs w:val="16"/>
              </w:rPr>
            </w:pPr>
          </w:p>
        </w:tc>
        <w:tc>
          <w:tcPr>
            <w:tcW w:w="850" w:type="dxa"/>
            <w:vAlign w:val="center"/>
          </w:tcPr>
          <w:p w:rsidR="00DB5E2A" w:rsidRPr="00137839" w:rsidRDefault="00DB5E2A" w:rsidP="00E07517">
            <w:pPr>
              <w:widowControl/>
              <w:autoSpaceDE/>
              <w:autoSpaceDN/>
              <w:adjustRightInd/>
              <w:rPr>
                <w:rFonts w:ascii="Tahoma" w:hAnsi="Tahoma" w:cs="Tahoma"/>
                <w:color w:val="000000"/>
                <w:sz w:val="16"/>
                <w:szCs w:val="16"/>
              </w:rPr>
            </w:pPr>
          </w:p>
        </w:tc>
        <w:tc>
          <w:tcPr>
            <w:tcW w:w="1134" w:type="dxa"/>
            <w:vAlign w:val="center"/>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80%</w:t>
            </w:r>
          </w:p>
        </w:tc>
        <w:tc>
          <w:tcPr>
            <w:tcW w:w="1276" w:type="dxa"/>
            <w:vAlign w:val="center"/>
          </w:tcPr>
          <w:p w:rsidR="00DB5E2A" w:rsidRPr="00137839" w:rsidRDefault="00DB5E2A" w:rsidP="00E07517">
            <w:pPr>
              <w:widowControl/>
              <w:autoSpaceDE/>
              <w:autoSpaceDN/>
              <w:adjustRightInd/>
              <w:rPr>
                <w:rFonts w:ascii="Tahoma" w:hAnsi="Tahoma" w:cs="Tahoma"/>
                <w:color w:val="000000"/>
                <w:sz w:val="16"/>
                <w:szCs w:val="16"/>
              </w:rPr>
            </w:pPr>
          </w:p>
        </w:tc>
      </w:tr>
      <w:tr w:rsidR="00DB5E2A" w:rsidRPr="00137839" w:rsidTr="00E07517">
        <w:trPr>
          <w:trHeight w:val="300"/>
          <w:jc w:val="center"/>
        </w:trPr>
        <w:tc>
          <w:tcPr>
            <w:tcW w:w="846"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Β</w:t>
            </w:r>
          </w:p>
        </w:tc>
        <w:tc>
          <w:tcPr>
            <w:tcW w:w="1417" w:type="dxa"/>
          </w:tcPr>
          <w:p w:rsidR="00DB5E2A" w:rsidRPr="00137839" w:rsidRDefault="00DB5E2A" w:rsidP="00E07517">
            <w:pPr>
              <w:widowControl/>
              <w:autoSpaceDE/>
              <w:autoSpaceDN/>
              <w:adjustRightInd/>
              <w:jc w:val="center"/>
              <w:rPr>
                <w:rFonts w:ascii="Tahoma" w:hAnsi="Tahoma" w:cs="Tahoma"/>
                <w:bCs/>
                <w:color w:val="000000"/>
                <w:sz w:val="16"/>
                <w:szCs w:val="16"/>
              </w:rPr>
            </w:pPr>
          </w:p>
        </w:tc>
        <w:tc>
          <w:tcPr>
            <w:tcW w:w="7655" w:type="dxa"/>
            <w:gridSpan w:val="7"/>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ΟΜΑΔΑ ΤΕΧΝΙΚΗΣ ΥΠΟΣΤΗΡΙΞΗΣ ΚΑΙ ΚΑΛΥΨΗΣ</w:t>
            </w:r>
          </w:p>
        </w:tc>
      </w:tr>
      <w:tr w:rsidR="00DB5E2A" w:rsidRPr="00137839" w:rsidTr="00E07517">
        <w:trPr>
          <w:trHeight w:val="720"/>
          <w:jc w:val="center"/>
        </w:trPr>
        <w:tc>
          <w:tcPr>
            <w:tcW w:w="846" w:type="dxa"/>
            <w:vAlign w:val="center"/>
            <w:hideMark/>
          </w:tcPr>
          <w:p w:rsidR="00DB5E2A" w:rsidRPr="00137839" w:rsidRDefault="00DB5E2A" w:rsidP="00E07517">
            <w:pPr>
              <w:widowControl/>
              <w:autoSpaceDE/>
              <w:autoSpaceDN/>
              <w:adjustRightInd/>
              <w:jc w:val="center"/>
              <w:rPr>
                <w:rFonts w:ascii="Tahoma" w:hAnsi="Tahoma" w:cs="Tahoma"/>
                <w:color w:val="000000"/>
                <w:sz w:val="16"/>
                <w:szCs w:val="16"/>
              </w:rPr>
            </w:pPr>
            <w:r w:rsidRPr="00137839">
              <w:rPr>
                <w:rFonts w:ascii="Tahoma" w:hAnsi="Tahoma" w:cs="Tahoma"/>
                <w:color w:val="000000"/>
                <w:sz w:val="16"/>
                <w:szCs w:val="16"/>
              </w:rPr>
              <w:t>1</w:t>
            </w:r>
          </w:p>
        </w:tc>
        <w:tc>
          <w:tcPr>
            <w:tcW w:w="1417"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Εγγύηση καλής λειτουργίας</w:t>
            </w: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992"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993" w:type="dxa"/>
          </w:tcPr>
          <w:p w:rsidR="00DB5E2A" w:rsidRPr="00137839" w:rsidRDefault="00DB5E2A" w:rsidP="00E07517">
            <w:pPr>
              <w:widowControl/>
              <w:autoSpaceDE/>
              <w:autoSpaceDN/>
              <w:adjustRightInd/>
              <w:rPr>
                <w:rFonts w:ascii="Tahoma" w:hAnsi="Tahoma" w:cs="Tahoma"/>
                <w:color w:val="000000"/>
                <w:sz w:val="16"/>
                <w:szCs w:val="16"/>
              </w:rPr>
            </w:pPr>
          </w:p>
        </w:tc>
        <w:tc>
          <w:tcPr>
            <w:tcW w:w="850"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10%</w:t>
            </w: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r>
      <w:tr w:rsidR="00DB5E2A" w:rsidRPr="00137839" w:rsidTr="00E07517">
        <w:trPr>
          <w:trHeight w:val="480"/>
          <w:jc w:val="center"/>
        </w:trPr>
        <w:tc>
          <w:tcPr>
            <w:tcW w:w="846" w:type="dxa"/>
            <w:vAlign w:val="center"/>
            <w:hideMark/>
          </w:tcPr>
          <w:p w:rsidR="00DB5E2A" w:rsidRPr="00137839" w:rsidRDefault="00DB5E2A" w:rsidP="00E07517">
            <w:pPr>
              <w:widowControl/>
              <w:autoSpaceDE/>
              <w:autoSpaceDN/>
              <w:adjustRightInd/>
              <w:jc w:val="center"/>
              <w:rPr>
                <w:rFonts w:ascii="Tahoma" w:hAnsi="Tahoma" w:cs="Tahoma"/>
                <w:color w:val="000000"/>
                <w:sz w:val="16"/>
                <w:szCs w:val="16"/>
              </w:rPr>
            </w:pPr>
            <w:r w:rsidRPr="00137839">
              <w:rPr>
                <w:rFonts w:ascii="Tahoma" w:hAnsi="Tahoma" w:cs="Tahoma"/>
                <w:color w:val="000000"/>
                <w:sz w:val="16"/>
                <w:szCs w:val="16"/>
              </w:rPr>
              <w:t>2</w:t>
            </w:r>
          </w:p>
        </w:tc>
        <w:tc>
          <w:tcPr>
            <w:tcW w:w="1417"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Χρόνος παράδοσης</w:t>
            </w: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992"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993" w:type="dxa"/>
          </w:tcPr>
          <w:p w:rsidR="00DB5E2A" w:rsidRPr="00137839" w:rsidRDefault="00DB5E2A" w:rsidP="00E07517">
            <w:pPr>
              <w:widowControl/>
              <w:autoSpaceDE/>
              <w:autoSpaceDN/>
              <w:adjustRightInd/>
              <w:rPr>
                <w:rFonts w:ascii="Tahoma" w:hAnsi="Tahoma" w:cs="Tahoma"/>
                <w:color w:val="000000"/>
                <w:sz w:val="16"/>
                <w:szCs w:val="16"/>
              </w:rPr>
            </w:pPr>
          </w:p>
        </w:tc>
        <w:tc>
          <w:tcPr>
            <w:tcW w:w="850"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10%</w:t>
            </w: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r>
      <w:tr w:rsidR="00DB5E2A" w:rsidRPr="00137839" w:rsidTr="00E07517">
        <w:trPr>
          <w:trHeight w:val="720"/>
          <w:jc w:val="center"/>
        </w:trPr>
        <w:tc>
          <w:tcPr>
            <w:tcW w:w="2263" w:type="dxa"/>
            <w:gridSpan w:val="2"/>
            <w:vAlign w:val="center"/>
            <w:hideMark/>
          </w:tcPr>
          <w:p w:rsidR="00DB5E2A" w:rsidRPr="00137839" w:rsidRDefault="00DB5E2A" w:rsidP="00E07517">
            <w:pPr>
              <w:widowControl/>
              <w:autoSpaceDE/>
              <w:autoSpaceDN/>
              <w:adjustRightInd/>
              <w:ind w:firstLineChars="200" w:firstLine="320"/>
              <w:rPr>
                <w:rFonts w:ascii="Tahoma" w:hAnsi="Tahoma" w:cs="Tahoma"/>
                <w:bCs/>
                <w:color w:val="000000"/>
                <w:sz w:val="16"/>
                <w:szCs w:val="16"/>
              </w:rPr>
            </w:pPr>
            <w:r w:rsidRPr="00137839">
              <w:rPr>
                <w:rFonts w:ascii="Tahoma" w:hAnsi="Tahoma" w:cs="Tahoma"/>
                <w:bCs/>
                <w:color w:val="000000"/>
                <w:sz w:val="16"/>
                <w:szCs w:val="16"/>
              </w:rPr>
              <w:t>Υπογραφές μελών Επιτροπής Διαγωνισμού</w:t>
            </w: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992"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993" w:type="dxa"/>
          </w:tcPr>
          <w:p w:rsidR="00DB5E2A" w:rsidRPr="00137839" w:rsidRDefault="00DB5E2A" w:rsidP="00E07517">
            <w:pPr>
              <w:widowControl/>
              <w:autoSpaceDE/>
              <w:autoSpaceDN/>
              <w:adjustRightInd/>
              <w:rPr>
                <w:rFonts w:ascii="Tahoma" w:hAnsi="Tahoma" w:cs="Tahoma"/>
                <w:color w:val="000000"/>
                <w:sz w:val="16"/>
                <w:szCs w:val="16"/>
              </w:rPr>
            </w:pPr>
          </w:p>
        </w:tc>
        <w:tc>
          <w:tcPr>
            <w:tcW w:w="850"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c>
          <w:tcPr>
            <w:tcW w:w="1134" w:type="dxa"/>
            <w:vAlign w:val="center"/>
            <w:hideMark/>
          </w:tcPr>
          <w:p w:rsidR="00DB5E2A" w:rsidRPr="00137839" w:rsidRDefault="00DB5E2A" w:rsidP="00E07517">
            <w:pPr>
              <w:widowControl/>
              <w:autoSpaceDE/>
              <w:autoSpaceDN/>
              <w:adjustRightInd/>
              <w:jc w:val="center"/>
              <w:rPr>
                <w:rFonts w:ascii="Tahoma" w:hAnsi="Tahoma" w:cs="Tahoma"/>
                <w:bCs/>
                <w:color w:val="000000"/>
                <w:sz w:val="16"/>
                <w:szCs w:val="16"/>
              </w:rPr>
            </w:pPr>
            <w:r w:rsidRPr="00137839">
              <w:rPr>
                <w:rFonts w:ascii="Tahoma" w:hAnsi="Tahoma" w:cs="Tahoma"/>
                <w:bCs/>
                <w:color w:val="000000"/>
                <w:sz w:val="16"/>
                <w:szCs w:val="16"/>
              </w:rPr>
              <w:t>ΑΘΡ. ΣΤΑΘΜ. ΒΑΘΜ.</w:t>
            </w:r>
          </w:p>
        </w:tc>
        <w:tc>
          <w:tcPr>
            <w:tcW w:w="1276" w:type="dxa"/>
            <w:vAlign w:val="center"/>
            <w:hideMark/>
          </w:tcPr>
          <w:p w:rsidR="00DB5E2A" w:rsidRPr="00137839" w:rsidRDefault="00DB5E2A" w:rsidP="00E07517">
            <w:pPr>
              <w:widowControl/>
              <w:autoSpaceDE/>
              <w:autoSpaceDN/>
              <w:adjustRightInd/>
              <w:rPr>
                <w:rFonts w:ascii="Tahoma" w:hAnsi="Tahoma" w:cs="Tahoma"/>
                <w:color w:val="000000"/>
                <w:sz w:val="16"/>
                <w:szCs w:val="16"/>
              </w:rPr>
            </w:pPr>
            <w:r w:rsidRPr="00137839">
              <w:rPr>
                <w:rFonts w:ascii="Tahoma" w:hAnsi="Tahoma" w:cs="Tahoma"/>
                <w:color w:val="000000"/>
                <w:sz w:val="16"/>
                <w:szCs w:val="16"/>
              </w:rPr>
              <w:t> </w:t>
            </w:r>
          </w:p>
        </w:tc>
      </w:tr>
    </w:tbl>
    <w:p w:rsidR="00DB5E2A" w:rsidRDefault="00DB5E2A" w:rsidP="00DB5E2A">
      <w:pPr>
        <w:tabs>
          <w:tab w:val="left" w:pos="3402"/>
          <w:tab w:val="left" w:pos="3686"/>
        </w:tabs>
        <w:ind w:left="1620" w:right="-583"/>
        <w:rPr>
          <w:rFonts w:ascii="Tahoma" w:hAnsi="Tahoma" w:cs="Tahoma"/>
          <w:b/>
          <w:sz w:val="16"/>
          <w:szCs w:val="16"/>
          <w:u w:val="single"/>
        </w:rPr>
      </w:pPr>
    </w:p>
    <w:p w:rsidR="002A0ACC" w:rsidRDefault="002A0ACC" w:rsidP="00DB5E2A">
      <w:pPr>
        <w:tabs>
          <w:tab w:val="left" w:pos="3402"/>
          <w:tab w:val="left" w:pos="3686"/>
        </w:tabs>
        <w:ind w:left="1620" w:right="-583"/>
        <w:rPr>
          <w:rFonts w:ascii="Tahoma" w:hAnsi="Tahoma" w:cs="Tahoma"/>
          <w:b/>
          <w:sz w:val="16"/>
          <w:szCs w:val="16"/>
          <w:u w:val="single"/>
        </w:rPr>
      </w:pPr>
    </w:p>
    <w:p w:rsidR="002A0ACC" w:rsidRDefault="002A0ACC" w:rsidP="00DB5E2A">
      <w:pPr>
        <w:tabs>
          <w:tab w:val="left" w:pos="3402"/>
          <w:tab w:val="left" w:pos="3686"/>
        </w:tabs>
        <w:ind w:left="1620" w:right="-583"/>
        <w:rPr>
          <w:rFonts w:ascii="Tahoma" w:hAnsi="Tahoma" w:cs="Tahoma"/>
          <w:b/>
          <w:sz w:val="16"/>
          <w:szCs w:val="16"/>
          <w:u w:val="single"/>
        </w:rPr>
      </w:pPr>
    </w:p>
    <w:p w:rsidR="002A0ACC" w:rsidRPr="00F01C24" w:rsidRDefault="002A0ACC" w:rsidP="00DB5E2A">
      <w:pPr>
        <w:tabs>
          <w:tab w:val="left" w:pos="3402"/>
          <w:tab w:val="left" w:pos="3686"/>
        </w:tabs>
        <w:ind w:left="1620" w:right="-583"/>
        <w:rPr>
          <w:rFonts w:ascii="Tahoma" w:hAnsi="Tahoma" w:cs="Tahoma"/>
          <w:b/>
          <w:sz w:val="16"/>
          <w:szCs w:val="16"/>
          <w:u w:val="single"/>
        </w:rPr>
      </w:pPr>
    </w:p>
    <w:p w:rsidR="00DB5E2A" w:rsidRPr="00811962" w:rsidRDefault="00DB5E2A" w:rsidP="00DB5E2A">
      <w:pPr>
        <w:pStyle w:val="Style77"/>
        <w:widowControl/>
        <w:tabs>
          <w:tab w:val="left" w:pos="221"/>
        </w:tabs>
        <w:spacing w:line="240" w:lineRule="auto"/>
        <w:ind w:right="-583"/>
        <w:jc w:val="left"/>
        <w:rPr>
          <w:rStyle w:val="FontStyle109"/>
          <w:rFonts w:asciiTheme="minorHAnsi" w:hAnsiTheme="minorHAnsi" w:cs="Calibri"/>
          <w:sz w:val="16"/>
          <w:szCs w:val="16"/>
        </w:rPr>
      </w:pPr>
    </w:p>
    <w:p w:rsidR="00DB5E2A" w:rsidRPr="008D4C42" w:rsidRDefault="00DB5E2A" w:rsidP="00DB5E2A">
      <w:pPr>
        <w:tabs>
          <w:tab w:val="left" w:pos="3402"/>
          <w:tab w:val="left" w:pos="3686"/>
        </w:tabs>
        <w:ind w:right="-583" w:hanging="284"/>
        <w:jc w:val="center"/>
        <w:rPr>
          <w:rFonts w:ascii="Tahoma" w:hAnsi="Tahoma" w:cs="Tahoma"/>
          <w:b/>
          <w:sz w:val="20"/>
          <w:szCs w:val="20"/>
        </w:rPr>
      </w:pPr>
      <w:r w:rsidRPr="008D4C42">
        <w:rPr>
          <w:rFonts w:ascii="Tahoma" w:hAnsi="Tahoma" w:cs="Tahoma"/>
          <w:b/>
          <w:sz w:val="20"/>
          <w:szCs w:val="20"/>
          <w:u w:val="single"/>
        </w:rPr>
        <w:lastRenderedPageBreak/>
        <w:t>ΑΞΙΟΛΟΓΗΣΗ ΠΡΟΣΦΟΡΩΝ ΜΕ ΚΡΙΤΗΡΙΟ ΚΑΤΑΚΥΡΩΣΗΣ ΤΗ</w:t>
      </w:r>
    </w:p>
    <w:p w:rsidR="00DB5E2A" w:rsidRPr="008D4C42" w:rsidRDefault="00DB5E2A" w:rsidP="00DB5E2A">
      <w:pPr>
        <w:tabs>
          <w:tab w:val="left" w:pos="3402"/>
          <w:tab w:val="left" w:pos="3686"/>
        </w:tabs>
        <w:ind w:right="-583" w:hanging="284"/>
        <w:jc w:val="center"/>
        <w:rPr>
          <w:rFonts w:ascii="Tahoma" w:hAnsi="Tahoma" w:cs="Tahoma"/>
          <w:b/>
          <w:sz w:val="20"/>
          <w:szCs w:val="20"/>
          <w:u w:val="single"/>
        </w:rPr>
      </w:pPr>
      <w:r w:rsidRPr="008D4C42">
        <w:rPr>
          <w:rFonts w:ascii="Tahoma" w:hAnsi="Tahoma" w:cs="Tahoma"/>
          <w:b/>
          <w:sz w:val="20"/>
          <w:szCs w:val="20"/>
          <w:u w:val="single"/>
        </w:rPr>
        <w:t>ΣΥΜΦΕΡΟΤΕΡΗ ΠΡΟΣΦΟΡΑ ΓΙΑ ΚΑΘΕ ΕΙΔΟΣ</w:t>
      </w:r>
    </w:p>
    <w:p w:rsidR="00DB5E2A" w:rsidRPr="008D4C42" w:rsidRDefault="00DB5E2A" w:rsidP="00DB5E2A">
      <w:pPr>
        <w:tabs>
          <w:tab w:val="left" w:pos="3402"/>
          <w:tab w:val="left" w:pos="3686"/>
        </w:tabs>
        <w:ind w:right="-583"/>
        <w:jc w:val="both"/>
        <w:rPr>
          <w:rFonts w:ascii="Tahoma" w:hAnsi="Tahoma" w:cs="Tahoma"/>
          <w:b/>
          <w:sz w:val="20"/>
          <w:szCs w:val="20"/>
        </w:rPr>
      </w:pP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Για την επιλογή της πλέον συμφέρουσας από οικονομική άποψη προσφοράς αξιολογούνται μόνο οι προσφορές που έχουν κριθεί τεχνικά αποδεκτές και είναι σύμφωνες με τους λοιπούς όρους της διακήρυξης στο σύνολο .</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Συμφερότερη προσφορά είναι εκείνη που παρουσιάζει τον μικρότερο λόγο (Λ) της Τιμής της προσφοράς (συγκριτικής) προς την βαθμολογία της.</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p>
    <w:p w:rsidR="00DB5E2A" w:rsidRPr="008D4C42" w:rsidRDefault="00DB5E2A" w:rsidP="00DB5E2A">
      <w:pPr>
        <w:pBdr>
          <w:top w:val="single" w:sz="24" w:space="1" w:color="9CC2E5"/>
          <w:left w:val="single" w:sz="24" w:space="4" w:color="9CC2E5"/>
          <w:bottom w:val="single" w:sz="24" w:space="1" w:color="9CC2E5"/>
          <w:right w:val="single" w:sz="24" w:space="4" w:color="9CC2E5"/>
        </w:pBd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center"/>
        <w:rPr>
          <w:rFonts w:ascii="Tahoma" w:hAnsi="Tahoma" w:cs="Tahoma"/>
          <w:sz w:val="20"/>
          <w:szCs w:val="20"/>
        </w:rPr>
      </w:pPr>
      <w:r w:rsidRPr="008D4C42">
        <w:rPr>
          <w:rFonts w:ascii="Tahoma" w:hAnsi="Tahoma" w:cs="Tahoma"/>
          <w:sz w:val="20"/>
          <w:szCs w:val="20"/>
        </w:rPr>
        <w:t>Τ=Συγκριτική Τιμή</w:t>
      </w:r>
    </w:p>
    <w:p w:rsidR="00DB5E2A" w:rsidRPr="008D4C42" w:rsidRDefault="00DB5E2A" w:rsidP="00DB5E2A">
      <w:pPr>
        <w:pBdr>
          <w:top w:val="single" w:sz="24" w:space="1" w:color="9CC2E5"/>
          <w:left w:val="single" w:sz="24" w:space="4" w:color="9CC2E5"/>
          <w:bottom w:val="single" w:sz="24" w:space="1" w:color="9CC2E5"/>
          <w:right w:val="single" w:sz="24" w:space="4" w:color="9CC2E5"/>
        </w:pBd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center"/>
        <w:rPr>
          <w:rFonts w:ascii="Tahoma" w:hAnsi="Tahoma" w:cs="Tahoma"/>
          <w:sz w:val="20"/>
          <w:szCs w:val="20"/>
        </w:rPr>
      </w:pPr>
      <w:r w:rsidRPr="008D4C42">
        <w:rPr>
          <w:rFonts w:ascii="Tahoma" w:hAnsi="Tahoma" w:cs="Tahoma"/>
          <w:sz w:val="20"/>
          <w:szCs w:val="20"/>
        </w:rPr>
        <w:t>Λ=……………………………………</w:t>
      </w:r>
    </w:p>
    <w:p w:rsidR="00DB5E2A" w:rsidRPr="008D4C42" w:rsidRDefault="00DB5E2A" w:rsidP="00DB5E2A">
      <w:pPr>
        <w:pBdr>
          <w:top w:val="single" w:sz="24" w:space="1" w:color="9CC2E5"/>
          <w:left w:val="single" w:sz="24" w:space="4" w:color="9CC2E5"/>
          <w:bottom w:val="single" w:sz="24" w:space="1" w:color="9CC2E5"/>
          <w:right w:val="single" w:sz="24" w:space="4" w:color="9CC2E5"/>
        </w:pBd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center"/>
        <w:rPr>
          <w:rFonts w:ascii="Tahoma" w:hAnsi="Tahoma" w:cs="Tahoma"/>
          <w:sz w:val="20"/>
          <w:szCs w:val="20"/>
        </w:rPr>
      </w:pPr>
      <w:r w:rsidRPr="008D4C42">
        <w:rPr>
          <w:rFonts w:ascii="Tahoma" w:hAnsi="Tahoma" w:cs="Tahoma"/>
          <w:sz w:val="20"/>
          <w:szCs w:val="20"/>
        </w:rPr>
        <w:t>Β = Βαθμολογία</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Για την διαμόρφωση της συγκριτικής τιμής θα ληφθεί υπόψη η Τιμή προσφοράς , το κόστος εγκατάστασης λειτουργίας και συντήρησης αν και όπως προβλέπεται από την Τεχνική Προδιαγραφή.</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 xml:space="preserve">  </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 xml:space="preserve">Η συγκριτική τιμή θα προκύπτει βάσει του τύπου: </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 xml:space="preserve">                                         </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 xml:space="preserve">Συγκριτική Τιμή = Τ + [Κ]                                           </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όπου:</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T= τιμή προσφοράς με κρατήσεις χωρίς Φ.Π.Α.</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Κ= κόστος εγκατάστασης , λειτουργίας και συντήρησης.</w:t>
      </w:r>
    </w:p>
    <w:p w:rsidR="00DB5E2A" w:rsidRPr="008D4C42" w:rsidRDefault="00DB5E2A" w:rsidP="00DB5E2A">
      <w:pPr>
        <w:ind w:right="-583"/>
        <w:rPr>
          <w:rFonts w:ascii="Tahoma" w:hAnsi="Tahoma" w:cs="Tahoma"/>
          <w:sz w:val="20"/>
          <w:szCs w:val="20"/>
          <w:lang w:eastAsia="en-US"/>
        </w:rPr>
      </w:pP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Η βαθμολογία των επιμέρους κριτηρίων των προσφορών είναι 100 για τις περιπτώσεις όπου καλύπτονται επακριβώς οι απαιτήσεις της διακήρυξης. Η βαθμολογία αυτή αυξάνεται έως 120 όταν υπερκαλύπτονται οι απαιτήσεις τις διακήρυξης.</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Η σταθμισμένη βαθμολογία του κάθε κριτηρίου είναι το γινόμενο του επί μέρους συντελεστή βαρύτητας του κριτηρίου επί τη βαθμολογία του, το οποίο στρογγυλοποιείται στα 2 δεκαδικά ψηφία.</w:t>
      </w:r>
    </w:p>
    <w:p w:rsidR="00DB5E2A" w:rsidRPr="008D4C42"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p>
    <w:p w:rsidR="00DB5E2A" w:rsidRPr="00DB5E2A"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color w:val="000000" w:themeColor="text1"/>
          <w:sz w:val="20"/>
          <w:szCs w:val="20"/>
        </w:rPr>
      </w:pPr>
      <w:r w:rsidRPr="008D4C42">
        <w:rPr>
          <w:rFonts w:ascii="Tahoma" w:hAnsi="Tahoma" w:cs="Tahoma"/>
          <w:sz w:val="20"/>
          <w:szCs w:val="20"/>
        </w:rPr>
        <w:t xml:space="preserve">Κατά τα λοιπά ισχύουν τα αναφερόμενα στην </w:t>
      </w:r>
      <w:r w:rsidRPr="00DB5E2A">
        <w:rPr>
          <w:rFonts w:ascii="Tahoma" w:hAnsi="Tahoma" w:cs="Tahoma"/>
          <w:color w:val="000000" w:themeColor="text1"/>
          <w:sz w:val="20"/>
          <w:szCs w:val="20"/>
        </w:rPr>
        <w:t>παρ. 13 του άρθρου 86 του Ν. 4412/2016.</w:t>
      </w:r>
    </w:p>
    <w:p w:rsidR="00DB5E2A" w:rsidRPr="00DB5E2A" w:rsidRDefault="00DB5E2A" w:rsidP="00DB5E2A">
      <w:pPr>
        <w:tabs>
          <w:tab w:val="left" w:pos="360"/>
          <w:tab w:val="left" w:pos="1832"/>
          <w:tab w:val="left" w:pos="2748"/>
          <w:tab w:val="left" w:pos="3686"/>
          <w:tab w:val="left" w:pos="4580"/>
          <w:tab w:val="left" w:pos="5496"/>
          <w:tab w:val="left" w:pos="6412"/>
          <w:tab w:val="left" w:pos="7328"/>
          <w:tab w:val="left" w:pos="8820"/>
          <w:tab w:val="left" w:pos="10076"/>
          <w:tab w:val="left" w:pos="10992"/>
          <w:tab w:val="left" w:pos="11908"/>
          <w:tab w:val="left" w:pos="12824"/>
          <w:tab w:val="left" w:pos="13740"/>
          <w:tab w:val="left" w:pos="14656"/>
        </w:tabs>
        <w:ind w:right="-583"/>
        <w:jc w:val="both"/>
        <w:rPr>
          <w:rFonts w:ascii="Tahoma" w:hAnsi="Tahoma" w:cs="Tahoma"/>
          <w:sz w:val="20"/>
          <w:szCs w:val="20"/>
        </w:rPr>
      </w:pPr>
      <w:r w:rsidRPr="008D4C42">
        <w:rPr>
          <w:rFonts w:ascii="Tahoma" w:hAnsi="Tahoma" w:cs="Tahoma"/>
          <w:sz w:val="20"/>
          <w:szCs w:val="20"/>
        </w:rPr>
        <w:t>Γίνονται</w:t>
      </w:r>
      <w:r>
        <w:rPr>
          <w:rFonts w:ascii="Tahoma" w:hAnsi="Tahoma" w:cs="Tahoma"/>
          <w:sz w:val="20"/>
          <w:szCs w:val="20"/>
        </w:rPr>
        <w:t xml:space="preserve"> δεκτές προσφορές στο σύνολο των ειδών του κάθε Τμήματος </w:t>
      </w:r>
      <w:r w:rsidRPr="008D4C42">
        <w:rPr>
          <w:rFonts w:ascii="Tahoma" w:hAnsi="Tahoma" w:cs="Tahoma"/>
          <w:sz w:val="20"/>
          <w:szCs w:val="20"/>
        </w:rPr>
        <w:t xml:space="preserve"> ή στο σύνολο του έργου</w:t>
      </w:r>
      <w:r w:rsidRPr="00DB5E2A">
        <w:rPr>
          <w:rFonts w:ascii="Tahoma" w:hAnsi="Tahoma" w:cs="Tahoma"/>
          <w:sz w:val="20"/>
          <w:szCs w:val="20"/>
        </w:rPr>
        <w:t>.</w:t>
      </w:r>
    </w:p>
    <w:p w:rsidR="00983B31" w:rsidRDefault="00983B31" w:rsidP="002F015E">
      <w:pPr>
        <w:pStyle w:val="Style77"/>
        <w:widowControl/>
        <w:tabs>
          <w:tab w:val="left" w:pos="221"/>
        </w:tabs>
        <w:spacing w:line="240" w:lineRule="auto"/>
        <w:ind w:right="-583"/>
        <w:rPr>
          <w:rStyle w:val="FontStyle109"/>
          <w:rFonts w:ascii="Tahoma" w:hAnsi="Tahoma" w:cs="Tahoma"/>
          <w:sz w:val="20"/>
          <w:szCs w:val="20"/>
        </w:rPr>
      </w:pPr>
    </w:p>
    <w:p w:rsidR="00643107" w:rsidRPr="00DB5E2A" w:rsidRDefault="00643107" w:rsidP="002F015E">
      <w:pPr>
        <w:pStyle w:val="3"/>
        <w:ind w:right="-583"/>
        <w:rPr>
          <w:rStyle w:val="FontStyle109"/>
          <w:rFonts w:ascii="Tahoma" w:hAnsi="Tahoma" w:cs="Tahoma"/>
          <w:b/>
          <w:color w:val="000000" w:themeColor="text1"/>
          <w:sz w:val="20"/>
          <w:szCs w:val="20"/>
          <w:lang w:val="el-GR"/>
        </w:rPr>
      </w:pPr>
      <w:bookmarkStart w:id="29" w:name="_Toc56599548"/>
      <w:r w:rsidRPr="00DB5E2A">
        <w:rPr>
          <w:rStyle w:val="FontStyle109"/>
          <w:rFonts w:ascii="Tahoma" w:hAnsi="Tahoma" w:cs="Tahoma"/>
          <w:b/>
          <w:color w:val="000000" w:themeColor="text1"/>
          <w:sz w:val="20"/>
          <w:szCs w:val="20"/>
          <w:lang w:val="el-GR"/>
        </w:rPr>
        <w:t>3.8</w:t>
      </w:r>
      <w:r w:rsidR="009A0B1C">
        <w:rPr>
          <w:rStyle w:val="FontStyle109"/>
          <w:rFonts w:ascii="Tahoma" w:hAnsi="Tahoma" w:cs="Tahoma"/>
          <w:b/>
          <w:color w:val="000000" w:themeColor="text1"/>
          <w:sz w:val="20"/>
          <w:szCs w:val="20"/>
          <w:lang w:val="el-GR"/>
        </w:rPr>
        <w:t>.</w:t>
      </w:r>
      <w:r w:rsidR="00FA5A71">
        <w:rPr>
          <w:rStyle w:val="FontStyle109"/>
          <w:rFonts w:ascii="Tahoma" w:hAnsi="Tahoma" w:cs="Tahoma"/>
          <w:b/>
          <w:color w:val="000000" w:themeColor="text1"/>
          <w:sz w:val="20"/>
          <w:szCs w:val="20"/>
          <w:lang w:val="el-GR"/>
        </w:rPr>
        <w:t xml:space="preserve"> </w:t>
      </w:r>
      <w:r w:rsidRPr="00DB5E2A">
        <w:rPr>
          <w:rStyle w:val="FontStyle109"/>
          <w:rFonts w:ascii="Tahoma" w:hAnsi="Tahoma" w:cs="Tahoma"/>
          <w:b/>
          <w:color w:val="000000" w:themeColor="text1"/>
          <w:sz w:val="20"/>
          <w:szCs w:val="20"/>
          <w:lang w:val="el-GR"/>
        </w:rPr>
        <w:t>Γλώσσα Υποβολής προσφορών</w:t>
      </w:r>
      <w:bookmarkEnd w:id="29"/>
    </w:p>
    <w:p w:rsidR="008C7ACB" w:rsidRPr="008D4C42" w:rsidRDefault="008C7ACB" w:rsidP="002F015E">
      <w:pPr>
        <w:pStyle w:val="Style26"/>
        <w:widowControl/>
        <w:spacing w:line="264" w:lineRule="exact"/>
        <w:ind w:right="-583"/>
        <w:rPr>
          <w:rStyle w:val="FontStyle75"/>
          <w:rFonts w:ascii="Tahoma" w:hAnsi="Tahoma" w:cs="Tahoma"/>
          <w:bCs/>
        </w:rPr>
      </w:pPr>
      <w:r w:rsidRPr="008D4C42">
        <w:rPr>
          <w:rStyle w:val="FontStyle75"/>
          <w:rFonts w:ascii="Tahoma" w:hAnsi="Tahoma" w:cs="Tahoma"/>
          <w:bCs/>
        </w:rPr>
        <w:t>Τα έγγραφα που ζητούνται από τους ενδιαφερόμενους θα συνταχθούν και θα υποβληθούν στην Ελληνική</w:t>
      </w:r>
      <w:r w:rsidR="00D9061D" w:rsidRPr="008D4C42">
        <w:rPr>
          <w:rStyle w:val="FontStyle75"/>
          <w:rFonts w:ascii="Tahoma" w:hAnsi="Tahoma" w:cs="Tahoma"/>
          <w:bCs/>
        </w:rPr>
        <w:t xml:space="preserve"> </w:t>
      </w:r>
      <w:r w:rsidRPr="008D4C42">
        <w:rPr>
          <w:rStyle w:val="FontStyle75"/>
          <w:rFonts w:ascii="Tahoma" w:hAnsi="Tahoma" w:cs="Tahoma"/>
          <w:bCs/>
        </w:rPr>
        <w:t>Γλώσσα. Τυχόν πιστοποιητικά ή βεβαιώσεις πρέπει να συνοδεύονται από επίσημη μετάφραση στα Ελληνικά.</w:t>
      </w:r>
    </w:p>
    <w:p w:rsidR="00643107" w:rsidRPr="008D4C42" w:rsidRDefault="00643107" w:rsidP="002F015E">
      <w:pPr>
        <w:pStyle w:val="Style26"/>
        <w:widowControl/>
        <w:spacing w:line="264" w:lineRule="exact"/>
        <w:ind w:right="-583"/>
        <w:rPr>
          <w:rStyle w:val="FontStyle75"/>
          <w:rFonts w:ascii="Tahoma" w:hAnsi="Tahoma" w:cs="Tahoma"/>
          <w:bCs/>
        </w:rPr>
      </w:pPr>
    </w:p>
    <w:p w:rsidR="00643107" w:rsidRPr="009A0B1C" w:rsidRDefault="00EC3056" w:rsidP="002F015E">
      <w:pPr>
        <w:pStyle w:val="3"/>
        <w:ind w:right="-583"/>
        <w:rPr>
          <w:rStyle w:val="FontStyle108"/>
          <w:rFonts w:ascii="Tahoma" w:hAnsi="Tahoma" w:cs="Tahoma"/>
          <w:b w:val="0"/>
          <w:color w:val="000000" w:themeColor="text1"/>
          <w:sz w:val="20"/>
          <w:szCs w:val="20"/>
          <w:lang w:val="el-GR"/>
        </w:rPr>
      </w:pPr>
      <w:bookmarkStart w:id="30" w:name="_Toc56599549"/>
      <w:r w:rsidRPr="009A0B1C">
        <w:rPr>
          <w:rStyle w:val="FontStyle108"/>
          <w:rFonts w:ascii="Tahoma" w:hAnsi="Tahoma" w:cs="Tahoma"/>
          <w:color w:val="000000" w:themeColor="text1"/>
          <w:sz w:val="20"/>
          <w:szCs w:val="20"/>
          <w:lang w:val="el-GR"/>
        </w:rPr>
        <w:t>3.9</w:t>
      </w:r>
      <w:r w:rsidR="009A0B1C">
        <w:rPr>
          <w:rStyle w:val="FontStyle108"/>
          <w:rFonts w:ascii="Tahoma" w:hAnsi="Tahoma" w:cs="Tahoma"/>
          <w:color w:val="000000" w:themeColor="text1"/>
          <w:sz w:val="20"/>
          <w:szCs w:val="20"/>
          <w:lang w:val="el-GR"/>
        </w:rPr>
        <w:t>.</w:t>
      </w:r>
      <w:r w:rsidRPr="009A0B1C">
        <w:rPr>
          <w:rStyle w:val="FontStyle108"/>
          <w:rFonts w:ascii="Tahoma" w:hAnsi="Tahoma" w:cs="Tahoma"/>
          <w:color w:val="000000" w:themeColor="text1"/>
          <w:sz w:val="20"/>
          <w:szCs w:val="20"/>
          <w:lang w:val="el-GR"/>
        </w:rPr>
        <w:t xml:space="preserve"> </w:t>
      </w:r>
      <w:r w:rsidR="00643107" w:rsidRPr="009A0B1C">
        <w:rPr>
          <w:rStyle w:val="FontStyle108"/>
          <w:rFonts w:ascii="Tahoma" w:hAnsi="Tahoma" w:cs="Tahoma"/>
          <w:color w:val="000000" w:themeColor="text1"/>
          <w:sz w:val="20"/>
          <w:szCs w:val="20"/>
          <w:lang w:val="el-GR"/>
        </w:rPr>
        <w:t xml:space="preserve">Χρόνος ισχύος της Προσφοράς </w:t>
      </w:r>
      <w:r w:rsidR="005C24D8" w:rsidRPr="009A0B1C">
        <w:rPr>
          <w:rStyle w:val="FontStyle108"/>
          <w:rFonts w:ascii="Tahoma" w:hAnsi="Tahoma" w:cs="Tahoma"/>
          <w:color w:val="000000" w:themeColor="text1"/>
          <w:sz w:val="20"/>
          <w:szCs w:val="20"/>
          <w:lang w:val="el-GR"/>
        </w:rPr>
        <w:t>–</w:t>
      </w:r>
      <w:r w:rsidR="00643107" w:rsidRPr="009A0B1C">
        <w:rPr>
          <w:rStyle w:val="FontStyle108"/>
          <w:rFonts w:ascii="Tahoma" w:hAnsi="Tahoma" w:cs="Tahoma"/>
          <w:color w:val="000000" w:themeColor="text1"/>
          <w:sz w:val="20"/>
          <w:szCs w:val="20"/>
          <w:lang w:val="el-GR"/>
        </w:rPr>
        <w:t xml:space="preserve"> Διευκρινήσεις</w:t>
      </w:r>
      <w:bookmarkEnd w:id="30"/>
    </w:p>
    <w:p w:rsidR="005C24D8" w:rsidRPr="008D4C42" w:rsidRDefault="005C24D8" w:rsidP="002F015E">
      <w:pPr>
        <w:pStyle w:val="Style77"/>
        <w:widowControl/>
        <w:tabs>
          <w:tab w:val="left" w:pos="221"/>
        </w:tabs>
        <w:spacing w:line="240" w:lineRule="auto"/>
        <w:ind w:left="360" w:right="-583"/>
        <w:rPr>
          <w:rStyle w:val="FontStyle108"/>
          <w:rFonts w:ascii="Tahoma" w:hAnsi="Tahoma" w:cs="Tahoma"/>
          <w:b/>
          <w:sz w:val="20"/>
          <w:szCs w:val="20"/>
        </w:rPr>
      </w:pPr>
    </w:p>
    <w:p w:rsidR="008C7ACB" w:rsidRPr="008D4C42" w:rsidRDefault="008C7ACB" w:rsidP="002F015E">
      <w:pPr>
        <w:pStyle w:val="Style77"/>
        <w:widowControl/>
        <w:numPr>
          <w:ilvl w:val="0"/>
          <w:numId w:val="24"/>
        </w:numPr>
        <w:tabs>
          <w:tab w:val="left" w:pos="269"/>
        </w:tabs>
        <w:spacing w:line="240" w:lineRule="auto"/>
        <w:ind w:right="-583"/>
        <w:rPr>
          <w:rStyle w:val="FontStyle109"/>
          <w:rFonts w:ascii="Tahoma" w:hAnsi="Tahoma" w:cs="Tahoma"/>
          <w:sz w:val="20"/>
          <w:szCs w:val="20"/>
        </w:rPr>
      </w:pPr>
      <w:r w:rsidRPr="004031BC">
        <w:rPr>
          <w:rStyle w:val="FontStyle108"/>
          <w:rFonts w:ascii="Tahoma" w:hAnsi="Tahoma" w:cs="Tahoma"/>
          <w:b/>
          <w:sz w:val="20"/>
          <w:szCs w:val="20"/>
        </w:rPr>
        <w:t>Ο χρ</w:t>
      </w:r>
      <w:r w:rsidR="00983B31" w:rsidRPr="004031BC">
        <w:rPr>
          <w:rStyle w:val="FontStyle108"/>
          <w:rFonts w:ascii="Tahoma" w:hAnsi="Tahoma" w:cs="Tahoma"/>
          <w:b/>
          <w:sz w:val="20"/>
          <w:szCs w:val="20"/>
        </w:rPr>
        <w:t>όνος ισχύος των προσφορών είναι εκατόν είκοσι</w:t>
      </w:r>
      <w:r w:rsidR="00BD0D9C" w:rsidRPr="004031BC">
        <w:rPr>
          <w:rStyle w:val="FontStyle108"/>
          <w:rFonts w:ascii="Tahoma" w:hAnsi="Tahoma" w:cs="Tahoma"/>
          <w:b/>
          <w:sz w:val="20"/>
          <w:szCs w:val="20"/>
        </w:rPr>
        <w:t xml:space="preserve"> </w:t>
      </w:r>
      <w:r w:rsidRPr="004031BC">
        <w:rPr>
          <w:rStyle w:val="FontStyle109"/>
          <w:rFonts w:ascii="Tahoma" w:hAnsi="Tahoma" w:cs="Tahoma"/>
          <w:sz w:val="20"/>
          <w:szCs w:val="20"/>
        </w:rPr>
        <w:t>(</w:t>
      </w:r>
      <w:r w:rsidR="00983B31" w:rsidRPr="004031BC">
        <w:rPr>
          <w:rStyle w:val="FontStyle109"/>
          <w:rFonts w:ascii="Tahoma" w:hAnsi="Tahoma" w:cs="Tahoma"/>
          <w:sz w:val="20"/>
          <w:szCs w:val="20"/>
        </w:rPr>
        <w:t>120</w:t>
      </w:r>
      <w:r w:rsidRPr="004031BC">
        <w:rPr>
          <w:rStyle w:val="FontStyle109"/>
          <w:rFonts w:ascii="Tahoma" w:hAnsi="Tahoma" w:cs="Tahoma"/>
          <w:sz w:val="20"/>
          <w:szCs w:val="20"/>
        </w:rPr>
        <w:t>)</w:t>
      </w:r>
      <w:r w:rsidRPr="004031BC">
        <w:rPr>
          <w:rStyle w:val="FontStyle109"/>
          <w:rFonts w:ascii="Tahoma" w:hAnsi="Tahoma" w:cs="Tahoma"/>
          <w:b w:val="0"/>
          <w:sz w:val="20"/>
          <w:szCs w:val="20"/>
        </w:rPr>
        <w:t xml:space="preserve"> </w:t>
      </w:r>
      <w:r w:rsidRPr="004031BC">
        <w:rPr>
          <w:rStyle w:val="FontStyle108"/>
          <w:rFonts w:ascii="Tahoma" w:hAnsi="Tahoma" w:cs="Tahoma"/>
          <w:b/>
          <w:sz w:val="20"/>
          <w:szCs w:val="20"/>
        </w:rPr>
        <w:t>ημερολογιακές ημέρες</w:t>
      </w:r>
      <w:r w:rsidRPr="004031BC">
        <w:rPr>
          <w:rStyle w:val="FontStyle108"/>
          <w:rFonts w:ascii="Tahoma" w:hAnsi="Tahoma" w:cs="Tahoma"/>
          <w:sz w:val="20"/>
          <w:szCs w:val="20"/>
        </w:rPr>
        <w:t xml:space="preserve"> προσμετρούμενες από την επομένη ημέρα της διενέργειας του διαγωνισμού. Προσφορά που ορίζει χρόνο ισχύος</w:t>
      </w:r>
      <w:r w:rsidRPr="008D4C42">
        <w:rPr>
          <w:rStyle w:val="FontStyle108"/>
          <w:rFonts w:ascii="Tahoma" w:hAnsi="Tahoma" w:cs="Tahoma"/>
          <w:sz w:val="20"/>
          <w:szCs w:val="20"/>
        </w:rPr>
        <w:t xml:space="preserve"> μικρότερο του παραπάνω αναφερόμενου απορρίπτεται ως απαράδεκτη.</w:t>
      </w:r>
    </w:p>
    <w:p w:rsidR="008C7ACB" w:rsidRPr="008D4C42" w:rsidRDefault="008C7ACB" w:rsidP="002F015E">
      <w:pPr>
        <w:pStyle w:val="Style77"/>
        <w:widowControl/>
        <w:numPr>
          <w:ilvl w:val="0"/>
          <w:numId w:val="24"/>
        </w:numPr>
        <w:tabs>
          <w:tab w:val="left" w:pos="269"/>
        </w:tabs>
        <w:spacing w:line="240" w:lineRule="auto"/>
        <w:ind w:right="-583"/>
        <w:rPr>
          <w:rStyle w:val="FontStyle109"/>
          <w:rFonts w:ascii="Tahoma" w:hAnsi="Tahoma" w:cs="Tahoma"/>
          <w:sz w:val="20"/>
          <w:szCs w:val="20"/>
        </w:rPr>
      </w:pPr>
      <w:r w:rsidRPr="008D4C42">
        <w:rPr>
          <w:rStyle w:val="FontStyle108"/>
          <w:rFonts w:ascii="Tahoma" w:hAnsi="Tahoma" w:cs="Tahoma"/>
          <w:sz w:val="20"/>
          <w:szCs w:val="20"/>
        </w:rPr>
        <w:t xml:space="preserve">Η ισχύς της προσφοράς μπορεί να παρατείνεται εγγράφως, εφόσον τούτο ζητηθεί από την αναθέτουσα </w:t>
      </w:r>
      <w:r w:rsidR="00177C84" w:rsidRPr="008D4C42">
        <w:rPr>
          <w:rStyle w:val="FontStyle108"/>
          <w:rFonts w:ascii="Tahoma" w:hAnsi="Tahoma" w:cs="Tahoma"/>
          <w:sz w:val="20"/>
          <w:szCs w:val="20"/>
        </w:rPr>
        <w:t>αρχή, πριν από τη λήξη της, κατ’</w:t>
      </w:r>
      <w:r w:rsidRPr="008D4C42">
        <w:rPr>
          <w:rStyle w:val="FontStyle108"/>
          <w:rFonts w:ascii="Tahoma" w:hAnsi="Tahoma" w:cs="Tahoma"/>
          <w:sz w:val="20"/>
          <w:szCs w:val="20"/>
        </w:rPr>
        <w:t xml:space="preserve"> ανώτατο όριο για χρονικό διάστημα ίσο με την αρχική διάρκεια ισχύος της προσφοράς. Μετά τη λήξη και του παραπάνω </w:t>
      </w:r>
      <w:r w:rsidR="009F71C1" w:rsidRPr="008D4C42">
        <w:rPr>
          <w:rStyle w:val="FontStyle108"/>
          <w:rFonts w:ascii="Tahoma" w:hAnsi="Tahoma" w:cs="Tahoma"/>
          <w:sz w:val="20"/>
          <w:szCs w:val="20"/>
        </w:rPr>
        <w:t>ανώτατου</w:t>
      </w:r>
      <w:r w:rsidRPr="008D4C42">
        <w:rPr>
          <w:rStyle w:val="FontStyle108"/>
          <w:rFonts w:ascii="Tahoma" w:hAnsi="Tahoma" w:cs="Tahoma"/>
          <w:sz w:val="20"/>
          <w:szCs w:val="20"/>
        </w:rPr>
        <w:t xml:space="preserve">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παρατείνουν την προσφορά τους, εφόσον τους ζητηθεί πριν την πάροδο του ανωτέρω </w:t>
      </w:r>
      <w:r w:rsidR="009F71C1" w:rsidRPr="008D4C42">
        <w:rPr>
          <w:rStyle w:val="FontStyle108"/>
          <w:rFonts w:ascii="Tahoma" w:hAnsi="Tahoma" w:cs="Tahoma"/>
          <w:sz w:val="20"/>
          <w:szCs w:val="20"/>
        </w:rPr>
        <w:t>ανώτατου</w:t>
      </w:r>
      <w:r w:rsidRPr="008D4C42">
        <w:rPr>
          <w:rStyle w:val="FontStyle108"/>
          <w:rFonts w:ascii="Tahoma" w:hAnsi="Tahoma" w:cs="Tahoma"/>
          <w:sz w:val="20"/>
          <w:szCs w:val="20"/>
        </w:rPr>
        <w:t xml:space="preserve"> ορίου, παράταση της προσφοράς τους, είτε όχι. Στην τελευταία περίπτωση, η διαδικασία του διαγωνισμού συνεχίζεται με όσους παρέτειναν τις προσφορές τους.</w:t>
      </w:r>
    </w:p>
    <w:p w:rsidR="009F71C1" w:rsidRPr="008D4C42" w:rsidRDefault="008C7ACB" w:rsidP="002F015E">
      <w:pPr>
        <w:pStyle w:val="Style77"/>
        <w:widowControl/>
        <w:numPr>
          <w:ilvl w:val="0"/>
          <w:numId w:val="24"/>
        </w:numPr>
        <w:tabs>
          <w:tab w:val="left" w:pos="283"/>
        </w:tabs>
        <w:spacing w:line="240" w:lineRule="auto"/>
        <w:ind w:right="-583"/>
        <w:rPr>
          <w:rStyle w:val="FontStyle108"/>
          <w:rFonts w:ascii="Tahoma" w:hAnsi="Tahoma" w:cs="Tahoma"/>
          <w:b/>
          <w:bCs/>
          <w:sz w:val="20"/>
          <w:szCs w:val="20"/>
        </w:rPr>
      </w:pPr>
      <w:r w:rsidRPr="008D4C42">
        <w:rPr>
          <w:rStyle w:val="FontStyle108"/>
          <w:rFonts w:ascii="Tahoma" w:hAnsi="Tahoma" w:cs="Tahoma"/>
          <w:sz w:val="20"/>
          <w:szCs w:val="20"/>
        </w:rPr>
        <w:t>Προσφορές οι οποίες παρουσιάζουν αποκλίσεις από τους απαράβατους Όρους της διακήρυξης απορρίπτονται ως απαράδεκτες.</w:t>
      </w:r>
    </w:p>
    <w:p w:rsidR="00643107" w:rsidRPr="008D4C42" w:rsidRDefault="00643107" w:rsidP="002F015E">
      <w:pPr>
        <w:pStyle w:val="Style77"/>
        <w:widowControl/>
        <w:numPr>
          <w:ilvl w:val="0"/>
          <w:numId w:val="24"/>
        </w:numPr>
        <w:tabs>
          <w:tab w:val="left" w:pos="283"/>
        </w:tabs>
        <w:spacing w:line="240" w:lineRule="auto"/>
        <w:ind w:right="-583"/>
        <w:rPr>
          <w:rStyle w:val="FontStyle108"/>
          <w:rFonts w:ascii="Tahoma" w:hAnsi="Tahoma" w:cs="Tahoma"/>
          <w:bCs/>
          <w:sz w:val="20"/>
          <w:szCs w:val="20"/>
        </w:rPr>
      </w:pPr>
      <w:r w:rsidRPr="008D4C42">
        <w:rPr>
          <w:rStyle w:val="FontStyle108"/>
          <w:rFonts w:ascii="Tahoma" w:hAnsi="Tahoma" w:cs="Tahoma"/>
          <w:bCs/>
          <w:sz w:val="20"/>
          <w:szCs w:val="20"/>
        </w:rPr>
        <w:t>Τα έγγραφα και στοιχεία της προσφοράς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και μονογραμμένη από τον προσφέροντα, το δε αρμόδιο όργανο παραλαβής και αποσφράγισης των προσφορών, κατά τον έλεγχο, μονογράφει και σφραγίζει την τυχόν διόρθωση ή προσθήκη. Η προσφορά απορρίπτεται, όταν υπάρχουν σ" αυτή διορθώσεις που την καθιστούν ασαφή, κατά την κρίση του οργάνου αξιολόγησης των προσφορών.</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w:t>
      </w:r>
      <w:r w:rsidRPr="008D4C42">
        <w:rPr>
          <w:rStyle w:val="FontStyle108"/>
          <w:rFonts w:ascii="Tahoma" w:hAnsi="Tahoma" w:cs="Tahoma"/>
          <w:sz w:val="20"/>
          <w:szCs w:val="20"/>
        </w:rPr>
        <w:lastRenderedPageBreak/>
        <w:t>εγγράφου της Υπηρεσίας,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8C7ACB" w:rsidRPr="002A0ACC" w:rsidRDefault="00643107" w:rsidP="002F015E">
      <w:pPr>
        <w:pStyle w:val="Style77"/>
        <w:widowControl/>
        <w:tabs>
          <w:tab w:val="left" w:pos="350"/>
        </w:tabs>
        <w:spacing w:line="240" w:lineRule="auto"/>
        <w:ind w:right="-583"/>
        <w:rPr>
          <w:rStyle w:val="FontStyle108"/>
          <w:rFonts w:ascii="Tahoma" w:hAnsi="Tahoma" w:cs="Tahoma"/>
          <w:sz w:val="20"/>
          <w:szCs w:val="20"/>
        </w:rPr>
      </w:pPr>
      <w:r w:rsidRPr="002A0ACC">
        <w:rPr>
          <w:rStyle w:val="FontStyle109"/>
          <w:rFonts w:ascii="Tahoma" w:hAnsi="Tahoma" w:cs="Tahoma"/>
          <w:b w:val="0"/>
          <w:sz w:val="20"/>
          <w:szCs w:val="20"/>
        </w:rPr>
        <w:t>5.</w:t>
      </w:r>
      <w:r w:rsidR="008C7ACB" w:rsidRPr="002A0ACC">
        <w:rPr>
          <w:rStyle w:val="FontStyle109"/>
          <w:rFonts w:ascii="Tahoma" w:hAnsi="Tahoma" w:cs="Tahoma"/>
          <w:sz w:val="20"/>
          <w:szCs w:val="20"/>
        </w:rPr>
        <w:tab/>
      </w:r>
      <w:r w:rsidR="008C7ACB" w:rsidRPr="002A0ACC">
        <w:rPr>
          <w:rStyle w:val="FontStyle108"/>
          <w:rFonts w:ascii="Tahoma" w:hAnsi="Tahoma" w:cs="Tahoma"/>
          <w:sz w:val="20"/>
          <w:szCs w:val="20"/>
        </w:rPr>
        <w:t>Προσφορά που δεν συνοδεύεται από τα παραπάνω στοιχεία απορρίπτεται ως απαράδεκτη. Εάν λείπει</w:t>
      </w:r>
      <w:r w:rsidR="000F16D2" w:rsidRPr="002A0ACC">
        <w:rPr>
          <w:rStyle w:val="FontStyle108"/>
          <w:rFonts w:ascii="Tahoma" w:hAnsi="Tahoma" w:cs="Tahoma"/>
          <w:sz w:val="20"/>
          <w:szCs w:val="20"/>
        </w:rPr>
        <w:t xml:space="preserve"> </w:t>
      </w:r>
      <w:r w:rsidR="008C7ACB" w:rsidRPr="002A0ACC">
        <w:rPr>
          <w:rStyle w:val="FontStyle108"/>
          <w:rFonts w:ascii="Tahoma" w:hAnsi="Tahoma" w:cs="Tahoma"/>
          <w:sz w:val="20"/>
          <w:szCs w:val="20"/>
        </w:rPr>
        <w:t>κάποιο δικαιολογητικό και αυτό κρίνεται επουσιώδες από την Επιτροπή Διαγωνισμού, η προσφορά δεν</w:t>
      </w:r>
      <w:r w:rsidR="000F16D2" w:rsidRPr="002A0ACC">
        <w:rPr>
          <w:rStyle w:val="FontStyle108"/>
          <w:rFonts w:ascii="Tahoma" w:hAnsi="Tahoma" w:cs="Tahoma"/>
          <w:sz w:val="20"/>
          <w:szCs w:val="20"/>
        </w:rPr>
        <w:t xml:space="preserve"> </w:t>
      </w:r>
      <w:r w:rsidR="008C7ACB" w:rsidRPr="002A0ACC">
        <w:rPr>
          <w:rStyle w:val="FontStyle108"/>
          <w:rFonts w:ascii="Tahoma" w:hAnsi="Tahoma" w:cs="Tahoma"/>
          <w:sz w:val="20"/>
          <w:szCs w:val="20"/>
        </w:rPr>
        <w:t>απορρίπτεται με την προϋπόθεση την συμπλήρωση του φακέλου μέσα σε τρεις (3) εργάσιμες ημέρες.</w:t>
      </w:r>
    </w:p>
    <w:p w:rsidR="008C7ACB" w:rsidRPr="008D4C42" w:rsidRDefault="00643107" w:rsidP="002F015E">
      <w:pPr>
        <w:pStyle w:val="Style12"/>
        <w:widowControl/>
        <w:spacing w:line="240" w:lineRule="auto"/>
        <w:ind w:right="-583"/>
        <w:rPr>
          <w:rStyle w:val="FontStyle108"/>
          <w:rFonts w:ascii="Tahoma" w:hAnsi="Tahoma" w:cs="Tahoma"/>
          <w:sz w:val="20"/>
          <w:szCs w:val="20"/>
        </w:rPr>
      </w:pPr>
      <w:r w:rsidRPr="002A0ACC">
        <w:rPr>
          <w:rStyle w:val="FontStyle109"/>
          <w:rFonts w:ascii="Tahoma" w:hAnsi="Tahoma" w:cs="Tahoma"/>
          <w:b w:val="0"/>
          <w:sz w:val="20"/>
          <w:szCs w:val="20"/>
        </w:rPr>
        <w:t>6</w:t>
      </w:r>
      <w:r w:rsidR="008C7ACB" w:rsidRPr="002A0ACC">
        <w:rPr>
          <w:rStyle w:val="FontStyle109"/>
          <w:rFonts w:ascii="Tahoma" w:hAnsi="Tahoma" w:cs="Tahoma"/>
          <w:b w:val="0"/>
          <w:sz w:val="20"/>
          <w:szCs w:val="20"/>
        </w:rPr>
        <w:t>.</w:t>
      </w:r>
      <w:r w:rsidR="008C7ACB" w:rsidRPr="008D4C42">
        <w:rPr>
          <w:rStyle w:val="FontStyle109"/>
          <w:rFonts w:ascii="Tahoma" w:hAnsi="Tahoma" w:cs="Tahoma"/>
          <w:sz w:val="20"/>
          <w:szCs w:val="20"/>
        </w:rPr>
        <w:t xml:space="preserve"> </w:t>
      </w:r>
      <w:r w:rsidR="008C7ACB" w:rsidRPr="008D4C42">
        <w:rPr>
          <w:rStyle w:val="FontStyle108"/>
          <w:rFonts w:ascii="Tahoma" w:hAnsi="Tahoma" w:cs="Tahoma"/>
          <w:sz w:val="20"/>
          <w:szCs w:val="20"/>
        </w:rPr>
        <w:t>Διευκρινίσεις που δίνονται από τους προσφέροντες οποτεδήποτε μετά την λήξη χρόνου κατάθεσης των προσφορών τους δεν γίνονται δεκτές και απορρίπτονται ως απαράδεκτες.</w:t>
      </w:r>
    </w:p>
    <w:p w:rsidR="008C7ACB" w:rsidRPr="004031BC" w:rsidRDefault="008C7ACB" w:rsidP="002F015E">
      <w:pPr>
        <w:pStyle w:val="Style12"/>
        <w:widowControl/>
        <w:spacing w:line="240" w:lineRule="auto"/>
        <w:ind w:right="-583"/>
        <w:rPr>
          <w:rStyle w:val="FontStyle108"/>
          <w:rFonts w:ascii="Tahoma" w:hAnsi="Tahoma" w:cs="Tahoma"/>
          <w:color w:val="000000" w:themeColor="text1"/>
          <w:sz w:val="20"/>
          <w:szCs w:val="20"/>
        </w:rPr>
      </w:pPr>
      <w:r w:rsidRPr="008D4C42">
        <w:rPr>
          <w:rStyle w:val="FontStyle108"/>
          <w:rFonts w:ascii="Tahoma" w:hAnsi="Tahoma" w:cs="Tahoma"/>
          <w:sz w:val="20"/>
          <w:szCs w:val="20"/>
        </w:rPr>
        <w:t xml:space="preserve">Μετά την κατάθεση της προσφοράς, επί νομίμως υποβληθέντων δικαιολογητικών, οι διαγωνιζόμενοι παρέχουν διευκρινίσεις ή συμπληρώνουν τα έγγραφα και δικαιολογητικά που έχουν υποβάλλει, μόνο μετά από έγγραφη ειδοποίηση της Αναθέτουσας Αρχής, και μέσα σε εύλογη προθεσμία. Η παραπάνω διευκρίνιση ή συμπλήρωση αφορά μόνο τις ασάφειες, επουσιώδεις πλημμέλειες ή πρόδηλα τυπικά σφάλματα που επιδέχονται διόρθωση ή συμπλήρωση, σύμφωνα με τα οριζόμενα </w:t>
      </w:r>
      <w:r w:rsidRPr="004031BC">
        <w:rPr>
          <w:rStyle w:val="FontStyle108"/>
          <w:rFonts w:ascii="Tahoma" w:hAnsi="Tahoma" w:cs="Tahoma"/>
          <w:color w:val="000000" w:themeColor="text1"/>
          <w:sz w:val="20"/>
          <w:szCs w:val="20"/>
        </w:rPr>
        <w:t xml:space="preserve">στο </w:t>
      </w:r>
      <w:r w:rsidRPr="004031BC">
        <w:rPr>
          <w:rStyle w:val="FontStyle108"/>
          <w:rFonts w:ascii="Tahoma" w:hAnsi="Tahoma" w:cs="Tahoma"/>
          <w:b/>
          <w:color w:val="000000" w:themeColor="text1"/>
          <w:sz w:val="20"/>
          <w:szCs w:val="20"/>
        </w:rPr>
        <w:t>άρθρο 102, παρ. 2 και 4 του Ν. 4412/2016</w:t>
      </w:r>
      <w:r w:rsidRPr="004031BC">
        <w:rPr>
          <w:rStyle w:val="FontStyle108"/>
          <w:rFonts w:ascii="Tahoma" w:hAnsi="Tahoma" w:cs="Tahoma"/>
          <w:color w:val="000000" w:themeColor="text1"/>
          <w:sz w:val="20"/>
          <w:szCs w:val="20"/>
        </w:rPr>
        <w:t>.</w:t>
      </w:r>
    </w:p>
    <w:p w:rsidR="005C24D8" w:rsidRPr="00F91F0B" w:rsidRDefault="005C24D8" w:rsidP="002F015E">
      <w:pPr>
        <w:pStyle w:val="3"/>
        <w:ind w:right="-583"/>
        <w:rPr>
          <w:rStyle w:val="FontStyle108"/>
          <w:rFonts w:ascii="Tahoma" w:hAnsi="Tahoma" w:cs="Tahoma"/>
          <w:color w:val="0070C0"/>
          <w:sz w:val="20"/>
          <w:szCs w:val="20"/>
          <w:lang w:val="el-GR"/>
        </w:rPr>
      </w:pPr>
    </w:p>
    <w:p w:rsidR="005C24D8" w:rsidRPr="004031BC" w:rsidRDefault="005C24D8" w:rsidP="002F015E">
      <w:pPr>
        <w:pStyle w:val="3"/>
        <w:ind w:right="-583"/>
        <w:rPr>
          <w:rStyle w:val="FontStyle108"/>
          <w:rFonts w:ascii="Tahoma" w:hAnsi="Tahoma" w:cs="Tahoma"/>
          <w:color w:val="000000" w:themeColor="text1"/>
          <w:sz w:val="20"/>
          <w:szCs w:val="20"/>
          <w:lang w:val="el-GR"/>
        </w:rPr>
      </w:pPr>
      <w:r w:rsidRPr="004031BC">
        <w:rPr>
          <w:rStyle w:val="FontStyle108"/>
          <w:rFonts w:ascii="Tahoma" w:hAnsi="Tahoma" w:cs="Tahoma"/>
          <w:color w:val="000000" w:themeColor="text1"/>
          <w:sz w:val="20"/>
          <w:szCs w:val="20"/>
          <w:lang w:val="el-GR"/>
        </w:rPr>
        <w:t xml:space="preserve"> </w:t>
      </w:r>
      <w:bookmarkStart w:id="31" w:name="_Toc56599550"/>
      <w:r w:rsidR="00EC3056" w:rsidRPr="004031BC">
        <w:rPr>
          <w:rStyle w:val="FontStyle108"/>
          <w:rFonts w:ascii="Tahoma" w:hAnsi="Tahoma" w:cs="Tahoma"/>
          <w:color w:val="000000" w:themeColor="text1"/>
          <w:sz w:val="20"/>
          <w:szCs w:val="20"/>
          <w:lang w:val="el-GR"/>
        </w:rPr>
        <w:t xml:space="preserve">3.10 </w:t>
      </w:r>
      <w:r w:rsidR="00643107" w:rsidRPr="004031BC">
        <w:rPr>
          <w:rStyle w:val="FontStyle108"/>
          <w:rFonts w:ascii="Tahoma" w:hAnsi="Tahoma" w:cs="Tahoma"/>
          <w:color w:val="000000" w:themeColor="text1"/>
          <w:sz w:val="20"/>
          <w:szCs w:val="20"/>
          <w:lang w:val="el-GR"/>
        </w:rPr>
        <w:t>Ισοδύναμες Προσφορές</w:t>
      </w:r>
      <w:bookmarkEnd w:id="31"/>
    </w:p>
    <w:p w:rsidR="00A70FF3" w:rsidRPr="008D4C42" w:rsidRDefault="00643107"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1.</w:t>
      </w:r>
      <w:r w:rsidR="00A70FF3" w:rsidRPr="008D4C42">
        <w:rPr>
          <w:rStyle w:val="FontStyle108"/>
          <w:rFonts w:ascii="Tahoma" w:hAnsi="Tahoma" w:cs="Tahoma"/>
          <w:sz w:val="20"/>
          <w:szCs w:val="20"/>
        </w:rPr>
        <w:t>Αν κριτήριο ανάθεσης είναι η πλέον συμφέρουσα από οικονομική άποψή προσφορά και δεν προσδιορίζεται αποκλειστικά βάσει της τιμής, ισοδύναμες θεωρούνται οι προσφορές με την ίδια συνολική τελική βαθμολογία μεταξύ δύο ή περισσοτέρων προσφερόντων.</w:t>
      </w:r>
    </w:p>
    <w:p w:rsidR="00A70FF3" w:rsidRPr="008D4C42" w:rsidRDefault="00643107"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2.</w:t>
      </w:r>
      <w:r w:rsidR="00A70FF3" w:rsidRPr="008D4C42">
        <w:rPr>
          <w:rStyle w:val="FontStyle108"/>
          <w:rFonts w:ascii="Tahoma" w:hAnsi="Tahoma" w:cs="Tahoma"/>
          <w:sz w:val="20"/>
          <w:szCs w:val="20"/>
        </w:rPr>
        <w:t>Στην περίπτωση της παρ. 2, στις διαδικασίες σύναψης δημόσιας σύμβασης προμηθειών ή γενικών υπηρεσιών στα έγγραφα της σύμβασης ορίζεται ότι η ανάθεση γίνεται είτε στην προσφορά με την μεγαλύτερη βαθμολογία τεχνικής προσφοράς είτε στην προσφορά με τη χαμηλότερη τιμή, ανάλογα με την βαρύτητα του κάθε κριτηρίου, όπως αυτή προκύπτει από την ποσοστιαία αναλογία μεταξύ τους στα έγγραφα της σύμβασης. Αν οι ισοδύναμες προσφορές έχουν την ίδια τιμή ή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του αρμοδίου γνωμοδοτικού συλλογικού οργάνου και παρουσία αυτών των οικονομικών φορέων.</w:t>
      </w:r>
    </w:p>
    <w:p w:rsidR="008C7ACB" w:rsidRPr="008D4C42" w:rsidRDefault="00643107" w:rsidP="002F015E">
      <w:pPr>
        <w:pStyle w:val="Style77"/>
        <w:widowControl/>
        <w:tabs>
          <w:tab w:val="left" w:pos="317"/>
        </w:tabs>
        <w:spacing w:line="240" w:lineRule="auto"/>
        <w:ind w:right="-583"/>
        <w:jc w:val="left"/>
        <w:rPr>
          <w:rStyle w:val="FontStyle109"/>
          <w:rFonts w:ascii="Tahoma" w:hAnsi="Tahoma" w:cs="Tahoma"/>
          <w:sz w:val="20"/>
          <w:szCs w:val="20"/>
        </w:rPr>
      </w:pPr>
      <w:r w:rsidRPr="008D4C42">
        <w:rPr>
          <w:rStyle w:val="FontStyle108"/>
          <w:rFonts w:ascii="Tahoma" w:hAnsi="Tahoma" w:cs="Tahoma"/>
          <w:sz w:val="20"/>
          <w:szCs w:val="20"/>
        </w:rPr>
        <w:t>3.</w:t>
      </w:r>
      <w:r w:rsidR="008C7ACB" w:rsidRPr="008D4C42">
        <w:rPr>
          <w:rStyle w:val="FontStyle108"/>
          <w:rFonts w:ascii="Tahoma" w:hAnsi="Tahoma" w:cs="Tahoma"/>
          <w:sz w:val="20"/>
          <w:szCs w:val="20"/>
        </w:rPr>
        <w:t>Αντιπροσφορές και εναλλακτικές προσφορές δεν επιτρέπονται.</w:t>
      </w:r>
    </w:p>
    <w:p w:rsidR="008C7ACB" w:rsidRPr="008D4C42" w:rsidRDefault="008C7ACB" w:rsidP="002F015E">
      <w:pPr>
        <w:pStyle w:val="Style12"/>
        <w:widowControl/>
        <w:spacing w:line="240" w:lineRule="auto"/>
        <w:ind w:right="-583"/>
        <w:rPr>
          <w:rStyle w:val="FontStyle108"/>
          <w:rFonts w:ascii="Tahoma" w:hAnsi="Tahoma" w:cs="Tahoma"/>
          <w:sz w:val="20"/>
          <w:szCs w:val="20"/>
        </w:rPr>
      </w:pPr>
    </w:p>
    <w:p w:rsidR="008C7ACB" w:rsidRPr="004031BC" w:rsidRDefault="008C7ACB" w:rsidP="002F015E">
      <w:pPr>
        <w:pStyle w:val="3"/>
        <w:ind w:right="-583"/>
        <w:rPr>
          <w:rStyle w:val="FontStyle109"/>
          <w:rFonts w:ascii="Tahoma" w:hAnsi="Tahoma" w:cs="Tahoma"/>
          <w:b/>
          <w:color w:val="000000" w:themeColor="text1"/>
          <w:sz w:val="20"/>
          <w:szCs w:val="20"/>
          <w:lang w:val="el-GR"/>
        </w:rPr>
      </w:pPr>
      <w:bookmarkStart w:id="32" w:name="_Toc531977107"/>
      <w:bookmarkStart w:id="33" w:name="_Toc56599551"/>
      <w:r w:rsidRPr="004031BC">
        <w:rPr>
          <w:rStyle w:val="FontStyle109"/>
          <w:rFonts w:ascii="Tahoma" w:hAnsi="Tahoma" w:cs="Tahoma"/>
          <w:b/>
          <w:color w:val="000000" w:themeColor="text1"/>
          <w:sz w:val="20"/>
          <w:szCs w:val="20"/>
          <w:lang w:val="el-GR"/>
        </w:rPr>
        <w:t>ΑΡΘΡΟ 4°</w:t>
      </w:r>
      <w:bookmarkEnd w:id="32"/>
      <w:bookmarkEnd w:id="33"/>
    </w:p>
    <w:p w:rsidR="008C7ACB" w:rsidRPr="004031BC" w:rsidRDefault="008C7ACB" w:rsidP="002F015E">
      <w:pPr>
        <w:pStyle w:val="3"/>
        <w:ind w:right="-583"/>
        <w:rPr>
          <w:rStyle w:val="FontStyle109"/>
          <w:rFonts w:ascii="Tahoma" w:hAnsi="Tahoma" w:cs="Tahoma"/>
          <w:b/>
          <w:color w:val="000000" w:themeColor="text1"/>
          <w:sz w:val="20"/>
          <w:szCs w:val="20"/>
          <w:lang w:val="el-GR"/>
        </w:rPr>
      </w:pPr>
      <w:bookmarkStart w:id="34" w:name="_Toc531977108"/>
      <w:bookmarkStart w:id="35" w:name="_Toc56599552"/>
      <w:r w:rsidRPr="004031BC">
        <w:rPr>
          <w:rStyle w:val="FontStyle109"/>
          <w:rFonts w:ascii="Tahoma" w:hAnsi="Tahoma" w:cs="Tahoma"/>
          <w:b/>
          <w:color w:val="000000" w:themeColor="text1"/>
          <w:sz w:val="20"/>
          <w:szCs w:val="20"/>
          <w:lang w:val="el-GR"/>
        </w:rPr>
        <w:t>ΔΙΑΔΙΚΑΣΙΑ ΑΞΙΟΛΟΓΗΣΗΣ ΠΡΟΣΦΟΡΩΝ - ΕΝΣΤΑΣΕΙΣ</w:t>
      </w:r>
      <w:bookmarkEnd w:id="34"/>
      <w:bookmarkEnd w:id="35"/>
    </w:p>
    <w:p w:rsidR="008C7ACB" w:rsidRPr="004031BC" w:rsidRDefault="008C7ACB" w:rsidP="002F015E">
      <w:pPr>
        <w:pStyle w:val="Style12"/>
        <w:widowControl/>
        <w:spacing w:line="398" w:lineRule="exact"/>
        <w:ind w:right="-583"/>
        <w:jc w:val="center"/>
        <w:rPr>
          <w:rStyle w:val="FontStyle108"/>
          <w:rFonts w:ascii="Tahoma" w:hAnsi="Tahoma" w:cs="Tahoma"/>
          <w:b/>
          <w:color w:val="000000" w:themeColor="text1"/>
          <w:sz w:val="20"/>
          <w:szCs w:val="20"/>
        </w:rPr>
      </w:pPr>
      <w:r w:rsidRPr="004031BC">
        <w:rPr>
          <w:rStyle w:val="FontStyle108"/>
          <w:rFonts w:ascii="Tahoma" w:hAnsi="Tahoma" w:cs="Tahoma"/>
          <w:b/>
          <w:color w:val="000000" w:themeColor="text1"/>
          <w:sz w:val="20"/>
          <w:szCs w:val="20"/>
        </w:rPr>
        <w:t>Άρθρο 100,102,117,127 Ν. 4412/2016</w:t>
      </w:r>
    </w:p>
    <w:p w:rsidR="008C7ACB" w:rsidRPr="008D4C42" w:rsidRDefault="008C7ACB" w:rsidP="002F015E">
      <w:pPr>
        <w:pStyle w:val="Style35"/>
        <w:widowControl/>
        <w:spacing w:line="240" w:lineRule="exact"/>
        <w:ind w:right="-583"/>
        <w:rPr>
          <w:rFonts w:ascii="Tahoma" w:hAnsi="Tahoma" w:cs="Tahoma"/>
          <w:sz w:val="20"/>
          <w:szCs w:val="20"/>
        </w:rPr>
      </w:pPr>
    </w:p>
    <w:p w:rsidR="009F71C1" w:rsidRPr="008D4C42" w:rsidRDefault="008C7ACB" w:rsidP="002F015E">
      <w:pPr>
        <w:pStyle w:val="Style35"/>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Η επιτροπή διεξαγωγής διαγωνισμών προβαίνει στην έναρξη της διαδικασίας αποσφράγισης των προσφορών την ημερομηνία και ώρα που ορίζεται από τη σχετική πρόσκληση. Η αποσφράγιση διενεργείται δημόσια. </w:t>
      </w:r>
    </w:p>
    <w:p w:rsidR="00C821BA" w:rsidRPr="008D4C42" w:rsidRDefault="00C821BA" w:rsidP="002F015E">
      <w:pPr>
        <w:pStyle w:val="Style35"/>
        <w:widowControl/>
        <w:spacing w:line="240" w:lineRule="auto"/>
        <w:ind w:right="-583"/>
        <w:rPr>
          <w:rStyle w:val="FontStyle109"/>
          <w:rFonts w:ascii="Tahoma" w:hAnsi="Tahoma" w:cs="Tahoma"/>
          <w:sz w:val="20"/>
          <w:szCs w:val="20"/>
        </w:rPr>
      </w:pPr>
    </w:p>
    <w:p w:rsidR="008C7ACB" w:rsidRPr="008D4C42" w:rsidRDefault="008C7ACB" w:rsidP="002F015E">
      <w:pPr>
        <w:pStyle w:val="Style35"/>
        <w:widowControl/>
        <w:spacing w:line="240" w:lineRule="auto"/>
        <w:ind w:right="-583"/>
        <w:rPr>
          <w:rStyle w:val="FontStyle109"/>
          <w:rFonts w:ascii="Tahoma" w:hAnsi="Tahoma" w:cs="Tahoma"/>
          <w:sz w:val="20"/>
          <w:szCs w:val="20"/>
        </w:rPr>
      </w:pPr>
      <w:r w:rsidRPr="008D4C42">
        <w:rPr>
          <w:rStyle w:val="FontStyle109"/>
          <w:rFonts w:ascii="Tahoma" w:hAnsi="Tahoma" w:cs="Tahoma"/>
          <w:sz w:val="20"/>
          <w:szCs w:val="20"/>
        </w:rPr>
        <w:t>Η αποσφράγιση γίνεται με την παρακάτω διαδικασία:</w:t>
      </w:r>
    </w:p>
    <w:p w:rsidR="008C7ACB" w:rsidRPr="008D4C42" w:rsidRDefault="008C7ACB" w:rsidP="002F015E">
      <w:pPr>
        <w:pStyle w:val="Style77"/>
        <w:widowControl/>
        <w:tabs>
          <w:tab w:val="left" w:pos="346"/>
        </w:tabs>
        <w:spacing w:line="240" w:lineRule="auto"/>
        <w:ind w:right="-583"/>
        <w:rPr>
          <w:rStyle w:val="FontStyle108"/>
          <w:rFonts w:ascii="Tahoma" w:hAnsi="Tahoma" w:cs="Tahoma"/>
          <w:sz w:val="20"/>
          <w:szCs w:val="20"/>
        </w:rPr>
      </w:pPr>
      <w:r w:rsidRPr="008D4C42">
        <w:rPr>
          <w:rStyle w:val="FontStyle108"/>
          <w:rFonts w:ascii="Tahoma" w:hAnsi="Tahoma" w:cs="Tahoma"/>
          <w:spacing w:val="-20"/>
          <w:sz w:val="20"/>
          <w:szCs w:val="20"/>
        </w:rPr>
        <w:t>1.</w:t>
      </w:r>
      <w:r w:rsidRPr="008D4C42">
        <w:rPr>
          <w:rStyle w:val="FontStyle108"/>
          <w:rFonts w:ascii="Tahoma" w:hAnsi="Tahoma" w:cs="Tahoma"/>
          <w:sz w:val="20"/>
          <w:szCs w:val="20"/>
        </w:rPr>
        <w:tab/>
        <w:t>Κατά την ημερομηνία διενέργειας του διαγωνισμού, η Επιτροπή διεξαγωγής του Διαγωνισμού,</w:t>
      </w:r>
      <w:r w:rsidR="00177C84"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παραλαμβάνει, αποσφραγίζει και αξιολογεί όσες προσφορές κατατέθηκαν εμπρόθεσμα.</w:t>
      </w:r>
    </w:p>
    <w:p w:rsidR="008C7ACB" w:rsidRPr="008D4C42" w:rsidRDefault="008C7ACB" w:rsidP="002F015E">
      <w:pPr>
        <w:pStyle w:val="Style36"/>
        <w:widowControl/>
        <w:spacing w:line="240" w:lineRule="auto"/>
        <w:ind w:right="-583"/>
        <w:rPr>
          <w:rStyle w:val="FontStyle109"/>
          <w:rFonts w:ascii="Tahoma" w:hAnsi="Tahoma" w:cs="Tahoma"/>
          <w:sz w:val="20"/>
          <w:szCs w:val="20"/>
        </w:rPr>
      </w:pPr>
      <w:r w:rsidRPr="008D4C42">
        <w:rPr>
          <w:rStyle w:val="FontStyle109"/>
          <w:rFonts w:ascii="Tahoma" w:hAnsi="Tahoma" w:cs="Tahoma"/>
          <w:sz w:val="20"/>
          <w:szCs w:val="20"/>
        </w:rPr>
        <w:t>Η υποβολή μόνο μίας προσφοράς δεν αποτελεί κώλυμα για τη συνέχιση της διαδικασίας του διαγωνισμού και την ανάθεση της σύμβασης.</w:t>
      </w:r>
    </w:p>
    <w:p w:rsidR="008C7ACB" w:rsidRPr="004031BC" w:rsidRDefault="008C7ACB" w:rsidP="002F015E">
      <w:pPr>
        <w:pStyle w:val="Style36"/>
        <w:widowControl/>
        <w:spacing w:line="240" w:lineRule="auto"/>
        <w:ind w:right="-583"/>
        <w:rPr>
          <w:rStyle w:val="FontStyle109"/>
          <w:rFonts w:ascii="Tahoma" w:hAnsi="Tahoma" w:cs="Tahoma"/>
          <w:color w:val="000000" w:themeColor="text1"/>
          <w:sz w:val="20"/>
          <w:szCs w:val="20"/>
        </w:rPr>
      </w:pPr>
      <w:r w:rsidRPr="008D4C42">
        <w:rPr>
          <w:rStyle w:val="FontStyle109"/>
          <w:rFonts w:ascii="Tahoma" w:hAnsi="Tahoma" w:cs="Tahoma"/>
          <w:sz w:val="20"/>
          <w:szCs w:val="20"/>
        </w:rPr>
        <w:t>Η αποσφράγιση του φακέλου των δικαιολογητικών συμμετοχής των τεχνικών προσφορών και των</w:t>
      </w:r>
      <w:r w:rsidR="004031BC">
        <w:rPr>
          <w:rStyle w:val="FontStyle109"/>
          <w:rFonts w:ascii="Tahoma" w:hAnsi="Tahoma" w:cs="Tahoma"/>
          <w:sz w:val="20"/>
          <w:szCs w:val="20"/>
        </w:rPr>
        <w:t xml:space="preserve"> οικονομικών προσφορών θ</w:t>
      </w:r>
      <w:r w:rsidR="00354116">
        <w:rPr>
          <w:rStyle w:val="FontStyle109"/>
          <w:rFonts w:ascii="Tahoma" w:hAnsi="Tahoma" w:cs="Tahoma"/>
          <w:sz w:val="20"/>
          <w:szCs w:val="20"/>
        </w:rPr>
        <w:t>α γίνουν σε δυο στάδια.</w:t>
      </w:r>
    </w:p>
    <w:p w:rsidR="008C7ACB" w:rsidRPr="008D4C42" w:rsidRDefault="008C7ACB" w:rsidP="002F015E">
      <w:pPr>
        <w:pStyle w:val="Style77"/>
        <w:widowControl/>
        <w:tabs>
          <w:tab w:val="left" w:pos="144"/>
        </w:tabs>
        <w:spacing w:line="240" w:lineRule="auto"/>
        <w:ind w:right="-583"/>
        <w:jc w:val="left"/>
        <w:rPr>
          <w:rStyle w:val="FontStyle108"/>
          <w:rFonts w:ascii="Tahoma" w:hAnsi="Tahoma" w:cs="Tahoma"/>
          <w:sz w:val="20"/>
          <w:szCs w:val="20"/>
        </w:rPr>
      </w:pPr>
      <w:r w:rsidRPr="002A0ACC">
        <w:rPr>
          <w:rStyle w:val="FontStyle108"/>
          <w:rFonts w:ascii="Tahoma" w:hAnsi="Tahoma" w:cs="Tahoma"/>
          <w:sz w:val="20"/>
          <w:szCs w:val="20"/>
        </w:rPr>
        <w:t>2.</w:t>
      </w:r>
      <w:r w:rsidR="009A0B1C">
        <w:rPr>
          <w:rStyle w:val="FontStyle108"/>
          <w:rFonts w:ascii="Tahoma" w:hAnsi="Tahoma" w:cs="Tahoma"/>
          <w:sz w:val="20"/>
          <w:szCs w:val="20"/>
        </w:rPr>
        <w:t>Τα</w:t>
      </w:r>
      <w:r w:rsidRPr="008D4C42">
        <w:rPr>
          <w:rStyle w:val="FontStyle108"/>
          <w:rFonts w:ascii="Tahoma" w:hAnsi="Tahoma" w:cs="Tahoma"/>
          <w:sz w:val="20"/>
          <w:szCs w:val="20"/>
        </w:rPr>
        <w:t xml:space="preserve"> στάδια έχουν ως εξής: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α) Αποσφραγίζεται ο κυρίως φάκελος προσφοράς, ο φάκελος των δικαιολογητικών συμμετοχής στην ανοικτή διαδικασία,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w:t>
      </w:r>
      <w:r w:rsidR="009A0B1C" w:rsidRPr="009A0B1C">
        <w:rPr>
          <w:rStyle w:val="FontStyle108"/>
          <w:rFonts w:ascii="Tahoma" w:hAnsi="Tahoma" w:cs="Tahoma"/>
          <w:sz w:val="20"/>
          <w:szCs w:val="20"/>
        </w:rPr>
        <w:t xml:space="preserve"> </w:t>
      </w:r>
      <w:r w:rsidR="009A0B1C">
        <w:rPr>
          <w:rStyle w:val="FontStyle108"/>
          <w:rFonts w:ascii="Tahoma" w:hAnsi="Tahoma" w:cs="Tahoma"/>
          <w:sz w:val="20"/>
          <w:szCs w:val="20"/>
        </w:rPr>
        <w:t>με την επικούρηση του οριζόμενου για κάθε είδος εμπειρογνώμονα</w:t>
      </w:r>
      <w:r w:rsidRPr="008D4C42">
        <w:rPr>
          <w:rStyle w:val="FontStyle108"/>
          <w:rFonts w:ascii="Tahoma" w:hAnsi="Tahoma" w:cs="Tahoma"/>
          <w:sz w:val="20"/>
          <w:szCs w:val="20"/>
        </w:rPr>
        <w:t xml:space="preserve">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w:t>
      </w:r>
    </w:p>
    <w:p w:rsidR="008C7ACB" w:rsidRPr="008D4C42" w:rsidRDefault="009A0B1C" w:rsidP="002F015E">
      <w:pPr>
        <w:pStyle w:val="Style12"/>
        <w:widowControl/>
        <w:spacing w:line="240" w:lineRule="auto"/>
        <w:ind w:right="-583"/>
        <w:rPr>
          <w:rStyle w:val="FontStyle108"/>
          <w:rFonts w:ascii="Tahoma" w:hAnsi="Tahoma" w:cs="Tahoma"/>
          <w:sz w:val="20"/>
          <w:szCs w:val="20"/>
        </w:rPr>
      </w:pPr>
      <w:r>
        <w:rPr>
          <w:rStyle w:val="FontStyle108"/>
          <w:rFonts w:ascii="Tahoma" w:hAnsi="Tahoma" w:cs="Tahoma"/>
          <w:sz w:val="20"/>
          <w:szCs w:val="20"/>
        </w:rPr>
        <w:t>β</w:t>
      </w:r>
      <w:r w:rsidR="00A70FF3" w:rsidRPr="008D4C42">
        <w:rPr>
          <w:rStyle w:val="FontStyle108"/>
          <w:rFonts w:ascii="Tahoma" w:hAnsi="Tahoma" w:cs="Tahoma"/>
          <w:sz w:val="20"/>
          <w:szCs w:val="20"/>
        </w:rPr>
        <w:t xml:space="preserve">) Οι </w:t>
      </w:r>
      <w:r w:rsidR="008C7ACB" w:rsidRPr="008D4C42">
        <w:rPr>
          <w:rStyle w:val="FontStyle108"/>
          <w:rFonts w:ascii="Tahoma" w:hAnsi="Tahoma" w:cs="Tahoma"/>
          <w:sz w:val="20"/>
          <w:szCs w:val="20"/>
        </w:rPr>
        <w:t xml:space="preserve">σφραγισμένοι φάκελοι με τα οικονομικά στοιχεία των προσφορών, μετά την ολοκλήρωση </w:t>
      </w:r>
      <w:r w:rsidR="009F71C1" w:rsidRPr="008D4C42">
        <w:rPr>
          <w:rStyle w:val="FontStyle108"/>
          <w:rFonts w:ascii="Tahoma" w:hAnsi="Tahoma" w:cs="Tahoma"/>
          <w:sz w:val="20"/>
          <w:szCs w:val="20"/>
        </w:rPr>
        <w:t xml:space="preserve">της </w:t>
      </w:r>
      <w:r w:rsidR="008C7ACB" w:rsidRPr="008D4C42">
        <w:rPr>
          <w:rStyle w:val="FontStyle108"/>
          <w:rFonts w:ascii="Tahoma" w:hAnsi="Tahoma" w:cs="Tahoma"/>
          <w:sz w:val="20"/>
          <w:szCs w:val="20"/>
        </w:rPr>
        <w:t>αξιολόγησης των λοιπών στοιχείων των προσφορών</w:t>
      </w:r>
      <w:r w:rsidR="00354116">
        <w:rPr>
          <w:rStyle w:val="FontStyle108"/>
          <w:rFonts w:ascii="Tahoma" w:hAnsi="Tahoma" w:cs="Tahoma"/>
          <w:sz w:val="20"/>
          <w:szCs w:val="20"/>
        </w:rPr>
        <w:t>, αποσφραγίζονται σε επόμενο στάδιο, κατόπιν της αποδοχής από το αποφασίζον όργανο του Πανεπιστημίου Θεσσαλίας του πρακτικού αποσφράγισης και ελέγχου δικαιολογητικών συμμετοχής-τεχνικής αξιολόγησης,</w:t>
      </w:r>
      <w:r w:rsidR="008C7ACB" w:rsidRPr="008D4C42">
        <w:rPr>
          <w:rStyle w:val="FontStyle108"/>
          <w:rFonts w:ascii="Tahoma" w:hAnsi="Tahoma" w:cs="Tahoma"/>
          <w:sz w:val="20"/>
          <w:szCs w:val="20"/>
        </w:rPr>
        <w:t xml:space="preserve"> κατά την ημερομηνία και ώρα που ορίζεται με ειδική πρόσκληση της υπηρεσίας</w:t>
      </w:r>
      <w:r w:rsidR="009F71C1" w:rsidRPr="008D4C42">
        <w:rPr>
          <w:rStyle w:val="FontStyle108"/>
          <w:rFonts w:ascii="Tahoma" w:hAnsi="Tahoma" w:cs="Tahoma"/>
          <w:sz w:val="20"/>
          <w:szCs w:val="20"/>
        </w:rPr>
        <w:t xml:space="preserve"> </w:t>
      </w:r>
      <w:r w:rsidR="00B86E7B" w:rsidRPr="008D4C42">
        <w:rPr>
          <w:rStyle w:val="FontStyle108"/>
          <w:rFonts w:ascii="Tahoma" w:hAnsi="Tahoma" w:cs="Tahoma"/>
          <w:sz w:val="20"/>
          <w:szCs w:val="20"/>
        </w:rPr>
        <w:t>π</w:t>
      </w:r>
      <w:r w:rsidR="008C7ACB" w:rsidRPr="008D4C42">
        <w:rPr>
          <w:rStyle w:val="FontStyle108"/>
          <w:rFonts w:ascii="Tahoma" w:hAnsi="Tahoma" w:cs="Tahoma"/>
          <w:sz w:val="20"/>
          <w:szCs w:val="20"/>
        </w:rPr>
        <w:t>ου διενεργεί τον διαγωνισμό και ακ</w:t>
      </w:r>
      <w:r w:rsidR="00354116">
        <w:rPr>
          <w:rStyle w:val="FontStyle108"/>
          <w:rFonts w:ascii="Tahoma" w:hAnsi="Tahoma" w:cs="Tahoma"/>
          <w:sz w:val="20"/>
          <w:szCs w:val="20"/>
        </w:rPr>
        <w:t>ολουθεί σχετική ανακοίνωση</w:t>
      </w:r>
      <w:r w:rsidR="008C7ACB" w:rsidRPr="008D4C42">
        <w:rPr>
          <w:rStyle w:val="FontStyle108"/>
          <w:rFonts w:ascii="Tahoma" w:hAnsi="Tahoma" w:cs="Tahoma"/>
          <w:sz w:val="20"/>
          <w:szCs w:val="20"/>
        </w:rPr>
        <w:t>.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8C7ACB" w:rsidRPr="008D4C42" w:rsidRDefault="008C7ACB" w:rsidP="002F015E">
      <w:pPr>
        <w:pStyle w:val="Style77"/>
        <w:widowControl/>
        <w:numPr>
          <w:ilvl w:val="0"/>
          <w:numId w:val="1"/>
        </w:numPr>
        <w:tabs>
          <w:tab w:val="left" w:pos="250"/>
        </w:tabs>
        <w:spacing w:line="240" w:lineRule="auto"/>
        <w:ind w:right="-583"/>
        <w:rPr>
          <w:rStyle w:val="FontStyle108"/>
          <w:rFonts w:ascii="Tahoma" w:hAnsi="Tahoma" w:cs="Tahoma"/>
          <w:b/>
          <w:sz w:val="20"/>
          <w:szCs w:val="20"/>
        </w:rPr>
      </w:pPr>
      <w:r w:rsidRPr="008D4C42">
        <w:rPr>
          <w:rStyle w:val="FontStyle108"/>
          <w:rFonts w:ascii="Tahoma" w:hAnsi="Tahoma" w:cs="Tahoma"/>
          <w:sz w:val="20"/>
          <w:szCs w:val="20"/>
        </w:rPr>
        <w:t xml:space="preserve">Τα αποτελέσματα των ανωτέρω σταδίων επικυρώνονται με απόφαση του αποφαινόμενου οργάνου της αναθέτουσας αρχής, η οποία κοινοποιείται με επιμέλεια αυτής στους προσφέροντες ή στους συμμετέχοντες. </w:t>
      </w:r>
      <w:r w:rsidRPr="008D4C42">
        <w:rPr>
          <w:rStyle w:val="FontStyle108"/>
          <w:rFonts w:ascii="Tahoma" w:hAnsi="Tahoma" w:cs="Tahoma"/>
          <w:b/>
          <w:sz w:val="20"/>
          <w:szCs w:val="20"/>
        </w:rPr>
        <w:t xml:space="preserve">Κατά της ανωτέρω απόφασης χωρεί ένσταση, σύμφωνα με </w:t>
      </w:r>
      <w:r w:rsidRPr="00354116">
        <w:rPr>
          <w:rStyle w:val="FontStyle108"/>
          <w:rFonts w:ascii="Tahoma" w:hAnsi="Tahoma" w:cs="Tahoma"/>
          <w:b/>
          <w:color w:val="000000" w:themeColor="text1"/>
          <w:sz w:val="20"/>
          <w:szCs w:val="20"/>
        </w:rPr>
        <w:t>το άρθρο 127</w:t>
      </w:r>
      <w:r w:rsidR="003713D1" w:rsidRPr="00354116">
        <w:rPr>
          <w:rStyle w:val="FontStyle108"/>
          <w:rFonts w:ascii="Tahoma" w:hAnsi="Tahoma" w:cs="Tahoma"/>
          <w:b/>
          <w:color w:val="000000" w:themeColor="text1"/>
          <w:sz w:val="20"/>
          <w:szCs w:val="20"/>
        </w:rPr>
        <w:t xml:space="preserve"> όπως τροποποιήθηκε και ισχύει με το άρθρο 107 του Ν. 4497/2017</w:t>
      </w:r>
      <w:r w:rsidRPr="00354116">
        <w:rPr>
          <w:rStyle w:val="FontStyle108"/>
          <w:rFonts w:ascii="Tahoma" w:hAnsi="Tahoma" w:cs="Tahoma"/>
          <w:b/>
          <w:color w:val="000000" w:themeColor="text1"/>
          <w:sz w:val="20"/>
          <w:szCs w:val="20"/>
        </w:rPr>
        <w:t xml:space="preserve"> για συμβάσεις </w:t>
      </w:r>
      <w:r w:rsidRPr="008D4C42">
        <w:rPr>
          <w:rStyle w:val="FontStyle108"/>
          <w:rFonts w:ascii="Tahoma" w:hAnsi="Tahoma" w:cs="Tahoma"/>
          <w:b/>
          <w:sz w:val="20"/>
          <w:szCs w:val="20"/>
        </w:rPr>
        <w:t>με εκτιμώμενη αξία έως εξήντα χιλιάδων (60.000) ευρώ (προ ΦΠΑ).</w:t>
      </w:r>
    </w:p>
    <w:p w:rsidR="008C7ACB" w:rsidRPr="008D4C42" w:rsidRDefault="008C7ACB" w:rsidP="002F015E">
      <w:pPr>
        <w:widowControl/>
        <w:ind w:right="-583"/>
        <w:rPr>
          <w:rFonts w:ascii="Tahoma" w:hAnsi="Tahoma" w:cs="Tahoma"/>
          <w:sz w:val="20"/>
          <w:szCs w:val="20"/>
        </w:rPr>
      </w:pPr>
    </w:p>
    <w:p w:rsidR="008C7ACB" w:rsidRPr="008D4C42" w:rsidRDefault="008C7ACB" w:rsidP="002F015E">
      <w:pPr>
        <w:pStyle w:val="Style77"/>
        <w:widowControl/>
        <w:numPr>
          <w:ilvl w:val="0"/>
          <w:numId w:val="2"/>
        </w:numPr>
        <w:tabs>
          <w:tab w:val="left" w:pos="130"/>
        </w:tabs>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ή της πρόσκλησης, η ένσταση υποβάλλεται </w:t>
      </w:r>
      <w:r w:rsidR="00B00C66" w:rsidRPr="008D4C42">
        <w:rPr>
          <w:rStyle w:val="FontStyle108"/>
          <w:rFonts w:ascii="Tahoma" w:hAnsi="Tahoma" w:cs="Tahoma"/>
          <w:sz w:val="20"/>
          <w:szCs w:val="20"/>
        </w:rPr>
        <w:t>μέχρι το ήμισυ του χρονικού διαστήματος από την δημοσίευση της διακήρυξης στο ΚΗΜΔΗΣ μέχρι την καταληκτική ημερομηνία υποβολής των προσφορών</w:t>
      </w:r>
      <w:r w:rsidR="003713D1" w:rsidRPr="008D4C42">
        <w:rPr>
          <w:rStyle w:val="FontStyle108"/>
          <w:rFonts w:ascii="Tahoma" w:hAnsi="Tahoma" w:cs="Tahoma"/>
          <w:sz w:val="20"/>
          <w:szCs w:val="20"/>
        </w:rPr>
        <w:t>. Για τον υπολογισμό της προθεσμίας αυτής συνυπολογίζονται και οι ημερομηνίες της δημοσίευση και της υποβολής των προσφορών</w:t>
      </w:r>
      <w:r w:rsidRPr="008D4C42">
        <w:rPr>
          <w:rStyle w:val="FontStyle108"/>
          <w:rFonts w:ascii="Tahoma" w:hAnsi="Tahoma" w:cs="Tahoma"/>
          <w:sz w:val="20"/>
          <w:szCs w:val="20"/>
        </w:rPr>
        <w:t>.</w:t>
      </w:r>
    </w:p>
    <w:p w:rsidR="008C7ACB" w:rsidRPr="008D4C42" w:rsidRDefault="008C7ACB" w:rsidP="002F015E">
      <w:pPr>
        <w:pStyle w:val="Style77"/>
        <w:widowControl/>
        <w:numPr>
          <w:ilvl w:val="0"/>
          <w:numId w:val="2"/>
        </w:numPr>
        <w:tabs>
          <w:tab w:val="left" w:pos="130"/>
        </w:tabs>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Η ένσταση υποβάλλεται ενώπιον της αναθέτουσας αρχής, η οποία αποφασίζει, σύμφωνα </w:t>
      </w:r>
      <w:r w:rsidRPr="00354116">
        <w:rPr>
          <w:rStyle w:val="FontStyle108"/>
          <w:rFonts w:ascii="Tahoma" w:hAnsi="Tahoma" w:cs="Tahoma"/>
          <w:color w:val="000000" w:themeColor="text1"/>
          <w:sz w:val="20"/>
          <w:szCs w:val="20"/>
        </w:rPr>
        <w:t>με τα οριζόμενα και στο άρθρο 221, εντός προθεσμίας δέκα (10) ημερών,</w:t>
      </w:r>
      <w:r w:rsidR="003B1596" w:rsidRPr="00354116">
        <w:rPr>
          <w:rStyle w:val="FontStyle108"/>
          <w:rFonts w:ascii="Tahoma" w:hAnsi="Tahoma" w:cs="Tahoma"/>
          <w:color w:val="000000" w:themeColor="text1"/>
          <w:sz w:val="20"/>
          <w:szCs w:val="20"/>
        </w:rPr>
        <w:t xml:space="preserve"> </w:t>
      </w:r>
      <w:r w:rsidR="003713D1" w:rsidRPr="00354116">
        <w:rPr>
          <w:rStyle w:val="FontStyle108"/>
          <w:rFonts w:ascii="Tahoma" w:hAnsi="Tahoma" w:cs="Tahoma"/>
          <w:color w:val="000000" w:themeColor="text1"/>
          <w:sz w:val="20"/>
          <w:szCs w:val="20"/>
        </w:rPr>
        <w:t xml:space="preserve">από την </w:t>
      </w:r>
      <w:r w:rsidR="003B1596" w:rsidRPr="00354116">
        <w:rPr>
          <w:rStyle w:val="FontStyle108"/>
          <w:rFonts w:ascii="Tahoma" w:hAnsi="Tahoma" w:cs="Tahoma"/>
          <w:color w:val="000000" w:themeColor="text1"/>
          <w:sz w:val="20"/>
          <w:szCs w:val="20"/>
        </w:rPr>
        <w:t>κοινοποίηση</w:t>
      </w:r>
      <w:r w:rsidR="003713D1" w:rsidRPr="00354116">
        <w:rPr>
          <w:rStyle w:val="FontStyle108"/>
          <w:rFonts w:ascii="Tahoma" w:hAnsi="Tahoma" w:cs="Tahoma"/>
          <w:color w:val="000000" w:themeColor="text1"/>
          <w:sz w:val="20"/>
          <w:szCs w:val="20"/>
        </w:rPr>
        <w:t xml:space="preserve"> της ένστασης η ο</w:t>
      </w:r>
      <w:r w:rsidR="003713D1" w:rsidRPr="008D4C42">
        <w:rPr>
          <w:rStyle w:val="FontStyle108"/>
          <w:rFonts w:ascii="Tahoma" w:hAnsi="Tahoma" w:cs="Tahoma"/>
          <w:sz w:val="20"/>
          <w:szCs w:val="20"/>
        </w:rPr>
        <w:t xml:space="preserve">ποία μπορεί να γίνει και με ηλεκτρονικά μέσα σύμφωνα με το άρθρο 376 </w:t>
      </w:r>
      <w:r w:rsidR="002B5AE0" w:rsidRPr="008D4C42">
        <w:rPr>
          <w:rStyle w:val="FontStyle108"/>
          <w:rFonts w:ascii="Tahoma" w:hAnsi="Tahoma" w:cs="Tahoma"/>
          <w:sz w:val="20"/>
          <w:szCs w:val="20"/>
        </w:rPr>
        <w:t>παρ.</w:t>
      </w:r>
      <w:r w:rsidR="003713D1" w:rsidRPr="008D4C42">
        <w:rPr>
          <w:rStyle w:val="FontStyle108"/>
          <w:rFonts w:ascii="Tahoma" w:hAnsi="Tahoma" w:cs="Tahoma"/>
          <w:sz w:val="20"/>
          <w:szCs w:val="20"/>
        </w:rPr>
        <w:t xml:space="preserve"> 11 του ν. 4412/2016 </w:t>
      </w:r>
      <w:r w:rsidRPr="008D4C42">
        <w:rPr>
          <w:rStyle w:val="FontStyle108"/>
          <w:rFonts w:ascii="Tahoma" w:hAnsi="Tahoma" w:cs="Tahoma"/>
          <w:sz w:val="20"/>
          <w:szCs w:val="20"/>
        </w:rPr>
        <w:t xml:space="preserve">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το αποφασίζον διοικητικό όργανο.</w:t>
      </w:r>
    </w:p>
    <w:p w:rsidR="008C7ACB" w:rsidRPr="008D4C42" w:rsidRDefault="008C7ACB" w:rsidP="002F015E">
      <w:pPr>
        <w:pStyle w:val="Style77"/>
        <w:widowControl/>
        <w:numPr>
          <w:ilvl w:val="0"/>
          <w:numId w:val="3"/>
        </w:numPr>
        <w:tabs>
          <w:tab w:val="left" w:pos="250"/>
        </w:tabs>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Όσοι δικαιούνται, σύμφωνα με τα παραπάνω, να παρευρίσκονται στη διαδικασία αποσφράγισης των προσφορών, λαμβάνουν γνώση για το αποτέλεσμα της διαδικασίας.</w:t>
      </w:r>
    </w:p>
    <w:p w:rsidR="005827FE" w:rsidRPr="00354116" w:rsidRDefault="008C7ACB" w:rsidP="002F015E">
      <w:pPr>
        <w:pStyle w:val="Style77"/>
        <w:widowControl/>
        <w:numPr>
          <w:ilvl w:val="0"/>
          <w:numId w:val="3"/>
        </w:numPr>
        <w:tabs>
          <w:tab w:val="left" w:pos="250"/>
        </w:tabs>
        <w:spacing w:line="240" w:lineRule="auto"/>
        <w:ind w:right="-583"/>
        <w:rPr>
          <w:rStyle w:val="FontStyle108"/>
          <w:rFonts w:ascii="Tahoma" w:hAnsi="Tahoma" w:cs="Tahoma"/>
          <w:color w:val="000000" w:themeColor="text1"/>
          <w:sz w:val="20"/>
          <w:szCs w:val="20"/>
        </w:rPr>
      </w:pPr>
      <w:r w:rsidRPr="008D4C42">
        <w:rPr>
          <w:rStyle w:val="FontStyle108"/>
          <w:rFonts w:ascii="Tahoma" w:hAnsi="Tahoma" w:cs="Tahoma"/>
          <w:sz w:val="20"/>
          <w:szCs w:val="20"/>
        </w:rPr>
        <w:t xml:space="preserve">Κατά τη διαδικασία αξιολόγησης των προσφορών ή αιτήσεων συμμετοχής η αναθέτουσα αρχή μπορεί να καλεί εγγράφως τους προσφέροντες ή τους υποψηφίους να διευκρινίζουν ή να συμπληρώνουν τα έγγραφα ή δικαιολογητικά που έχουν υποβάλλει μέσα σε εύλογη προθεσμία, η οποία δε μπορεί να είναι μικρότερη 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χωρίς να ζητηθεί από την αναθέτουσα αρχή, δεν λαμβάνεται υπόψη. Διευκρινίσεις ή συμπληρώσεις που επιτρέπονται περιγράφονται αναλυτικά στο </w:t>
      </w:r>
      <w:r w:rsidRPr="00354116">
        <w:rPr>
          <w:rStyle w:val="FontStyle108"/>
          <w:rFonts w:ascii="Tahoma" w:hAnsi="Tahoma" w:cs="Tahoma"/>
          <w:color w:val="000000" w:themeColor="text1"/>
          <w:sz w:val="20"/>
          <w:szCs w:val="20"/>
        </w:rPr>
        <w:t xml:space="preserve">άρθρο 102, παρ. 2, του Ν. 4412/16 . </w:t>
      </w:r>
    </w:p>
    <w:p w:rsidR="00C821BA" w:rsidRDefault="008C7ACB" w:rsidP="002F015E">
      <w:pPr>
        <w:pStyle w:val="Style77"/>
        <w:widowControl/>
        <w:numPr>
          <w:ilvl w:val="0"/>
          <w:numId w:val="3"/>
        </w:numPr>
        <w:tabs>
          <w:tab w:val="left" w:pos="250"/>
        </w:tabs>
        <w:autoSpaceDE/>
        <w:autoSpaceDN/>
        <w:adjustRightInd/>
        <w:spacing w:after="160" w:line="259" w:lineRule="auto"/>
        <w:ind w:right="-583"/>
        <w:rPr>
          <w:rStyle w:val="FontStyle108"/>
          <w:rFonts w:ascii="Tahoma" w:hAnsi="Tahoma" w:cs="Tahoma"/>
          <w:sz w:val="20"/>
          <w:szCs w:val="20"/>
        </w:rPr>
      </w:pPr>
      <w:r w:rsidRPr="008D4C42">
        <w:rPr>
          <w:rStyle w:val="FontStyle108"/>
          <w:rFonts w:ascii="Tahoma" w:hAnsi="Tahoma" w:cs="Tahoma"/>
          <w:sz w:val="20"/>
          <w:szCs w:val="20"/>
        </w:rPr>
        <w:t>Η συμπλήρωση ή η διευκρίνιση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ακόμα και με νέα έγγραφα, εγγράφων ή δικαιολογητικών που έχουν ήδη υποβληθεί.</w:t>
      </w:r>
    </w:p>
    <w:p w:rsidR="00354116" w:rsidRPr="008D4C42" w:rsidRDefault="00354116" w:rsidP="00354116">
      <w:pPr>
        <w:pStyle w:val="Style77"/>
        <w:widowControl/>
        <w:tabs>
          <w:tab w:val="left" w:pos="250"/>
        </w:tabs>
        <w:autoSpaceDE/>
        <w:autoSpaceDN/>
        <w:adjustRightInd/>
        <w:spacing w:after="160" w:line="259" w:lineRule="auto"/>
        <w:ind w:right="-583"/>
        <w:rPr>
          <w:rStyle w:val="FontStyle108"/>
          <w:rFonts w:ascii="Tahoma" w:hAnsi="Tahoma" w:cs="Tahoma"/>
          <w:sz w:val="20"/>
          <w:szCs w:val="20"/>
        </w:rPr>
      </w:pPr>
    </w:p>
    <w:p w:rsidR="008C7ACB" w:rsidRPr="00354116" w:rsidRDefault="008C7ACB" w:rsidP="00FA5A71">
      <w:pPr>
        <w:pStyle w:val="3"/>
        <w:ind w:right="-583"/>
        <w:rPr>
          <w:rStyle w:val="FontStyle109"/>
          <w:rFonts w:ascii="Tahoma" w:hAnsi="Tahoma" w:cs="Tahoma"/>
          <w:b/>
          <w:color w:val="000000" w:themeColor="text1"/>
          <w:sz w:val="20"/>
          <w:szCs w:val="20"/>
          <w:lang w:val="el-GR"/>
        </w:rPr>
      </w:pPr>
      <w:bookmarkStart w:id="36" w:name="_Toc531977109"/>
      <w:bookmarkStart w:id="37" w:name="_Toc56599553"/>
      <w:r w:rsidRPr="00354116">
        <w:rPr>
          <w:rStyle w:val="FontStyle109"/>
          <w:rFonts w:ascii="Tahoma" w:hAnsi="Tahoma" w:cs="Tahoma"/>
          <w:b/>
          <w:color w:val="000000" w:themeColor="text1"/>
          <w:sz w:val="20"/>
          <w:szCs w:val="20"/>
          <w:lang w:val="el-GR"/>
        </w:rPr>
        <w:t>ΑΡΘΡΟ 5</w:t>
      </w:r>
      <w:r w:rsidRPr="00FA5A71">
        <w:rPr>
          <w:rStyle w:val="FontStyle109"/>
          <w:rFonts w:ascii="Tahoma" w:hAnsi="Tahoma" w:cs="Tahoma"/>
          <w:b/>
          <w:color w:val="000000" w:themeColor="text1"/>
          <w:sz w:val="20"/>
          <w:szCs w:val="20"/>
          <w:vertAlign w:val="superscript"/>
          <w:lang w:val="el-GR"/>
        </w:rPr>
        <w:t>ο</w:t>
      </w:r>
      <w:bookmarkStart w:id="38" w:name="_Toc531977110"/>
      <w:bookmarkEnd w:id="36"/>
      <w:r w:rsidR="00FA5A71" w:rsidRPr="00FA5A71">
        <w:rPr>
          <w:rStyle w:val="FontStyle109"/>
          <w:rFonts w:ascii="Tahoma" w:hAnsi="Tahoma" w:cs="Tahoma"/>
          <w:b/>
          <w:color w:val="000000" w:themeColor="text1"/>
          <w:sz w:val="20"/>
          <w:szCs w:val="20"/>
          <w:lang w:val="el-GR"/>
        </w:rPr>
        <w:t>:</w:t>
      </w:r>
      <w:r w:rsidRPr="00354116">
        <w:rPr>
          <w:rStyle w:val="FontStyle109"/>
          <w:rFonts w:ascii="Tahoma" w:hAnsi="Tahoma" w:cs="Tahoma"/>
          <w:b/>
          <w:color w:val="000000" w:themeColor="text1"/>
          <w:sz w:val="20"/>
          <w:szCs w:val="20"/>
          <w:lang w:val="el-GR"/>
        </w:rPr>
        <w:t>ΔΙΑΔΙΚΑΣΙΑ ΑΝΑΔΕΙΞΗΣ ΜΕΙΟΔΟΤΗ-ΚΑΤΑΚΥΡΩΣΗ</w:t>
      </w:r>
      <w:bookmarkEnd w:id="38"/>
      <w:bookmarkEnd w:id="37"/>
    </w:p>
    <w:p w:rsidR="008C7ACB" w:rsidRPr="008D4C42" w:rsidRDefault="008C7ACB" w:rsidP="002F015E">
      <w:pPr>
        <w:pStyle w:val="Style12"/>
        <w:widowControl/>
        <w:spacing w:line="240" w:lineRule="exact"/>
        <w:ind w:right="-583"/>
        <w:rPr>
          <w:rFonts w:ascii="Tahoma" w:hAnsi="Tahoma" w:cs="Tahoma"/>
          <w:sz w:val="20"/>
          <w:szCs w:val="20"/>
        </w:rPr>
      </w:pPr>
    </w:p>
    <w:p w:rsidR="00366BA6" w:rsidRPr="00354116" w:rsidRDefault="008C7ACB" w:rsidP="002F015E">
      <w:pPr>
        <w:pStyle w:val="Style12"/>
        <w:widowControl/>
        <w:spacing w:line="240" w:lineRule="auto"/>
        <w:ind w:right="-583"/>
        <w:rPr>
          <w:rStyle w:val="FontStyle109"/>
          <w:rFonts w:ascii="Tahoma" w:hAnsi="Tahoma" w:cs="Tahoma"/>
          <w:b w:val="0"/>
          <w:bCs w:val="0"/>
          <w:color w:val="000000" w:themeColor="text1"/>
          <w:sz w:val="20"/>
          <w:szCs w:val="20"/>
        </w:rPr>
      </w:pPr>
      <w:r w:rsidRPr="008D4C42">
        <w:rPr>
          <w:rStyle w:val="FontStyle108"/>
          <w:rFonts w:ascii="Tahoma" w:hAnsi="Tahoma" w:cs="Tahoma"/>
          <w:sz w:val="20"/>
          <w:szCs w:val="20"/>
        </w:rPr>
        <w:t>Μετά την αξιολόγηση των προσφορών και κατόπιν της προθεσμίας που προβλέπεται για την άσκηση</w:t>
      </w:r>
      <w:r w:rsidR="00B86E7B"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ενστάσεων, ο προσφέρων, δυνάμει των άρθρων </w:t>
      </w:r>
      <w:r w:rsidRPr="00354116">
        <w:rPr>
          <w:rStyle w:val="FontStyle108"/>
          <w:rFonts w:ascii="Tahoma" w:hAnsi="Tahoma" w:cs="Tahoma"/>
          <w:color w:val="000000" w:themeColor="text1"/>
          <w:sz w:val="20"/>
          <w:szCs w:val="20"/>
        </w:rPr>
        <w:t>103,104 &amp; 105 του ν. 4412/16, στον οποίο πρόκειται να γίνει</w:t>
      </w:r>
      <w:r w:rsidR="00B86E7B" w:rsidRPr="00354116">
        <w:rPr>
          <w:rStyle w:val="FontStyle108"/>
          <w:rFonts w:ascii="Tahoma" w:hAnsi="Tahoma" w:cs="Tahoma"/>
          <w:color w:val="000000" w:themeColor="text1"/>
          <w:sz w:val="20"/>
          <w:szCs w:val="20"/>
        </w:rPr>
        <w:t xml:space="preserve"> </w:t>
      </w:r>
      <w:r w:rsidRPr="00354116">
        <w:rPr>
          <w:rStyle w:val="FontStyle108"/>
          <w:rFonts w:ascii="Tahoma" w:hAnsi="Tahoma" w:cs="Tahoma"/>
          <w:color w:val="000000" w:themeColor="text1"/>
          <w:sz w:val="20"/>
          <w:szCs w:val="20"/>
        </w:rPr>
        <w:t>η κατακύρωση, εντός προθεσμίας δέκα (10) ημερών από τη σχετική κοινοποίηση που του αποστέλλεται,</w:t>
      </w:r>
      <w:r w:rsidR="00B86E7B" w:rsidRPr="00354116">
        <w:rPr>
          <w:rStyle w:val="FontStyle108"/>
          <w:rFonts w:ascii="Tahoma" w:hAnsi="Tahoma" w:cs="Tahoma"/>
          <w:color w:val="000000" w:themeColor="text1"/>
          <w:sz w:val="20"/>
          <w:szCs w:val="20"/>
        </w:rPr>
        <w:t xml:space="preserve"> </w:t>
      </w:r>
      <w:r w:rsidRPr="00354116">
        <w:rPr>
          <w:rStyle w:val="FontStyle108"/>
          <w:rFonts w:ascii="Tahoma" w:hAnsi="Tahoma" w:cs="Tahoma"/>
          <w:color w:val="000000" w:themeColor="text1"/>
          <w:sz w:val="20"/>
          <w:szCs w:val="20"/>
        </w:rPr>
        <w:t xml:space="preserve">υποβάλλει σε φάκελο με σήμανση </w:t>
      </w:r>
      <w:r w:rsidR="001865EB" w:rsidRPr="00354116">
        <w:rPr>
          <w:rStyle w:val="FontStyle109"/>
          <w:rFonts w:ascii="Tahoma" w:hAnsi="Tahoma" w:cs="Tahoma"/>
          <w:color w:val="000000" w:themeColor="text1"/>
          <w:sz w:val="20"/>
          <w:szCs w:val="20"/>
        </w:rPr>
        <w:t>«Δικαιολογητικά κατακύρωσης».</w:t>
      </w:r>
      <w:r w:rsidRPr="00354116">
        <w:rPr>
          <w:rStyle w:val="FontStyle109"/>
          <w:rFonts w:ascii="Tahoma" w:hAnsi="Tahoma" w:cs="Tahoma"/>
          <w:color w:val="000000" w:themeColor="text1"/>
          <w:sz w:val="20"/>
          <w:szCs w:val="20"/>
        </w:rPr>
        <w:t xml:space="preserve"> </w:t>
      </w:r>
      <w:r w:rsidR="001865EB" w:rsidRPr="00354116">
        <w:rPr>
          <w:rStyle w:val="FontStyle108"/>
          <w:rFonts w:ascii="Tahoma" w:hAnsi="Tahoma" w:cs="Tahoma"/>
          <w:color w:val="000000" w:themeColor="text1"/>
          <w:sz w:val="20"/>
          <w:szCs w:val="20"/>
        </w:rPr>
        <w:t>Τ</w:t>
      </w:r>
      <w:r w:rsidRPr="00354116">
        <w:rPr>
          <w:rStyle w:val="FontStyle108"/>
          <w:rFonts w:ascii="Tahoma" w:hAnsi="Tahoma" w:cs="Tahoma"/>
          <w:color w:val="000000" w:themeColor="text1"/>
          <w:sz w:val="20"/>
          <w:szCs w:val="20"/>
        </w:rPr>
        <w:t>α δικαιολογητικά που απαιτούνται</w:t>
      </w:r>
      <w:r w:rsidR="00B86E7B" w:rsidRPr="00354116">
        <w:rPr>
          <w:rStyle w:val="FontStyle108"/>
          <w:rFonts w:ascii="Tahoma" w:hAnsi="Tahoma" w:cs="Tahoma"/>
          <w:color w:val="000000" w:themeColor="text1"/>
          <w:sz w:val="20"/>
          <w:szCs w:val="20"/>
        </w:rPr>
        <w:t xml:space="preserve"> </w:t>
      </w:r>
      <w:r w:rsidRPr="00354116">
        <w:rPr>
          <w:rStyle w:val="FontStyle108"/>
          <w:rFonts w:ascii="Tahoma" w:hAnsi="Tahoma" w:cs="Tahoma"/>
          <w:color w:val="000000" w:themeColor="text1"/>
          <w:sz w:val="20"/>
          <w:szCs w:val="20"/>
        </w:rPr>
        <w:t>κατά περίπτωση και αναφέρονται στο παρόν άρθρο κατά περίπτωση. Τα δικαιολογητικά προσκομίζονται από</w:t>
      </w:r>
      <w:r w:rsidR="00B86E7B" w:rsidRPr="00354116">
        <w:rPr>
          <w:rStyle w:val="FontStyle108"/>
          <w:rFonts w:ascii="Tahoma" w:hAnsi="Tahoma" w:cs="Tahoma"/>
          <w:color w:val="000000" w:themeColor="text1"/>
          <w:sz w:val="20"/>
          <w:szCs w:val="20"/>
        </w:rPr>
        <w:t xml:space="preserve"> τον </w:t>
      </w:r>
      <w:r w:rsidRPr="00354116">
        <w:rPr>
          <w:rStyle w:val="FontStyle108"/>
          <w:rFonts w:ascii="Tahoma" w:hAnsi="Tahoma" w:cs="Tahoma"/>
          <w:color w:val="000000" w:themeColor="text1"/>
          <w:sz w:val="20"/>
          <w:szCs w:val="20"/>
        </w:rPr>
        <w:t>προσφέροντα στην αρμόδια υπηρεσία. όπως αυτά προβλέπονται στο άρθρο 80 του Ν. 4412/2016, τα οποία αποσφραγίζονται και ελέγχονται κατά τη διαδικασία που προβλέπεται στο άρθρο 103 του Ν. 4412/2016.</w:t>
      </w:r>
    </w:p>
    <w:p w:rsidR="008C7ACB" w:rsidRDefault="008C7ACB" w:rsidP="002F015E">
      <w:pPr>
        <w:pStyle w:val="4"/>
        <w:ind w:right="-583"/>
        <w:jc w:val="center"/>
        <w:rPr>
          <w:rStyle w:val="FontStyle109"/>
          <w:rFonts w:ascii="Tahoma" w:hAnsi="Tahoma" w:cs="Tahoma"/>
          <w:b/>
          <w:color w:val="000000" w:themeColor="text1"/>
          <w:sz w:val="20"/>
          <w:szCs w:val="20"/>
        </w:rPr>
      </w:pPr>
      <w:bookmarkStart w:id="39" w:name="_Toc531977111"/>
      <w:r w:rsidRPr="00354116">
        <w:rPr>
          <w:rStyle w:val="FontStyle109"/>
          <w:rFonts w:ascii="Tahoma" w:hAnsi="Tahoma" w:cs="Tahoma"/>
          <w:b/>
          <w:color w:val="000000" w:themeColor="text1"/>
          <w:sz w:val="20"/>
          <w:szCs w:val="20"/>
        </w:rPr>
        <w:t>5.1 ΔΙΚΑΙΟΛΟΓΗΤΙΚΑ ΠΡΟΣΩΠΙΚΗΣ ΚΑΤΑΣΤΑΣΗΣ ΠΡΟΣΦΕΡΟΝΤΟΣ ΣΤΟΝ ΟΠΟΙΟ ΠΡΟΚΕΙΤΑΙ ΝΑ ΓΙΝΕΙ Η ΚΑΤΑΚΥΡΩΣΗ.</w:t>
      </w:r>
      <w:bookmarkEnd w:id="39"/>
    </w:p>
    <w:p w:rsidR="00333D7F" w:rsidRPr="00333D7F" w:rsidRDefault="00333D7F" w:rsidP="00333D7F"/>
    <w:p w:rsidR="008C7ACB" w:rsidRPr="00354116" w:rsidRDefault="006E672E" w:rsidP="002F015E">
      <w:pPr>
        <w:pStyle w:val="3"/>
        <w:ind w:right="-583"/>
        <w:rPr>
          <w:rStyle w:val="FontStyle109"/>
          <w:rFonts w:ascii="Tahoma" w:hAnsi="Tahoma" w:cs="Tahoma"/>
          <w:b/>
          <w:color w:val="000000" w:themeColor="text1"/>
          <w:sz w:val="20"/>
          <w:szCs w:val="20"/>
          <w:lang w:val="el-GR"/>
        </w:rPr>
      </w:pPr>
      <w:bookmarkStart w:id="40" w:name="_Toc531977112"/>
      <w:bookmarkStart w:id="41" w:name="_Toc56599554"/>
      <w:r w:rsidRPr="00354116">
        <w:rPr>
          <w:rStyle w:val="FontStyle109"/>
          <w:rFonts w:ascii="Tahoma" w:hAnsi="Tahoma" w:cs="Tahoma"/>
          <w:b/>
          <w:color w:val="000000" w:themeColor="text1"/>
          <w:sz w:val="20"/>
          <w:szCs w:val="20"/>
          <w:lang w:val="el-GR"/>
        </w:rPr>
        <w:t>ΔΙ</w:t>
      </w:r>
      <w:r w:rsidR="006F1896" w:rsidRPr="00354116">
        <w:rPr>
          <w:rStyle w:val="FontStyle109"/>
          <w:rFonts w:ascii="Tahoma" w:hAnsi="Tahoma" w:cs="Tahoma"/>
          <w:b/>
          <w:color w:val="000000" w:themeColor="text1"/>
          <w:sz w:val="20"/>
          <w:szCs w:val="20"/>
          <w:lang w:val="el-GR"/>
        </w:rPr>
        <w:t>Κ</w:t>
      </w:r>
      <w:r w:rsidRPr="00354116">
        <w:rPr>
          <w:rStyle w:val="FontStyle109"/>
          <w:rFonts w:ascii="Tahoma" w:hAnsi="Tahoma" w:cs="Tahoma"/>
          <w:b/>
          <w:color w:val="000000" w:themeColor="text1"/>
          <w:sz w:val="20"/>
          <w:szCs w:val="20"/>
          <w:lang w:val="el-GR"/>
        </w:rPr>
        <w:t>Α</w:t>
      </w:r>
      <w:r w:rsidR="006F1896" w:rsidRPr="00354116">
        <w:rPr>
          <w:rStyle w:val="FontStyle109"/>
          <w:rFonts w:ascii="Tahoma" w:hAnsi="Tahoma" w:cs="Tahoma"/>
          <w:b/>
          <w:color w:val="000000" w:themeColor="text1"/>
          <w:sz w:val="20"/>
          <w:szCs w:val="20"/>
          <w:lang w:val="el-GR"/>
        </w:rPr>
        <w:t>ΙΟΛΟΓΗΤΙΚΑ ΚΑΤΑΚΥΡΩΣΗΣ</w:t>
      </w:r>
      <w:bookmarkEnd w:id="40"/>
      <w:bookmarkEnd w:id="41"/>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Δικαιολογητικά που αφορούν στην προσωπική κατάσταση του προσφέροντος και τα οποία υποβάλλονται κατά τα ως άνω από αυτόν στον οποίο πρόκειται να γίνει η κατακύρωση, κατά περίπτωση είναι:</w:t>
      </w:r>
    </w:p>
    <w:p w:rsidR="008C7ACB" w:rsidRPr="008D4C42" w:rsidRDefault="008C7ACB" w:rsidP="002F015E">
      <w:pPr>
        <w:pStyle w:val="Style15"/>
        <w:widowControl/>
        <w:numPr>
          <w:ilvl w:val="0"/>
          <w:numId w:val="4"/>
        </w:numPr>
        <w:spacing w:line="240" w:lineRule="auto"/>
        <w:ind w:right="-583" w:firstLine="0"/>
        <w:rPr>
          <w:rStyle w:val="FontStyle109"/>
          <w:rFonts w:ascii="Tahoma" w:hAnsi="Tahoma" w:cs="Tahoma"/>
          <w:sz w:val="20"/>
          <w:szCs w:val="20"/>
        </w:rPr>
      </w:pPr>
      <w:r w:rsidRPr="008D4C42">
        <w:rPr>
          <w:rStyle w:val="FontStyle109"/>
          <w:rFonts w:ascii="Tahoma" w:hAnsi="Tahoma" w:cs="Tahoma"/>
          <w:sz w:val="20"/>
          <w:szCs w:val="20"/>
        </w:rPr>
        <w:t xml:space="preserve">Απόσπασμα ποινικού μητρώου </w:t>
      </w:r>
      <w:r w:rsidRPr="008D4C42">
        <w:rPr>
          <w:rStyle w:val="FontStyle98"/>
          <w:rFonts w:ascii="Tahoma" w:hAnsi="Tahoma" w:cs="Tahoma"/>
          <w:i w:val="0"/>
        </w:rPr>
        <w:t>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w:t>
      </w:r>
      <w:r w:rsidRPr="008D4C42">
        <w:rPr>
          <w:rStyle w:val="FontStyle98"/>
          <w:rFonts w:ascii="Tahoma" w:hAnsi="Tahoma" w:cs="Tahoma"/>
        </w:rPr>
        <w:t xml:space="preserve"> </w:t>
      </w:r>
      <w:r w:rsidRPr="008D4C42">
        <w:rPr>
          <w:rStyle w:val="FontStyle108"/>
          <w:rFonts w:ascii="Tahoma" w:hAnsi="Tahoma" w:cs="Tahoma"/>
          <w:sz w:val="20"/>
          <w:szCs w:val="20"/>
        </w:rPr>
        <w:t xml:space="preserve">έκδοσης έως και τρείς (3) μήνες πριν την ημερομηνία κοινοποίησης της πρόσκλησης υποβολής των δικαιολογητικών κατακύρωσης, απ' το οποίο θα προκύπτει ότι δεν έχουν καταδικαστεί για τα αναφερόμενα στο </w:t>
      </w:r>
      <w:r w:rsidRPr="008D4C42">
        <w:rPr>
          <w:rStyle w:val="FontStyle108"/>
          <w:rFonts w:ascii="Tahoma" w:hAnsi="Tahoma" w:cs="Tahoma"/>
          <w:sz w:val="20"/>
          <w:szCs w:val="20"/>
          <w:u w:val="single"/>
        </w:rPr>
        <w:t>άρθρο 5.</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983B31">
        <w:rPr>
          <w:rStyle w:val="FontStyle108"/>
          <w:rFonts w:ascii="Tahoma" w:hAnsi="Tahoma" w:cs="Tahoma"/>
          <w:sz w:val="20"/>
          <w:szCs w:val="20"/>
        </w:rPr>
        <w:t xml:space="preserve">Το </w:t>
      </w:r>
      <w:r w:rsidRPr="00983B31">
        <w:rPr>
          <w:rStyle w:val="FontStyle108"/>
          <w:rFonts w:ascii="Tahoma" w:hAnsi="Tahoma" w:cs="Tahoma"/>
          <w:sz w:val="20"/>
          <w:szCs w:val="20"/>
          <w:u w:val="single"/>
        </w:rPr>
        <w:t>απόσπασμα ποινικού μητρώου</w:t>
      </w:r>
      <w:r w:rsidRPr="00983B31">
        <w:rPr>
          <w:rStyle w:val="FontStyle108"/>
          <w:rFonts w:ascii="Tahoma" w:hAnsi="Tahoma" w:cs="Tahoma"/>
          <w:sz w:val="20"/>
          <w:szCs w:val="20"/>
        </w:rPr>
        <w:t xml:space="preserve"> αφορά α</w:t>
      </w:r>
      <w:r w:rsidRPr="008D4C42">
        <w:rPr>
          <w:rStyle w:val="FontStyle108"/>
          <w:rFonts w:ascii="Tahoma" w:hAnsi="Tahoma" w:cs="Tahoma"/>
          <w:sz w:val="20"/>
          <w:szCs w:val="20"/>
        </w:rPr>
        <w:t>) στους διαχειριστές για τις εταιρείες περιορισμένης ευθύνης (Ε.Π.Ε.), και για τις προσωπικές εταιρείες (Ο.Ε και Ε.Ε), β) στον Διευθύνοντα Σύμβουλο καθώς και σε όλα τα μέλη του Διοικητικού Συμβουλίου για τις ανώνυμες εταιρείες (Α.Ε).</w:t>
      </w:r>
    </w:p>
    <w:p w:rsidR="008C7ACB" w:rsidRPr="008D4C42" w:rsidRDefault="008C7ACB" w:rsidP="002F015E">
      <w:pPr>
        <w:pStyle w:val="Style15"/>
        <w:widowControl/>
        <w:numPr>
          <w:ilvl w:val="0"/>
          <w:numId w:val="5"/>
        </w:numPr>
        <w:spacing w:line="240" w:lineRule="auto"/>
        <w:ind w:right="-583" w:firstLine="0"/>
        <w:rPr>
          <w:rStyle w:val="FontStyle109"/>
          <w:rFonts w:ascii="Tahoma" w:hAnsi="Tahoma" w:cs="Tahoma"/>
          <w:sz w:val="20"/>
          <w:szCs w:val="20"/>
        </w:rPr>
      </w:pPr>
      <w:r w:rsidRPr="008D4C42">
        <w:rPr>
          <w:rStyle w:val="FontStyle109"/>
          <w:rFonts w:ascii="Tahoma" w:hAnsi="Tahoma" w:cs="Tahoma"/>
          <w:sz w:val="20"/>
          <w:szCs w:val="20"/>
          <w:u w:val="single"/>
        </w:rPr>
        <w:t xml:space="preserve">Πιστοποιητικό </w:t>
      </w:r>
      <w:r w:rsidRPr="008D4C42">
        <w:rPr>
          <w:rStyle w:val="FontStyle108"/>
          <w:rFonts w:ascii="Tahoma" w:hAnsi="Tahoma" w:cs="Tahoma"/>
          <w:sz w:val="20"/>
          <w:szCs w:val="20"/>
        </w:rPr>
        <w:t xml:space="preserve">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w:t>
      </w:r>
      <w:r w:rsidRPr="008D4C42">
        <w:rPr>
          <w:rStyle w:val="FontStyle108"/>
          <w:rFonts w:ascii="Tahoma" w:hAnsi="Tahoma" w:cs="Tahoma"/>
          <w:b/>
          <w:sz w:val="20"/>
          <w:szCs w:val="20"/>
          <w:u w:val="single"/>
        </w:rPr>
        <w:t>εισφορές κοινωνικής ασφάλισης (κύριας και επικουρικής</w:t>
      </w:r>
      <w:r w:rsidRPr="008D4C42">
        <w:rPr>
          <w:rStyle w:val="FontStyle108"/>
          <w:rFonts w:ascii="Tahoma" w:hAnsi="Tahoma" w:cs="Tahoma"/>
          <w:sz w:val="20"/>
          <w:szCs w:val="20"/>
          <w:u w:val="single"/>
        </w:rPr>
        <w:t>)</w:t>
      </w:r>
      <w:r w:rsidRPr="008D4C42">
        <w:rPr>
          <w:rStyle w:val="FontStyle108"/>
          <w:rFonts w:ascii="Tahoma" w:hAnsi="Tahoma" w:cs="Tahoma"/>
          <w:sz w:val="20"/>
          <w:szCs w:val="20"/>
        </w:rPr>
        <w:t xml:space="preserve"> και ως προς τις </w:t>
      </w:r>
      <w:r w:rsidRPr="008D4C42">
        <w:rPr>
          <w:rStyle w:val="FontStyle108"/>
          <w:rFonts w:ascii="Tahoma" w:hAnsi="Tahoma" w:cs="Tahoma"/>
          <w:b/>
          <w:sz w:val="20"/>
          <w:szCs w:val="20"/>
          <w:u w:val="single"/>
        </w:rPr>
        <w:t>φορολογικές υποχρεώσεις τους</w:t>
      </w:r>
      <w:r w:rsidRPr="008D4C42">
        <w:rPr>
          <w:rStyle w:val="FontStyle108"/>
          <w:rFonts w:ascii="Tahoma" w:hAnsi="Tahoma" w:cs="Tahoma"/>
          <w:b/>
          <w:sz w:val="20"/>
          <w:szCs w:val="20"/>
        </w:rPr>
        <w:t>.</w:t>
      </w:r>
    </w:p>
    <w:p w:rsidR="008C7ACB" w:rsidRPr="008D4C42" w:rsidRDefault="008C7ACB" w:rsidP="002F015E">
      <w:pPr>
        <w:pStyle w:val="Style15"/>
        <w:widowControl/>
        <w:numPr>
          <w:ilvl w:val="0"/>
          <w:numId w:val="5"/>
        </w:numPr>
        <w:spacing w:line="240" w:lineRule="auto"/>
        <w:ind w:right="-583" w:firstLine="0"/>
        <w:rPr>
          <w:rStyle w:val="FontStyle109"/>
          <w:rFonts w:ascii="Tahoma" w:hAnsi="Tahoma" w:cs="Tahoma"/>
          <w:sz w:val="20"/>
          <w:szCs w:val="20"/>
        </w:rPr>
      </w:pPr>
      <w:r w:rsidRPr="008D4C42">
        <w:rPr>
          <w:rStyle w:val="FontStyle109"/>
          <w:rFonts w:ascii="Tahoma" w:hAnsi="Tahoma" w:cs="Tahoma"/>
          <w:sz w:val="20"/>
          <w:szCs w:val="20"/>
          <w:u w:val="single"/>
        </w:rPr>
        <w:t>Πιστοποιητικό</w:t>
      </w:r>
      <w:r w:rsidRPr="008D4C42">
        <w:rPr>
          <w:rStyle w:val="FontStyle109"/>
          <w:rFonts w:ascii="Tahoma" w:hAnsi="Tahoma" w:cs="Tahoma"/>
          <w:sz w:val="20"/>
          <w:szCs w:val="20"/>
        </w:rPr>
        <w:t xml:space="preserve"> </w:t>
      </w:r>
      <w:r w:rsidRPr="008D4C42">
        <w:rPr>
          <w:rStyle w:val="FontStyle108"/>
          <w:rFonts w:ascii="Tahoma" w:hAnsi="Tahoma" w:cs="Tahoma"/>
          <w:sz w:val="20"/>
          <w:szCs w:val="20"/>
        </w:rPr>
        <w:t xml:space="preserve">που εκδίδεται από αρμόδια κατά περίπτωση αρχή από το οποίο να προκύπτει ότι ο οικονομικός φορέας </w:t>
      </w:r>
      <w:r w:rsidRPr="00983B31">
        <w:rPr>
          <w:rStyle w:val="FontStyle108"/>
          <w:rFonts w:ascii="Tahoma" w:hAnsi="Tahoma" w:cs="Tahoma"/>
          <w:b/>
          <w:sz w:val="20"/>
          <w:szCs w:val="20"/>
          <w:u w:val="single"/>
        </w:rPr>
        <w:t>δεν τελεί υπό πτώχευση,</w:t>
      </w:r>
      <w:r w:rsidRPr="00983B31">
        <w:rPr>
          <w:rStyle w:val="FontStyle108"/>
          <w:rFonts w:ascii="Tahoma" w:hAnsi="Tahoma" w:cs="Tahoma"/>
          <w:b/>
          <w:sz w:val="20"/>
          <w:szCs w:val="20"/>
        </w:rPr>
        <w:t xml:space="preserve"> </w:t>
      </w:r>
      <w:r w:rsidRPr="00983B31">
        <w:rPr>
          <w:rStyle w:val="FontStyle108"/>
          <w:rFonts w:ascii="Tahoma" w:hAnsi="Tahoma" w:cs="Tahoma"/>
          <w:b/>
          <w:sz w:val="20"/>
          <w:szCs w:val="20"/>
          <w:u w:val="single"/>
        </w:rPr>
        <w:t>δεν έχει υπαχθεί σε διαδικασία εξυγίανσης</w:t>
      </w:r>
      <w:r w:rsidRPr="00983B31">
        <w:rPr>
          <w:rStyle w:val="FontStyle108"/>
          <w:rFonts w:ascii="Tahoma" w:hAnsi="Tahoma" w:cs="Tahoma"/>
          <w:b/>
          <w:sz w:val="20"/>
          <w:szCs w:val="20"/>
        </w:rPr>
        <w:t xml:space="preserve"> ή </w:t>
      </w:r>
      <w:r w:rsidRPr="00983B31">
        <w:rPr>
          <w:rStyle w:val="FontStyle108"/>
          <w:rFonts w:ascii="Tahoma" w:hAnsi="Tahoma" w:cs="Tahoma"/>
          <w:b/>
          <w:sz w:val="20"/>
          <w:szCs w:val="20"/>
          <w:u w:val="single"/>
        </w:rPr>
        <w:t>ειδικής εκκαθάρισης</w:t>
      </w:r>
      <w:r w:rsidRPr="00983B31">
        <w:rPr>
          <w:rStyle w:val="FontStyle108"/>
          <w:rFonts w:ascii="Tahoma" w:hAnsi="Tahoma" w:cs="Tahoma"/>
          <w:b/>
          <w:sz w:val="20"/>
          <w:szCs w:val="20"/>
        </w:rPr>
        <w:t xml:space="preserve">, </w:t>
      </w:r>
      <w:r w:rsidRPr="00983B31">
        <w:rPr>
          <w:rStyle w:val="FontStyle108"/>
          <w:rFonts w:ascii="Tahoma" w:hAnsi="Tahoma" w:cs="Tahoma"/>
          <w:b/>
          <w:sz w:val="20"/>
          <w:szCs w:val="20"/>
          <w:u w:val="single"/>
        </w:rPr>
        <w:t>δεν τελεί υπό αναγκαστική διαχείριση από εκκαθαριστή</w:t>
      </w:r>
      <w:r w:rsidRPr="00983B31">
        <w:rPr>
          <w:rStyle w:val="FontStyle108"/>
          <w:rFonts w:ascii="Tahoma" w:hAnsi="Tahoma" w:cs="Tahoma"/>
          <w:b/>
          <w:sz w:val="20"/>
          <w:szCs w:val="20"/>
        </w:rPr>
        <w:t xml:space="preserve"> ή από το δικαστήριο, </w:t>
      </w:r>
      <w:r w:rsidRPr="00983B31">
        <w:rPr>
          <w:rStyle w:val="FontStyle108"/>
          <w:rFonts w:ascii="Tahoma" w:hAnsi="Tahoma" w:cs="Tahoma"/>
          <w:b/>
          <w:sz w:val="20"/>
          <w:szCs w:val="20"/>
          <w:u w:val="single"/>
        </w:rPr>
        <w:t>δεν έχει υπαχθεί σε διαδικασία πτωχευτικού συμβιβασμού,</w:t>
      </w:r>
      <w:r w:rsidRPr="00983B31">
        <w:rPr>
          <w:rStyle w:val="FontStyle108"/>
          <w:rFonts w:ascii="Tahoma" w:hAnsi="Tahoma" w:cs="Tahoma"/>
          <w:b/>
          <w:sz w:val="20"/>
          <w:szCs w:val="20"/>
        </w:rPr>
        <w:t xml:space="preserve"> δεν έχει αναστείλει τις επιχειρηματικές του δραστηριότητες, δεν βρίσκεται σε οποιαδήποτε ανάλογη κατάσταση προκύπτουσα από παρόμοια διαδικασία</w:t>
      </w:r>
      <w:r w:rsidR="00A70FF3" w:rsidRPr="00983B31">
        <w:rPr>
          <w:rStyle w:val="FontStyle108"/>
          <w:rFonts w:ascii="Tahoma" w:hAnsi="Tahoma" w:cs="Tahoma"/>
          <w:b/>
          <w:sz w:val="20"/>
          <w:szCs w:val="20"/>
        </w:rPr>
        <w:t>.</w:t>
      </w:r>
    </w:p>
    <w:p w:rsidR="008C7ACB" w:rsidRPr="008D4C42" w:rsidRDefault="008C7ACB" w:rsidP="002F015E">
      <w:pPr>
        <w:pStyle w:val="Style44"/>
        <w:widowControl/>
        <w:spacing w:line="240" w:lineRule="auto"/>
        <w:ind w:right="-583"/>
        <w:jc w:val="both"/>
        <w:rPr>
          <w:rStyle w:val="FontStyle109"/>
          <w:rFonts w:ascii="Tahoma" w:hAnsi="Tahoma" w:cs="Tahoma"/>
          <w:b w:val="0"/>
          <w:sz w:val="20"/>
          <w:szCs w:val="20"/>
        </w:rPr>
      </w:pPr>
      <w:r w:rsidRPr="008D4C42">
        <w:rPr>
          <w:rStyle w:val="FontStyle109"/>
          <w:rFonts w:ascii="Tahoma" w:hAnsi="Tahoma" w:cs="Tahoma"/>
          <w:b w:val="0"/>
          <w:sz w:val="20"/>
          <w:szCs w:val="20"/>
        </w:rPr>
        <w:lastRenderedPageBreak/>
        <w:t xml:space="preserve">Σημείωση: Αν το κράτος μέλος ή η χώρα εγκατάστασης δεν εκδίδει τέτοιου είδους έγγραφο ή πιστοποιητικό ή όπου το έγγραφο ή το πιστοποιητικό αυτό δεν καλύπτει όλες τις περιπτώσεις που αναφέρονται στις ανωτέρω παραγράφους 1.2 και 3 το έγγραφο ή το πιστοποιητικό μπορεί να αντικαθίσταται από </w:t>
      </w:r>
      <w:r w:rsidRPr="008D4C42">
        <w:rPr>
          <w:rStyle w:val="FontStyle109"/>
          <w:rFonts w:ascii="Tahoma" w:hAnsi="Tahoma" w:cs="Tahoma"/>
          <w:sz w:val="20"/>
          <w:szCs w:val="20"/>
          <w:u w:val="single"/>
        </w:rPr>
        <w:t>ένορκη βεβαίωση</w:t>
      </w:r>
      <w:r w:rsidRPr="008D4C42">
        <w:rPr>
          <w:rStyle w:val="FontStyle109"/>
          <w:rFonts w:ascii="Tahoma" w:hAnsi="Tahoma" w:cs="Tahoma"/>
          <w:sz w:val="20"/>
          <w:szCs w:val="20"/>
        </w:rPr>
        <w:t xml:space="preserve"> </w:t>
      </w:r>
      <w:r w:rsidRPr="008D4C42">
        <w:rPr>
          <w:rStyle w:val="FontStyle109"/>
          <w:rFonts w:ascii="Tahoma" w:hAnsi="Tahoma" w:cs="Tahoma"/>
          <w:b w:val="0"/>
          <w:sz w:val="20"/>
          <w:szCs w:val="20"/>
        </w:rPr>
        <w:t>ή. στα κράτη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w:t>
      </w:r>
    </w:p>
    <w:p w:rsidR="008C7ACB" w:rsidRPr="008D4C42" w:rsidRDefault="008C7ACB" w:rsidP="002F015E">
      <w:pPr>
        <w:pStyle w:val="Style15"/>
        <w:widowControl/>
        <w:numPr>
          <w:ilvl w:val="0"/>
          <w:numId w:val="6"/>
        </w:numPr>
        <w:tabs>
          <w:tab w:val="left" w:pos="426"/>
        </w:tabs>
        <w:spacing w:line="240" w:lineRule="auto"/>
        <w:ind w:right="-583" w:firstLine="0"/>
        <w:rPr>
          <w:rStyle w:val="FontStyle108"/>
          <w:rFonts w:ascii="Tahoma" w:hAnsi="Tahoma" w:cs="Tahoma"/>
          <w:b/>
          <w:bCs/>
          <w:sz w:val="20"/>
          <w:szCs w:val="20"/>
        </w:rPr>
      </w:pPr>
      <w:r w:rsidRPr="008D4C42">
        <w:rPr>
          <w:rStyle w:val="FontStyle109"/>
          <w:rFonts w:ascii="Tahoma" w:hAnsi="Tahoma" w:cs="Tahoma"/>
          <w:sz w:val="20"/>
          <w:szCs w:val="20"/>
          <w:u w:val="single"/>
        </w:rPr>
        <w:t>Πιστοποιητικό του οικείου Επιμελητηρίου</w:t>
      </w:r>
      <w:r w:rsidRPr="008D4C42">
        <w:rPr>
          <w:rStyle w:val="FontStyle109"/>
          <w:rFonts w:ascii="Tahoma" w:hAnsi="Tahoma" w:cs="Tahoma"/>
          <w:sz w:val="20"/>
          <w:szCs w:val="20"/>
        </w:rPr>
        <w:t xml:space="preserve">, </w:t>
      </w:r>
      <w:r w:rsidRPr="008D4C42">
        <w:rPr>
          <w:rStyle w:val="FontStyle108"/>
          <w:rFonts w:ascii="Tahoma" w:hAnsi="Tahoma" w:cs="Tahoma"/>
          <w:sz w:val="20"/>
          <w:szCs w:val="20"/>
        </w:rPr>
        <w:t>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w:t>
      </w:r>
    </w:p>
    <w:p w:rsidR="002B0C49" w:rsidRPr="008D4C42" w:rsidRDefault="002B0C49" w:rsidP="002F015E">
      <w:pPr>
        <w:pStyle w:val="Style15"/>
        <w:widowControl/>
        <w:numPr>
          <w:ilvl w:val="0"/>
          <w:numId w:val="6"/>
        </w:numPr>
        <w:tabs>
          <w:tab w:val="left" w:pos="426"/>
        </w:tabs>
        <w:spacing w:line="240" w:lineRule="auto"/>
        <w:ind w:right="-583" w:firstLine="0"/>
        <w:rPr>
          <w:rStyle w:val="FontStyle108"/>
          <w:rFonts w:ascii="Tahoma" w:hAnsi="Tahoma" w:cs="Tahoma"/>
          <w:color w:val="auto"/>
          <w:sz w:val="20"/>
          <w:szCs w:val="20"/>
        </w:rPr>
      </w:pPr>
      <w:r w:rsidRPr="006B3CF5">
        <w:rPr>
          <w:rStyle w:val="FontStyle109"/>
          <w:rFonts w:ascii="Tahoma" w:hAnsi="Tahoma" w:cs="Tahoma"/>
          <w:sz w:val="20"/>
          <w:szCs w:val="20"/>
          <w:u w:val="single"/>
        </w:rPr>
        <w:t>Ονομαστικοποίησης των μετοχών</w:t>
      </w:r>
      <w:r w:rsidRPr="006B3CF5">
        <w:rPr>
          <w:rFonts w:ascii="Tahoma" w:hAnsi="Tahoma" w:cs="Tahoma"/>
          <w:sz w:val="20"/>
          <w:szCs w:val="20"/>
        </w:rPr>
        <w:t xml:space="preserve"> </w:t>
      </w:r>
      <w:r w:rsidRPr="006B3CF5">
        <w:rPr>
          <w:rStyle w:val="FontStyle108"/>
          <w:rFonts w:ascii="Tahoma" w:hAnsi="Tahoma" w:cs="Tahoma"/>
          <w:sz w:val="20"/>
          <w:szCs w:val="20"/>
        </w:rPr>
        <w:t>εφόσον ο προσωρινός ανάδοχος είναι ανώνυμη εταιρία</w:t>
      </w:r>
      <w:r w:rsidR="006B3CF5" w:rsidRPr="006B3CF5">
        <w:rPr>
          <w:rFonts w:ascii="Tahoma" w:hAnsi="Tahoma" w:cs="Tahoma"/>
          <w:b/>
          <w:bCs/>
          <w:color w:val="000000"/>
          <w:sz w:val="20"/>
          <w:szCs w:val="20"/>
        </w:rPr>
        <w:t xml:space="preserve"> </w:t>
      </w:r>
      <w:r w:rsidR="006B3CF5" w:rsidRPr="006B3CF5">
        <w:rPr>
          <w:rFonts w:ascii="Tahoma" w:hAnsi="Tahoma" w:cs="Tahoma"/>
          <w:bCs/>
          <w:color w:val="000000"/>
          <w:sz w:val="20"/>
          <w:szCs w:val="20"/>
        </w:rPr>
        <w:t>σύμφωνα με το άρθρο 184 Ν.4548/2018</w:t>
      </w:r>
      <w:r w:rsidR="006B3CF5" w:rsidRPr="006B3CF5">
        <w:rPr>
          <w:rStyle w:val="FontStyle108"/>
          <w:rFonts w:ascii="Tahoma" w:hAnsi="Tahoma" w:cs="Tahoma"/>
          <w:sz w:val="20"/>
          <w:szCs w:val="20"/>
        </w:rPr>
        <w:t xml:space="preserve">. </w:t>
      </w:r>
      <w:r w:rsidRPr="006B3CF5">
        <w:rPr>
          <w:rStyle w:val="FontStyle108"/>
          <w:rFonts w:ascii="Tahoma" w:hAnsi="Tahoma" w:cs="Tahoma"/>
          <w:sz w:val="20"/>
          <w:szCs w:val="20"/>
        </w:rPr>
        <w:t>Εξαιρούνται της υποχρέωσης αυτής οι εταιρείες που είναι εισηγμένες</w:t>
      </w:r>
      <w:r w:rsidRPr="008D4C42">
        <w:rPr>
          <w:rStyle w:val="FontStyle108"/>
          <w:rFonts w:ascii="Tahoma" w:hAnsi="Tahoma" w:cs="Tahoma"/>
          <w:sz w:val="20"/>
          <w:szCs w:val="20"/>
        </w:rPr>
        <w:t xml:space="preserve"> στο Χρηματιστήριο της χώρας εγκατάστασής τους και υποβάλλουν περί τούτου υπεύθυνη δήλωση του νόμιμου εκπ</w:t>
      </w:r>
      <w:r w:rsidR="006B3CF5">
        <w:rPr>
          <w:rStyle w:val="FontStyle108"/>
          <w:rFonts w:ascii="Tahoma" w:hAnsi="Tahoma" w:cs="Tahoma"/>
          <w:sz w:val="20"/>
          <w:szCs w:val="20"/>
        </w:rPr>
        <w:t>ροσώπου τους</w:t>
      </w:r>
      <w:r w:rsidRPr="008D4C42">
        <w:rPr>
          <w:rStyle w:val="FontStyle108"/>
          <w:rFonts w:ascii="Tahoma" w:hAnsi="Tahoma" w:cs="Tahoma"/>
          <w:sz w:val="20"/>
          <w:szCs w:val="20"/>
        </w:rPr>
        <w:t>:</w:t>
      </w:r>
    </w:p>
    <w:p w:rsidR="00440437" w:rsidRPr="008D4C42" w:rsidRDefault="002B0C49" w:rsidP="002F015E">
      <w:pPr>
        <w:pStyle w:val="Style15"/>
        <w:widowControl/>
        <w:tabs>
          <w:tab w:val="left" w:pos="426"/>
        </w:tabs>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Ειδικότερα ο προσωρινός ανάδοχος υποβάλλει αναλυτική κατάσταση με τα στοιχεία των μετόχων της εταιρείας και τον</w:t>
      </w:r>
      <w:r w:rsidR="001865EB" w:rsidRPr="008D4C42">
        <w:rPr>
          <w:rStyle w:val="FontStyle108"/>
          <w:rFonts w:ascii="Tahoma" w:hAnsi="Tahoma" w:cs="Tahoma"/>
          <w:sz w:val="20"/>
          <w:szCs w:val="20"/>
        </w:rPr>
        <w:t xml:space="preserve"> </w:t>
      </w:r>
      <w:r w:rsidRPr="008D4C42">
        <w:rPr>
          <w:rStyle w:val="FontStyle108"/>
          <w:rFonts w:ascii="Tahoma" w:hAnsi="Tahoma" w:cs="Tahoma"/>
          <w:sz w:val="20"/>
          <w:szCs w:val="20"/>
        </w:rPr>
        <w:t>αριθμό των μετοχών κάθε μετόχου (μετοχολόγιο), όπως τα στοιχεία αυτά είναι καταχωρημένα στο βιβλίο μετόχων της εταιρείας.</w:t>
      </w:r>
    </w:p>
    <w:p w:rsidR="002B0C49" w:rsidRPr="008D4C42" w:rsidRDefault="002B0C49" w:rsidP="002F015E">
      <w:pPr>
        <w:pStyle w:val="Style15"/>
        <w:widowControl/>
        <w:tabs>
          <w:tab w:val="left" w:pos="426"/>
        </w:tabs>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2B0C49" w:rsidRPr="008D4C42" w:rsidRDefault="002B0C49" w:rsidP="002F015E">
      <w:pPr>
        <w:pStyle w:val="Style15"/>
        <w:widowControl/>
        <w:tabs>
          <w:tab w:val="left" w:pos="426"/>
        </w:tabs>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2B0C49" w:rsidRPr="008D4C42" w:rsidRDefault="002B0C49" w:rsidP="002F015E">
      <w:pPr>
        <w:pStyle w:val="Style15"/>
        <w:widowControl/>
        <w:tabs>
          <w:tab w:val="left" w:pos="426"/>
        </w:tabs>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6E672E" w:rsidRPr="00983B31" w:rsidRDefault="002A0ACC" w:rsidP="002F015E">
      <w:pPr>
        <w:pStyle w:val="Style15"/>
        <w:widowControl/>
        <w:numPr>
          <w:ilvl w:val="0"/>
          <w:numId w:val="6"/>
        </w:numPr>
        <w:tabs>
          <w:tab w:val="left" w:pos="426"/>
        </w:tabs>
        <w:spacing w:line="240" w:lineRule="auto"/>
        <w:ind w:right="-583" w:firstLine="0"/>
        <w:rPr>
          <w:rStyle w:val="FontStyle109"/>
          <w:rFonts w:ascii="Tahoma" w:hAnsi="Tahoma" w:cs="Tahoma"/>
          <w:b w:val="0"/>
          <w:sz w:val="20"/>
          <w:szCs w:val="20"/>
        </w:rPr>
      </w:pPr>
      <w:r>
        <w:rPr>
          <w:rStyle w:val="FontStyle109"/>
          <w:rFonts w:ascii="Tahoma" w:hAnsi="Tahoma" w:cs="Tahoma"/>
          <w:b w:val="0"/>
          <w:sz w:val="20"/>
          <w:szCs w:val="20"/>
        </w:rPr>
        <w:t xml:space="preserve">Μαζί με τα ανωτέρω </w:t>
      </w:r>
      <w:r w:rsidR="00C82898" w:rsidRPr="00983B31">
        <w:rPr>
          <w:rStyle w:val="FontStyle109"/>
          <w:rFonts w:ascii="Tahoma" w:hAnsi="Tahoma" w:cs="Tahoma"/>
          <w:b w:val="0"/>
          <w:sz w:val="20"/>
          <w:szCs w:val="20"/>
        </w:rPr>
        <w:t>αποδεικτικά μέσα με τα οποία αποδεικν</w:t>
      </w:r>
      <w:r w:rsidR="001865EB" w:rsidRPr="00983B31">
        <w:rPr>
          <w:rStyle w:val="FontStyle109"/>
          <w:rFonts w:ascii="Tahoma" w:hAnsi="Tahoma" w:cs="Tahoma"/>
          <w:b w:val="0"/>
          <w:sz w:val="20"/>
          <w:szCs w:val="20"/>
        </w:rPr>
        <w:t xml:space="preserve">ύεται η μη συνδρομή των λόγων αποκλεισμού </w:t>
      </w:r>
      <w:r w:rsidR="00333D7F">
        <w:rPr>
          <w:rStyle w:val="FontStyle109"/>
          <w:rFonts w:ascii="Tahoma" w:hAnsi="Tahoma" w:cs="Tahoma"/>
          <w:b w:val="0"/>
          <w:sz w:val="20"/>
          <w:szCs w:val="20"/>
        </w:rPr>
        <w:t xml:space="preserve">του </w:t>
      </w:r>
      <w:r w:rsidR="006E672E" w:rsidRPr="00983B31">
        <w:rPr>
          <w:rStyle w:val="FontStyle109"/>
          <w:rFonts w:ascii="Tahoma" w:hAnsi="Tahoma" w:cs="Tahoma"/>
          <w:b w:val="0"/>
          <w:sz w:val="20"/>
          <w:szCs w:val="20"/>
        </w:rPr>
        <w:t>π</w:t>
      </w:r>
      <w:r w:rsidR="001865EB" w:rsidRPr="00983B31">
        <w:rPr>
          <w:rStyle w:val="FontStyle109"/>
          <w:rFonts w:ascii="Tahoma" w:hAnsi="Tahoma" w:cs="Tahoma"/>
          <w:b w:val="0"/>
          <w:sz w:val="20"/>
          <w:szCs w:val="20"/>
        </w:rPr>
        <w:t xml:space="preserve">ροσφέροντος, ο προσωρινός ανάδοχος </w:t>
      </w:r>
      <w:r w:rsidR="00C82898" w:rsidRPr="00983B31">
        <w:rPr>
          <w:rStyle w:val="FontStyle109"/>
          <w:rFonts w:ascii="Tahoma" w:hAnsi="Tahoma" w:cs="Tahoma"/>
          <w:b w:val="0"/>
          <w:sz w:val="20"/>
          <w:szCs w:val="20"/>
        </w:rPr>
        <w:t xml:space="preserve">οφείλει να προσκομίσει τα αποδεικτικά έγγραφα νομιμοποίησης του καθώς και τυχόν παραστατικά εκπροσώπησης του, τα οποία έχουν ως εξής: </w:t>
      </w:r>
    </w:p>
    <w:p w:rsidR="00604F1F" w:rsidRPr="00983B31" w:rsidRDefault="00C82898" w:rsidP="002F015E">
      <w:pPr>
        <w:pStyle w:val="-HTML"/>
        <w:numPr>
          <w:ilvl w:val="0"/>
          <w:numId w:val="6"/>
        </w:numPr>
        <w:ind w:right="-583"/>
        <w:jc w:val="both"/>
        <w:rPr>
          <w:rFonts w:ascii="Tahoma" w:eastAsia="Times New Roman" w:hAnsi="Tahoma" w:cs="Tahoma"/>
        </w:rPr>
      </w:pPr>
      <w:r w:rsidRPr="00983B31">
        <w:rPr>
          <w:rStyle w:val="FontStyle109"/>
          <w:rFonts w:ascii="Tahoma" w:hAnsi="Tahoma" w:cs="Tahoma"/>
          <w:b w:val="0"/>
          <w:bCs w:val="0"/>
          <w:sz w:val="20"/>
          <w:szCs w:val="20"/>
        </w:rPr>
        <w:t xml:space="preserve">Νομιμοποίηση </w:t>
      </w:r>
      <w:r w:rsidR="00604F1F" w:rsidRPr="00983B31">
        <w:rPr>
          <w:rStyle w:val="FontStyle109"/>
          <w:rFonts w:ascii="Tahoma" w:hAnsi="Tahoma" w:cs="Tahoma"/>
          <w:b w:val="0"/>
          <w:sz w:val="20"/>
          <w:szCs w:val="20"/>
        </w:rPr>
        <w:t>του άρθρου 1 του ν. 4250/2014</w:t>
      </w:r>
      <w:r w:rsidR="002A0ACC">
        <w:rPr>
          <w:rStyle w:val="FontStyle109"/>
          <w:rFonts w:ascii="Tahoma" w:hAnsi="Tahoma" w:cs="Tahoma"/>
          <w:b w:val="0"/>
          <w:sz w:val="20"/>
          <w:szCs w:val="20"/>
        </w:rPr>
        <w:t>.</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 xml:space="preserve">Αν ο συμμετέχων είναι </w:t>
      </w:r>
      <w:r w:rsidRPr="00983B31">
        <w:rPr>
          <w:rStyle w:val="FontStyle109"/>
          <w:rFonts w:ascii="Tahoma" w:hAnsi="Tahoma" w:cs="Tahoma"/>
          <w:b w:val="0"/>
          <w:bCs w:val="0"/>
          <w:sz w:val="20"/>
          <w:szCs w:val="20"/>
        </w:rPr>
        <w:t xml:space="preserve">νομικό πρόσωπο </w:t>
      </w:r>
      <w:r w:rsidRPr="00983B31">
        <w:rPr>
          <w:rStyle w:val="FontStyle109"/>
          <w:rFonts w:ascii="Tahoma" w:hAnsi="Tahoma" w:cs="Tahoma"/>
          <w:b w:val="0"/>
          <w:sz w:val="20"/>
          <w:szCs w:val="20"/>
        </w:rPr>
        <w:t>θα πρέπει να κατατεθούν όλα τα έγγραφα νομιμοποίησης αυτού και του/των νόμιμου/ων εκπροσώπου/ων του.</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Για Ημεδαπά νομικά πρόσωπα με τη μορφή Ανωνύμου Εταιρείας (Α.Ε.) ή Εταιρείας Περιορισμένης Ευθύνης (Ε.Π.Ε.):</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Πρακτικό απόφασης Δ.Σ. περί εγκρίσεως συμμετοχής στο διαγωνισμό και εξουσιοδότηση σε συγκεκριμένο πρόσωπο να καταθέσει την προσφορά.</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Απόφαση του αρμοδίου για τη διοίκηση νομικού προσώπου, συλλογικού οργάνου σχετικά με την παροχή ειδικής εξουσιοδότησης προς υπογραφή της κατακυρωθείσας προμήθειας και επιπλέον της γενικής εκπροσώπησης του εν λόγω νομικού προσώπου.</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C82898" w:rsidP="002F015E">
      <w:pPr>
        <w:pStyle w:val="Style44"/>
        <w:widowControl/>
        <w:spacing w:line="240" w:lineRule="auto"/>
        <w:ind w:right="-583"/>
        <w:jc w:val="both"/>
        <w:rPr>
          <w:rStyle w:val="FontStyle109"/>
          <w:rFonts w:ascii="Tahoma" w:hAnsi="Tahoma" w:cs="Tahoma"/>
          <w:b w:val="0"/>
          <w:bCs w:val="0"/>
          <w:sz w:val="20"/>
          <w:szCs w:val="20"/>
          <w:u w:val="single"/>
        </w:rPr>
      </w:pPr>
      <w:r w:rsidRPr="00983B31">
        <w:rPr>
          <w:rStyle w:val="FontStyle109"/>
          <w:rFonts w:ascii="Tahoma" w:hAnsi="Tahoma" w:cs="Tahoma"/>
          <w:b w:val="0"/>
          <w:bCs w:val="0"/>
          <w:sz w:val="20"/>
          <w:szCs w:val="20"/>
          <w:u w:val="single"/>
        </w:rPr>
        <w:t>Σε περίπτωση ΑΕ</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 </w:t>
      </w:r>
      <w:r w:rsidRPr="00983B31">
        <w:rPr>
          <w:rStyle w:val="FontStyle109"/>
          <w:rFonts w:ascii="Tahoma" w:hAnsi="Tahoma" w:cs="Tahoma"/>
          <w:b w:val="0"/>
          <w:sz w:val="20"/>
          <w:szCs w:val="20"/>
        </w:rPr>
        <w:t>Το κωδικοποιημένο καταστατικό της εταιρείας, όπως ισχύει, σε ακριβές αντίγραφο από το Γ.Ε.Μ.Η.,</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 </w:t>
      </w:r>
      <w:r w:rsidRPr="00983B31">
        <w:rPr>
          <w:rStyle w:val="FontStyle109"/>
          <w:rFonts w:ascii="Tahoma" w:hAnsi="Tahoma" w:cs="Tahoma"/>
          <w:b w:val="0"/>
          <w:sz w:val="20"/>
          <w:szCs w:val="20"/>
        </w:rPr>
        <w:t>Το ΦΕΚ συστάσεως της εταιρείας,</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ίίί) </w:t>
      </w:r>
      <w:r w:rsidRPr="00983B31">
        <w:rPr>
          <w:rStyle w:val="FontStyle109"/>
          <w:rFonts w:ascii="Tahoma" w:hAnsi="Tahoma" w:cs="Tahoma"/>
          <w:b w:val="0"/>
          <w:sz w:val="20"/>
          <w:szCs w:val="20"/>
        </w:rPr>
        <w:t xml:space="preserve">Το ΦΕΚ της ισχύουσας εκπροσώπησης της εταιρείας, ή, σε περίπτωση που αυτό δεν έχει εκδοθεί, ακριβές αντίγραφο του πρακτικού του Δ.Σ. για την ισχύουσα εκπροσώπηση της εταιρείας, αντίγραφο της αίτησης υποβολής αυτού στο αρμόδιο Γ.Ε.Μ.Η., με το σχετικό αριθμό πρωτοκόλλου για την καταχώρηση αυτού στο Γ.Ε.Μ.Η. και αντίγραφο του αποδεικτικού ΤΑΠΕΤ για τη δημοσίευσή του στο ΦΕΚ ή την εντολή προς δημοσίευση του αρμόδιου Γ.Ε.Μ.Η. ή ακριβές αντίγραφο της σχετικής ανακοίνωσης του αρμόδιου Γ.Ε.Μ.Η., </w:t>
      </w:r>
      <w:r w:rsidRPr="00983B31">
        <w:rPr>
          <w:rStyle w:val="FontStyle109"/>
          <w:rFonts w:ascii="Tahoma" w:hAnsi="Tahoma" w:cs="Tahoma"/>
          <w:b w:val="0"/>
          <w:bCs w:val="0"/>
          <w:sz w:val="20"/>
          <w:szCs w:val="20"/>
        </w:rPr>
        <w:t xml:space="preserve">ίν) </w:t>
      </w:r>
      <w:r w:rsidRPr="00983B31">
        <w:rPr>
          <w:rStyle w:val="FontStyle109"/>
          <w:rFonts w:ascii="Tahoma" w:hAnsi="Tahoma" w:cs="Tahoma"/>
          <w:b w:val="0"/>
          <w:sz w:val="20"/>
          <w:szCs w:val="20"/>
        </w:rPr>
        <w:t>Πιστοποιητικό από το αρμόδιο Γ.Ε.Μ.Η. όπου θα εμφαίνονται όλες οι καταστατικές τροποποιήσεις το οποίο θα έχει εκδοθεί το πολύ τρεις (3) μήνες πριν την καταληκτική ημερομηνία υποβολής των προσφορών.</w:t>
      </w:r>
    </w:p>
    <w:p w:rsidR="00C82898" w:rsidRPr="00983B31" w:rsidRDefault="00C82898" w:rsidP="002F015E">
      <w:pPr>
        <w:pStyle w:val="Style44"/>
        <w:widowControl/>
        <w:spacing w:line="240" w:lineRule="auto"/>
        <w:ind w:right="-583"/>
        <w:jc w:val="both"/>
        <w:rPr>
          <w:rStyle w:val="FontStyle109"/>
          <w:rFonts w:ascii="Tahoma" w:hAnsi="Tahoma" w:cs="Tahoma"/>
          <w:b w:val="0"/>
          <w:bCs w:val="0"/>
          <w:sz w:val="20"/>
          <w:szCs w:val="20"/>
        </w:rPr>
      </w:pPr>
      <w:r w:rsidRPr="00983B31">
        <w:rPr>
          <w:rStyle w:val="FontStyle109"/>
          <w:rFonts w:ascii="Tahoma" w:hAnsi="Tahoma" w:cs="Tahoma"/>
          <w:b w:val="0"/>
          <w:bCs w:val="0"/>
          <w:sz w:val="20"/>
          <w:szCs w:val="20"/>
        </w:rPr>
        <w:t>Σε περίπτωση ΕΠΕ</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 </w:t>
      </w:r>
      <w:r w:rsidRPr="00983B31">
        <w:rPr>
          <w:rStyle w:val="FontStyle109"/>
          <w:rFonts w:ascii="Tahoma" w:hAnsi="Tahoma" w:cs="Tahoma"/>
          <w:b w:val="0"/>
          <w:sz w:val="20"/>
          <w:szCs w:val="20"/>
        </w:rPr>
        <w:t>Το ΦΕΚ σύστασης της εταιρείας,</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 </w:t>
      </w:r>
      <w:r w:rsidRPr="00983B31">
        <w:rPr>
          <w:rStyle w:val="FontStyle109"/>
          <w:rFonts w:ascii="Tahoma" w:hAnsi="Tahoma" w:cs="Tahoma"/>
          <w:b w:val="0"/>
          <w:sz w:val="20"/>
          <w:szCs w:val="20"/>
        </w:rPr>
        <w:t>Το καταστατικό της εταιρείας, όπως ισχύει, με όλες τις τυχόν τροποποιήσεις του, καθώς και τα σχετικά ΦΕΚ,με το καταστατικό της εταιρείας, για τον ορισμό διαχειριστή και εκπροσώπου αυτής, καθώς και τα σχετικά ΦΕΚ,</w:t>
      </w:r>
    </w:p>
    <w:p w:rsidR="00C82898" w:rsidRPr="00983B31" w:rsidRDefault="00557D8C"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lastRenderedPageBreak/>
        <w:t>ίίί)</w:t>
      </w:r>
      <w:r w:rsidR="00C82898" w:rsidRPr="00983B31">
        <w:rPr>
          <w:rStyle w:val="FontStyle109"/>
          <w:rFonts w:ascii="Tahoma" w:hAnsi="Tahoma" w:cs="Tahoma"/>
          <w:b w:val="0"/>
          <w:bCs w:val="0"/>
          <w:sz w:val="20"/>
          <w:szCs w:val="20"/>
        </w:rPr>
        <w:t xml:space="preserve"> </w:t>
      </w:r>
      <w:r w:rsidR="00C82898" w:rsidRPr="00983B31">
        <w:rPr>
          <w:rStyle w:val="FontStyle109"/>
          <w:rFonts w:ascii="Tahoma" w:hAnsi="Tahoma" w:cs="Tahoma"/>
          <w:b w:val="0"/>
          <w:sz w:val="20"/>
          <w:szCs w:val="20"/>
        </w:rPr>
        <w:t>Πιστοποιητικό από το αρμόδιο Γ.Ε.Μ.Η. όπου θα εμφαίνονται όλες οι καταστατικές τροποποιήσεις το οποίο θα έχει εκδοθεί το πολύ τρεις (3) μήνες πριν την καταληκτική ημερομηνία υποβολής των προσφορών.</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C82898" w:rsidP="002F015E">
      <w:pPr>
        <w:pStyle w:val="Style44"/>
        <w:widowControl/>
        <w:spacing w:line="240" w:lineRule="auto"/>
        <w:ind w:right="-583"/>
        <w:jc w:val="both"/>
        <w:rPr>
          <w:rStyle w:val="FontStyle109"/>
          <w:rFonts w:ascii="Tahoma" w:hAnsi="Tahoma" w:cs="Tahoma"/>
          <w:b w:val="0"/>
          <w:bCs w:val="0"/>
          <w:sz w:val="20"/>
          <w:szCs w:val="20"/>
          <w:u w:val="single"/>
        </w:rPr>
      </w:pPr>
      <w:r w:rsidRPr="00983B31">
        <w:rPr>
          <w:rStyle w:val="FontStyle109"/>
          <w:rFonts w:ascii="Tahoma" w:hAnsi="Tahoma" w:cs="Tahoma"/>
          <w:b w:val="0"/>
          <w:bCs w:val="0"/>
          <w:sz w:val="20"/>
          <w:szCs w:val="20"/>
          <w:u w:val="single"/>
        </w:rPr>
        <w:t>Σε περίπτωση ΙΚΕ</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 </w:t>
      </w:r>
      <w:r w:rsidRPr="00983B31">
        <w:rPr>
          <w:rStyle w:val="FontStyle109"/>
          <w:rFonts w:ascii="Tahoma" w:hAnsi="Tahoma" w:cs="Tahoma"/>
          <w:b w:val="0"/>
          <w:sz w:val="20"/>
          <w:szCs w:val="20"/>
        </w:rPr>
        <w:t>Ιδιωτικό ή συμβολαιογραφικό έγγραφο σύστασης της εταιρείας (καταστατικό), όπως ισχύει σε ακριβές αντίγραφο από το Γ.Ε.Μ.Η.,</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 </w:t>
      </w:r>
      <w:r w:rsidRPr="00983B31">
        <w:rPr>
          <w:rStyle w:val="FontStyle109"/>
          <w:rFonts w:ascii="Tahoma" w:hAnsi="Tahoma" w:cs="Tahoma"/>
          <w:b w:val="0"/>
          <w:sz w:val="20"/>
          <w:szCs w:val="20"/>
        </w:rPr>
        <w:t>Πλήρη σειρά εγγράφων από όπου θα προκύπτει η ισχύουσα εκπροσώπηση της εταιρείας σε ακριβή αντίγραφα από Γ.Ε.Μ.Η.,</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ίίί) </w:t>
      </w:r>
      <w:r w:rsidRPr="00983B31">
        <w:rPr>
          <w:rStyle w:val="FontStyle109"/>
          <w:rFonts w:ascii="Tahoma" w:hAnsi="Tahoma" w:cs="Tahoma"/>
          <w:b w:val="0"/>
          <w:sz w:val="20"/>
          <w:szCs w:val="20"/>
        </w:rPr>
        <w:t>Πιστοποιητικό από το αρμόδιο Γ.Ε.Μ.Η., όπου θα εμφαίνονται όλες οι καταστατικές τροποποιήσεις, το οποίο θα έχει εκδοθεί το πολύ τρεις (3) μήνες πριν την καταληκτική ημερομηνία υποβολής των προσφορών.</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C82898" w:rsidP="002F015E">
      <w:pPr>
        <w:pStyle w:val="Style44"/>
        <w:widowControl/>
        <w:spacing w:line="240" w:lineRule="auto"/>
        <w:ind w:right="-583"/>
        <w:jc w:val="both"/>
        <w:rPr>
          <w:rStyle w:val="FontStyle109"/>
          <w:rFonts w:ascii="Tahoma" w:hAnsi="Tahoma" w:cs="Tahoma"/>
          <w:b w:val="0"/>
          <w:bCs w:val="0"/>
          <w:sz w:val="20"/>
          <w:szCs w:val="20"/>
          <w:u w:val="single"/>
        </w:rPr>
      </w:pPr>
      <w:r w:rsidRPr="00983B31">
        <w:rPr>
          <w:rStyle w:val="FontStyle109"/>
          <w:rFonts w:ascii="Tahoma" w:hAnsi="Tahoma" w:cs="Tahoma"/>
          <w:b w:val="0"/>
          <w:bCs w:val="0"/>
          <w:sz w:val="20"/>
          <w:szCs w:val="20"/>
          <w:u w:val="single"/>
        </w:rPr>
        <w:t>Σε περίπτωση Προσωπικών Εταιρειών Ο.Ε. και Ε.Ε.</w:t>
      </w:r>
    </w:p>
    <w:p w:rsidR="008C18FB"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 </w:t>
      </w:r>
      <w:r w:rsidRPr="00983B31">
        <w:rPr>
          <w:rStyle w:val="FontStyle109"/>
          <w:rFonts w:ascii="Tahoma" w:hAnsi="Tahoma" w:cs="Tahoma"/>
          <w:b w:val="0"/>
          <w:sz w:val="20"/>
          <w:szCs w:val="20"/>
        </w:rPr>
        <w:t xml:space="preserve">Το καταστατικό της εταιρείας, όπως ισχύει, με όλες τις τυχόν τροποποιήσεις του, σε αντίγραφα θεωρημένα από Αρμόδια Αρχή (δικαστικής ή διοικητικής), </w:t>
      </w:r>
    </w:p>
    <w:p w:rsidR="008C18FB"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 </w:t>
      </w:r>
      <w:r w:rsidRPr="00983B31">
        <w:rPr>
          <w:rStyle w:val="FontStyle109"/>
          <w:rFonts w:ascii="Tahoma" w:hAnsi="Tahoma" w:cs="Tahoma"/>
          <w:b w:val="0"/>
          <w:sz w:val="20"/>
          <w:szCs w:val="20"/>
        </w:rPr>
        <w:t xml:space="preserve">Πλήρη σειρά των εγγράφων που τυχόν απαιτούνται, σύμφωνα με το καταστατικό της εταιρείας, για τον ορισμό διαχειριστή και εκπροσώπου αυτής, </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 xml:space="preserve">ίίί) </w:t>
      </w:r>
      <w:r w:rsidRPr="00983B31">
        <w:rPr>
          <w:rStyle w:val="FontStyle109"/>
          <w:rFonts w:ascii="Tahoma" w:hAnsi="Tahoma" w:cs="Tahoma"/>
          <w:b w:val="0"/>
          <w:sz w:val="20"/>
          <w:szCs w:val="20"/>
        </w:rPr>
        <w:t>Πιστοποιητικό από Αρμόδια Αρχή (δικαστικής ή διοικητικής) όπου θα εμφαίνονται όλες οι καταστατικές τροποποιήσεις, το οποίο θα έχει εκδοθεί το πολύ τρεις (3) μήνες πριν την καταληκτική ημερομηνία υποβολής των προσφορών.</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 xml:space="preserve">Εάν ο προσφέρων </w:t>
      </w:r>
      <w:r w:rsidRPr="00983B31">
        <w:rPr>
          <w:rStyle w:val="FontStyle109"/>
          <w:rFonts w:ascii="Tahoma" w:hAnsi="Tahoma" w:cs="Tahoma"/>
          <w:b w:val="0"/>
          <w:sz w:val="20"/>
          <w:szCs w:val="20"/>
          <w:u w:val="single"/>
        </w:rPr>
        <w:t xml:space="preserve">είναι </w:t>
      </w:r>
      <w:r w:rsidRPr="00983B31">
        <w:rPr>
          <w:rStyle w:val="FontStyle109"/>
          <w:rFonts w:ascii="Tahoma" w:hAnsi="Tahoma" w:cs="Tahoma"/>
          <w:b w:val="0"/>
          <w:bCs w:val="0"/>
          <w:sz w:val="20"/>
          <w:szCs w:val="20"/>
          <w:u w:val="single"/>
        </w:rPr>
        <w:t>φυσικό πρόσωπο</w:t>
      </w:r>
      <w:r w:rsidRPr="00983B31">
        <w:rPr>
          <w:rStyle w:val="FontStyle109"/>
          <w:rFonts w:ascii="Tahoma" w:hAnsi="Tahoma" w:cs="Tahoma"/>
          <w:b w:val="0"/>
          <w:bCs w:val="0"/>
          <w:sz w:val="20"/>
          <w:szCs w:val="20"/>
        </w:rPr>
        <w:t xml:space="preserve">, </w:t>
      </w:r>
      <w:r w:rsidRPr="00983B31">
        <w:rPr>
          <w:rStyle w:val="FontStyle109"/>
          <w:rFonts w:ascii="Tahoma" w:hAnsi="Tahoma" w:cs="Tahoma"/>
          <w:b w:val="0"/>
          <w:sz w:val="20"/>
          <w:szCs w:val="20"/>
        </w:rPr>
        <w:t>καταθέτει έναρξη Επιτηδεύματος και τις μεταβολές του από την αντίστοιχη Δημόσια Οικονομική Υπηρεσία.</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C82898" w:rsidP="002F015E">
      <w:pPr>
        <w:pStyle w:val="Style44"/>
        <w:widowControl/>
        <w:spacing w:line="240" w:lineRule="auto"/>
        <w:ind w:right="-583"/>
        <w:jc w:val="both"/>
        <w:rPr>
          <w:rStyle w:val="FontStyle109"/>
          <w:rFonts w:ascii="Tahoma" w:hAnsi="Tahoma" w:cs="Tahoma"/>
          <w:b w:val="0"/>
          <w:bCs w:val="0"/>
          <w:sz w:val="20"/>
          <w:szCs w:val="20"/>
          <w:u w:val="single"/>
        </w:rPr>
      </w:pPr>
      <w:r w:rsidRPr="00983B31">
        <w:rPr>
          <w:rStyle w:val="FontStyle109"/>
          <w:rFonts w:ascii="Tahoma" w:hAnsi="Tahoma" w:cs="Tahoma"/>
          <w:b w:val="0"/>
          <w:bCs w:val="0"/>
          <w:sz w:val="20"/>
          <w:szCs w:val="20"/>
          <w:u w:val="single"/>
        </w:rPr>
        <w:t>Σε περίπτωση Αλλοδαπών Εταιρειών</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 xml:space="preserve">Σε περίπτωση αλλοδαπών εταιρειών, και εφόσον στην οικεία χώρα δεν υπάρχει αντίστοιχη υποχρέωση δημοσίευσης στην Εφημερίδα της Κυβερνήσεως των σχετικών στοιχείων των εταιρειών, είναι δυνατόν τα ανωτέρω νομιμοποιητικά έγγραφα να αντικατασταθούν από επίσημες βεβαιώσεις του Αρμοδίου Εμπορικού Επιμελητηρίου για την ισχύουσα εκπροσώπηση της εταιρείας, από </w:t>
      </w:r>
      <w:r w:rsidRPr="00983B31">
        <w:rPr>
          <w:rStyle w:val="FontStyle109"/>
          <w:rFonts w:ascii="Tahoma" w:hAnsi="Tahoma" w:cs="Tahoma"/>
          <w:b w:val="0"/>
          <w:sz w:val="20"/>
          <w:szCs w:val="20"/>
          <w:u w:val="single"/>
        </w:rPr>
        <w:t>ένορκη βεβαίωση</w:t>
      </w:r>
      <w:r w:rsidRPr="00983B31">
        <w:rPr>
          <w:rStyle w:val="FontStyle109"/>
          <w:rFonts w:ascii="Tahoma" w:hAnsi="Tahoma" w:cs="Tahoma"/>
          <w:b w:val="0"/>
          <w:sz w:val="20"/>
          <w:szCs w:val="20"/>
        </w:rPr>
        <w:t xml:space="preserve"> των εκπροσώπων του υποψηφίου ενώπιον συμβολαιογράφου, δικαστικής ή διοικητικής Αρχής ή, σε περίπτωση που δεν προβλέπεται από το δίκαιο της οικείας χώρας </w:t>
      </w:r>
      <w:r w:rsidRPr="00983B31">
        <w:rPr>
          <w:rStyle w:val="FontStyle109"/>
          <w:rFonts w:ascii="Tahoma" w:hAnsi="Tahoma" w:cs="Tahoma"/>
          <w:b w:val="0"/>
          <w:sz w:val="20"/>
          <w:szCs w:val="20"/>
          <w:u w:val="single"/>
        </w:rPr>
        <w:t>ένορκη βεβαίωση,</w:t>
      </w:r>
      <w:r w:rsidRPr="00983B31">
        <w:rPr>
          <w:rStyle w:val="FontStyle109"/>
          <w:rFonts w:ascii="Tahoma" w:hAnsi="Tahoma" w:cs="Tahoma"/>
          <w:b w:val="0"/>
          <w:sz w:val="20"/>
          <w:szCs w:val="20"/>
        </w:rPr>
        <w:t xml:space="preserve"> από </w:t>
      </w:r>
      <w:r w:rsidRPr="00983B31">
        <w:rPr>
          <w:rStyle w:val="FontStyle109"/>
          <w:rFonts w:ascii="Tahoma" w:hAnsi="Tahoma" w:cs="Tahoma"/>
          <w:b w:val="0"/>
          <w:sz w:val="20"/>
          <w:szCs w:val="20"/>
          <w:u w:val="single"/>
        </w:rPr>
        <w:t>υπεύθυνη δήλωση</w:t>
      </w:r>
      <w:r w:rsidRPr="00983B31">
        <w:rPr>
          <w:rStyle w:val="FontStyle109"/>
          <w:rFonts w:ascii="Tahoma" w:hAnsi="Tahoma" w:cs="Tahoma"/>
          <w:b w:val="0"/>
          <w:sz w:val="20"/>
          <w:szCs w:val="20"/>
        </w:rPr>
        <w:t xml:space="preserve"> των ως άνω εκπροσώπων, φέρουσα βεβαίωση του γνησίου της υπογραφής από συμβολαιογράφο, δικαστική ή διοικητική Αρχή. Τα ανωτέρω έγγραφα πρέπει να συνοδεύονται από επίσημη μετάφραση στα Ελληνικά.</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Από τα προσκομιζόμενα αντίστοιχα νομιμοποιητικά έγγραφα και πιστοποιητικά θα πρέπει να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Σύσταση εταιρείας, τροποποιήσεις, εκπροσώπηση και, προκειμένου για Α.Ε., πρακτικό Δ.Σ. για την εκπροσώπηση της εταιρείας στον συγκεκριμένο διαγωνισμό, ενώ για Ο.Ε. και Ε.Ε. ή Ε.Π.Ε., όταν δεν παρίσταται ο διαχειριστής, συμβολαιογραφικό πληρεξούσιο.</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p>
    <w:p w:rsidR="00C82898" w:rsidRPr="00983B31" w:rsidRDefault="00604F1F"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bCs w:val="0"/>
          <w:sz w:val="20"/>
          <w:szCs w:val="20"/>
        </w:rPr>
        <w:t>Ενώσεις που υποβάλλουν κ</w:t>
      </w:r>
      <w:r w:rsidR="00C82898" w:rsidRPr="00983B31">
        <w:rPr>
          <w:rStyle w:val="FontStyle109"/>
          <w:rFonts w:ascii="Tahoma" w:hAnsi="Tahoma" w:cs="Tahoma"/>
          <w:b w:val="0"/>
          <w:bCs w:val="0"/>
          <w:sz w:val="20"/>
          <w:szCs w:val="20"/>
        </w:rPr>
        <w:t xml:space="preserve">οινή προσφορά, </w:t>
      </w:r>
      <w:r w:rsidRPr="00983B31">
        <w:rPr>
          <w:rStyle w:val="FontStyle109"/>
          <w:rFonts w:ascii="Tahoma" w:hAnsi="Tahoma" w:cs="Tahoma"/>
          <w:b w:val="0"/>
          <w:bCs w:val="0"/>
          <w:sz w:val="20"/>
          <w:szCs w:val="20"/>
        </w:rPr>
        <w:t xml:space="preserve">καταθέτουν </w:t>
      </w:r>
      <w:r w:rsidR="00C82898" w:rsidRPr="00983B31">
        <w:rPr>
          <w:rStyle w:val="FontStyle109"/>
          <w:rFonts w:ascii="Tahoma" w:hAnsi="Tahoma" w:cs="Tahoma"/>
          <w:b w:val="0"/>
          <w:bCs w:val="0"/>
          <w:sz w:val="20"/>
          <w:szCs w:val="20"/>
        </w:rPr>
        <w:t>τα παραπάνω κατά περίπτωση δι</w:t>
      </w:r>
      <w:r w:rsidRPr="00983B31">
        <w:rPr>
          <w:rStyle w:val="FontStyle109"/>
          <w:rFonts w:ascii="Tahoma" w:hAnsi="Tahoma" w:cs="Tahoma"/>
          <w:b w:val="0"/>
          <w:bCs w:val="0"/>
          <w:sz w:val="20"/>
          <w:szCs w:val="20"/>
        </w:rPr>
        <w:t>καιολογητικά της περίπτωσης (</w:t>
      </w:r>
      <w:r w:rsidR="00C82898" w:rsidRPr="00983B31">
        <w:rPr>
          <w:rStyle w:val="FontStyle109"/>
          <w:rFonts w:ascii="Tahoma" w:hAnsi="Tahoma" w:cs="Tahoma"/>
          <w:b w:val="0"/>
          <w:bCs w:val="0"/>
          <w:sz w:val="20"/>
          <w:szCs w:val="20"/>
        </w:rPr>
        <w:t xml:space="preserve">Νομιμοποίηση) για κάθε οικονομικό φορέα που συμμετέχει στην ένωση. </w:t>
      </w:r>
      <w:r w:rsidR="00C82898" w:rsidRPr="00983B31">
        <w:rPr>
          <w:rStyle w:val="FontStyle109"/>
          <w:rFonts w:ascii="Tahoma" w:hAnsi="Tahoma" w:cs="Tahoma"/>
          <w:b w:val="0"/>
          <w:sz w:val="20"/>
          <w:szCs w:val="20"/>
        </w:rPr>
        <w:t xml:space="preserve">Στο </w:t>
      </w:r>
      <w:r w:rsidR="00C82898" w:rsidRPr="00983B31">
        <w:rPr>
          <w:rStyle w:val="FontStyle109"/>
          <w:rFonts w:ascii="Tahoma" w:hAnsi="Tahoma" w:cs="Tahoma"/>
          <w:b w:val="0"/>
          <w:bCs w:val="0"/>
          <w:sz w:val="20"/>
          <w:szCs w:val="20"/>
        </w:rPr>
        <w:t xml:space="preserve">τυποποιημένο έντυπο υπεύθυνης δήλωσης (ΤΕΥΔ) </w:t>
      </w:r>
      <w:r w:rsidR="00C82898" w:rsidRPr="00983B31">
        <w:rPr>
          <w:rStyle w:val="FontStyle109"/>
          <w:rFonts w:ascii="Tahoma" w:hAnsi="Tahoma" w:cs="Tahoma"/>
          <w:b w:val="0"/>
          <w:sz w:val="20"/>
          <w:szCs w:val="20"/>
        </w:rPr>
        <w:t>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C82898" w:rsidRPr="00983B31" w:rsidRDefault="00C82898" w:rsidP="002F015E">
      <w:pPr>
        <w:pStyle w:val="Style44"/>
        <w:widowControl/>
        <w:spacing w:line="240" w:lineRule="auto"/>
        <w:ind w:right="-583"/>
        <w:jc w:val="both"/>
        <w:rPr>
          <w:rStyle w:val="FontStyle109"/>
          <w:rFonts w:ascii="Tahoma" w:hAnsi="Tahoma" w:cs="Tahoma"/>
          <w:b w:val="0"/>
          <w:sz w:val="20"/>
          <w:szCs w:val="20"/>
        </w:rPr>
      </w:pPr>
      <w:r w:rsidRPr="00983B31">
        <w:rPr>
          <w:rStyle w:val="FontStyle109"/>
          <w:rFonts w:ascii="Tahoma" w:hAnsi="Tahoma" w:cs="Tahoma"/>
          <w:b w:val="0"/>
          <w:sz w:val="20"/>
          <w:szCs w:val="20"/>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1 και 2 του άρθρου 80 του ν. 4412/2016 και στην περίπτωση β' της παραγράφου 4 του άρθρου 73 του ν. 4412/2016,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8C7ACB" w:rsidRPr="00DB5E2A" w:rsidRDefault="008C7ACB" w:rsidP="002F015E">
      <w:pPr>
        <w:pStyle w:val="Style35"/>
        <w:widowControl/>
        <w:spacing w:line="240" w:lineRule="auto"/>
        <w:ind w:right="-583"/>
        <w:jc w:val="both"/>
        <w:rPr>
          <w:rStyle w:val="FontStyle108"/>
          <w:rFonts w:ascii="Tahoma" w:hAnsi="Tahoma" w:cs="Tahoma"/>
          <w:color w:val="000000" w:themeColor="text1"/>
          <w:sz w:val="20"/>
          <w:szCs w:val="20"/>
        </w:rPr>
      </w:pPr>
      <w:r w:rsidRPr="008D4C42">
        <w:rPr>
          <w:rStyle w:val="FontStyle109"/>
          <w:rFonts w:ascii="Tahoma" w:hAnsi="Tahoma" w:cs="Tahoma"/>
          <w:sz w:val="20"/>
          <w:szCs w:val="20"/>
        </w:rPr>
        <w:t xml:space="preserve">Οι ενώσεις οικονομικών φορέων που υποβάλλουν κοινή προσφορά </w:t>
      </w:r>
      <w:r w:rsidRPr="008D4C42">
        <w:rPr>
          <w:rStyle w:val="FontStyle108"/>
          <w:rFonts w:ascii="Tahoma" w:hAnsi="Tahoma" w:cs="Tahoma"/>
          <w:sz w:val="20"/>
          <w:szCs w:val="20"/>
        </w:rPr>
        <w:t xml:space="preserve">υποβάλλουν τα παραπάνω κατά περίπτωση δικαιολογητικά για κάθε οικονομικό φορέα που συμμετέχει στην ένωση, σύμφωνα με τα οριζόμενα στο </w:t>
      </w:r>
      <w:r w:rsidRPr="00DB5E2A">
        <w:rPr>
          <w:rStyle w:val="FontStyle108"/>
          <w:rFonts w:ascii="Tahoma" w:hAnsi="Tahoma" w:cs="Tahoma"/>
          <w:color w:val="000000" w:themeColor="text1"/>
          <w:sz w:val="20"/>
          <w:szCs w:val="20"/>
        </w:rPr>
        <w:t xml:space="preserve">άρθρο </w:t>
      </w:r>
      <w:r w:rsidRPr="00DB5E2A">
        <w:rPr>
          <w:rStyle w:val="FontStyle108"/>
          <w:rFonts w:ascii="Tahoma" w:hAnsi="Tahoma" w:cs="Tahoma"/>
          <w:color w:val="000000" w:themeColor="text1"/>
          <w:spacing w:val="-20"/>
          <w:sz w:val="20"/>
          <w:szCs w:val="20"/>
        </w:rPr>
        <w:t>19</w:t>
      </w:r>
      <w:r w:rsidRPr="00DB5E2A">
        <w:rPr>
          <w:rStyle w:val="FontStyle108"/>
          <w:rFonts w:ascii="Tahoma" w:hAnsi="Tahoma" w:cs="Tahoma"/>
          <w:color w:val="000000" w:themeColor="text1"/>
          <w:sz w:val="20"/>
          <w:szCs w:val="20"/>
        </w:rPr>
        <w:t xml:space="preserve"> του Ν. 4412/2016</w:t>
      </w:r>
      <w:r w:rsidR="00DB5E2A">
        <w:rPr>
          <w:rStyle w:val="FontStyle108"/>
          <w:rFonts w:ascii="Tahoma" w:hAnsi="Tahoma" w:cs="Tahoma"/>
          <w:color w:val="000000" w:themeColor="text1"/>
          <w:sz w:val="20"/>
          <w:szCs w:val="20"/>
        </w:rPr>
        <w:t>.</w:t>
      </w:r>
    </w:p>
    <w:p w:rsidR="008C7ACB" w:rsidRPr="00DB5E2A" w:rsidRDefault="008C7ACB" w:rsidP="002F015E">
      <w:pPr>
        <w:pStyle w:val="Style80"/>
        <w:widowControl/>
        <w:spacing w:line="240" w:lineRule="auto"/>
        <w:ind w:right="-583" w:firstLine="0"/>
        <w:jc w:val="both"/>
        <w:rPr>
          <w:rStyle w:val="FontStyle108"/>
          <w:rFonts w:ascii="Tahoma" w:hAnsi="Tahoma" w:cs="Tahoma"/>
          <w:color w:val="000000" w:themeColor="text1"/>
          <w:sz w:val="20"/>
          <w:szCs w:val="20"/>
        </w:rPr>
      </w:pPr>
      <w:r w:rsidRPr="008D4C42">
        <w:rPr>
          <w:rStyle w:val="FontStyle108"/>
          <w:rFonts w:ascii="Tahoma" w:hAnsi="Tahoma" w:cs="Tahoma"/>
          <w:sz w:val="20"/>
          <w:szCs w:val="20"/>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w:t>
      </w:r>
      <w:r w:rsidRPr="00DB5E2A">
        <w:rPr>
          <w:rStyle w:val="FontStyle108"/>
          <w:rFonts w:ascii="Tahoma" w:hAnsi="Tahoma" w:cs="Tahoma"/>
          <w:color w:val="000000" w:themeColor="text1"/>
          <w:sz w:val="20"/>
          <w:szCs w:val="20"/>
        </w:rPr>
        <w:t>Α'188) (παρ.10 αρθ.80 του Ν.4412/2016)</w:t>
      </w:r>
      <w:r w:rsidR="00DB5E2A">
        <w:rPr>
          <w:rStyle w:val="FontStyle108"/>
          <w:rFonts w:ascii="Tahoma" w:hAnsi="Tahoma" w:cs="Tahoma"/>
          <w:color w:val="000000" w:themeColor="text1"/>
          <w:sz w:val="20"/>
          <w:szCs w:val="20"/>
        </w:rPr>
        <w:t>.</w:t>
      </w:r>
    </w:p>
    <w:p w:rsidR="008C7ACB" w:rsidRPr="008D4C42" w:rsidRDefault="008C7ACB" w:rsidP="002F015E">
      <w:pPr>
        <w:pStyle w:val="Style83"/>
        <w:widowControl/>
        <w:spacing w:line="240" w:lineRule="auto"/>
        <w:ind w:right="-583" w:firstLine="0"/>
        <w:rPr>
          <w:rStyle w:val="FontStyle108"/>
          <w:rFonts w:ascii="Tahoma" w:hAnsi="Tahoma" w:cs="Tahoma"/>
          <w:sz w:val="20"/>
          <w:szCs w:val="20"/>
          <w:lang w:eastAsia="en-US"/>
        </w:rPr>
      </w:pPr>
      <w:r w:rsidRPr="008D4C42">
        <w:rPr>
          <w:rStyle w:val="FontStyle108"/>
          <w:rFonts w:ascii="Tahoma" w:hAnsi="Tahoma" w:cs="Tahoma"/>
          <w:sz w:val="20"/>
          <w:szCs w:val="20"/>
          <w:lang w:eastAsia="en-US"/>
        </w:rP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w:t>
      </w:r>
      <w:r w:rsidRPr="008D4C42">
        <w:rPr>
          <w:rStyle w:val="FontStyle108"/>
          <w:rFonts w:ascii="Tahoma" w:hAnsi="Tahoma" w:cs="Tahoma"/>
          <w:sz w:val="20"/>
          <w:szCs w:val="20"/>
          <w:lang w:eastAsia="en-US"/>
        </w:rPr>
        <w:lastRenderedPageBreak/>
        <w:t>κοινοποίηση σχετικής έγγραφης ειδοποίησης σε αυτόν. Η αναθέτουσα αρχή μπορεί να παρατείνει την ως άνω προθεσμία, εφόσον αιτιολογείται αυτό επαρκώς και κατ' ανώτατο όριο για δεκαπέντε (15) επιπλέον ημέρες.</w:t>
      </w:r>
    </w:p>
    <w:p w:rsidR="008C7ACB" w:rsidRPr="008D4C42" w:rsidRDefault="008C7ACB" w:rsidP="002F015E">
      <w:pPr>
        <w:pStyle w:val="Style83"/>
        <w:widowControl/>
        <w:spacing w:line="240" w:lineRule="auto"/>
        <w:ind w:right="-583" w:firstLine="0"/>
        <w:rPr>
          <w:rStyle w:val="FontStyle108"/>
          <w:rFonts w:ascii="Tahoma" w:hAnsi="Tahoma" w:cs="Tahoma"/>
          <w:sz w:val="20"/>
          <w:szCs w:val="20"/>
          <w:lang w:eastAsia="en-US"/>
        </w:rPr>
      </w:pPr>
      <w:r w:rsidRPr="008D4C42">
        <w:rPr>
          <w:rStyle w:val="FontStyle108"/>
          <w:rFonts w:ascii="Tahoma" w:hAnsi="Tahoma" w:cs="Tahoma"/>
          <w:sz w:val="20"/>
          <w:szCs w:val="20"/>
          <w:lang w:eastAsia="en-US"/>
        </w:rPr>
        <w:t>Αν ο προσωρινός ανάδοχος δεν προσέλθει να υπογράψει το συμφωνητικό, μέσα στην προθεσμία που ορίζεται στην ειδική πρόσκληση, η κατακύρωση γίνεται στον προσφέροντα που υπέβαλε την αμέσως επόμενη πλέον συμφέρουσα από οικονομική άποψη προσφορά.</w:t>
      </w:r>
    </w:p>
    <w:p w:rsidR="008C7ACB" w:rsidRPr="008D4C42" w:rsidRDefault="008C7ACB" w:rsidP="002F015E">
      <w:pPr>
        <w:pStyle w:val="Style83"/>
        <w:widowControl/>
        <w:spacing w:line="240" w:lineRule="auto"/>
        <w:ind w:right="-583" w:firstLine="0"/>
        <w:rPr>
          <w:rStyle w:val="FontStyle108"/>
          <w:rFonts w:ascii="Tahoma" w:hAnsi="Tahoma" w:cs="Tahoma"/>
          <w:sz w:val="20"/>
          <w:szCs w:val="20"/>
          <w:lang w:eastAsia="en-US"/>
        </w:rPr>
      </w:pPr>
      <w:r w:rsidRPr="008D4C42">
        <w:rPr>
          <w:rStyle w:val="FontStyle108"/>
          <w:rFonts w:ascii="Tahoma" w:hAnsi="Tahoma" w:cs="Tahoma"/>
          <w:sz w:val="20"/>
          <w:szCs w:val="20"/>
          <w:lang w:eastAsia="en-US"/>
        </w:rPr>
        <w:t xml:space="preserve">Η διαδικασία ελέγχου των παραπάνω δικαιολογητικών ολοκληρώνεται με τη σύνταξη πρακτικού από το αρμόδιο γνωμοδοτικό όργανο και τη διαβίβαση του φακέλου στο αποφαινόμενο όργανο της αναθέτουσας αρχής για τη λήψη απόφασης είτε για την κήρυξη του προσωρινού αναδόχου ως εκπτώτου είτε για τη ματαίωση της διαδικασίας είτε κατακύρωσης της σύμβασης. Τα αποτελέσματα του ελέγχου των παραπάνω δικαιολογητικών, επικυρώνονται με την απόφαση κατακύρωσης </w:t>
      </w:r>
      <w:r w:rsidRPr="00DB5E2A">
        <w:rPr>
          <w:rStyle w:val="FontStyle108"/>
          <w:rFonts w:ascii="Tahoma" w:hAnsi="Tahoma" w:cs="Tahoma"/>
          <w:b/>
          <w:color w:val="000000" w:themeColor="text1"/>
          <w:sz w:val="20"/>
          <w:szCs w:val="20"/>
          <w:lang w:eastAsia="en-US"/>
        </w:rPr>
        <w:t>του άρθρου 105</w:t>
      </w:r>
      <w:r w:rsidR="008B5005" w:rsidRPr="00DB5E2A">
        <w:rPr>
          <w:rStyle w:val="FontStyle108"/>
          <w:rFonts w:ascii="Tahoma" w:hAnsi="Tahoma" w:cs="Tahoma"/>
          <w:b/>
          <w:color w:val="000000" w:themeColor="text1"/>
          <w:sz w:val="20"/>
          <w:szCs w:val="20"/>
          <w:lang w:eastAsia="en-US"/>
        </w:rPr>
        <w:t xml:space="preserve"> του ν</w:t>
      </w:r>
      <w:r w:rsidRPr="00DB5E2A">
        <w:rPr>
          <w:rStyle w:val="FontStyle108"/>
          <w:rFonts w:ascii="Tahoma" w:hAnsi="Tahoma" w:cs="Tahoma"/>
          <w:b/>
          <w:color w:val="000000" w:themeColor="text1"/>
          <w:sz w:val="20"/>
          <w:szCs w:val="20"/>
          <w:lang w:eastAsia="en-US"/>
        </w:rPr>
        <w:t>.</w:t>
      </w:r>
      <w:r w:rsidR="008B5005" w:rsidRPr="00DB5E2A">
        <w:rPr>
          <w:rStyle w:val="FontStyle108"/>
          <w:rFonts w:ascii="Tahoma" w:hAnsi="Tahoma" w:cs="Tahoma"/>
          <w:b/>
          <w:color w:val="000000" w:themeColor="text1"/>
          <w:sz w:val="20"/>
          <w:szCs w:val="20"/>
          <w:lang w:eastAsia="en-US"/>
        </w:rPr>
        <w:t>4412/2</w:t>
      </w:r>
      <w:r w:rsidR="00DB5E2A">
        <w:rPr>
          <w:rStyle w:val="FontStyle108"/>
          <w:rFonts w:ascii="Tahoma" w:hAnsi="Tahoma" w:cs="Tahoma"/>
          <w:b/>
          <w:color w:val="000000" w:themeColor="text1"/>
          <w:sz w:val="20"/>
          <w:szCs w:val="20"/>
          <w:lang w:eastAsia="en-US"/>
        </w:rPr>
        <w:t>0</w:t>
      </w:r>
      <w:r w:rsidR="008B5005" w:rsidRPr="00DB5E2A">
        <w:rPr>
          <w:rStyle w:val="FontStyle108"/>
          <w:rFonts w:ascii="Tahoma" w:hAnsi="Tahoma" w:cs="Tahoma"/>
          <w:b/>
          <w:color w:val="000000" w:themeColor="text1"/>
          <w:sz w:val="20"/>
          <w:szCs w:val="20"/>
          <w:lang w:eastAsia="en-US"/>
        </w:rPr>
        <w:t>16</w:t>
      </w:r>
      <w:r w:rsidR="00DB5E2A">
        <w:rPr>
          <w:rStyle w:val="FontStyle108"/>
          <w:rFonts w:ascii="Tahoma" w:hAnsi="Tahoma" w:cs="Tahoma"/>
          <w:b/>
          <w:color w:val="000000" w:themeColor="text1"/>
          <w:sz w:val="20"/>
          <w:szCs w:val="20"/>
          <w:lang w:eastAsia="en-US"/>
        </w:rPr>
        <w:t>.</w:t>
      </w:r>
    </w:p>
    <w:p w:rsidR="008C7ACB" w:rsidRPr="008D4C42" w:rsidRDefault="008C7ACB" w:rsidP="002F015E">
      <w:pPr>
        <w:pStyle w:val="Style83"/>
        <w:widowControl/>
        <w:spacing w:line="240" w:lineRule="auto"/>
        <w:ind w:right="-583" w:firstLine="0"/>
        <w:rPr>
          <w:rStyle w:val="FontStyle108"/>
          <w:rFonts w:ascii="Tahoma" w:hAnsi="Tahoma" w:cs="Tahoma"/>
          <w:sz w:val="20"/>
          <w:szCs w:val="20"/>
          <w:lang w:eastAsia="en-US"/>
        </w:rPr>
      </w:pPr>
      <w:r w:rsidRPr="008D4C42">
        <w:rPr>
          <w:rStyle w:val="FontStyle108"/>
          <w:rFonts w:ascii="Tahoma" w:hAnsi="Tahoma" w:cs="Tahoma"/>
          <w:sz w:val="20"/>
          <w:szCs w:val="20"/>
          <w:lang w:eastAsia="en-US"/>
        </w:rPr>
        <w:t>Όσοι υπέβαλαν παραδεκτές προσφορές λαμβάνουν γνώση των παραπάνω δικαιολογητικών που κατατέθηκαν, κατά τα οριζόμενα στα έγγραφα της σύμβασης και στις διατάξεις του παρόντος.</w:t>
      </w:r>
    </w:p>
    <w:p w:rsidR="008C7ACB" w:rsidRPr="008D4C42" w:rsidRDefault="008C7ACB" w:rsidP="002F015E">
      <w:pPr>
        <w:pStyle w:val="Style12"/>
        <w:widowControl/>
        <w:spacing w:line="240" w:lineRule="auto"/>
        <w:ind w:right="-583"/>
        <w:rPr>
          <w:rFonts w:ascii="Tahoma" w:hAnsi="Tahoma" w:cs="Tahoma"/>
          <w:sz w:val="20"/>
          <w:szCs w:val="20"/>
        </w:rPr>
      </w:pP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Η Επιτροπή Διενέργειας και Αξιολόγησης των Αποτελεσμάτων του Διαγωνισμού μπορεί να ζητήσει τη συμπλήρωση δικαιολογητικών και οι προσφέροντες υποχρεούνται να τα προσκομίσουν μέσα σε χρονικό διάστημα που θα καθοριστεί από την Επιτροπή Διενέργειας και Αξιολόγησης των Αποτελεσμάτων του Διαγωνισμού. Σε περίπτωση που τα δικαιολογητικά που ζητήθηκαν από την Επιτροπή δε συμπληρωθούν από το συμμετέχοντα, η προσφορά θα απορρίπτεται.</w:t>
      </w:r>
    </w:p>
    <w:p w:rsidR="008C7ACB" w:rsidRPr="008D4C42" w:rsidRDefault="008C7ACB" w:rsidP="002F015E">
      <w:pPr>
        <w:pStyle w:val="Style36"/>
        <w:widowControl/>
        <w:spacing w:line="240" w:lineRule="auto"/>
        <w:ind w:right="-583"/>
        <w:rPr>
          <w:rStyle w:val="FontStyle109"/>
          <w:rFonts w:ascii="Tahoma" w:hAnsi="Tahoma" w:cs="Tahoma"/>
          <w:b w:val="0"/>
          <w:sz w:val="20"/>
          <w:szCs w:val="20"/>
        </w:rPr>
      </w:pPr>
      <w:r w:rsidRPr="008D4C42">
        <w:rPr>
          <w:rStyle w:val="FontStyle109"/>
          <w:rFonts w:ascii="Tahoma" w:hAnsi="Tahoma" w:cs="Tahoma"/>
          <w:b w:val="0"/>
          <w:sz w:val="20"/>
          <w:szCs w:val="20"/>
        </w:rPr>
        <w:t>Οι ενώσεις που υποβάλλουν κοινή προσφορά υποβάλλουν τα ως άνω δικαιολογητικά για κάθε προμηθευτή που συμμετέχει στην ένωση.</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Δικαιολογητικά που εκδίδονται σε κράτος εκτός της Ελλάδας, θα συνοδεύονται υποχρεωτικά και με ποινή αποκλεισμού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Η προσκόμιση των ανωτέρω δικαιολογητικών θα γίνεται στην υπηρεσία πρωτοκόλλου της Αναθέτουσας Αρχής, σε σφραγισμένο φάκελο, με διαβιβαστικό, στον οποίο θα αναγράφονται ευκρινώς:</w:t>
      </w:r>
    </w:p>
    <w:p w:rsidR="008C7ACB" w:rsidRPr="00DB5E2A" w:rsidRDefault="008C7ACB" w:rsidP="002F015E">
      <w:pPr>
        <w:pStyle w:val="Style58"/>
        <w:widowControl/>
        <w:numPr>
          <w:ilvl w:val="0"/>
          <w:numId w:val="7"/>
        </w:numPr>
        <w:tabs>
          <w:tab w:val="left" w:pos="922"/>
        </w:tabs>
        <w:ind w:right="-583"/>
        <w:rPr>
          <w:rStyle w:val="FontStyle109"/>
          <w:rFonts w:ascii="Tahoma" w:hAnsi="Tahoma" w:cs="Tahoma"/>
          <w:color w:val="000000" w:themeColor="text1"/>
          <w:sz w:val="20"/>
          <w:szCs w:val="20"/>
        </w:rPr>
      </w:pPr>
      <w:r w:rsidRPr="00DB5E2A">
        <w:rPr>
          <w:rStyle w:val="FontStyle109"/>
          <w:rFonts w:ascii="Tahoma" w:hAnsi="Tahoma" w:cs="Tahoma"/>
          <w:color w:val="000000" w:themeColor="text1"/>
          <w:sz w:val="20"/>
          <w:szCs w:val="20"/>
        </w:rPr>
        <w:t>«Δικαιολογητικά κατακύρωσης»</w:t>
      </w:r>
    </w:p>
    <w:p w:rsidR="008C7ACB" w:rsidRPr="00DB5E2A" w:rsidRDefault="008C7ACB" w:rsidP="002F015E">
      <w:pPr>
        <w:pStyle w:val="Style58"/>
        <w:widowControl/>
        <w:numPr>
          <w:ilvl w:val="0"/>
          <w:numId w:val="7"/>
        </w:numPr>
        <w:tabs>
          <w:tab w:val="left" w:pos="922"/>
        </w:tabs>
        <w:ind w:right="-583"/>
        <w:rPr>
          <w:rStyle w:val="FontStyle109"/>
          <w:rFonts w:ascii="Tahoma" w:hAnsi="Tahoma" w:cs="Tahoma"/>
          <w:color w:val="000000" w:themeColor="text1"/>
          <w:sz w:val="20"/>
          <w:szCs w:val="20"/>
        </w:rPr>
      </w:pPr>
      <w:r w:rsidRPr="00DB5E2A">
        <w:rPr>
          <w:rStyle w:val="FontStyle109"/>
          <w:rFonts w:ascii="Tahoma" w:hAnsi="Tahoma" w:cs="Tahoma"/>
          <w:color w:val="000000" w:themeColor="text1"/>
          <w:sz w:val="20"/>
          <w:szCs w:val="20"/>
        </w:rPr>
        <w:t xml:space="preserve">Πλήρης τίτλος της αρμόδιας Υπηρεσίας: </w:t>
      </w:r>
      <w:r w:rsidR="00B86E7B" w:rsidRPr="00DB5E2A">
        <w:rPr>
          <w:rStyle w:val="FontStyle109"/>
          <w:rFonts w:ascii="Tahoma" w:hAnsi="Tahoma" w:cs="Tahoma"/>
          <w:color w:val="000000" w:themeColor="text1"/>
          <w:sz w:val="20"/>
          <w:szCs w:val="20"/>
        </w:rPr>
        <w:t>ΠΑΝΕΠΙΣΤΗΜΙΟ ΘΕΣΣΑΛΙΑΣ</w:t>
      </w:r>
    </w:p>
    <w:p w:rsidR="00B86E7B" w:rsidRPr="00DB5E2A" w:rsidRDefault="00B86E7B" w:rsidP="002F015E">
      <w:pPr>
        <w:pStyle w:val="Style58"/>
        <w:widowControl/>
        <w:numPr>
          <w:ilvl w:val="0"/>
          <w:numId w:val="7"/>
        </w:numPr>
        <w:tabs>
          <w:tab w:val="left" w:pos="922"/>
        </w:tabs>
        <w:ind w:right="-583"/>
        <w:rPr>
          <w:rStyle w:val="FontStyle109"/>
          <w:rFonts w:ascii="Tahoma" w:hAnsi="Tahoma" w:cs="Tahoma"/>
          <w:color w:val="000000" w:themeColor="text1"/>
          <w:sz w:val="20"/>
          <w:szCs w:val="20"/>
        </w:rPr>
      </w:pPr>
      <w:r w:rsidRPr="00DB5E2A">
        <w:rPr>
          <w:rStyle w:val="FontStyle109"/>
          <w:rFonts w:ascii="Tahoma" w:hAnsi="Tahoma" w:cs="Tahoma"/>
          <w:color w:val="000000" w:themeColor="text1"/>
          <w:sz w:val="20"/>
          <w:szCs w:val="20"/>
        </w:rPr>
        <w:t>ΑΡΓΟΝΑΥΤΩΝ &amp; ΦΙΛΕΛΛΗΝΩΝ ΤΚ 38221 ΒΟΛΟΣ</w:t>
      </w:r>
    </w:p>
    <w:p w:rsidR="00B86E7B" w:rsidRPr="00DB5E2A" w:rsidRDefault="00B86E7B" w:rsidP="002F015E">
      <w:pPr>
        <w:pStyle w:val="Style58"/>
        <w:widowControl/>
        <w:numPr>
          <w:ilvl w:val="0"/>
          <w:numId w:val="7"/>
        </w:numPr>
        <w:tabs>
          <w:tab w:val="left" w:pos="922"/>
        </w:tabs>
        <w:ind w:right="-583"/>
        <w:rPr>
          <w:rStyle w:val="FontStyle109"/>
          <w:rFonts w:ascii="Tahoma" w:hAnsi="Tahoma" w:cs="Tahoma"/>
          <w:color w:val="000000" w:themeColor="text1"/>
          <w:sz w:val="20"/>
          <w:szCs w:val="20"/>
        </w:rPr>
      </w:pPr>
      <w:r w:rsidRPr="00DB5E2A">
        <w:rPr>
          <w:rStyle w:val="FontStyle109"/>
          <w:rFonts w:ascii="Tahoma" w:hAnsi="Tahoma" w:cs="Tahoma"/>
          <w:color w:val="000000" w:themeColor="text1"/>
          <w:sz w:val="20"/>
          <w:szCs w:val="20"/>
        </w:rPr>
        <w:t>ΚΤΙΡΙΟ ΠΑΠΑΣΤΡΑΤΟΥ ΤΜΗΜΑ ΠΡΟΜΗΘΕΙΩΝ 1</w:t>
      </w:r>
      <w:r w:rsidRPr="00DB5E2A">
        <w:rPr>
          <w:rStyle w:val="FontStyle109"/>
          <w:rFonts w:ascii="Tahoma" w:hAnsi="Tahoma" w:cs="Tahoma"/>
          <w:color w:val="000000" w:themeColor="text1"/>
          <w:sz w:val="20"/>
          <w:szCs w:val="20"/>
          <w:vertAlign w:val="superscript"/>
        </w:rPr>
        <w:t>ος</w:t>
      </w:r>
      <w:r w:rsidRPr="00DB5E2A">
        <w:rPr>
          <w:rStyle w:val="FontStyle109"/>
          <w:rFonts w:ascii="Tahoma" w:hAnsi="Tahoma" w:cs="Tahoma"/>
          <w:color w:val="000000" w:themeColor="text1"/>
          <w:sz w:val="20"/>
          <w:szCs w:val="20"/>
        </w:rPr>
        <w:t xml:space="preserve"> όροφος</w:t>
      </w:r>
    </w:p>
    <w:p w:rsidR="00C821BA" w:rsidRPr="00DB5E2A" w:rsidRDefault="008C7ACB" w:rsidP="002F015E">
      <w:pPr>
        <w:pStyle w:val="-HTML"/>
        <w:ind w:right="-583"/>
        <w:jc w:val="both"/>
        <w:rPr>
          <w:rFonts w:ascii="Tahoma" w:hAnsi="Tahoma" w:cs="Tahoma"/>
          <w:bCs/>
          <w:color w:val="000000" w:themeColor="text1"/>
        </w:rPr>
      </w:pPr>
      <w:r w:rsidRPr="00DB5E2A">
        <w:rPr>
          <w:rStyle w:val="FontStyle109"/>
          <w:rFonts w:ascii="Tahoma" w:hAnsi="Tahoma" w:cs="Tahoma"/>
          <w:color w:val="000000" w:themeColor="text1"/>
          <w:sz w:val="20"/>
          <w:szCs w:val="20"/>
        </w:rPr>
        <w:t xml:space="preserve">Ο πλήρης τίτλος και ο αριθμός της </w:t>
      </w:r>
      <w:r w:rsidR="00CA7C2B" w:rsidRPr="00DB5E2A">
        <w:rPr>
          <w:rStyle w:val="FontStyle109"/>
          <w:rFonts w:ascii="Tahoma" w:hAnsi="Tahoma" w:cs="Tahoma"/>
          <w:color w:val="000000" w:themeColor="text1"/>
          <w:sz w:val="20"/>
          <w:szCs w:val="20"/>
        </w:rPr>
        <w:t>Διακήρυξης</w:t>
      </w:r>
      <w:r w:rsidRPr="00DB5E2A">
        <w:rPr>
          <w:rStyle w:val="FontStyle109"/>
          <w:rFonts w:ascii="Tahoma" w:hAnsi="Tahoma" w:cs="Tahoma"/>
          <w:color w:val="000000" w:themeColor="text1"/>
          <w:sz w:val="20"/>
          <w:szCs w:val="20"/>
        </w:rPr>
        <w:t>.</w:t>
      </w:r>
      <w:r w:rsidR="00B86E7B" w:rsidRPr="00DB5E2A">
        <w:rPr>
          <w:rStyle w:val="FontStyle109"/>
          <w:rFonts w:ascii="Tahoma" w:hAnsi="Tahoma" w:cs="Tahoma"/>
          <w:color w:val="000000" w:themeColor="text1"/>
          <w:sz w:val="20"/>
          <w:szCs w:val="20"/>
        </w:rPr>
        <w:t>:</w:t>
      </w:r>
      <w:r w:rsidR="00A60638" w:rsidRPr="00DB5E2A">
        <w:rPr>
          <w:rFonts w:ascii="Tahoma" w:hAnsi="Tahoma" w:cs="Tahoma"/>
          <w:bCs/>
          <w:color w:val="000000" w:themeColor="text1"/>
        </w:rPr>
        <w:t xml:space="preserve"> </w:t>
      </w:r>
    </w:p>
    <w:p w:rsidR="008C7ACB" w:rsidRPr="00DB5E2A" w:rsidRDefault="008C7ACB" w:rsidP="002F015E">
      <w:pPr>
        <w:pStyle w:val="-HTML"/>
        <w:ind w:right="-583"/>
        <w:jc w:val="both"/>
        <w:rPr>
          <w:rStyle w:val="FontStyle109"/>
          <w:rFonts w:ascii="Tahoma" w:hAnsi="Tahoma" w:cs="Tahoma"/>
          <w:color w:val="000000" w:themeColor="text1"/>
          <w:sz w:val="20"/>
          <w:szCs w:val="20"/>
        </w:rPr>
      </w:pPr>
      <w:r w:rsidRPr="00DB5E2A">
        <w:rPr>
          <w:rStyle w:val="FontStyle109"/>
          <w:rFonts w:ascii="Tahoma" w:hAnsi="Tahoma" w:cs="Tahoma"/>
          <w:color w:val="000000" w:themeColor="text1"/>
          <w:sz w:val="20"/>
          <w:szCs w:val="20"/>
        </w:rPr>
        <w:t>Η ημερομηνία διενέργειας του διαγωνισμού.</w:t>
      </w:r>
      <w:r w:rsidR="00B86E7B" w:rsidRPr="00DB5E2A">
        <w:rPr>
          <w:rStyle w:val="FontStyle109"/>
          <w:rFonts w:ascii="Tahoma" w:hAnsi="Tahoma" w:cs="Tahoma"/>
          <w:color w:val="000000" w:themeColor="text1"/>
          <w:sz w:val="20"/>
          <w:szCs w:val="20"/>
        </w:rPr>
        <w:t>:</w:t>
      </w:r>
    </w:p>
    <w:p w:rsidR="008C7ACB" w:rsidRPr="00DB5E2A" w:rsidRDefault="008C7ACB" w:rsidP="002F015E">
      <w:pPr>
        <w:pStyle w:val="Style58"/>
        <w:widowControl/>
        <w:numPr>
          <w:ilvl w:val="0"/>
          <w:numId w:val="7"/>
        </w:numPr>
        <w:tabs>
          <w:tab w:val="left" w:pos="922"/>
        </w:tabs>
        <w:ind w:right="-583"/>
        <w:rPr>
          <w:rStyle w:val="FontStyle109"/>
          <w:rFonts w:ascii="Tahoma" w:hAnsi="Tahoma" w:cs="Tahoma"/>
          <w:color w:val="000000" w:themeColor="text1"/>
          <w:sz w:val="20"/>
          <w:szCs w:val="20"/>
        </w:rPr>
      </w:pPr>
      <w:r w:rsidRPr="00DB5E2A">
        <w:rPr>
          <w:rStyle w:val="FontStyle109"/>
          <w:rFonts w:ascii="Tahoma" w:hAnsi="Tahoma" w:cs="Tahoma"/>
          <w:color w:val="000000" w:themeColor="text1"/>
          <w:sz w:val="20"/>
          <w:szCs w:val="20"/>
        </w:rPr>
        <w:t xml:space="preserve">Τα πλήρη στοιχεία του Προσφέροντα (ονοματεπώνυμο. Διεύθυνση. Τηλέφωνο. Α.Φ.Μ. </w:t>
      </w:r>
      <w:r w:rsidR="003F682C" w:rsidRPr="00DB5E2A">
        <w:rPr>
          <w:rStyle w:val="FontStyle109"/>
          <w:rFonts w:ascii="Tahoma" w:hAnsi="Tahoma" w:cs="Tahoma"/>
          <w:color w:val="000000" w:themeColor="text1"/>
          <w:sz w:val="20"/>
          <w:szCs w:val="20"/>
        </w:rPr>
        <w:t>κ.λπ.</w:t>
      </w:r>
      <w:r w:rsidRPr="00DB5E2A">
        <w:rPr>
          <w:rStyle w:val="FontStyle109"/>
          <w:rFonts w:ascii="Tahoma" w:hAnsi="Tahoma" w:cs="Tahoma"/>
          <w:color w:val="000000" w:themeColor="text1"/>
          <w:sz w:val="20"/>
          <w:szCs w:val="20"/>
        </w:rPr>
        <w:t>).</w:t>
      </w:r>
    </w:p>
    <w:p w:rsidR="003F682C" w:rsidRPr="008D4C42" w:rsidRDefault="003F682C" w:rsidP="002F015E">
      <w:pPr>
        <w:pStyle w:val="Style12"/>
        <w:widowControl/>
        <w:spacing w:line="240" w:lineRule="auto"/>
        <w:ind w:right="-583"/>
        <w:rPr>
          <w:rStyle w:val="FontStyle108"/>
          <w:rFonts w:ascii="Tahoma" w:hAnsi="Tahoma" w:cs="Tahoma"/>
          <w:color w:val="FF0000"/>
          <w:sz w:val="20"/>
          <w:szCs w:val="20"/>
        </w:rPr>
      </w:pP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Αν ο προσωρινός ανάδοχος δεν υποβάλλει ένα ή περισσότερα από τα ως άνω έγγραφα και δικαιολογητικά όπως απαιτούνται, ή διαπιστωθεί κατά τον έλεγχο ότι τα στοιχεία που δηλώθηκαν είναι ψευδή ή ανακριβή, </w:t>
      </w:r>
      <w:r w:rsidR="00737A46" w:rsidRPr="008D4C42">
        <w:rPr>
          <w:rStyle w:val="FontStyle108"/>
          <w:rFonts w:ascii="Tahoma" w:hAnsi="Tahoma" w:cs="Tahoma"/>
          <w:sz w:val="20"/>
          <w:szCs w:val="20"/>
        </w:rPr>
        <w:t xml:space="preserve">η προσφορά του προσωρινού αναδόχου απορρίπτεται </w:t>
      </w:r>
      <w:r w:rsidR="006F0771" w:rsidRPr="008D4C42">
        <w:rPr>
          <w:rStyle w:val="FontStyle108"/>
          <w:rFonts w:ascii="Tahoma" w:hAnsi="Tahoma" w:cs="Tahoma"/>
          <w:sz w:val="20"/>
          <w:szCs w:val="20"/>
        </w:rPr>
        <w:t>(παρ 20</w:t>
      </w:r>
      <w:r w:rsidR="00B7657C" w:rsidRPr="008D4C42">
        <w:rPr>
          <w:rStyle w:val="FontStyle108"/>
          <w:rFonts w:ascii="Tahoma" w:hAnsi="Tahoma" w:cs="Tahoma"/>
          <w:sz w:val="20"/>
          <w:szCs w:val="20"/>
        </w:rPr>
        <w:t xml:space="preserve"> του άρθρου 107</w:t>
      </w:r>
      <w:r w:rsidR="006F0771" w:rsidRPr="008D4C42">
        <w:rPr>
          <w:rStyle w:val="FontStyle108"/>
          <w:rFonts w:ascii="Tahoma" w:hAnsi="Tahoma" w:cs="Tahoma"/>
          <w:sz w:val="20"/>
          <w:szCs w:val="20"/>
        </w:rPr>
        <w:t xml:space="preserve"> </w:t>
      </w:r>
      <w:r w:rsidR="00B7657C" w:rsidRPr="008D4C42">
        <w:rPr>
          <w:rStyle w:val="FontStyle108"/>
          <w:rFonts w:ascii="Tahoma" w:hAnsi="Tahoma" w:cs="Tahoma"/>
          <w:sz w:val="20"/>
          <w:szCs w:val="20"/>
        </w:rPr>
        <w:t>του Ν. 4497/2017)</w:t>
      </w:r>
      <w:r w:rsidRPr="008D4C42">
        <w:rPr>
          <w:rStyle w:val="FontStyle108"/>
          <w:rFonts w:ascii="Tahoma" w:hAnsi="Tahoma" w:cs="Tahoma"/>
          <w:sz w:val="20"/>
          <w:szCs w:val="20"/>
        </w:rPr>
        <w:t xml:space="preserve"> και καταπίπτει υπέρ της Αναθέτουσας Αρχής η εγγύηση συμμετοχής του. Η κατακύρωση γίνεται στον αμέσως επόμενο μειοδότη. Σε περίπτωση που και αυτός δεν υποβάλλει ένα ή περισσότερα από τα έγγραφα και δικαιολογητικά, η κατακύρωση γίνεται στον επόμενο μειοδότη και ούτω </w:t>
      </w:r>
      <w:r w:rsidR="008B5005" w:rsidRPr="008D4C42">
        <w:rPr>
          <w:rStyle w:val="FontStyle108"/>
          <w:rFonts w:ascii="Tahoma" w:hAnsi="Tahoma" w:cs="Tahoma"/>
          <w:sz w:val="20"/>
          <w:szCs w:val="20"/>
        </w:rPr>
        <w:t>καθ’</w:t>
      </w:r>
      <w:r w:rsidRPr="008D4C42">
        <w:rPr>
          <w:rStyle w:val="FontStyle108"/>
          <w:rFonts w:ascii="Tahoma" w:hAnsi="Tahoma" w:cs="Tahoma"/>
          <w:sz w:val="20"/>
          <w:szCs w:val="20"/>
        </w:rPr>
        <w:t xml:space="preserve"> εξής. Αν κανένας από τους προμηθευτές δεν υποβάλλει, σύμφωνα με τους όρους και τις προϋποθέσεις των ανωτέρω διατάξεων, ένα ή περισσότερα από τα έγγραφα και δικαιολογητικά τα οποία απαιτούνται από αυτές, ο διαγωνισμός ματαιώνεται.</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Η παραπάνω διαδικασία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κήρυξη του προσωρινού ανάδοχου ως έκπτωτου είτε για τη ματαίωση της διαδικασίας είτε για την κατακύρωση της σύμβασης.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Όσοι υπέβαλλαν παραδεκτές προσφορές λαμβάνουν γνώση των παραπάνω δικαιολογητικών που κατατέθηκαν.</w:t>
      </w:r>
    </w:p>
    <w:p w:rsidR="00C821BA" w:rsidRPr="008D4C42" w:rsidRDefault="00C821BA" w:rsidP="002F015E">
      <w:pPr>
        <w:pStyle w:val="Style36"/>
        <w:widowControl/>
        <w:spacing w:line="240" w:lineRule="auto"/>
        <w:ind w:right="-583"/>
        <w:rPr>
          <w:rStyle w:val="FontStyle109"/>
          <w:rFonts w:ascii="Tahoma" w:hAnsi="Tahoma" w:cs="Tahoma"/>
          <w:sz w:val="20"/>
          <w:szCs w:val="20"/>
        </w:rPr>
      </w:pPr>
    </w:p>
    <w:p w:rsidR="004D7635" w:rsidRPr="00DB5E2A" w:rsidRDefault="008C7ACB" w:rsidP="002F015E">
      <w:pPr>
        <w:pStyle w:val="Style36"/>
        <w:widowControl/>
        <w:spacing w:line="240" w:lineRule="auto"/>
        <w:ind w:right="-583"/>
        <w:rPr>
          <w:rStyle w:val="FontStyle109"/>
          <w:rFonts w:ascii="Tahoma" w:hAnsi="Tahoma" w:cs="Tahoma"/>
          <w:b w:val="0"/>
          <w:color w:val="000000" w:themeColor="text1"/>
          <w:sz w:val="20"/>
          <w:szCs w:val="20"/>
        </w:rPr>
      </w:pPr>
      <w:r w:rsidRPr="008D4C42">
        <w:rPr>
          <w:rStyle w:val="FontStyle109"/>
          <w:rFonts w:ascii="Tahoma" w:hAnsi="Tahoma" w:cs="Tahoma"/>
          <w:sz w:val="20"/>
          <w:szCs w:val="20"/>
        </w:rPr>
        <w:t>Σημείωση:</w:t>
      </w:r>
      <w:r w:rsidRPr="008D4C42">
        <w:rPr>
          <w:rStyle w:val="FontStyle109"/>
          <w:rFonts w:ascii="Tahoma" w:hAnsi="Tahoma" w:cs="Tahoma"/>
          <w:b w:val="0"/>
          <w:sz w:val="20"/>
          <w:szCs w:val="20"/>
        </w:rPr>
        <w:t xml:space="preserve"> Πρ</w:t>
      </w:r>
      <w:r w:rsidR="00604F1F" w:rsidRPr="008D4C42">
        <w:rPr>
          <w:rStyle w:val="FontStyle109"/>
          <w:rFonts w:ascii="Tahoma" w:hAnsi="Tahoma" w:cs="Tahoma"/>
          <w:b w:val="0"/>
          <w:sz w:val="20"/>
          <w:szCs w:val="20"/>
        </w:rPr>
        <w:t>ιν από την ανάθεση της σύμβασης</w:t>
      </w:r>
      <w:r w:rsidRPr="008D4C42">
        <w:rPr>
          <w:rStyle w:val="FontStyle109"/>
          <w:rFonts w:ascii="Tahoma" w:hAnsi="Tahoma" w:cs="Tahoma"/>
          <w:b w:val="0"/>
          <w:sz w:val="20"/>
          <w:szCs w:val="20"/>
        </w:rPr>
        <w:t xml:space="preserve"> η Αναθέτουσα Αρχή απαιτεί από τον προσφέροντα ή τους προσφέροντες στους οπ</w:t>
      </w:r>
      <w:r w:rsidR="00604F1F" w:rsidRPr="008D4C42">
        <w:rPr>
          <w:rStyle w:val="FontStyle109"/>
          <w:rFonts w:ascii="Tahoma" w:hAnsi="Tahoma" w:cs="Tahoma"/>
          <w:b w:val="0"/>
          <w:sz w:val="20"/>
          <w:szCs w:val="20"/>
        </w:rPr>
        <w:t xml:space="preserve">οίους έχει ανατεθεί η </w:t>
      </w:r>
      <w:r w:rsidR="00604F1F" w:rsidRPr="008D4C42">
        <w:rPr>
          <w:rStyle w:val="FontStyle109"/>
          <w:rFonts w:ascii="Tahoma" w:hAnsi="Tahoma" w:cs="Tahoma"/>
          <w:sz w:val="20"/>
          <w:szCs w:val="20"/>
        </w:rPr>
        <w:t>προμήθεια</w:t>
      </w:r>
      <w:r w:rsidRPr="008D4C42">
        <w:rPr>
          <w:rStyle w:val="FontStyle109"/>
          <w:rFonts w:ascii="Tahoma" w:hAnsi="Tahoma" w:cs="Tahoma"/>
          <w:sz w:val="20"/>
          <w:szCs w:val="20"/>
        </w:rPr>
        <w:t xml:space="preserve"> να υποβάλλουν ενημερωμένα τα παραπάνω δικαιο</w:t>
      </w:r>
      <w:r w:rsidR="00604F1F" w:rsidRPr="008D4C42">
        <w:rPr>
          <w:rStyle w:val="FontStyle109"/>
          <w:rFonts w:ascii="Tahoma" w:hAnsi="Tahoma" w:cs="Tahoma"/>
          <w:sz w:val="20"/>
          <w:szCs w:val="20"/>
        </w:rPr>
        <w:t>λογητικά</w:t>
      </w:r>
      <w:r w:rsidRPr="008D4C42">
        <w:rPr>
          <w:rStyle w:val="FontStyle109"/>
          <w:rFonts w:ascii="Tahoma" w:hAnsi="Tahoma" w:cs="Tahoma"/>
          <w:b w:val="0"/>
          <w:sz w:val="20"/>
          <w:szCs w:val="20"/>
        </w:rPr>
        <w:t xml:space="preserve"> σύμφωνα με τις διατάξεις του άρθρου </w:t>
      </w:r>
      <w:r w:rsidR="00604F1F" w:rsidRPr="00DB5E2A">
        <w:rPr>
          <w:rStyle w:val="FontStyle109"/>
          <w:rFonts w:ascii="Tahoma" w:hAnsi="Tahoma" w:cs="Tahoma"/>
          <w:b w:val="0"/>
          <w:color w:val="000000" w:themeColor="text1"/>
          <w:sz w:val="20"/>
          <w:szCs w:val="20"/>
        </w:rPr>
        <w:t>79. παρ. 5. του Ν. 4412/2016 του άρθρου 80</w:t>
      </w:r>
      <w:r w:rsidR="004D7635" w:rsidRPr="00DB5E2A">
        <w:rPr>
          <w:rStyle w:val="FontStyle109"/>
          <w:rFonts w:ascii="Tahoma" w:hAnsi="Tahoma" w:cs="Tahoma"/>
          <w:b w:val="0"/>
          <w:color w:val="000000" w:themeColor="text1"/>
          <w:sz w:val="20"/>
          <w:szCs w:val="20"/>
        </w:rPr>
        <w:t>.</w:t>
      </w:r>
    </w:p>
    <w:p w:rsidR="008C7ACB" w:rsidRPr="00DB5E2A" w:rsidRDefault="00604F1F" w:rsidP="002F015E">
      <w:pPr>
        <w:pStyle w:val="Style36"/>
        <w:widowControl/>
        <w:spacing w:line="240" w:lineRule="auto"/>
        <w:ind w:right="-583"/>
        <w:rPr>
          <w:rStyle w:val="FontStyle109"/>
          <w:rFonts w:ascii="Tahoma" w:hAnsi="Tahoma" w:cs="Tahoma"/>
          <w:b w:val="0"/>
          <w:color w:val="000000" w:themeColor="text1"/>
          <w:sz w:val="20"/>
          <w:szCs w:val="20"/>
        </w:rPr>
      </w:pPr>
      <w:r w:rsidRPr="00DB5E2A">
        <w:rPr>
          <w:rStyle w:val="FontStyle109"/>
          <w:rFonts w:ascii="Tahoma" w:hAnsi="Tahoma" w:cs="Tahoma"/>
          <w:b w:val="0"/>
          <w:color w:val="000000" w:themeColor="text1"/>
          <w:sz w:val="20"/>
          <w:szCs w:val="20"/>
        </w:rPr>
        <w:t xml:space="preserve"> </w:t>
      </w:r>
    </w:p>
    <w:p w:rsidR="003F682C" w:rsidRPr="009A0B1C" w:rsidRDefault="009A0BF2" w:rsidP="002F015E">
      <w:pPr>
        <w:pStyle w:val="3"/>
        <w:ind w:right="-583"/>
        <w:rPr>
          <w:rStyle w:val="FontStyle109"/>
          <w:rFonts w:ascii="Tahoma" w:hAnsi="Tahoma" w:cs="Tahoma"/>
          <w:b/>
          <w:color w:val="000000" w:themeColor="text1"/>
          <w:sz w:val="20"/>
          <w:szCs w:val="20"/>
          <w:lang w:val="el-GR"/>
        </w:rPr>
      </w:pPr>
      <w:bookmarkStart w:id="42" w:name="_Toc531977113"/>
      <w:bookmarkStart w:id="43" w:name="_Toc56599555"/>
      <w:r w:rsidRPr="009A0B1C">
        <w:rPr>
          <w:rStyle w:val="FontStyle109"/>
          <w:rFonts w:ascii="Tahoma" w:hAnsi="Tahoma" w:cs="Tahoma"/>
          <w:b/>
          <w:color w:val="000000" w:themeColor="text1"/>
          <w:sz w:val="20"/>
          <w:szCs w:val="20"/>
          <w:lang w:val="el-GR"/>
        </w:rPr>
        <w:t>ΑΡΘΡΟ 6</w:t>
      </w:r>
      <w:r w:rsidR="008C7ACB" w:rsidRPr="009A0B1C">
        <w:rPr>
          <w:rStyle w:val="FontStyle109"/>
          <w:rFonts w:ascii="Tahoma" w:hAnsi="Tahoma" w:cs="Tahoma"/>
          <w:b/>
          <w:color w:val="000000" w:themeColor="text1"/>
          <w:sz w:val="20"/>
          <w:szCs w:val="20"/>
          <w:lang w:val="el-GR"/>
        </w:rPr>
        <w:t>°</w:t>
      </w:r>
      <w:bookmarkEnd w:id="42"/>
      <w:bookmarkEnd w:id="43"/>
    </w:p>
    <w:p w:rsidR="008C7ACB" w:rsidRPr="009A0B1C" w:rsidRDefault="008C7ACB" w:rsidP="002F015E">
      <w:pPr>
        <w:pStyle w:val="3"/>
        <w:ind w:right="-583"/>
        <w:rPr>
          <w:rStyle w:val="FontStyle109"/>
          <w:rFonts w:ascii="Tahoma" w:hAnsi="Tahoma" w:cs="Tahoma"/>
          <w:b/>
          <w:color w:val="000000" w:themeColor="text1"/>
          <w:sz w:val="20"/>
          <w:szCs w:val="20"/>
          <w:lang w:val="el-GR"/>
        </w:rPr>
      </w:pPr>
      <w:bookmarkStart w:id="44" w:name="_Toc531977114"/>
      <w:bookmarkStart w:id="45" w:name="_Toc56599556"/>
      <w:r w:rsidRPr="009A0B1C">
        <w:rPr>
          <w:rStyle w:val="FontStyle109"/>
          <w:rFonts w:ascii="Tahoma" w:hAnsi="Tahoma" w:cs="Tahoma"/>
          <w:b/>
          <w:color w:val="000000" w:themeColor="text1"/>
          <w:sz w:val="20"/>
          <w:szCs w:val="20"/>
          <w:lang w:val="el-GR"/>
        </w:rPr>
        <w:t>ΚΡ</w:t>
      </w:r>
      <w:r w:rsidR="00604F1F" w:rsidRPr="009A0B1C">
        <w:rPr>
          <w:rStyle w:val="FontStyle109"/>
          <w:rFonts w:ascii="Tahoma" w:hAnsi="Tahoma" w:cs="Tahoma"/>
          <w:b/>
          <w:color w:val="000000" w:themeColor="text1"/>
          <w:sz w:val="20"/>
          <w:szCs w:val="20"/>
          <w:lang w:val="el-GR"/>
        </w:rPr>
        <w:t>ΙΣΕΙΣ ΑΠΟΤΕΛΕΣΜΑΤΩΝ ΔΙΑΓΩΝΙΣΜΟΥ σύμφωνα με το άρθρο 10</w:t>
      </w:r>
      <w:r w:rsidR="00EC6047" w:rsidRPr="009A0B1C">
        <w:rPr>
          <w:rStyle w:val="FontStyle109"/>
          <w:rFonts w:ascii="Tahoma" w:hAnsi="Tahoma" w:cs="Tahoma"/>
          <w:b/>
          <w:color w:val="000000" w:themeColor="text1"/>
          <w:sz w:val="20"/>
          <w:szCs w:val="20"/>
          <w:lang w:val="el-GR"/>
        </w:rPr>
        <w:t>5 και 106</w:t>
      </w:r>
      <w:r w:rsidR="00604F1F" w:rsidRPr="009A0B1C">
        <w:rPr>
          <w:rStyle w:val="FontStyle109"/>
          <w:rFonts w:ascii="Tahoma" w:hAnsi="Tahoma" w:cs="Tahoma"/>
          <w:b/>
          <w:color w:val="000000" w:themeColor="text1"/>
          <w:sz w:val="20"/>
          <w:szCs w:val="20"/>
          <w:lang w:val="el-GR"/>
        </w:rPr>
        <w:t xml:space="preserve"> του ν. 4412/2016</w:t>
      </w:r>
      <w:bookmarkEnd w:id="44"/>
      <w:bookmarkEnd w:id="45"/>
    </w:p>
    <w:p w:rsidR="008C7ACB" w:rsidRPr="008D4C42" w:rsidRDefault="008C7ACB" w:rsidP="002F015E">
      <w:pPr>
        <w:pStyle w:val="Style12"/>
        <w:widowControl/>
        <w:spacing w:line="240" w:lineRule="auto"/>
        <w:ind w:right="-583"/>
        <w:rPr>
          <w:rFonts w:ascii="Tahoma" w:hAnsi="Tahoma" w:cs="Tahoma"/>
          <w:sz w:val="20"/>
          <w:szCs w:val="20"/>
        </w:rPr>
      </w:pP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Το αρμόδιο για την αξιολόγηση των αποτελεσμάτων του διαγωνισμού όργανο, με αιτιολογημένη γνωμοδότηση</w:t>
      </w:r>
      <w:r w:rsidR="00B86E7B" w:rsidRPr="008D4C42">
        <w:rPr>
          <w:rStyle w:val="FontStyle108"/>
          <w:rFonts w:ascii="Tahoma" w:hAnsi="Tahoma" w:cs="Tahoma"/>
          <w:sz w:val="20"/>
          <w:szCs w:val="20"/>
        </w:rPr>
        <w:t xml:space="preserve"> </w:t>
      </w:r>
      <w:r w:rsidRPr="008D4C42">
        <w:rPr>
          <w:rStyle w:val="FontStyle108"/>
          <w:rFonts w:ascii="Tahoma" w:hAnsi="Tahoma" w:cs="Tahoma"/>
          <w:sz w:val="20"/>
          <w:szCs w:val="20"/>
        </w:rPr>
        <w:t>του, μπορεί να προτείνει:</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9"/>
          <w:rFonts w:ascii="Tahoma" w:hAnsi="Tahoma" w:cs="Tahoma"/>
          <w:sz w:val="20"/>
          <w:szCs w:val="20"/>
        </w:rPr>
        <w:t xml:space="preserve">α. </w:t>
      </w:r>
      <w:r w:rsidRPr="008D4C42">
        <w:rPr>
          <w:rStyle w:val="FontStyle108"/>
          <w:rFonts w:ascii="Tahoma" w:hAnsi="Tahoma" w:cs="Tahoma"/>
          <w:sz w:val="20"/>
          <w:szCs w:val="20"/>
        </w:rPr>
        <w:t>Κατακύρωση της ανάθεσης.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9"/>
          <w:rFonts w:ascii="Tahoma" w:hAnsi="Tahoma" w:cs="Tahoma"/>
          <w:sz w:val="20"/>
          <w:szCs w:val="20"/>
        </w:rPr>
        <w:t xml:space="preserve">β. </w:t>
      </w:r>
      <w:r w:rsidRPr="008D4C42">
        <w:rPr>
          <w:rStyle w:val="FontStyle108"/>
          <w:rFonts w:ascii="Tahoma" w:hAnsi="Tahoma" w:cs="Tahoma"/>
          <w:sz w:val="20"/>
          <w:szCs w:val="20"/>
        </w:rPr>
        <w:t>Ματαίωση των αποτελεσμάτων του διαγωνισμού και επανάληψη του με τροποποίηση ή μη των όρων και των ειδικών προδιαγραφών.</w:t>
      </w:r>
    </w:p>
    <w:p w:rsidR="008C7ACB" w:rsidRPr="00DB5E2A" w:rsidRDefault="008C7ACB" w:rsidP="002F015E">
      <w:pPr>
        <w:pStyle w:val="Style12"/>
        <w:widowControl/>
        <w:spacing w:line="240" w:lineRule="auto"/>
        <w:ind w:right="-583"/>
        <w:rPr>
          <w:rStyle w:val="FontStyle108"/>
          <w:rFonts w:ascii="Tahoma" w:hAnsi="Tahoma" w:cs="Tahoma"/>
          <w:color w:val="000000" w:themeColor="text1"/>
          <w:sz w:val="20"/>
          <w:szCs w:val="20"/>
        </w:rPr>
      </w:pPr>
      <w:r w:rsidRPr="008D4C42">
        <w:rPr>
          <w:rStyle w:val="FontStyle109"/>
          <w:rFonts w:ascii="Tahoma" w:hAnsi="Tahoma" w:cs="Tahoma"/>
          <w:sz w:val="20"/>
          <w:szCs w:val="20"/>
        </w:rPr>
        <w:t xml:space="preserve">γ. </w:t>
      </w:r>
      <w:r w:rsidRPr="008D4C42">
        <w:rPr>
          <w:rStyle w:val="FontStyle108"/>
          <w:rFonts w:ascii="Tahoma" w:hAnsi="Tahoma" w:cs="Tahoma"/>
          <w:sz w:val="20"/>
          <w:szCs w:val="20"/>
        </w:rPr>
        <w:t xml:space="preserve">Ματαίωση των αποτελεσμάτων του διαγωνισμού και προσφυγή στην διαδικασία της διαπραγμάτευσης, </w:t>
      </w:r>
      <w:r w:rsidRPr="00DB5E2A">
        <w:rPr>
          <w:rStyle w:val="FontStyle108"/>
          <w:rFonts w:ascii="Tahoma" w:hAnsi="Tahoma" w:cs="Tahoma"/>
          <w:color w:val="000000" w:themeColor="text1"/>
          <w:sz w:val="20"/>
          <w:szCs w:val="20"/>
        </w:rPr>
        <w:t>(άρθρα 29 &amp; 32 Ν. 4412/16)</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9"/>
          <w:rFonts w:ascii="Tahoma" w:hAnsi="Tahoma" w:cs="Tahoma"/>
          <w:sz w:val="20"/>
          <w:szCs w:val="20"/>
        </w:rPr>
        <w:t xml:space="preserve">δ. </w:t>
      </w:r>
      <w:r w:rsidRPr="008D4C42">
        <w:rPr>
          <w:rStyle w:val="FontStyle108"/>
          <w:rFonts w:ascii="Tahoma" w:hAnsi="Tahoma" w:cs="Tahoma"/>
          <w:sz w:val="20"/>
          <w:szCs w:val="20"/>
        </w:rPr>
        <w:t>Ματαίωση των αποτελεσμάτων του διαγωνισμού.</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9"/>
          <w:rFonts w:ascii="Tahoma" w:hAnsi="Tahoma" w:cs="Tahoma"/>
          <w:sz w:val="20"/>
          <w:szCs w:val="20"/>
        </w:rPr>
        <w:lastRenderedPageBreak/>
        <w:t xml:space="preserve">ε. </w:t>
      </w:r>
      <w:r w:rsidRPr="008D4C42">
        <w:rPr>
          <w:rStyle w:val="FontStyle108"/>
          <w:rFonts w:ascii="Tahoma" w:hAnsi="Tahoma" w:cs="Tahoma"/>
          <w:sz w:val="20"/>
          <w:szCs w:val="20"/>
        </w:rPr>
        <w:t>Οριστική ματαίωση των αποτελεσμάτων του διαγωνισμού στις εξής περιπτώσεις:</w:t>
      </w:r>
    </w:p>
    <w:p w:rsidR="00B86E7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ί) Όταν ο φορέας δε χρειάζεται πλέον το υλικό είτε </w:t>
      </w:r>
      <w:r w:rsidR="00B86E7B" w:rsidRPr="008D4C42">
        <w:rPr>
          <w:rStyle w:val="FontStyle108"/>
          <w:rFonts w:ascii="Tahoma" w:hAnsi="Tahoma" w:cs="Tahoma"/>
          <w:sz w:val="20"/>
          <w:szCs w:val="20"/>
        </w:rPr>
        <w:t xml:space="preserve">λόγω διακοπής ή περιορισμού της </w:t>
      </w:r>
      <w:r w:rsidRPr="008D4C42">
        <w:rPr>
          <w:rStyle w:val="FontStyle108"/>
          <w:rFonts w:ascii="Tahoma" w:hAnsi="Tahoma" w:cs="Tahoma"/>
          <w:sz w:val="20"/>
          <w:szCs w:val="20"/>
        </w:rPr>
        <w:t xml:space="preserve">δραστηριότητας, για την οποία </w:t>
      </w:r>
      <w:r w:rsidR="00543CB4" w:rsidRPr="008D4C42">
        <w:rPr>
          <w:rStyle w:val="FontStyle108"/>
          <w:rFonts w:ascii="Tahoma" w:hAnsi="Tahoma" w:cs="Tahoma"/>
          <w:sz w:val="20"/>
          <w:szCs w:val="20"/>
        </w:rPr>
        <w:t>ε</w:t>
      </w:r>
      <w:r w:rsidRPr="008D4C42">
        <w:rPr>
          <w:rStyle w:val="FontStyle108"/>
          <w:rFonts w:ascii="Tahoma" w:hAnsi="Tahoma" w:cs="Tahoma"/>
          <w:sz w:val="20"/>
          <w:szCs w:val="20"/>
        </w:rPr>
        <w:t xml:space="preserve">πρόκειτο να χρησιμοποιηθεί. </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ίί) Όταν συντρέχουν άλλοι λόγοι δημοσίου συμφέροντος που επιβάλλουν την ματαίωση.</w:t>
      </w:r>
    </w:p>
    <w:p w:rsidR="008C7ACB" w:rsidRPr="008D4C42" w:rsidRDefault="008C7ACB" w:rsidP="002F015E">
      <w:pPr>
        <w:pStyle w:val="Style36"/>
        <w:widowControl/>
        <w:spacing w:line="240" w:lineRule="auto"/>
        <w:ind w:right="-583"/>
        <w:rPr>
          <w:rFonts w:ascii="Tahoma" w:hAnsi="Tahoma" w:cs="Tahoma"/>
          <w:sz w:val="20"/>
          <w:szCs w:val="20"/>
        </w:rPr>
      </w:pPr>
    </w:p>
    <w:p w:rsidR="008C7ACB" w:rsidRPr="00DB5E2A" w:rsidRDefault="008C7ACB" w:rsidP="00DB5E2A">
      <w:pPr>
        <w:pStyle w:val="3"/>
        <w:ind w:right="-583"/>
        <w:rPr>
          <w:rStyle w:val="FontStyle109"/>
          <w:rFonts w:ascii="Tahoma" w:hAnsi="Tahoma" w:cs="Tahoma"/>
          <w:b/>
          <w:color w:val="000000" w:themeColor="text1"/>
          <w:sz w:val="20"/>
          <w:szCs w:val="20"/>
        </w:rPr>
      </w:pPr>
      <w:bookmarkStart w:id="46" w:name="_Toc531977115"/>
      <w:bookmarkStart w:id="47" w:name="_Toc56599557"/>
      <w:r w:rsidRPr="00DB5E2A">
        <w:rPr>
          <w:rStyle w:val="FontStyle109"/>
          <w:rFonts w:ascii="Tahoma" w:hAnsi="Tahoma" w:cs="Tahoma"/>
          <w:b/>
          <w:color w:val="000000" w:themeColor="text1"/>
          <w:sz w:val="20"/>
          <w:szCs w:val="20"/>
        </w:rPr>
        <w:t>ΑΡΘΡΟ 7°</w:t>
      </w:r>
      <w:bookmarkStart w:id="48" w:name="_Toc531977116"/>
      <w:bookmarkEnd w:id="46"/>
      <w:r w:rsidR="00DB5E2A">
        <w:rPr>
          <w:rStyle w:val="FontStyle109"/>
          <w:rFonts w:ascii="Tahoma" w:hAnsi="Tahoma" w:cs="Tahoma"/>
          <w:b/>
          <w:color w:val="000000" w:themeColor="text1"/>
          <w:sz w:val="20"/>
          <w:szCs w:val="20"/>
        </w:rPr>
        <w:t>:</w:t>
      </w:r>
      <w:r w:rsidRPr="00DB5E2A">
        <w:rPr>
          <w:rStyle w:val="FontStyle109"/>
          <w:rFonts w:ascii="Tahoma" w:hAnsi="Tahoma" w:cs="Tahoma"/>
          <w:b/>
          <w:color w:val="000000" w:themeColor="text1"/>
          <w:sz w:val="20"/>
          <w:szCs w:val="20"/>
        </w:rPr>
        <w:t>Εγγυήσεις</w:t>
      </w:r>
      <w:bookmarkEnd w:id="48"/>
      <w:bookmarkEnd w:id="47"/>
    </w:p>
    <w:p w:rsidR="008C7ACB" w:rsidRPr="008D4C42" w:rsidRDefault="008C7ACB" w:rsidP="002F015E">
      <w:pPr>
        <w:pStyle w:val="Style77"/>
        <w:widowControl/>
        <w:numPr>
          <w:ilvl w:val="0"/>
          <w:numId w:val="8"/>
        </w:numPr>
        <w:tabs>
          <w:tab w:val="left" w:pos="226"/>
        </w:tabs>
        <w:spacing w:line="240" w:lineRule="auto"/>
        <w:ind w:right="-583"/>
        <w:rPr>
          <w:rStyle w:val="FontStyle109"/>
          <w:rFonts w:ascii="Tahoma" w:hAnsi="Tahoma" w:cs="Tahoma"/>
          <w:sz w:val="20"/>
          <w:szCs w:val="20"/>
        </w:rPr>
      </w:pPr>
      <w:r w:rsidRPr="008D4C42">
        <w:rPr>
          <w:rStyle w:val="FontStyle108"/>
          <w:rFonts w:ascii="Tahoma" w:hAnsi="Tahoma" w:cs="Tahoma"/>
          <w:sz w:val="20"/>
          <w:szCs w:val="20"/>
        </w:rPr>
        <w:t>Οι εγγυήσεις εκδίδονται από πιστωτικά ιδρύματα ή άλλα νομικά πρόσωπα που λειτουργούν νόμιμα στα κράτη - μέλη της Ευρωπαϊκής Ένωσης και έχουν σύμφωνα με τα ισχύοντα το δικαίωμα αυτό σύμφωνα με το</w:t>
      </w:r>
      <w:r w:rsidRPr="008D4C42">
        <w:rPr>
          <w:rStyle w:val="FontStyle108"/>
          <w:rFonts w:ascii="Tahoma" w:hAnsi="Tahoma" w:cs="Tahoma"/>
          <w:color w:val="FF0000"/>
          <w:sz w:val="20"/>
          <w:szCs w:val="20"/>
        </w:rPr>
        <w:t xml:space="preserve"> </w:t>
      </w:r>
      <w:r w:rsidRPr="00DB5E2A">
        <w:rPr>
          <w:rStyle w:val="FontStyle108"/>
          <w:rFonts w:ascii="Tahoma" w:hAnsi="Tahoma" w:cs="Tahoma"/>
          <w:color w:val="000000" w:themeColor="text1"/>
          <w:sz w:val="20"/>
          <w:szCs w:val="20"/>
        </w:rPr>
        <w:t>άρθρο 72 του Ν. 4412/16. Τα αντίστοιχα έγγραφα των εγγυήσεων, αν δεν είναι διατυπωμένα στην Ελλη</w:t>
      </w:r>
      <w:r w:rsidRPr="008D4C42">
        <w:rPr>
          <w:rStyle w:val="FontStyle108"/>
          <w:rFonts w:ascii="Tahoma" w:hAnsi="Tahoma" w:cs="Tahoma"/>
          <w:sz w:val="20"/>
          <w:szCs w:val="20"/>
        </w:rPr>
        <w:t>νική, θα συνοδεύονται από επίσημη μετάφραση.</w:t>
      </w:r>
    </w:p>
    <w:p w:rsidR="008C7ACB" w:rsidRPr="008D4C42" w:rsidRDefault="008C7ACB" w:rsidP="002F015E">
      <w:pPr>
        <w:pStyle w:val="Style77"/>
        <w:widowControl/>
        <w:numPr>
          <w:ilvl w:val="0"/>
          <w:numId w:val="8"/>
        </w:numPr>
        <w:tabs>
          <w:tab w:val="left" w:pos="226"/>
        </w:tabs>
        <w:spacing w:line="240" w:lineRule="auto"/>
        <w:ind w:right="-583"/>
        <w:rPr>
          <w:rStyle w:val="FontStyle109"/>
          <w:rFonts w:ascii="Tahoma" w:hAnsi="Tahoma" w:cs="Tahoma"/>
          <w:sz w:val="20"/>
          <w:szCs w:val="20"/>
        </w:rPr>
      </w:pPr>
      <w:r w:rsidRPr="008D4C42">
        <w:rPr>
          <w:rStyle w:val="FontStyle108"/>
          <w:rFonts w:ascii="Tahoma" w:hAnsi="Tahoma" w:cs="Tahoma"/>
          <w:sz w:val="20"/>
          <w:szCs w:val="20"/>
        </w:rPr>
        <w:t>Με την εγγυητική επιστολή, που αποτελεί αυτοτελή σύμβαση, το πιστωτικό ίδρυμα αναλαμβάνει την υποχρέωση να καταβάλλει ορισμένο ποσό μετά από απλή έγγραφη ειδοποίηση εκείνου προς τον οποίο απευθύνεται, χωρίς να μπορεί να ερευνά, ούτε αν πράγματι υπάρχει ή αν είναι νόμιμη η απαίτηση (κύρια οφειλή).</w:t>
      </w:r>
    </w:p>
    <w:p w:rsidR="008C7ACB" w:rsidRPr="008D4C42" w:rsidRDefault="008C7ACB" w:rsidP="002F015E">
      <w:pPr>
        <w:pStyle w:val="Style77"/>
        <w:widowControl/>
        <w:numPr>
          <w:ilvl w:val="0"/>
          <w:numId w:val="8"/>
        </w:numPr>
        <w:tabs>
          <w:tab w:val="left" w:pos="226"/>
        </w:tabs>
        <w:spacing w:line="240" w:lineRule="auto"/>
        <w:ind w:right="-583"/>
        <w:jc w:val="left"/>
        <w:rPr>
          <w:rStyle w:val="FontStyle109"/>
          <w:rFonts w:ascii="Tahoma" w:hAnsi="Tahoma" w:cs="Tahoma"/>
          <w:sz w:val="20"/>
          <w:szCs w:val="20"/>
        </w:rPr>
      </w:pPr>
      <w:r w:rsidRPr="008D4C42">
        <w:rPr>
          <w:rStyle w:val="FontStyle108"/>
          <w:rFonts w:ascii="Tahoma" w:hAnsi="Tahoma" w:cs="Tahoma"/>
          <w:sz w:val="20"/>
          <w:szCs w:val="20"/>
        </w:rPr>
        <w:t>Η κατωτέρω αναφερόμενη εγγύηση πρέπει να περιλαμβάνει καταρχήν:</w:t>
      </w:r>
    </w:p>
    <w:p w:rsidR="00604F1F"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 xml:space="preserve">α. Την ημερομηνία έκδοσης. </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β. Τον εκδότη.</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γ. Την υπηρεσία προς την οποία απευθύνεται.</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δ. Τον αριθμό της εγγύησης.</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ε. Το ποσόν που καλύπτει η εγγύηση.</w:t>
      </w:r>
    </w:p>
    <w:p w:rsidR="00604F1F"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 xml:space="preserve">στ. Την πλήρη επωνυμία και τη διεύθυνση του προμηθευτή υπέρ του οποίου εκδίδεται η εγγύηση. </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ζ. Τους όρους ότι:</w:t>
      </w:r>
    </w:p>
    <w:p w:rsidR="008C7ACB" w:rsidRPr="008D4C42" w:rsidRDefault="008C7ACB" w:rsidP="002F015E">
      <w:pPr>
        <w:pStyle w:val="Style22"/>
        <w:widowControl/>
        <w:numPr>
          <w:ilvl w:val="0"/>
          <w:numId w:val="9"/>
        </w:numPr>
        <w:tabs>
          <w:tab w:val="left" w:pos="2107"/>
        </w:tabs>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 xml:space="preserve">Η εγγύηση παρέχεται ανέκκλητα και ανεπιφύλακτα, ο δε εκδότης παραιτείται </w:t>
      </w:r>
      <w:r w:rsidR="00604F1F" w:rsidRPr="008D4C42">
        <w:rPr>
          <w:rStyle w:val="FontStyle108"/>
          <w:rFonts w:ascii="Tahoma" w:hAnsi="Tahoma" w:cs="Tahoma"/>
          <w:sz w:val="20"/>
          <w:szCs w:val="20"/>
        </w:rPr>
        <w:t xml:space="preserve">της </w:t>
      </w:r>
      <w:r w:rsidRPr="008D4C42">
        <w:rPr>
          <w:rStyle w:val="FontStyle108"/>
          <w:rFonts w:ascii="Tahoma" w:hAnsi="Tahoma" w:cs="Tahoma"/>
          <w:sz w:val="20"/>
          <w:szCs w:val="20"/>
        </w:rPr>
        <w:t>ένστασης της διζήσεως.</w:t>
      </w:r>
    </w:p>
    <w:p w:rsidR="008C7ACB" w:rsidRPr="008D4C42" w:rsidRDefault="008C7ACB" w:rsidP="002F015E">
      <w:pPr>
        <w:pStyle w:val="Style22"/>
        <w:widowControl/>
        <w:numPr>
          <w:ilvl w:val="0"/>
          <w:numId w:val="10"/>
        </w:numPr>
        <w:tabs>
          <w:tab w:val="left" w:pos="2107"/>
        </w:tabs>
        <w:spacing w:line="240" w:lineRule="auto"/>
        <w:ind w:right="-583" w:firstLine="0"/>
        <w:jc w:val="both"/>
        <w:rPr>
          <w:rStyle w:val="FontStyle108"/>
          <w:rFonts w:ascii="Tahoma" w:hAnsi="Tahoma" w:cs="Tahoma"/>
          <w:sz w:val="20"/>
          <w:szCs w:val="20"/>
        </w:rPr>
      </w:pPr>
      <w:r w:rsidRPr="008D4C42">
        <w:rPr>
          <w:rStyle w:val="FontStyle108"/>
          <w:rFonts w:ascii="Tahoma" w:hAnsi="Tahoma" w:cs="Tahoma"/>
          <w:sz w:val="20"/>
          <w:szCs w:val="20"/>
        </w:rPr>
        <w:t>Το ποσόν της εγγύησης τηρείται στην διάθεση της Υπηρεσίας που διενεργεί τον διαγωνισμό και θα καταβληθεί ολικά ή μερικά μέσα σε τρεις (3) ημέρες μετά από απλή έγγραφη ειδοποίηση.</w:t>
      </w:r>
    </w:p>
    <w:p w:rsidR="008C7ACB" w:rsidRPr="008D4C42" w:rsidRDefault="008C7ACB" w:rsidP="002F015E">
      <w:pPr>
        <w:pStyle w:val="Style22"/>
        <w:widowControl/>
        <w:numPr>
          <w:ilvl w:val="0"/>
          <w:numId w:val="10"/>
        </w:numPr>
        <w:tabs>
          <w:tab w:val="left" w:pos="2107"/>
        </w:tabs>
        <w:spacing w:line="240" w:lineRule="auto"/>
        <w:ind w:right="-583" w:firstLine="0"/>
        <w:jc w:val="both"/>
        <w:rPr>
          <w:rStyle w:val="FontStyle108"/>
          <w:rFonts w:ascii="Tahoma" w:hAnsi="Tahoma" w:cs="Tahoma"/>
          <w:sz w:val="20"/>
          <w:szCs w:val="20"/>
        </w:rPr>
      </w:pPr>
      <w:r w:rsidRPr="008D4C42">
        <w:rPr>
          <w:rStyle w:val="FontStyle108"/>
          <w:rFonts w:ascii="Tahoma" w:hAnsi="Tahoma" w:cs="Tahoma"/>
          <w:sz w:val="20"/>
          <w:szCs w:val="20"/>
        </w:rPr>
        <w:t>Σε περίπτωση κατάπτωσης της εγγύησης, το ποσόν της κατάπτωσης υπόκειται σε πάγιο τέλος χαρτοσήμου.</w:t>
      </w:r>
    </w:p>
    <w:p w:rsidR="008C7ACB" w:rsidRDefault="008C7ACB" w:rsidP="002F015E">
      <w:pPr>
        <w:pStyle w:val="Style22"/>
        <w:widowControl/>
        <w:numPr>
          <w:ilvl w:val="0"/>
          <w:numId w:val="10"/>
        </w:numPr>
        <w:tabs>
          <w:tab w:val="left" w:pos="2107"/>
        </w:tabs>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 xml:space="preserve">Ο εκδότης της εγγύησης υποχρεούται να προβεί στην παράταση της ισχύος </w:t>
      </w:r>
      <w:r w:rsidR="00B86E7B" w:rsidRPr="008D4C42">
        <w:rPr>
          <w:rStyle w:val="FontStyle108"/>
          <w:rFonts w:ascii="Tahoma" w:hAnsi="Tahoma" w:cs="Tahoma"/>
          <w:sz w:val="20"/>
          <w:szCs w:val="20"/>
        </w:rPr>
        <w:t xml:space="preserve">της </w:t>
      </w:r>
      <w:r w:rsidRPr="008D4C42">
        <w:rPr>
          <w:rStyle w:val="FontStyle108"/>
          <w:rFonts w:ascii="Tahoma" w:hAnsi="Tahoma" w:cs="Tahoma"/>
          <w:sz w:val="20"/>
          <w:szCs w:val="20"/>
        </w:rPr>
        <w:t>εγγύησης ύστερα από έγγραφο της αρμόδιας υπηρεσίας, που θα υποβληθεί πριν από</w:t>
      </w:r>
      <w:r w:rsidR="00B86E7B" w:rsidRPr="008D4C42">
        <w:rPr>
          <w:rStyle w:val="FontStyle108"/>
          <w:rFonts w:ascii="Tahoma" w:hAnsi="Tahoma" w:cs="Tahoma"/>
          <w:sz w:val="20"/>
          <w:szCs w:val="20"/>
        </w:rPr>
        <w:t xml:space="preserve"> </w:t>
      </w:r>
      <w:r w:rsidRPr="008D4C42">
        <w:rPr>
          <w:rStyle w:val="FontStyle108"/>
          <w:rFonts w:ascii="Tahoma" w:hAnsi="Tahoma" w:cs="Tahoma"/>
          <w:sz w:val="20"/>
          <w:szCs w:val="20"/>
        </w:rPr>
        <w:t>την ημερομηνία λήξης της εγγύησης.</w:t>
      </w:r>
    </w:p>
    <w:p w:rsidR="00F41133" w:rsidRDefault="00F41133" w:rsidP="00F41133">
      <w:pPr>
        <w:pStyle w:val="Style22"/>
        <w:widowControl/>
        <w:tabs>
          <w:tab w:val="left" w:pos="2107"/>
        </w:tabs>
        <w:spacing w:line="240" w:lineRule="auto"/>
        <w:ind w:right="-583" w:firstLine="0"/>
        <w:rPr>
          <w:rStyle w:val="FontStyle108"/>
          <w:rFonts w:ascii="Tahoma" w:hAnsi="Tahoma" w:cs="Tahoma"/>
          <w:sz w:val="20"/>
          <w:szCs w:val="20"/>
        </w:rPr>
      </w:pPr>
    </w:p>
    <w:p w:rsidR="00F41133" w:rsidRPr="008D4C42" w:rsidRDefault="00F41133" w:rsidP="00F41133">
      <w:pPr>
        <w:pStyle w:val="Style22"/>
        <w:widowControl/>
        <w:tabs>
          <w:tab w:val="left" w:pos="2107"/>
        </w:tabs>
        <w:spacing w:line="240" w:lineRule="auto"/>
        <w:ind w:right="-583" w:firstLine="0"/>
        <w:rPr>
          <w:rStyle w:val="FontStyle108"/>
          <w:rFonts w:ascii="Tahoma" w:hAnsi="Tahoma" w:cs="Tahoma"/>
          <w:sz w:val="20"/>
          <w:szCs w:val="20"/>
        </w:rPr>
      </w:pPr>
    </w:p>
    <w:p w:rsidR="00F41133" w:rsidRPr="00DB5E2A" w:rsidRDefault="008C7ACB" w:rsidP="00F41133">
      <w:pPr>
        <w:pStyle w:val="3"/>
        <w:numPr>
          <w:ilvl w:val="0"/>
          <w:numId w:val="8"/>
        </w:numPr>
        <w:ind w:right="-583"/>
        <w:rPr>
          <w:rStyle w:val="FontStyle109"/>
          <w:rFonts w:ascii="Arial" w:hAnsi="Arial" w:cs="Arial"/>
          <w:b/>
          <w:bCs w:val="0"/>
          <w:color w:val="000000" w:themeColor="text1"/>
          <w:sz w:val="22"/>
          <w:szCs w:val="20"/>
        </w:rPr>
      </w:pPr>
      <w:bookmarkStart w:id="49" w:name="_Toc56599558"/>
      <w:r w:rsidRPr="00DB5E2A">
        <w:rPr>
          <w:rStyle w:val="FontStyle109"/>
          <w:rFonts w:ascii="Arial" w:hAnsi="Arial" w:cs="Arial"/>
          <w:b/>
          <w:bCs w:val="0"/>
          <w:color w:val="000000" w:themeColor="text1"/>
          <w:sz w:val="22"/>
          <w:szCs w:val="20"/>
        </w:rPr>
        <w:t>Εγγύηση συμμετοχής στον διαγωνισμό</w:t>
      </w:r>
      <w:bookmarkEnd w:id="49"/>
    </w:p>
    <w:p w:rsidR="00F41133" w:rsidRPr="00F41133" w:rsidRDefault="00F41133" w:rsidP="00F41133">
      <w:pPr>
        <w:pStyle w:val="Style62"/>
        <w:tabs>
          <w:tab w:val="left" w:pos="221"/>
        </w:tabs>
        <w:ind w:right="-583"/>
        <w:jc w:val="both"/>
        <w:rPr>
          <w:rFonts w:ascii="Tahoma" w:hAnsi="Tahoma" w:cs="Tahoma"/>
          <w:bCs/>
          <w:color w:val="000000"/>
          <w:sz w:val="20"/>
          <w:szCs w:val="20"/>
        </w:rPr>
      </w:pPr>
      <w:r w:rsidRPr="00F41133">
        <w:rPr>
          <w:rFonts w:ascii="Tahoma" w:hAnsi="Tahoma" w:cs="Tahoma"/>
          <w:bCs/>
          <w:color w:val="000000"/>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w:t>
      </w:r>
      <w:r w:rsidRPr="00F41133">
        <w:rPr>
          <w:rFonts w:ascii="Tahoma" w:hAnsi="Tahoma" w:cs="Tahoma"/>
          <w:b/>
          <w:bCs/>
          <w:color w:val="000000"/>
          <w:sz w:val="20"/>
          <w:szCs w:val="20"/>
        </w:rPr>
        <w:t xml:space="preserve"> εγγυητική επιστολή συμμετοχής, που </w:t>
      </w:r>
      <w:r w:rsidR="002A0ACC">
        <w:rPr>
          <w:rFonts w:ascii="Tahoma" w:hAnsi="Tahoma" w:cs="Tahoma"/>
          <w:b/>
          <w:bCs/>
          <w:color w:val="000000"/>
          <w:sz w:val="20"/>
          <w:szCs w:val="20"/>
        </w:rPr>
        <w:t xml:space="preserve">αντιστοιχεί σε ποσοστό  2% επί </w:t>
      </w:r>
      <w:r w:rsidRPr="00F41133">
        <w:rPr>
          <w:rFonts w:ascii="Tahoma" w:hAnsi="Tahoma" w:cs="Tahoma"/>
          <w:b/>
          <w:bCs/>
          <w:color w:val="000000"/>
          <w:sz w:val="20"/>
          <w:szCs w:val="20"/>
        </w:rPr>
        <w:t xml:space="preserve">του προϋπολογισμού </w:t>
      </w:r>
      <w:r w:rsidR="00333D7F">
        <w:rPr>
          <w:rFonts w:ascii="Tahoma" w:hAnsi="Tahoma" w:cs="Tahoma"/>
          <w:b/>
          <w:bCs/>
          <w:color w:val="000000"/>
          <w:sz w:val="20"/>
          <w:szCs w:val="20"/>
        </w:rPr>
        <w:t xml:space="preserve">του προσφερόμενου είδους ή επί </w:t>
      </w:r>
      <w:r w:rsidRPr="00F41133">
        <w:rPr>
          <w:rFonts w:ascii="Tahoma" w:hAnsi="Tahoma" w:cs="Tahoma"/>
          <w:b/>
          <w:bCs/>
          <w:color w:val="000000"/>
          <w:sz w:val="20"/>
          <w:szCs w:val="20"/>
        </w:rPr>
        <w:t>του προϋπολογισμού του σ</w:t>
      </w:r>
      <w:r w:rsidR="00333D7F">
        <w:rPr>
          <w:rFonts w:ascii="Tahoma" w:hAnsi="Tahoma" w:cs="Tahoma"/>
          <w:b/>
          <w:bCs/>
          <w:color w:val="000000"/>
          <w:sz w:val="20"/>
          <w:szCs w:val="20"/>
        </w:rPr>
        <w:t xml:space="preserve">υνόλου των προσφερόμενων ειδών στο ποσό </w:t>
      </w:r>
      <w:r w:rsidRPr="00F41133">
        <w:rPr>
          <w:rFonts w:ascii="Tahoma" w:hAnsi="Tahoma" w:cs="Tahoma"/>
          <w:b/>
          <w:bCs/>
          <w:color w:val="000000"/>
          <w:sz w:val="20"/>
          <w:szCs w:val="20"/>
        </w:rPr>
        <w:t>προ Φ.Π.Α</w:t>
      </w:r>
      <w:r w:rsidRPr="00F41133">
        <w:rPr>
          <w:rFonts w:ascii="Tahoma" w:hAnsi="Tahoma" w:cs="Tahoma"/>
          <w:bCs/>
          <w:color w:val="000000"/>
          <w:sz w:val="20"/>
          <w:szCs w:val="20"/>
        </w:rPr>
        <w:t>.</w:t>
      </w:r>
    </w:p>
    <w:p w:rsidR="00F41133" w:rsidRDefault="00F41133" w:rsidP="002F015E">
      <w:pPr>
        <w:pStyle w:val="Style62"/>
        <w:widowControl/>
        <w:tabs>
          <w:tab w:val="left" w:pos="221"/>
        </w:tabs>
        <w:ind w:right="-583"/>
        <w:jc w:val="both"/>
        <w:rPr>
          <w:rStyle w:val="FontStyle109"/>
          <w:rFonts w:ascii="Tahoma" w:hAnsi="Tahoma" w:cs="Tahoma"/>
          <w:b w:val="0"/>
          <w:sz w:val="20"/>
          <w:szCs w:val="20"/>
        </w:rPr>
      </w:pP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Στην περίπτωση ένωσης οικονομικών φορέων, η εγγύηση συμμετοχής περιλαμβάνει και τον όρο ότι η εγγύηση καλύπτει</w:t>
      </w:r>
      <w:r w:rsidR="004D7635" w:rsidRPr="008D4C42">
        <w:rPr>
          <w:rStyle w:val="FontStyle109"/>
          <w:rFonts w:ascii="Tahoma" w:hAnsi="Tahoma" w:cs="Tahoma"/>
          <w:b w:val="0"/>
          <w:sz w:val="20"/>
          <w:szCs w:val="20"/>
        </w:rPr>
        <w:t xml:space="preserve"> </w:t>
      </w:r>
      <w:r w:rsidRPr="008D4C42">
        <w:rPr>
          <w:rStyle w:val="FontStyle109"/>
          <w:rFonts w:ascii="Tahoma" w:hAnsi="Tahoma" w:cs="Tahoma"/>
          <w:b w:val="0"/>
          <w:sz w:val="20"/>
          <w:szCs w:val="20"/>
        </w:rPr>
        <w:t>τις υποχρεώσεις όλων των οικονομικών φορέων που συμμετέχουν στην ένωση.</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 xml:space="preserve">Η εγγύηση συμμετοχής πρέπει να ισχύει τουλάχιστον για τριάντα (30) ημέρες μετά τη λήξη του χρόνου ισχύος της </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 xml:space="preserve">προσφοράς της παρούσας, άλλως η προσφορά απορρίπτεται. </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 xml:space="preserve">Η αναθέτουσα αρχή μπορεί, πριν τη λήξη της προσφοράς, να ζητά από τον προσφέροντα να παρατείνει, πριν τη λήξη τους, </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τη διάρκεια ισχύος της προσφοράς και της εγγύησης συμμετοχής.</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Η εγγύηση συμμετοχής επιστρέφεται στον ανάδοχο με την προσκόμιση της εγγύησης</w:t>
      </w:r>
      <w:r w:rsidR="001A57FC" w:rsidRPr="008D4C42">
        <w:rPr>
          <w:rStyle w:val="FontStyle109"/>
          <w:rFonts w:ascii="Tahoma" w:hAnsi="Tahoma" w:cs="Tahoma"/>
          <w:b w:val="0"/>
          <w:sz w:val="20"/>
          <w:szCs w:val="20"/>
        </w:rPr>
        <w:t xml:space="preserve"> </w:t>
      </w:r>
      <w:r w:rsidRPr="008D4C42">
        <w:rPr>
          <w:rStyle w:val="FontStyle109"/>
          <w:rFonts w:ascii="Tahoma" w:hAnsi="Tahoma" w:cs="Tahoma"/>
          <w:b w:val="0"/>
          <w:sz w:val="20"/>
          <w:szCs w:val="20"/>
        </w:rPr>
        <w:t xml:space="preserve">καλής εκτέλεσης. </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Η εγγύηση συμμετοχής επιστρέφεται στους λοιπούς προσφέροντες μετά:</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α) την άπρακτη πάροδο της προθεσμίας άσκησης προσφυγής</w:t>
      </w:r>
      <w:r w:rsidR="001A57FC" w:rsidRPr="008D4C42">
        <w:rPr>
          <w:rStyle w:val="FontStyle109"/>
          <w:rFonts w:ascii="Tahoma" w:hAnsi="Tahoma" w:cs="Tahoma"/>
          <w:b w:val="0"/>
          <w:sz w:val="20"/>
          <w:szCs w:val="20"/>
        </w:rPr>
        <w:t xml:space="preserve"> </w:t>
      </w:r>
      <w:r w:rsidRPr="008D4C42">
        <w:rPr>
          <w:rStyle w:val="FontStyle109"/>
          <w:rFonts w:ascii="Tahoma" w:hAnsi="Tahoma" w:cs="Tahoma"/>
          <w:b w:val="0"/>
          <w:sz w:val="20"/>
          <w:szCs w:val="20"/>
        </w:rPr>
        <w:t xml:space="preserve">ή την έκδοση απόφασης επί ασκηθείσας προσφυγής κατά </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της απόφασης κατακύρωσης και</w:t>
      </w:r>
    </w:p>
    <w:p w:rsidR="00A94B99" w:rsidRPr="008D4C42" w:rsidRDefault="00A94B99" w:rsidP="00F41133">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β) την άπρακτη πάροδο της προθεσμίας άσκησης ασφαλιστικών μέτρων ή την έκδοση απόφασης επ' αυτών</w:t>
      </w:r>
    </w:p>
    <w:p w:rsidR="00543CB4" w:rsidRPr="008D4C42" w:rsidRDefault="00543CB4" w:rsidP="002F015E">
      <w:pPr>
        <w:pStyle w:val="Style62"/>
        <w:widowControl/>
        <w:tabs>
          <w:tab w:val="left" w:pos="221"/>
        </w:tabs>
        <w:ind w:right="-583"/>
        <w:jc w:val="both"/>
        <w:rPr>
          <w:rStyle w:val="FontStyle109"/>
          <w:rFonts w:ascii="Tahoma" w:hAnsi="Tahoma" w:cs="Tahoma"/>
          <w:sz w:val="20"/>
          <w:szCs w:val="20"/>
        </w:rPr>
      </w:pPr>
      <w:r w:rsidRPr="008D4C42">
        <w:rPr>
          <w:rStyle w:val="FontStyle109"/>
          <w:rFonts w:ascii="Tahoma" w:hAnsi="Tahoma" w:cs="Tahoma"/>
          <w:sz w:val="20"/>
          <w:szCs w:val="20"/>
        </w:rPr>
        <w:t>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 ενδικοφανής προσφυγή ή ένδικο βοήθημα ή έχει εκπνεύσει άπρακτη η προθεσμία άσκησης ενδικοφανούς προσφυγής ή ένδικων βοηθημάτων ή έχει λάβει χώρα παραίτησης από το δικαίωμα άσκησης αυτών ή αυτά έχουν απορριφθεί αμετακλήτως.</w:t>
      </w:r>
    </w:p>
    <w:p w:rsidR="00A94B99" w:rsidRPr="008D4C42" w:rsidRDefault="00A94B99" w:rsidP="002F015E">
      <w:pPr>
        <w:pStyle w:val="Style62"/>
        <w:widowControl/>
        <w:tabs>
          <w:tab w:val="left" w:pos="221"/>
        </w:tabs>
        <w:ind w:right="-583"/>
        <w:jc w:val="both"/>
        <w:rPr>
          <w:rStyle w:val="FontStyle109"/>
          <w:rFonts w:ascii="Tahoma" w:hAnsi="Tahoma" w:cs="Tahoma"/>
          <w:b w:val="0"/>
          <w:sz w:val="20"/>
          <w:szCs w:val="20"/>
        </w:rPr>
      </w:pPr>
      <w:r w:rsidRPr="008D4C42">
        <w:rPr>
          <w:rStyle w:val="FontStyle109"/>
          <w:rFonts w:ascii="Tahoma" w:hAnsi="Tahoma" w:cs="Tahoma"/>
          <w:b w:val="0"/>
          <w:sz w:val="20"/>
          <w:szCs w:val="20"/>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873711" w:rsidRPr="008D4C42" w:rsidRDefault="00873711"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Οι εγγυήσεις συντάσσεται υποχρεωτικά στην Ελληνική γλώσσα</w:t>
      </w:r>
      <w:r w:rsidR="002A0ACC">
        <w:rPr>
          <w:rStyle w:val="FontStyle108"/>
          <w:rFonts w:ascii="Tahoma" w:hAnsi="Tahoma" w:cs="Tahoma"/>
          <w:sz w:val="20"/>
          <w:szCs w:val="20"/>
        </w:rPr>
        <w:t>.</w:t>
      </w:r>
    </w:p>
    <w:p w:rsidR="00873711" w:rsidRPr="008D4C42" w:rsidRDefault="00873711"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Οι εγγυήσεις εκδίδονται από πιστωτικά ιδρύματα που λειτουργούν νόμιμα στα κράτη - μέλη τα Ευρωπαϊκής Ένωσης ή του Ευρωπαϊκού Οικονομικού Χώρου ή στα κράτη- μέρη της Συμφωνίας Δημοσίων Συμβάσεων του </w:t>
      </w:r>
      <w:r w:rsidRPr="008D4C42">
        <w:rPr>
          <w:rStyle w:val="FontStyle108"/>
          <w:rFonts w:ascii="Tahoma" w:hAnsi="Tahoma" w:cs="Tahoma"/>
          <w:sz w:val="20"/>
          <w:szCs w:val="20"/>
        </w:rPr>
        <w:lastRenderedPageBreak/>
        <w:t xml:space="preserve">Παγκόσμιου Οργανισμού Εμπορίου, που κυρώθηκε με τον Ν. 2513/1997(Α'139) και έχουν, σύμφωνα με τις ισχύουσες διατάξεις, το δικαίωμα αυτό. </w:t>
      </w:r>
    </w:p>
    <w:p w:rsidR="00873711" w:rsidRDefault="00873711"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F41133" w:rsidRPr="008D4C42" w:rsidRDefault="00F41133" w:rsidP="002F015E">
      <w:pPr>
        <w:pStyle w:val="Style12"/>
        <w:widowControl/>
        <w:spacing w:line="240" w:lineRule="auto"/>
        <w:ind w:right="-583"/>
        <w:rPr>
          <w:rStyle w:val="FontStyle108"/>
          <w:rFonts w:ascii="Tahoma" w:hAnsi="Tahoma" w:cs="Tahoma"/>
          <w:sz w:val="20"/>
          <w:szCs w:val="20"/>
        </w:rPr>
      </w:pPr>
    </w:p>
    <w:p w:rsidR="008C7ACB" w:rsidRPr="00DB5E2A" w:rsidRDefault="009D1501" w:rsidP="002F015E">
      <w:pPr>
        <w:pStyle w:val="3"/>
        <w:ind w:right="-583"/>
        <w:rPr>
          <w:rStyle w:val="3Char"/>
          <w:rFonts w:ascii="Tahoma" w:hAnsi="Tahoma" w:cs="Tahoma"/>
          <w:b/>
          <w:color w:val="000000" w:themeColor="text1"/>
          <w:lang w:val="el-GR"/>
        </w:rPr>
      </w:pPr>
      <w:bookmarkStart w:id="50" w:name="_Toc56599559"/>
      <w:r w:rsidRPr="00333D7F">
        <w:rPr>
          <w:rStyle w:val="FontStyle109"/>
          <w:rFonts w:ascii="Tahoma" w:hAnsi="Tahoma" w:cs="Tahoma"/>
          <w:b/>
          <w:color w:val="000000" w:themeColor="text1"/>
          <w:sz w:val="20"/>
          <w:szCs w:val="20"/>
          <w:lang w:val="el-GR"/>
        </w:rPr>
        <w:t>5.</w:t>
      </w:r>
      <w:r w:rsidRPr="00333D7F">
        <w:rPr>
          <w:rStyle w:val="3Char"/>
          <w:rFonts w:ascii="Tahoma" w:hAnsi="Tahoma" w:cs="Tahoma"/>
          <w:b/>
          <w:color w:val="000000" w:themeColor="text1"/>
          <w:lang w:val="el-GR"/>
        </w:rPr>
        <w:t xml:space="preserve"> </w:t>
      </w:r>
      <w:r w:rsidR="008C7ACB" w:rsidRPr="00333D7F">
        <w:rPr>
          <w:rStyle w:val="3Char"/>
          <w:rFonts w:ascii="Tahoma" w:hAnsi="Tahoma" w:cs="Tahoma"/>
          <w:b/>
          <w:color w:val="000000" w:themeColor="text1"/>
          <w:lang w:val="el-GR"/>
        </w:rPr>
        <w:t>Εγγύηση</w:t>
      </w:r>
      <w:r w:rsidR="008C7ACB" w:rsidRPr="00DB5E2A">
        <w:rPr>
          <w:rStyle w:val="3Char"/>
          <w:rFonts w:ascii="Tahoma" w:hAnsi="Tahoma" w:cs="Tahoma"/>
          <w:b/>
          <w:color w:val="000000" w:themeColor="text1"/>
          <w:lang w:val="el-GR"/>
        </w:rPr>
        <w:t xml:space="preserve"> καλής εκτέλεσης της σύμβασης.</w:t>
      </w:r>
      <w:bookmarkEnd w:id="50"/>
    </w:p>
    <w:p w:rsidR="008C7ACB" w:rsidRPr="008D4C42" w:rsidRDefault="008C7ACB" w:rsidP="002F015E">
      <w:pPr>
        <w:pStyle w:val="Style46"/>
        <w:widowControl/>
        <w:spacing w:line="240" w:lineRule="auto"/>
        <w:ind w:right="-583" w:firstLine="0"/>
        <w:jc w:val="both"/>
        <w:rPr>
          <w:rStyle w:val="FontStyle108"/>
          <w:rFonts w:ascii="Tahoma" w:hAnsi="Tahoma" w:cs="Tahoma"/>
          <w:sz w:val="20"/>
          <w:szCs w:val="20"/>
        </w:rPr>
      </w:pPr>
      <w:r w:rsidRPr="008D4C42">
        <w:rPr>
          <w:rStyle w:val="FontStyle108"/>
          <w:rFonts w:ascii="Tahoma" w:hAnsi="Tahoma" w:cs="Tahoma"/>
          <w:sz w:val="20"/>
          <w:szCs w:val="20"/>
        </w:rPr>
        <w:t xml:space="preserve">α. Ο προμηθευτής στον οποίο έγινε η κατακύρωση υποχρεούται να καταθέσει εγγύηση καλής εκτέλεσης των όρων της σύμβασης, το ύψος της οποίας αντιστοιχεί σε </w:t>
      </w:r>
      <w:r w:rsidRPr="008D4C42">
        <w:rPr>
          <w:rStyle w:val="FontStyle108"/>
          <w:rFonts w:ascii="Tahoma" w:hAnsi="Tahoma" w:cs="Tahoma"/>
          <w:b/>
          <w:sz w:val="20"/>
          <w:szCs w:val="20"/>
        </w:rPr>
        <w:t>ποσοστό 5%</w:t>
      </w:r>
      <w:r w:rsidR="00DB5E2A">
        <w:rPr>
          <w:rStyle w:val="FontStyle108"/>
          <w:rFonts w:ascii="Tahoma" w:hAnsi="Tahoma" w:cs="Tahoma"/>
          <w:sz w:val="20"/>
          <w:szCs w:val="20"/>
        </w:rPr>
        <w:t xml:space="preserve"> του συμβατικού τιμήματος, στο ποσό προ</w:t>
      </w:r>
      <w:r w:rsidRPr="008D4C42">
        <w:rPr>
          <w:rStyle w:val="FontStyle108"/>
          <w:rFonts w:ascii="Tahoma" w:hAnsi="Tahoma" w:cs="Tahoma"/>
          <w:sz w:val="20"/>
          <w:szCs w:val="20"/>
        </w:rPr>
        <w:t xml:space="preserve"> ΦΠΑ.</w:t>
      </w:r>
    </w:p>
    <w:p w:rsidR="008C7ACB" w:rsidRPr="008D4C42" w:rsidRDefault="008C7ACB" w:rsidP="002F015E">
      <w:pPr>
        <w:pStyle w:val="Style46"/>
        <w:widowControl/>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β. Η εγγύηση κατατίθεται προ ή κατά την υπογραφή της σύμβασης.</w:t>
      </w:r>
    </w:p>
    <w:p w:rsidR="008C7ACB" w:rsidRPr="008D4C42" w:rsidRDefault="008C7ACB" w:rsidP="002F015E">
      <w:pPr>
        <w:pStyle w:val="Style46"/>
        <w:widowControl/>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γ. Η εγγύηση καλής εκτέλεσης περιλαμβάνει εκτός των προϋποθέσεων της παρ. 3 και τα ακόλουθα:</w:t>
      </w:r>
    </w:p>
    <w:p w:rsidR="008C7ACB" w:rsidRPr="008D4C42" w:rsidRDefault="008C7ACB" w:rsidP="002F015E">
      <w:pPr>
        <w:pStyle w:val="Style22"/>
        <w:widowControl/>
        <w:numPr>
          <w:ilvl w:val="0"/>
          <w:numId w:val="12"/>
        </w:numPr>
        <w:tabs>
          <w:tab w:val="left" w:pos="2078"/>
        </w:tabs>
        <w:spacing w:line="240" w:lineRule="auto"/>
        <w:ind w:right="-583" w:firstLine="0"/>
        <w:jc w:val="both"/>
        <w:rPr>
          <w:rStyle w:val="FontStyle108"/>
          <w:rFonts w:ascii="Tahoma" w:hAnsi="Tahoma" w:cs="Tahoma"/>
          <w:sz w:val="20"/>
          <w:szCs w:val="20"/>
        </w:rPr>
      </w:pPr>
      <w:r w:rsidRPr="008D4C42">
        <w:rPr>
          <w:rStyle w:val="FontStyle108"/>
          <w:rFonts w:ascii="Tahoma" w:hAnsi="Tahoma" w:cs="Tahoma"/>
          <w:sz w:val="20"/>
          <w:szCs w:val="20"/>
        </w:rPr>
        <w:t>Τον αριθμό της σχετικής σύμβασης και τα προς προμήθεια υλικά.</w:t>
      </w:r>
    </w:p>
    <w:p w:rsidR="00B86E7B" w:rsidRPr="008D4C42" w:rsidRDefault="008C7ACB" w:rsidP="002F015E">
      <w:pPr>
        <w:pStyle w:val="Style22"/>
        <w:widowControl/>
        <w:tabs>
          <w:tab w:val="left" w:pos="226"/>
          <w:tab w:val="left" w:pos="2078"/>
        </w:tabs>
        <w:spacing w:line="240" w:lineRule="auto"/>
        <w:ind w:right="-583" w:firstLine="0"/>
        <w:jc w:val="both"/>
        <w:rPr>
          <w:rStyle w:val="FontStyle108"/>
          <w:rFonts w:ascii="Tahoma" w:hAnsi="Tahoma" w:cs="Tahoma"/>
          <w:b/>
          <w:bCs/>
          <w:sz w:val="20"/>
          <w:szCs w:val="20"/>
        </w:rPr>
      </w:pPr>
      <w:r w:rsidRPr="008D4C42">
        <w:rPr>
          <w:rStyle w:val="FontStyle108"/>
          <w:rFonts w:ascii="Tahoma" w:hAnsi="Tahoma" w:cs="Tahoma"/>
          <w:sz w:val="20"/>
          <w:szCs w:val="20"/>
        </w:rPr>
        <w:t>Την ημερομηνία λήξης της ισχύος της εγγύησης. (Ο χρόνος ισχύος της εγγύησης πρέπει να είναι μεγαλύτερος από τον συμβατικό χρόνο παράδοση</w:t>
      </w:r>
      <w:r w:rsidRPr="009B3BFC">
        <w:rPr>
          <w:rStyle w:val="FontStyle108"/>
          <w:rFonts w:ascii="Tahoma" w:hAnsi="Tahoma" w:cs="Tahoma"/>
          <w:sz w:val="20"/>
          <w:szCs w:val="20"/>
        </w:rPr>
        <w:t xml:space="preserve">ς κατά </w:t>
      </w:r>
      <w:r w:rsidR="009B3BFC" w:rsidRPr="009B3BFC">
        <w:rPr>
          <w:rStyle w:val="FontStyle108"/>
          <w:rFonts w:ascii="Tahoma" w:hAnsi="Tahoma" w:cs="Tahoma"/>
          <w:sz w:val="20"/>
          <w:szCs w:val="20"/>
        </w:rPr>
        <w:t>δυο</w:t>
      </w:r>
      <w:r w:rsidR="00333D7F">
        <w:rPr>
          <w:rStyle w:val="FontStyle108"/>
          <w:rFonts w:ascii="Tahoma" w:hAnsi="Tahoma" w:cs="Tahoma"/>
          <w:sz w:val="20"/>
          <w:szCs w:val="20"/>
        </w:rPr>
        <w:t xml:space="preserve"> </w:t>
      </w:r>
      <w:r w:rsidR="009B3BFC" w:rsidRPr="009B3BFC">
        <w:rPr>
          <w:rStyle w:val="FontStyle108"/>
          <w:rFonts w:ascii="Tahoma" w:hAnsi="Tahoma" w:cs="Tahoma"/>
          <w:sz w:val="20"/>
          <w:szCs w:val="20"/>
        </w:rPr>
        <w:t>(2) μήνες</w:t>
      </w:r>
      <w:r w:rsidRPr="009B3BFC">
        <w:rPr>
          <w:rStyle w:val="FontStyle108"/>
          <w:rFonts w:ascii="Tahoma" w:hAnsi="Tahoma" w:cs="Tahoma"/>
          <w:sz w:val="20"/>
          <w:szCs w:val="20"/>
        </w:rPr>
        <w:t>).</w:t>
      </w:r>
    </w:p>
    <w:p w:rsidR="008C7ACB" w:rsidRPr="008D4C42" w:rsidRDefault="008C7ACB" w:rsidP="002F015E">
      <w:pPr>
        <w:pStyle w:val="Style22"/>
        <w:widowControl/>
        <w:tabs>
          <w:tab w:val="left" w:pos="226"/>
          <w:tab w:val="left" w:pos="2078"/>
        </w:tabs>
        <w:spacing w:line="240" w:lineRule="auto"/>
        <w:ind w:right="-583" w:firstLine="0"/>
        <w:jc w:val="both"/>
        <w:rPr>
          <w:rStyle w:val="FontStyle109"/>
          <w:rFonts w:ascii="Tahoma" w:hAnsi="Tahoma" w:cs="Tahoma"/>
          <w:sz w:val="20"/>
          <w:szCs w:val="20"/>
        </w:rPr>
      </w:pPr>
      <w:r w:rsidRPr="008D4C42">
        <w:rPr>
          <w:rStyle w:val="FontStyle108"/>
          <w:rFonts w:ascii="Tahoma" w:hAnsi="Tahoma" w:cs="Tahoma"/>
          <w:sz w:val="20"/>
          <w:szCs w:val="20"/>
        </w:rPr>
        <w:t>Η εγγύηση καλής εκτέλεσης της σύμβασης επιστρέφεται μετά την οριστική ποσοτική και ποιοτική παραλαβή του υλικού και ύστερα από την εκκαθάριση των τυχών απαιτήσεων από τους δύο συμβαλλόμενους.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Σε περίπτωση που το υλικό είναι διαιρετό και η παράδοση γίνεται, σύμφωνα με την σύμβαση, τμηματικά, η εγγύηση μπορεί να αποδεσμεύεται σταδιακά, μετά από έγγραφο αίτημα του προμηθευτή, κατά ποσόν που αναλογεί στην αξία του μέρους της ποσότητας που παραλήφθηκε οριστικά. Για την σταδιακή αποδέσμευση της εγγυητικής επιστολής καλής εκτέλεσης απαιτείται προηγούμενη γνωμοδότηση του </w:t>
      </w:r>
      <w:r w:rsidRPr="00983B31">
        <w:rPr>
          <w:rStyle w:val="FontStyle108"/>
          <w:rFonts w:ascii="Tahoma" w:hAnsi="Tahoma" w:cs="Tahoma"/>
          <w:sz w:val="20"/>
          <w:szCs w:val="20"/>
          <w:u w:val="single"/>
        </w:rPr>
        <w:t>αρμόδιου συλλογικού οργάνου</w:t>
      </w:r>
      <w:r w:rsidRPr="00983B31">
        <w:rPr>
          <w:rStyle w:val="FontStyle108"/>
          <w:rFonts w:ascii="Tahoma" w:hAnsi="Tahoma" w:cs="Tahoma"/>
          <w:sz w:val="20"/>
          <w:szCs w:val="20"/>
        </w:rPr>
        <w:t>.</w:t>
      </w:r>
      <w:r w:rsidRPr="008D4C42">
        <w:rPr>
          <w:rStyle w:val="FontStyle108"/>
          <w:rFonts w:ascii="Tahoma" w:hAnsi="Tahoma" w:cs="Tahoma"/>
          <w:sz w:val="20"/>
          <w:szCs w:val="20"/>
        </w:rPr>
        <w:t xml:space="preserve">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w:t>
      </w:r>
    </w:p>
    <w:p w:rsidR="008C7ACB" w:rsidRPr="008D4C42" w:rsidRDefault="008C7ACB" w:rsidP="002F015E">
      <w:pPr>
        <w:pStyle w:val="Style77"/>
        <w:widowControl/>
        <w:tabs>
          <w:tab w:val="left" w:pos="226"/>
        </w:tabs>
        <w:spacing w:line="240" w:lineRule="auto"/>
        <w:ind w:right="-583"/>
        <w:rPr>
          <w:rStyle w:val="FontStyle108"/>
          <w:rFonts w:ascii="Tahoma" w:hAnsi="Tahoma" w:cs="Tahoma"/>
          <w:b/>
          <w:bCs/>
          <w:sz w:val="20"/>
          <w:szCs w:val="20"/>
        </w:rPr>
      </w:pPr>
      <w:r w:rsidRPr="008D4C42">
        <w:rPr>
          <w:rStyle w:val="FontStyle108"/>
          <w:rFonts w:ascii="Tahoma" w:hAnsi="Tahoma" w:cs="Tahoma"/>
          <w:sz w:val="20"/>
          <w:szCs w:val="20"/>
        </w:rPr>
        <w:t>Στην περίπτωση ένωσης/κοινοπραξίας προμηθευτών οι εγγυήσεις περιλαμβάνουν και τον όρο ότι η εγγύηση καλύπτει τις υποχρεώσεις όλων των μελών της ένωσης/κοινοπραξίας.</w:t>
      </w:r>
    </w:p>
    <w:p w:rsidR="008C7ACB" w:rsidRPr="008D4C42" w:rsidRDefault="00FB123D"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Οι εγγυήσεις</w:t>
      </w:r>
      <w:r w:rsidR="008C7ACB" w:rsidRPr="008D4C42">
        <w:rPr>
          <w:rStyle w:val="FontStyle108"/>
          <w:rFonts w:ascii="Tahoma" w:hAnsi="Tahoma" w:cs="Tahoma"/>
          <w:sz w:val="20"/>
          <w:szCs w:val="20"/>
        </w:rPr>
        <w:t xml:space="preserve"> συντάσσεται υποχρεωτικά στην Ελληνική γλώσσα</w:t>
      </w:r>
      <w:r w:rsidR="00543CB4" w:rsidRPr="008D4C42">
        <w:rPr>
          <w:rStyle w:val="FontStyle108"/>
          <w:rFonts w:ascii="Tahoma" w:hAnsi="Tahoma" w:cs="Tahoma"/>
          <w:sz w:val="20"/>
          <w:szCs w:val="20"/>
        </w:rPr>
        <w:t>.</w:t>
      </w:r>
    </w:p>
    <w:p w:rsidR="00FB123D"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Οι εγγυήσεις εκδίδονται από πιστωτικά ιδρύματα που λειτουργούν νόμιμα στα κράτη - μέλη τα Ευρωπαϊκής Ένωσης ή του Ευρωπαϊκού Οικονομικού Χώρου ή στα κράτη- μέρη της Συμφωνίας Δημοσίων Συμβάσεων του Παγκόσμιου Οργανισμού Εμπορίου, που κυρώθηκε με τον Ν. 2513/1997(Α'139) και έχουν, σύμφωνα με τις ισχύουσες διατάξεις, το δικαίωμα αυτό. </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CA7C2B" w:rsidRPr="00983B31" w:rsidRDefault="00CA7C2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Για την αποδέσμευση της εγγυητικής καλής εκτέλεσης απαιτείται η υποβολή </w:t>
      </w:r>
      <w:r w:rsidRPr="00983B31">
        <w:rPr>
          <w:rStyle w:val="FontStyle108"/>
          <w:rFonts w:ascii="Tahoma" w:hAnsi="Tahoma" w:cs="Tahoma"/>
          <w:sz w:val="20"/>
          <w:szCs w:val="20"/>
        </w:rPr>
        <w:t>εγγυητική καλής Λειτουργίας.</w:t>
      </w:r>
    </w:p>
    <w:p w:rsidR="00CA7C2B" w:rsidRPr="008D4C42" w:rsidRDefault="00CA7C2B" w:rsidP="002F015E">
      <w:pPr>
        <w:pStyle w:val="Style12"/>
        <w:widowControl/>
        <w:spacing w:line="240" w:lineRule="auto"/>
        <w:ind w:right="-583"/>
        <w:rPr>
          <w:rStyle w:val="FontStyle108"/>
          <w:rFonts w:ascii="Tahoma" w:hAnsi="Tahoma" w:cs="Tahoma"/>
          <w:b/>
          <w:sz w:val="20"/>
          <w:szCs w:val="20"/>
          <w:u w:val="single"/>
        </w:rPr>
      </w:pPr>
    </w:p>
    <w:p w:rsidR="00083BAD" w:rsidRPr="00DB5E2A" w:rsidRDefault="009D1501" w:rsidP="002F015E">
      <w:pPr>
        <w:pStyle w:val="3"/>
        <w:ind w:right="-583"/>
        <w:rPr>
          <w:rStyle w:val="FontStyle109"/>
          <w:rFonts w:ascii="Tahoma" w:hAnsi="Tahoma" w:cs="Tahoma"/>
          <w:b/>
          <w:color w:val="000000" w:themeColor="text1"/>
          <w:sz w:val="20"/>
          <w:szCs w:val="20"/>
          <w:lang w:val="el-GR"/>
        </w:rPr>
      </w:pPr>
      <w:bookmarkStart w:id="51" w:name="_Toc56599560"/>
      <w:r w:rsidRPr="00DB5E2A">
        <w:rPr>
          <w:rStyle w:val="FontStyle109"/>
          <w:rFonts w:ascii="Tahoma" w:hAnsi="Tahoma" w:cs="Tahoma"/>
          <w:b/>
          <w:color w:val="000000" w:themeColor="text1"/>
          <w:sz w:val="20"/>
          <w:szCs w:val="20"/>
          <w:u w:val="single"/>
          <w:lang w:val="el-GR"/>
        </w:rPr>
        <w:t>6.</w:t>
      </w:r>
      <w:r w:rsidR="00083BAD" w:rsidRPr="00DB5E2A">
        <w:rPr>
          <w:rStyle w:val="FontStyle109"/>
          <w:rFonts w:ascii="Tahoma" w:hAnsi="Tahoma" w:cs="Tahoma"/>
          <w:b/>
          <w:color w:val="000000" w:themeColor="text1"/>
          <w:sz w:val="20"/>
          <w:szCs w:val="20"/>
          <w:u w:val="single"/>
          <w:lang w:val="el-GR"/>
        </w:rPr>
        <w:t>Εγγύηση καλής λειτουργίας της σύμβασης.</w:t>
      </w:r>
      <w:bookmarkEnd w:id="51"/>
    </w:p>
    <w:p w:rsidR="00083BAD" w:rsidRPr="008D4C42" w:rsidRDefault="00083BAD" w:rsidP="002F015E">
      <w:pPr>
        <w:pStyle w:val="Style12"/>
        <w:widowControl/>
        <w:spacing w:line="240" w:lineRule="auto"/>
        <w:ind w:right="-583"/>
        <w:rPr>
          <w:rStyle w:val="FontStyle108"/>
          <w:rFonts w:ascii="Tahoma" w:hAnsi="Tahoma" w:cs="Tahoma"/>
          <w:sz w:val="20"/>
          <w:szCs w:val="20"/>
        </w:rPr>
      </w:pPr>
      <w:r w:rsidRPr="00DB5E2A">
        <w:rPr>
          <w:rStyle w:val="FontStyle108"/>
          <w:rFonts w:ascii="Tahoma" w:hAnsi="Tahoma" w:cs="Tahoma"/>
          <w:color w:val="000000" w:themeColor="text1"/>
          <w:sz w:val="20"/>
          <w:szCs w:val="20"/>
        </w:rPr>
        <w:t xml:space="preserve">Η εγγύηση καλής εκτέλεσης της σύμβασης επιστρέφεται μετά την οριστική ποσοτική </w:t>
      </w:r>
      <w:r w:rsidRPr="008D4C42">
        <w:rPr>
          <w:rStyle w:val="FontStyle108"/>
          <w:rFonts w:ascii="Tahoma" w:hAnsi="Tahoma" w:cs="Tahoma"/>
          <w:sz w:val="20"/>
          <w:szCs w:val="20"/>
        </w:rPr>
        <w:t xml:space="preserve">και ποιοτική παραλαβή του υλικού και ύστερα από την εκκαθάριση των τυχών απαιτήσεων από τους δύο συμβαλλόμενους εφόσον ο ανάδοχος καταθέσει εγγύηση καλής λειτουργίας η οποία ορίζεται σε </w:t>
      </w:r>
      <w:r w:rsidRPr="008D4C42">
        <w:rPr>
          <w:rStyle w:val="FontStyle108"/>
          <w:rFonts w:ascii="Tahoma" w:hAnsi="Tahoma" w:cs="Tahoma"/>
          <w:b/>
          <w:sz w:val="20"/>
          <w:szCs w:val="20"/>
        </w:rPr>
        <w:t>ποσοστό 2,5%</w:t>
      </w:r>
      <w:r w:rsidRPr="008D4C42">
        <w:rPr>
          <w:rStyle w:val="FontStyle108"/>
          <w:rFonts w:ascii="Tahoma" w:hAnsi="Tahoma" w:cs="Tahoma"/>
          <w:sz w:val="20"/>
          <w:szCs w:val="20"/>
        </w:rPr>
        <w:t xml:space="preserve"> επί της συμβατικής αξίας προ ΦΠΑ και με ισχύ όσο το διάστημα της εγγύησης του είδους  σύμφωνα με τις τεχνικές προδιαγραφές της διακήρυξης και την τεχνική προσφορά του αναδόχου.</w:t>
      </w:r>
    </w:p>
    <w:p w:rsidR="00FB123D" w:rsidRPr="008D4C42" w:rsidRDefault="00FB123D" w:rsidP="002F015E">
      <w:pPr>
        <w:pStyle w:val="Style5"/>
        <w:widowControl/>
        <w:ind w:right="-583"/>
        <w:rPr>
          <w:rStyle w:val="FontStyle109"/>
          <w:rFonts w:ascii="Tahoma" w:hAnsi="Tahoma" w:cs="Tahoma"/>
          <w:sz w:val="20"/>
          <w:szCs w:val="20"/>
          <w:u w:val="single"/>
        </w:rPr>
      </w:pPr>
    </w:p>
    <w:p w:rsidR="008C7ACB" w:rsidRPr="00DB5E2A" w:rsidRDefault="008C7ACB" w:rsidP="00DB5E2A">
      <w:pPr>
        <w:pStyle w:val="3"/>
        <w:ind w:right="-583"/>
        <w:rPr>
          <w:rStyle w:val="FontStyle109"/>
          <w:rFonts w:ascii="Tahoma" w:hAnsi="Tahoma" w:cs="Tahoma"/>
          <w:b/>
          <w:color w:val="000000" w:themeColor="text1"/>
          <w:sz w:val="20"/>
          <w:szCs w:val="20"/>
          <w:lang w:val="el-GR"/>
        </w:rPr>
      </w:pPr>
      <w:bookmarkStart w:id="52" w:name="_Toc531977117"/>
      <w:bookmarkStart w:id="53" w:name="_Toc56599561"/>
      <w:r w:rsidRPr="00DB5E2A">
        <w:rPr>
          <w:rStyle w:val="FontStyle109"/>
          <w:rFonts w:ascii="Tahoma" w:hAnsi="Tahoma" w:cs="Tahoma"/>
          <w:b/>
          <w:color w:val="000000" w:themeColor="text1"/>
          <w:sz w:val="20"/>
          <w:szCs w:val="20"/>
          <w:lang w:val="el-GR"/>
        </w:rPr>
        <w:t>ΑΡΘΡΟ 8°</w:t>
      </w:r>
      <w:bookmarkStart w:id="54" w:name="_Toc531977118"/>
      <w:bookmarkEnd w:id="52"/>
      <w:r w:rsidR="00DB5E2A" w:rsidRPr="00DB5E2A">
        <w:rPr>
          <w:rStyle w:val="FontStyle109"/>
          <w:rFonts w:ascii="Tahoma" w:hAnsi="Tahoma" w:cs="Tahoma"/>
          <w:b/>
          <w:color w:val="000000" w:themeColor="text1"/>
          <w:sz w:val="20"/>
          <w:szCs w:val="20"/>
          <w:lang w:val="el-GR"/>
        </w:rPr>
        <w:t>:</w:t>
      </w:r>
      <w:r w:rsidRPr="00DB5E2A">
        <w:rPr>
          <w:rStyle w:val="FontStyle109"/>
          <w:rFonts w:ascii="Tahoma" w:hAnsi="Tahoma" w:cs="Tahoma"/>
          <w:b/>
          <w:color w:val="000000" w:themeColor="text1"/>
          <w:sz w:val="20"/>
          <w:szCs w:val="20"/>
          <w:lang w:val="el-GR"/>
        </w:rPr>
        <w:t>ΚΡΙΤΗΡΙΑ ΑΞΙΟΛΟΓΗΣΗΣ ΚΑΙ ΑΝΑΘΕΣΗΣ</w:t>
      </w:r>
      <w:r w:rsidR="00D800F4" w:rsidRPr="00DB5E2A">
        <w:rPr>
          <w:rStyle w:val="FontStyle109"/>
          <w:rFonts w:ascii="Tahoma" w:hAnsi="Tahoma" w:cs="Tahoma"/>
          <w:b/>
          <w:color w:val="000000" w:themeColor="text1"/>
          <w:sz w:val="20"/>
          <w:szCs w:val="20"/>
          <w:lang w:val="el-GR"/>
        </w:rPr>
        <w:t xml:space="preserve"> </w:t>
      </w:r>
      <w:r w:rsidRPr="00DB5E2A">
        <w:rPr>
          <w:rStyle w:val="FontStyle109"/>
          <w:rFonts w:ascii="Tahoma" w:hAnsi="Tahoma" w:cs="Tahoma"/>
          <w:b/>
          <w:color w:val="000000" w:themeColor="text1"/>
          <w:sz w:val="20"/>
          <w:szCs w:val="20"/>
          <w:lang w:val="el-GR"/>
        </w:rPr>
        <w:t>ΤΩΝ ΠΡΟΣΦΟΡΩΝ</w:t>
      </w:r>
      <w:bookmarkEnd w:id="54"/>
      <w:bookmarkEnd w:id="53"/>
    </w:p>
    <w:p w:rsidR="008C7ACB" w:rsidRPr="008D4C42" w:rsidRDefault="002C0288" w:rsidP="002F015E">
      <w:pPr>
        <w:pStyle w:val="-HTML"/>
        <w:ind w:right="-583"/>
        <w:jc w:val="both"/>
        <w:rPr>
          <w:rFonts w:ascii="Tahoma" w:hAnsi="Tahoma" w:cs="Tahoma"/>
          <w:b/>
        </w:rPr>
      </w:pPr>
      <w:r w:rsidRPr="008D4C42">
        <w:rPr>
          <w:rFonts w:ascii="Tahoma" w:hAnsi="Tahoma" w:cs="Tahoma"/>
          <w:b/>
        </w:rPr>
        <w:t xml:space="preserve">8.1 </w:t>
      </w:r>
      <w:r w:rsidR="008C7ACB" w:rsidRPr="008D4C42">
        <w:rPr>
          <w:rFonts w:ascii="Tahoma" w:hAnsi="Tahoma" w:cs="Tahoma"/>
          <w:b/>
        </w:rPr>
        <w:t>Για την αξιολόγηση των προσφορών λαμβάνονται υπόψη τα παρακάτω στοιχεία:</w:t>
      </w:r>
    </w:p>
    <w:p w:rsidR="00811962" w:rsidRPr="008D4C42" w:rsidRDefault="00811962" w:rsidP="002F015E">
      <w:pPr>
        <w:pStyle w:val="-HTML"/>
        <w:ind w:right="-583"/>
        <w:jc w:val="both"/>
        <w:rPr>
          <w:rFonts w:ascii="Tahoma" w:hAnsi="Tahoma" w:cs="Tahoma"/>
        </w:rPr>
      </w:pPr>
      <w:r w:rsidRPr="008D4C42">
        <w:rPr>
          <w:rFonts w:ascii="Tahoma" w:hAnsi="Tahoma" w:cs="Tahoma"/>
        </w:rPr>
        <w:t xml:space="preserve">H πλέον συμφέρουσα από οικονομική άποψη προσφορά κατά την κρίση της αναθέτουσας αρχής προσδιορίζεται βάσει της τιμής ή του κόστους, με χρήση προσέγγισης κόστους-αποτελεσματικότητας, όπως της κοστολόγησης του κύκλου ζωής, σύμφωνα με </w:t>
      </w:r>
      <w:r w:rsidRPr="00DB5E2A">
        <w:rPr>
          <w:rFonts w:ascii="Tahoma" w:hAnsi="Tahoma" w:cs="Tahoma"/>
          <w:color w:val="000000" w:themeColor="text1"/>
        </w:rPr>
        <w:t xml:space="preserve">το </w:t>
      </w:r>
      <w:hyperlink r:id="rId16" w:anchor="art87" w:history="1">
        <w:r w:rsidRPr="00DB5E2A">
          <w:rPr>
            <w:rStyle w:val="-0"/>
            <w:rFonts w:ascii="Tahoma" w:hAnsi="Tahoma" w:cs="Tahoma"/>
            <w:color w:val="000000" w:themeColor="text1"/>
          </w:rPr>
          <w:t>άρθρο 87</w:t>
        </w:r>
      </w:hyperlink>
      <w:r w:rsidRPr="008D4C42">
        <w:rPr>
          <w:rFonts w:ascii="Tahoma" w:hAnsi="Tahoma" w:cs="Tahoma"/>
        </w:rPr>
        <w:t xml:space="preserve"> και μπορεί να περιλαμβάνει τη βέλτιστη σχέση ποιότητας - τιμής, η οποία εκτιμάται βάσει κριτηρίων, συμπεριλαμβανομένων, μεταξύ άλλων, ποιοτικών, περιβαλλοντικών ή/και κοινωνικών πτυχών που συνδέονται με το αντικείμενο της συγκεκριμένης δημόσιας σύμβασης. Στα κριτήρια αυτά μπορούν να περιλαμβάνονται, ιδίως: </w:t>
      </w:r>
    </w:p>
    <w:p w:rsidR="00811962" w:rsidRPr="008D4C42" w:rsidRDefault="00811962" w:rsidP="002F015E">
      <w:pPr>
        <w:pStyle w:val="-HTML"/>
        <w:ind w:right="-583"/>
        <w:jc w:val="both"/>
        <w:rPr>
          <w:rFonts w:ascii="Tahoma" w:hAnsi="Tahoma" w:cs="Tahoma"/>
        </w:rPr>
      </w:pPr>
    </w:p>
    <w:p w:rsidR="00811962" w:rsidRPr="008D4C42" w:rsidRDefault="00811962" w:rsidP="002F015E">
      <w:pPr>
        <w:pStyle w:val="-HTML"/>
        <w:ind w:right="-583"/>
        <w:jc w:val="both"/>
        <w:rPr>
          <w:rFonts w:ascii="Tahoma" w:hAnsi="Tahoma" w:cs="Tahoma"/>
        </w:rPr>
      </w:pPr>
      <w:r w:rsidRPr="008D4C42">
        <w:rPr>
          <w:rFonts w:ascii="Tahoma" w:hAnsi="Tahoma" w:cs="Tahoma"/>
        </w:rPr>
        <w:t>α) η ποιότητα, περιλαμβανομένης της τεχνικής αξίας, τα αισθητικά και λειτουργικά χαρακτηριστικά, η προσβασιμότητα, ο σχεδιασμός για όλους τους χρήστες, τα κοινωνικά, περιβαλλοντικά και καινοτόμα χαρακτηριστικά και η εμπορία και οι σχετικοί όροι,</w:t>
      </w:r>
    </w:p>
    <w:p w:rsidR="00811962" w:rsidRPr="008D4C42" w:rsidRDefault="00811962" w:rsidP="002F015E">
      <w:pPr>
        <w:pStyle w:val="-HTML"/>
        <w:ind w:right="-583"/>
        <w:jc w:val="both"/>
        <w:rPr>
          <w:rFonts w:ascii="Tahoma" w:hAnsi="Tahoma" w:cs="Tahoma"/>
        </w:rPr>
      </w:pPr>
      <w:r w:rsidRPr="008D4C42">
        <w:rPr>
          <w:rFonts w:ascii="Tahoma" w:hAnsi="Tahoma" w:cs="Tahoma"/>
        </w:rPr>
        <w:t xml:space="preserve"> </w:t>
      </w:r>
      <w:r w:rsidRPr="008D4C42">
        <w:rPr>
          <w:rFonts w:ascii="Tahoma" w:hAnsi="Tahoma" w:cs="Tahoma"/>
        </w:rPr>
        <w:br/>
        <w:t>β) η οργάνωση, τα προσόντα και η εμπειρία του προσωπικού στο οποίο ανατίθεται η εκτέλεση της σύμβασης, στην περίπτωση που η ποιότητα του διατεθέντος προσωπικού μπορεί να έχει σημαντική επίδραση στο επίπεδο εκτέλεσης της σύμβασης,</w:t>
      </w:r>
    </w:p>
    <w:p w:rsidR="00811962" w:rsidRPr="008D4C42" w:rsidRDefault="00811962" w:rsidP="002F015E">
      <w:pPr>
        <w:pStyle w:val="-HTML"/>
        <w:ind w:right="-583"/>
        <w:jc w:val="both"/>
        <w:rPr>
          <w:rFonts w:ascii="Tahoma" w:hAnsi="Tahoma" w:cs="Tahoma"/>
        </w:rPr>
      </w:pPr>
      <w:r w:rsidRPr="008D4C42">
        <w:rPr>
          <w:rFonts w:ascii="Tahoma" w:hAnsi="Tahoma" w:cs="Tahoma"/>
        </w:rPr>
        <w:t xml:space="preserve"> </w:t>
      </w:r>
      <w:r w:rsidRPr="008D4C42">
        <w:rPr>
          <w:rFonts w:ascii="Tahoma" w:hAnsi="Tahoma" w:cs="Tahoma"/>
        </w:rPr>
        <w:br/>
        <w:t>γ) η εξυπηρέτηση μετά την πώλ</w:t>
      </w:r>
      <w:bookmarkStart w:id="55" w:name="art86_2_d"/>
      <w:r w:rsidRPr="008D4C42">
        <w:rPr>
          <w:rFonts w:ascii="Tahoma" w:hAnsi="Tahoma" w:cs="Tahoma"/>
        </w:rPr>
        <w:t>ηση και η τεχνική υποστήριξη,</w:t>
      </w:r>
    </w:p>
    <w:p w:rsidR="00811962" w:rsidRPr="008D4C42" w:rsidRDefault="00811962" w:rsidP="002F015E">
      <w:pPr>
        <w:pStyle w:val="-HTML"/>
        <w:ind w:right="-583"/>
        <w:jc w:val="both"/>
        <w:rPr>
          <w:rFonts w:ascii="Tahoma" w:hAnsi="Tahoma" w:cs="Tahoma"/>
        </w:rPr>
      </w:pPr>
      <w:r w:rsidRPr="008D4C42">
        <w:rPr>
          <w:rFonts w:ascii="Tahoma" w:hAnsi="Tahoma" w:cs="Tahoma"/>
        </w:rPr>
        <w:t xml:space="preserve"> </w:t>
      </w:r>
      <w:r w:rsidRPr="008D4C42">
        <w:rPr>
          <w:rFonts w:ascii="Tahoma" w:hAnsi="Tahoma" w:cs="Tahoma"/>
        </w:rPr>
        <w:br/>
        <w:t>δ</w:t>
      </w:r>
      <w:bookmarkEnd w:id="55"/>
      <w:r w:rsidRPr="008D4C42">
        <w:rPr>
          <w:rFonts w:ascii="Tahoma" w:hAnsi="Tahoma" w:cs="Tahoma"/>
        </w:rPr>
        <w:t>) οι όροι παράδοσης, όπως η ημερομηνία παράδοσης, η διαδικασία και η προθεσμία παράδοσης ή η προθε</w:t>
      </w:r>
      <w:bookmarkStart w:id="56" w:name="art86_2_e"/>
      <w:r w:rsidRPr="008D4C42">
        <w:rPr>
          <w:rFonts w:ascii="Tahoma" w:hAnsi="Tahoma" w:cs="Tahoma"/>
        </w:rPr>
        <w:t>σμία ολοκλήρωσης ή περαίωσης,</w:t>
      </w:r>
    </w:p>
    <w:p w:rsidR="00811962" w:rsidRPr="00DB5E2A" w:rsidRDefault="00811962" w:rsidP="002F015E">
      <w:pPr>
        <w:pStyle w:val="-HTML"/>
        <w:ind w:right="-583"/>
        <w:jc w:val="both"/>
        <w:rPr>
          <w:rFonts w:ascii="Tahoma" w:hAnsi="Tahoma" w:cs="Tahoma"/>
          <w:color w:val="000000" w:themeColor="text1"/>
        </w:rPr>
      </w:pPr>
      <w:r w:rsidRPr="008D4C42">
        <w:rPr>
          <w:rFonts w:ascii="Tahoma" w:hAnsi="Tahoma" w:cs="Tahoma"/>
        </w:rPr>
        <w:lastRenderedPageBreak/>
        <w:t xml:space="preserve"> </w:t>
      </w:r>
      <w:r w:rsidRPr="008D4C42">
        <w:rPr>
          <w:rFonts w:ascii="Tahoma" w:hAnsi="Tahoma" w:cs="Tahoma"/>
        </w:rPr>
        <w:br/>
        <w:t>ε</w:t>
      </w:r>
      <w:bookmarkEnd w:id="56"/>
      <w:r w:rsidRPr="008D4C42">
        <w:rPr>
          <w:rFonts w:ascii="Tahoma" w:hAnsi="Tahoma" w:cs="Tahoma"/>
        </w:rPr>
        <w:t xml:space="preserve">) η παροχή της εγγύησης της </w:t>
      </w:r>
      <w:hyperlink r:id="rId17" w:anchor="art72_2" w:history="1">
        <w:r w:rsidRPr="00DB5E2A">
          <w:rPr>
            <w:rStyle w:val="-0"/>
            <w:rFonts w:ascii="Tahoma" w:hAnsi="Tahoma" w:cs="Tahoma"/>
            <w:color w:val="000000" w:themeColor="text1"/>
          </w:rPr>
          <w:t>παραγράφου 2 του άρθρου 72</w:t>
        </w:r>
      </w:hyperlink>
      <w:bookmarkStart w:id="57" w:name="art86_2_st"/>
      <w:r w:rsidRPr="00DB5E2A">
        <w:rPr>
          <w:rFonts w:ascii="Tahoma" w:hAnsi="Tahoma" w:cs="Tahoma"/>
          <w:color w:val="000000" w:themeColor="text1"/>
        </w:rPr>
        <w:t>,</w:t>
      </w:r>
    </w:p>
    <w:p w:rsidR="00811962" w:rsidRPr="008D4C42" w:rsidRDefault="00811962" w:rsidP="002F015E">
      <w:pPr>
        <w:pStyle w:val="-HTML"/>
        <w:ind w:right="-583"/>
        <w:jc w:val="both"/>
        <w:rPr>
          <w:rFonts w:ascii="Tahoma" w:hAnsi="Tahoma" w:cs="Tahoma"/>
        </w:rPr>
      </w:pPr>
      <w:r w:rsidRPr="008D4C42">
        <w:rPr>
          <w:rFonts w:ascii="Tahoma" w:hAnsi="Tahoma" w:cs="Tahoma"/>
        </w:rPr>
        <w:t xml:space="preserve"> </w:t>
      </w:r>
      <w:r w:rsidRPr="008D4C42">
        <w:rPr>
          <w:rFonts w:ascii="Tahoma" w:hAnsi="Tahoma" w:cs="Tahoma"/>
        </w:rPr>
        <w:br/>
        <w:t>στ</w:t>
      </w:r>
      <w:bookmarkEnd w:id="57"/>
      <w:r w:rsidRPr="008D4C42">
        <w:rPr>
          <w:rFonts w:ascii="Tahoma" w:hAnsi="Tahoma" w:cs="Tahoma"/>
        </w:rPr>
        <w:t xml:space="preserve">) η προσαύξηση του προβλεπόμενου στα έγγραφα της σύμβασης χρόνου εγγύησης, </w:t>
      </w:r>
    </w:p>
    <w:p w:rsidR="007E153F" w:rsidRPr="008D4C42" w:rsidRDefault="007E153F" w:rsidP="002F015E">
      <w:pPr>
        <w:widowControl/>
        <w:spacing w:before="29" w:line="269" w:lineRule="exact"/>
        <w:ind w:right="-583"/>
        <w:jc w:val="both"/>
        <w:rPr>
          <w:rFonts w:ascii="Tahoma" w:hAnsi="Tahoma" w:cs="Tahoma"/>
          <w:iCs/>
          <w:color w:val="000000"/>
          <w:sz w:val="20"/>
          <w:szCs w:val="20"/>
        </w:rPr>
      </w:pPr>
      <w:r w:rsidRPr="008D4C42">
        <w:rPr>
          <w:rFonts w:ascii="Tahoma" w:hAnsi="Tahoma" w:cs="Tahoma"/>
          <w:iCs/>
          <w:color w:val="000000"/>
          <w:sz w:val="20"/>
          <w:szCs w:val="20"/>
        </w:rPr>
        <w:t xml:space="preserve">Πλέον συμφέρουσα από οικονομική άποψη προσφορά βάσει της βέλτιστης σχέσης ποιότητας τιμής, είναι εκείνη που θα συγκεντρώσει </w:t>
      </w:r>
      <w:r w:rsidRPr="008D4C42">
        <w:rPr>
          <w:rFonts w:ascii="Tahoma" w:hAnsi="Tahoma" w:cs="Tahoma"/>
          <w:b/>
          <w:iCs/>
          <w:color w:val="000000"/>
          <w:sz w:val="20"/>
          <w:szCs w:val="20"/>
        </w:rPr>
        <w:t>τον μικρότερο λόγο της τιμής δια της σταθμισμένης βαθμολογίας</w:t>
      </w:r>
      <w:r w:rsidRPr="008D4C42">
        <w:rPr>
          <w:rFonts w:ascii="Tahoma" w:hAnsi="Tahoma" w:cs="Tahoma"/>
          <w:iCs/>
          <w:color w:val="000000"/>
          <w:sz w:val="20"/>
          <w:szCs w:val="20"/>
        </w:rPr>
        <w:t>.</w:t>
      </w:r>
    </w:p>
    <w:p w:rsidR="007E153F" w:rsidRPr="008D4C42" w:rsidRDefault="007E153F" w:rsidP="002F015E">
      <w:pPr>
        <w:widowControl/>
        <w:spacing w:line="269" w:lineRule="exact"/>
        <w:ind w:right="-583"/>
        <w:jc w:val="both"/>
        <w:rPr>
          <w:rFonts w:ascii="Tahoma" w:hAnsi="Tahoma" w:cs="Tahoma"/>
          <w:iCs/>
          <w:color w:val="000000"/>
          <w:sz w:val="20"/>
          <w:szCs w:val="20"/>
        </w:rPr>
      </w:pPr>
      <w:r w:rsidRPr="008D4C42">
        <w:rPr>
          <w:rFonts w:ascii="Tahoma" w:hAnsi="Tahoma" w:cs="Tahoma"/>
          <w:iCs/>
          <w:color w:val="000000"/>
          <w:sz w:val="20"/>
          <w:szCs w:val="20"/>
        </w:rPr>
        <w:t xml:space="preserve">Για την αξιολόγηση των προσφορών λαμβάνονται υπόψη τα στοιχεία που περιλαμβάνονται στην </w:t>
      </w:r>
      <w:r w:rsidRPr="008D4C42">
        <w:rPr>
          <w:rFonts w:ascii="Tahoma" w:hAnsi="Tahoma" w:cs="Tahoma"/>
          <w:iCs/>
          <w:color w:val="000000"/>
          <w:sz w:val="20"/>
          <w:szCs w:val="20"/>
          <w:u w:val="single"/>
        </w:rPr>
        <w:t>τεχνική προσφορά</w:t>
      </w:r>
      <w:r w:rsidRPr="008D4C42">
        <w:rPr>
          <w:rFonts w:ascii="Tahoma" w:hAnsi="Tahoma" w:cs="Tahoma"/>
          <w:iCs/>
          <w:color w:val="000000"/>
          <w:sz w:val="20"/>
          <w:szCs w:val="20"/>
        </w:rPr>
        <w:t>.</w:t>
      </w:r>
    </w:p>
    <w:p w:rsidR="007E153F" w:rsidRPr="00DB5E2A" w:rsidRDefault="002C0288" w:rsidP="002F015E">
      <w:pPr>
        <w:pStyle w:val="3"/>
        <w:ind w:right="-583"/>
        <w:rPr>
          <w:color w:val="000000" w:themeColor="text1"/>
          <w:lang w:val="el-GR"/>
        </w:rPr>
      </w:pPr>
      <w:bookmarkStart w:id="58" w:name="_Toc56599562"/>
      <w:r w:rsidRPr="00DB5E2A">
        <w:rPr>
          <w:color w:val="000000" w:themeColor="text1"/>
          <w:lang w:val="el-GR"/>
        </w:rPr>
        <w:t xml:space="preserve">8.1 </w:t>
      </w:r>
      <w:r w:rsidR="007E153F" w:rsidRPr="00DB5E2A">
        <w:rPr>
          <w:color w:val="000000" w:themeColor="text1"/>
          <w:lang w:val="el-GR"/>
        </w:rPr>
        <w:t>Κριτήρια ανάθεσης και αξιολόγησης τεχνικών προσφορών</w:t>
      </w:r>
      <w:bookmarkEnd w:id="58"/>
    </w:p>
    <w:p w:rsidR="007E153F" w:rsidRPr="008D4C42" w:rsidRDefault="007E153F" w:rsidP="002F015E">
      <w:pPr>
        <w:pStyle w:val="-HTML"/>
        <w:ind w:right="-583"/>
        <w:jc w:val="both"/>
        <w:rPr>
          <w:rFonts w:ascii="Tahoma" w:hAnsi="Tahoma" w:cs="Tahoma"/>
        </w:rPr>
      </w:pPr>
      <w:r w:rsidRPr="008D4C42">
        <w:rPr>
          <w:rFonts w:ascii="Tahoma" w:hAnsi="Tahoma" w:cs="Tahoma"/>
        </w:rPr>
        <w:t>Για την επιλογή της πλέον συμφέρουσας από τεχνικοοικονομικής άποψης προσφοράς αξιολογούνται μόνο οι προσφορές που έχουν κριθεί τεχνικά αποδεκτές και είναι σύμφωνες με τους λοιπούς όρους της διακήρυξης.</w:t>
      </w:r>
    </w:p>
    <w:p w:rsidR="007E153F" w:rsidRPr="008D4C42" w:rsidRDefault="007E153F" w:rsidP="002F015E">
      <w:pPr>
        <w:pStyle w:val="-HTML"/>
        <w:ind w:right="-583"/>
        <w:jc w:val="both"/>
        <w:rPr>
          <w:rFonts w:ascii="Tahoma" w:hAnsi="Tahoma" w:cs="Tahoma"/>
        </w:rPr>
      </w:pPr>
      <w:r w:rsidRPr="008D4C42">
        <w:rPr>
          <w:rFonts w:ascii="Tahoma" w:hAnsi="Tahoma" w:cs="Tahoma"/>
        </w:rPr>
        <w:t>Η αξιολόγηση των τεχνικών προσφορών συνίσταται στη βαθμ</w:t>
      </w:r>
      <w:r w:rsidR="002C0288" w:rsidRPr="008D4C42">
        <w:rPr>
          <w:rFonts w:ascii="Tahoma" w:hAnsi="Tahoma" w:cs="Tahoma"/>
        </w:rPr>
        <w:t>ολόγηση των ποιοτικών κριτηρίων σύμφωνα με τους π</w:t>
      </w:r>
      <w:r w:rsidR="00D638D8" w:rsidRPr="008D4C42">
        <w:rPr>
          <w:rFonts w:ascii="Tahoma" w:hAnsi="Tahoma" w:cs="Tahoma"/>
        </w:rPr>
        <w:t>ίνακες.</w:t>
      </w:r>
    </w:p>
    <w:p w:rsidR="007E153F" w:rsidRPr="008D4C42" w:rsidRDefault="007E153F" w:rsidP="002F015E">
      <w:pPr>
        <w:pStyle w:val="-HTML"/>
        <w:ind w:right="-583"/>
        <w:jc w:val="both"/>
        <w:rPr>
          <w:rFonts w:ascii="Tahoma" w:hAnsi="Tahoma" w:cs="Tahoma"/>
        </w:rPr>
      </w:pPr>
      <w:r w:rsidRPr="008D4C42">
        <w:rPr>
          <w:rFonts w:ascii="Tahoma" w:hAnsi="Tahoma" w:cs="Tahoma"/>
        </w:rPr>
        <w:t>Η αξιολόγηση βασίζεται στο φάκελο «ΤΕΧΝΙΚΗ ΠΡΟΣΦΟΡΑ» κάθε προσφοράς.</w:t>
      </w:r>
    </w:p>
    <w:p w:rsidR="007E153F" w:rsidRPr="008D4C42" w:rsidRDefault="007E153F" w:rsidP="002F015E">
      <w:pPr>
        <w:pStyle w:val="-HTML"/>
        <w:ind w:right="-583"/>
        <w:jc w:val="both"/>
        <w:rPr>
          <w:rFonts w:ascii="Tahoma" w:hAnsi="Tahoma" w:cs="Tahoma"/>
        </w:rPr>
      </w:pPr>
      <w:r w:rsidRPr="008D4C42">
        <w:rPr>
          <w:rFonts w:ascii="Tahoma" w:hAnsi="Tahoma" w:cs="Tahoma"/>
        </w:rPr>
        <w:t>Τα ποιοτικά κριτήρια αξιολόγησης των Τεχνικών Προσφορών περιγράφονται και σταθμίζονται με συγκεκριμένο συντελεστή βαρύτητας:</w:t>
      </w:r>
    </w:p>
    <w:p w:rsidR="007E153F" w:rsidRPr="008D4C42" w:rsidRDefault="007E153F" w:rsidP="002F015E">
      <w:pPr>
        <w:pStyle w:val="-HTML"/>
        <w:ind w:right="-583"/>
        <w:jc w:val="both"/>
        <w:rPr>
          <w:rFonts w:ascii="Tahoma" w:hAnsi="Tahoma" w:cs="Tahoma"/>
        </w:rPr>
      </w:pPr>
      <w:r w:rsidRPr="008D4C42">
        <w:rPr>
          <w:rFonts w:ascii="Tahoma" w:hAnsi="Tahoma" w:cs="Tahoma"/>
        </w:rPr>
        <w:t>Τα ποιοτικά στοιχεία αξιολόγησης κατατάσσονται σε δύο ομάδες, σύμφωνα με τον παρακάτω πίνακα.</w:t>
      </w:r>
    </w:p>
    <w:p w:rsidR="007E153F" w:rsidRDefault="007E153F" w:rsidP="002F015E">
      <w:pPr>
        <w:widowControl/>
        <w:tabs>
          <w:tab w:val="left" w:pos="284"/>
        </w:tabs>
        <w:ind w:right="-583"/>
        <w:jc w:val="both"/>
        <w:rPr>
          <w:rFonts w:ascii="Tahoma" w:hAnsi="Tahoma" w:cs="Tahoma"/>
          <w:b/>
          <w:sz w:val="20"/>
          <w:szCs w:val="20"/>
          <w:u w:val="single"/>
        </w:rPr>
      </w:pPr>
      <w:r w:rsidRPr="008D4C42">
        <w:rPr>
          <w:rFonts w:ascii="Tahoma" w:hAnsi="Tahoma" w:cs="Tahoma"/>
          <w:b/>
          <w:sz w:val="20"/>
          <w:szCs w:val="20"/>
          <w:u w:val="single"/>
        </w:rPr>
        <w:t>Επισημαίνεται ότι η συνολική προσφερόμενη τιμή δεν θα πρέπει να ξεπερνά την προϋ</w:t>
      </w:r>
      <w:r w:rsidR="00D638D8" w:rsidRPr="008D4C42">
        <w:rPr>
          <w:rFonts w:ascii="Tahoma" w:hAnsi="Tahoma" w:cs="Tahoma"/>
          <w:b/>
          <w:sz w:val="20"/>
          <w:szCs w:val="20"/>
          <w:u w:val="single"/>
        </w:rPr>
        <w:t xml:space="preserve">πολογισθείσα δαπάνη </w:t>
      </w:r>
      <w:r w:rsidR="00543CB4" w:rsidRPr="008D4C42">
        <w:rPr>
          <w:rFonts w:ascii="Tahoma" w:hAnsi="Tahoma" w:cs="Tahoma"/>
          <w:b/>
          <w:sz w:val="20"/>
          <w:szCs w:val="20"/>
          <w:u w:val="single"/>
        </w:rPr>
        <w:t>της εν λόγω προμήθειας</w:t>
      </w:r>
      <w:r w:rsidR="002A0ACC">
        <w:rPr>
          <w:rFonts w:ascii="Tahoma" w:hAnsi="Tahoma" w:cs="Tahoma"/>
          <w:b/>
          <w:sz w:val="20"/>
          <w:szCs w:val="20"/>
          <w:u w:val="single"/>
        </w:rPr>
        <w:t>.</w:t>
      </w:r>
    </w:p>
    <w:p w:rsidR="002A0ACC" w:rsidRPr="00817199" w:rsidRDefault="002A0ACC" w:rsidP="002A0ACC">
      <w:pPr>
        <w:pStyle w:val="Style26"/>
        <w:spacing w:line="276" w:lineRule="auto"/>
        <w:ind w:right="-583"/>
        <w:rPr>
          <w:rFonts w:ascii="Tahoma" w:hAnsi="Tahoma" w:cs="Tahoma"/>
          <w:b/>
          <w:bCs/>
          <w:color w:val="000000"/>
          <w:sz w:val="20"/>
          <w:szCs w:val="20"/>
        </w:rPr>
      </w:pPr>
      <w:r>
        <w:rPr>
          <w:rFonts w:ascii="Tahoma" w:hAnsi="Tahoma" w:cs="Tahoma"/>
          <w:b/>
          <w:bCs/>
          <w:color w:val="000000"/>
          <w:sz w:val="20"/>
          <w:szCs w:val="20"/>
        </w:rPr>
        <w:t>Η</w:t>
      </w:r>
      <w:r w:rsidRPr="00817199">
        <w:rPr>
          <w:rFonts w:ascii="Tahoma" w:hAnsi="Tahoma" w:cs="Tahoma"/>
          <w:b/>
          <w:bCs/>
          <w:color w:val="000000"/>
          <w:sz w:val="20"/>
          <w:szCs w:val="20"/>
        </w:rPr>
        <w:t xml:space="preserve"> οικονομική </w:t>
      </w:r>
      <w:r>
        <w:rPr>
          <w:rFonts w:ascii="Tahoma" w:hAnsi="Tahoma" w:cs="Tahoma"/>
          <w:b/>
          <w:bCs/>
          <w:color w:val="000000"/>
          <w:sz w:val="20"/>
          <w:szCs w:val="20"/>
        </w:rPr>
        <w:t>προσφορά για κάθε είδος</w:t>
      </w:r>
      <w:r w:rsidRPr="00817199">
        <w:rPr>
          <w:rFonts w:ascii="Tahoma" w:hAnsi="Tahoma" w:cs="Tahoma"/>
          <w:b/>
          <w:bCs/>
          <w:color w:val="000000"/>
          <w:sz w:val="20"/>
          <w:szCs w:val="20"/>
        </w:rPr>
        <w:t xml:space="preserve"> πρέπει να είναι εντός του προϋπολογισμού του είδους όπως ορίζεται από τους όρους της Διακήρυξης. </w:t>
      </w:r>
    </w:p>
    <w:p w:rsidR="007E153F" w:rsidRPr="008D4C42" w:rsidRDefault="007E153F" w:rsidP="00DB5E2A">
      <w:pPr>
        <w:widowControl/>
        <w:ind w:right="-583"/>
        <w:jc w:val="both"/>
        <w:rPr>
          <w:rFonts w:ascii="Tahoma" w:hAnsi="Tahoma" w:cs="Tahoma"/>
          <w:sz w:val="20"/>
          <w:szCs w:val="20"/>
        </w:rPr>
      </w:pPr>
      <w:r w:rsidRPr="008D4C42">
        <w:rPr>
          <w:rFonts w:ascii="Tahoma" w:hAnsi="Tahoma" w:cs="Tahoma"/>
          <w:sz w:val="20"/>
          <w:szCs w:val="20"/>
        </w:rPr>
        <w:t>Εάν στο διαγωνισμό οι προσφερόμενες τιμές είναι υπερβολικά χαμηλές, θα εξετάζονται λεπτομερώς οι προσφορές πριν την έκδοση απόφασης κατακύρωσης. Για τον σκοπό αυτό, θα ζητηθούν από τον προσφέροντα να παρασχεθούν εγγράφως οι αναγκαίες διευκρινίσεις σχετικά με τον οικονομικό χαρακτήρα της διαδικασίας κατασκευής ή τις τεχνικές λύσεις που έχουν επιλεγεί ή τις εξαιρετικά ευνοϊκές συνθήκες που διαθέτει ο προσφέρων για την προμήθεια των ειδών ή την πρωτοτυπία των προτεινομένων προμηθειών, τις οποίες επαληθεύει πριν την απόρριψη της προσφοράς .</w:t>
      </w:r>
    </w:p>
    <w:p w:rsidR="007E153F" w:rsidRPr="008D4C42" w:rsidRDefault="007E153F" w:rsidP="00DB5E2A">
      <w:pPr>
        <w:widowControl/>
        <w:ind w:right="-583"/>
        <w:jc w:val="both"/>
        <w:rPr>
          <w:rFonts w:ascii="Tahoma" w:hAnsi="Tahoma" w:cs="Tahoma"/>
          <w:sz w:val="20"/>
          <w:szCs w:val="20"/>
        </w:rPr>
      </w:pPr>
      <w:r w:rsidRPr="008D4C42">
        <w:rPr>
          <w:rFonts w:ascii="Tahoma" w:hAnsi="Tahoma" w:cs="Tahoma"/>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p>
    <w:p w:rsidR="005C16EE" w:rsidRPr="0047496A" w:rsidRDefault="005C16EE" w:rsidP="002F015E">
      <w:pPr>
        <w:widowControl/>
        <w:ind w:right="-583"/>
        <w:jc w:val="both"/>
        <w:rPr>
          <w:rFonts w:asciiTheme="minorHAnsi" w:hAnsiTheme="minorHAnsi" w:cstheme="minorHAnsi"/>
          <w:sz w:val="20"/>
          <w:szCs w:val="20"/>
        </w:rPr>
      </w:pPr>
    </w:p>
    <w:p w:rsidR="00E176B1" w:rsidRDefault="00E176B1" w:rsidP="002F015E">
      <w:pPr>
        <w:widowControl/>
        <w:ind w:right="-583"/>
        <w:jc w:val="both"/>
        <w:rPr>
          <w:rFonts w:ascii="Tahoma" w:hAnsi="Tahoma" w:cs="Tahoma"/>
          <w:sz w:val="16"/>
          <w:szCs w:val="16"/>
        </w:rPr>
      </w:pPr>
    </w:p>
    <w:p w:rsidR="008C7ACB" w:rsidRPr="00DB5E2A" w:rsidRDefault="008C7ACB" w:rsidP="00DB5E2A">
      <w:pPr>
        <w:pStyle w:val="3"/>
        <w:ind w:right="-583"/>
        <w:rPr>
          <w:rFonts w:ascii="Tahoma" w:hAnsi="Tahoma" w:cs="Tahoma"/>
          <w:bCs/>
          <w:color w:val="000000" w:themeColor="text1"/>
          <w:sz w:val="20"/>
        </w:rPr>
      </w:pPr>
      <w:bookmarkStart w:id="59" w:name="_Toc531977119"/>
      <w:bookmarkStart w:id="60" w:name="_Toc56599563"/>
      <w:r w:rsidRPr="00DB5E2A">
        <w:rPr>
          <w:rStyle w:val="FontStyle109"/>
          <w:rFonts w:ascii="Tahoma" w:hAnsi="Tahoma" w:cs="Tahoma"/>
          <w:b/>
          <w:color w:val="000000" w:themeColor="text1"/>
          <w:sz w:val="20"/>
          <w:szCs w:val="20"/>
        </w:rPr>
        <w:t>ΑΡΘΡΟ 9°</w:t>
      </w:r>
      <w:bookmarkStart w:id="61" w:name="_Toc531977120"/>
      <w:bookmarkEnd w:id="59"/>
      <w:r w:rsidR="00DB5E2A" w:rsidRPr="00DB5E2A">
        <w:rPr>
          <w:rStyle w:val="FontStyle109"/>
          <w:rFonts w:ascii="Tahoma" w:hAnsi="Tahoma" w:cs="Tahoma"/>
          <w:b/>
          <w:color w:val="000000" w:themeColor="text1"/>
          <w:sz w:val="20"/>
          <w:szCs w:val="20"/>
        </w:rPr>
        <w:t>:</w:t>
      </w:r>
      <w:r w:rsidRPr="00DB5E2A">
        <w:rPr>
          <w:rStyle w:val="FontStyle109"/>
          <w:rFonts w:ascii="Tahoma" w:hAnsi="Tahoma" w:cs="Tahoma"/>
          <w:b/>
          <w:color w:val="000000" w:themeColor="text1"/>
          <w:sz w:val="20"/>
          <w:szCs w:val="20"/>
        </w:rPr>
        <w:t>ΑΝΑΚΟΙΝΩΣΗ ΚΑΤΑΚΥΡΩΣΗΣ - ΣΥΜΒΑΣΗ</w:t>
      </w:r>
      <w:bookmarkEnd w:id="61"/>
      <w:bookmarkEnd w:id="60"/>
    </w:p>
    <w:p w:rsidR="00D24DA6" w:rsidRPr="008D4C42" w:rsidRDefault="00D24DA6" w:rsidP="002F015E">
      <w:pPr>
        <w:pStyle w:val="Style26"/>
        <w:widowControl/>
        <w:numPr>
          <w:ilvl w:val="0"/>
          <w:numId w:val="25"/>
        </w:numPr>
        <w:tabs>
          <w:tab w:val="left" w:pos="284"/>
        </w:tabs>
        <w:spacing w:before="115"/>
        <w:ind w:left="0" w:right="-583" w:firstLine="0"/>
        <w:rPr>
          <w:rStyle w:val="FontStyle75"/>
          <w:rFonts w:ascii="Tahoma" w:hAnsi="Tahoma" w:cs="Tahoma"/>
        </w:rPr>
      </w:pPr>
      <w:r w:rsidRPr="008D4C42">
        <w:rPr>
          <w:rStyle w:val="FontStyle75"/>
          <w:rFonts w:ascii="Tahoma" w:hAnsi="Tahoma" w:cs="Tahoma"/>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w:t>
      </w:r>
      <w:r w:rsidRPr="00DB5E2A">
        <w:rPr>
          <w:rStyle w:val="FontStyle75"/>
          <w:rFonts w:ascii="Tahoma" w:hAnsi="Tahoma" w:cs="Tahoma"/>
          <w:color w:val="000000" w:themeColor="text1"/>
        </w:rPr>
        <w:t>το άρθρο 100 του ν. 4412/2016</w:t>
      </w:r>
      <w:r w:rsidRPr="008D4C42">
        <w:rPr>
          <w:rStyle w:val="FontStyle75"/>
          <w:rFonts w:ascii="Tahoma" w:hAnsi="Tahoma" w:cs="Tahoma"/>
        </w:rPr>
        <w:t xml:space="preserve">, </w:t>
      </w:r>
      <w:r w:rsidR="00EC6047" w:rsidRPr="008D4C42">
        <w:rPr>
          <w:rStyle w:val="FontStyle75"/>
          <w:rFonts w:ascii="Tahoma" w:hAnsi="Tahoma" w:cs="Tahoma"/>
        </w:rPr>
        <w:t>εκτός από τον προσωρινό ανάδοχο</w:t>
      </w:r>
      <w:r w:rsidRPr="008D4C42">
        <w:rPr>
          <w:rStyle w:val="FontStyle75"/>
          <w:rFonts w:ascii="Tahoma" w:hAnsi="Tahoma" w:cs="Tahoma"/>
        </w:rPr>
        <w:t>.</w:t>
      </w:r>
    </w:p>
    <w:p w:rsidR="004D48A6" w:rsidRPr="008D4C42" w:rsidRDefault="004D48A6" w:rsidP="002F015E">
      <w:pPr>
        <w:pStyle w:val="Style26"/>
        <w:widowControl/>
        <w:numPr>
          <w:ilvl w:val="0"/>
          <w:numId w:val="25"/>
        </w:numPr>
        <w:tabs>
          <w:tab w:val="left" w:pos="284"/>
        </w:tabs>
        <w:spacing w:before="115"/>
        <w:ind w:left="0" w:right="-583" w:firstLine="0"/>
        <w:rPr>
          <w:rStyle w:val="FontStyle75"/>
          <w:rFonts w:ascii="Tahoma" w:hAnsi="Tahoma" w:cs="Tahoma"/>
        </w:rPr>
      </w:pPr>
      <w:r w:rsidRPr="008D4C42">
        <w:rPr>
          <w:rStyle w:val="FontStyle75"/>
          <w:rFonts w:ascii="Tahoma" w:hAnsi="Tahoma" w:cs="Tahoma"/>
        </w:rPr>
        <w:t>Τα αποτελέσματα κάθε σταδίου επικυρώνονται με απόφαση του αποφαινόμενου οργάνου της αναθέτουσας αρχής, η οποία κοινοποιείται με επιμέλεια αυτής στους προσφέροντες ή στους συμμετέχοντες. Ειδικά, για τις συμβάσεις με εκτιμώμενη αξία έως εξήντα χιλιάδες (60.000) ευρώ, πλέον ΦΠΑ, που δεν διενεργούνται με ηλεκτρονικά μέσα, εκδίδεται μία απόφαση, κατά τα ανωτέρω, ανεξαρτήτως του κριτηρίου ανάθεσης. Για τις συμβάσεις με κριτήριο ανάθεσης την πλέον συμφέρουσα από οικονομική άποψη προσφορά, μόνο βάσει τιμής ανεξαρτήτως ποσού και ανεξαρτήτως διαδικασίας, εκδίδεται μια απόφαση, με την οποία επικυρώνονται τα αποτελέσματα:</w:t>
      </w:r>
    </w:p>
    <w:p w:rsidR="004D48A6" w:rsidRPr="008D4C42" w:rsidRDefault="004D48A6" w:rsidP="002F015E">
      <w:pPr>
        <w:pStyle w:val="Style26"/>
        <w:widowControl/>
        <w:tabs>
          <w:tab w:val="left" w:pos="284"/>
        </w:tabs>
        <w:spacing w:before="115"/>
        <w:ind w:right="-583"/>
        <w:rPr>
          <w:rStyle w:val="FontStyle75"/>
          <w:rFonts w:ascii="Tahoma" w:hAnsi="Tahoma" w:cs="Tahoma"/>
        </w:rPr>
      </w:pPr>
      <w:r w:rsidRPr="008D4C42">
        <w:rPr>
          <w:rStyle w:val="FontStyle75"/>
          <w:rFonts w:ascii="Tahoma" w:hAnsi="Tahoma" w:cs="Tahoma"/>
        </w:rPr>
        <w:t>α) όλων των σταδίων της παραγράφου 2 στην περίπτωση ανοικτής διαδικασίας και</w:t>
      </w:r>
    </w:p>
    <w:p w:rsidR="004D48A6" w:rsidRPr="008D4C42" w:rsidRDefault="004D48A6" w:rsidP="002F015E">
      <w:pPr>
        <w:pStyle w:val="Style26"/>
        <w:widowControl/>
        <w:tabs>
          <w:tab w:val="left" w:pos="284"/>
        </w:tabs>
        <w:spacing w:before="115"/>
        <w:ind w:right="-583"/>
        <w:rPr>
          <w:rStyle w:val="FontStyle75"/>
          <w:rFonts w:ascii="Tahoma" w:hAnsi="Tahoma" w:cs="Tahoma"/>
        </w:rPr>
      </w:pPr>
      <w:r w:rsidRPr="008D4C42">
        <w:rPr>
          <w:rStyle w:val="FontStyle75"/>
          <w:rFonts w:ascii="Tahoma" w:hAnsi="Tahoma" w:cs="Tahoma"/>
        </w:rPr>
        <w:t>β) του δεύτερου σταδίου, ήτοι της υποβολής προσφορών, στην περίπτωση κλειστής διαδικασίας και ανταγωνιστικής διαδικασίας με διαπραγμάτευση.</w:t>
      </w:r>
    </w:p>
    <w:p w:rsidR="004D48A6" w:rsidRPr="008D4C42" w:rsidRDefault="004D48A6" w:rsidP="002F015E">
      <w:pPr>
        <w:pStyle w:val="Style26"/>
        <w:widowControl/>
        <w:numPr>
          <w:ilvl w:val="0"/>
          <w:numId w:val="25"/>
        </w:numPr>
        <w:tabs>
          <w:tab w:val="left" w:pos="284"/>
        </w:tabs>
        <w:spacing w:before="115"/>
        <w:ind w:left="0" w:right="-583" w:firstLine="0"/>
        <w:rPr>
          <w:rStyle w:val="FontStyle75"/>
          <w:rFonts w:ascii="Tahoma" w:hAnsi="Tahoma" w:cs="Tahoma"/>
        </w:rPr>
      </w:pPr>
      <w:r w:rsidRPr="008D4C42">
        <w:rPr>
          <w:rStyle w:val="FontStyle75"/>
          <w:rFonts w:ascii="Tahoma" w:hAnsi="Tahoma" w:cs="Tahoma"/>
        </w:rPr>
        <w:t>Κατά των ανωτέρω αποφάσεων χωρεί ένσταση, σύμφωνα με το άρθρο 127 για συμβάσεις με εκτιμώμενη αξία έως και εξήντα χιλιάδες (60.000) ευρώ, προ ΦΠΑ, ή η, σύμφωνα με το άρθρο 360, προδικαστική προσφυγή για συμβάσεις με εκτιμώμενη αξία ανώτερη των εξήντα χιλιάδων (60.000) ευρώ, προ ΦΠΑ.</w:t>
      </w:r>
    </w:p>
    <w:p w:rsidR="003A169B" w:rsidRPr="008D4C42" w:rsidRDefault="008C7ACB" w:rsidP="002F015E">
      <w:pPr>
        <w:pStyle w:val="Style4"/>
        <w:widowControl/>
        <w:numPr>
          <w:ilvl w:val="0"/>
          <w:numId w:val="25"/>
        </w:numPr>
        <w:tabs>
          <w:tab w:val="left" w:pos="284"/>
        </w:tabs>
        <w:ind w:left="0" w:right="-583" w:firstLine="0"/>
        <w:jc w:val="both"/>
        <w:rPr>
          <w:rStyle w:val="FontStyle108"/>
          <w:rFonts w:ascii="Tahoma" w:hAnsi="Tahoma" w:cs="Tahoma"/>
          <w:sz w:val="20"/>
          <w:szCs w:val="20"/>
        </w:rPr>
      </w:pPr>
      <w:r w:rsidRPr="008D4C42">
        <w:rPr>
          <w:rStyle w:val="FontStyle108"/>
          <w:rFonts w:ascii="Tahoma" w:hAnsi="Tahoma" w:cs="Tahoma"/>
          <w:sz w:val="20"/>
          <w:szCs w:val="20"/>
        </w:rPr>
        <w:t>Τα έννομα αποτελέσματα</w:t>
      </w:r>
      <w:r w:rsidR="00D800F4" w:rsidRPr="008D4C42">
        <w:rPr>
          <w:rStyle w:val="FontStyle108"/>
          <w:rFonts w:ascii="Tahoma" w:hAnsi="Tahoma" w:cs="Tahoma"/>
          <w:sz w:val="20"/>
          <w:szCs w:val="20"/>
        </w:rPr>
        <w:t xml:space="preserve"> σύμφωνα με την </w:t>
      </w:r>
      <w:r w:rsidR="00D800F4" w:rsidRPr="00DB5E2A">
        <w:rPr>
          <w:rStyle w:val="FontStyle108"/>
          <w:rFonts w:ascii="Tahoma" w:hAnsi="Tahoma" w:cs="Tahoma"/>
          <w:color w:val="000000" w:themeColor="text1"/>
          <w:sz w:val="20"/>
          <w:szCs w:val="20"/>
        </w:rPr>
        <w:t xml:space="preserve">παρ. 3 του άρθρου 105 του Ν. 4412/2016 </w:t>
      </w:r>
      <w:r w:rsidRPr="00DB5E2A">
        <w:rPr>
          <w:rStyle w:val="FontStyle108"/>
          <w:rFonts w:ascii="Tahoma" w:hAnsi="Tahoma" w:cs="Tahoma"/>
          <w:color w:val="000000" w:themeColor="text1"/>
          <w:sz w:val="20"/>
          <w:szCs w:val="20"/>
        </w:rPr>
        <w:t xml:space="preserve"> </w:t>
      </w:r>
      <w:r w:rsidRPr="008D4C42">
        <w:rPr>
          <w:rStyle w:val="FontStyle108"/>
          <w:rFonts w:ascii="Tahoma" w:hAnsi="Tahoma" w:cs="Tahoma"/>
          <w:sz w:val="20"/>
          <w:szCs w:val="20"/>
        </w:rPr>
        <w:t xml:space="preserve">της απόφασης κατακύρωσης και ιδίως η σύναψη της σύμβασης επέρχονται εφόσον συντρέξουν σωρευτικά τα εξής: </w:t>
      </w:r>
    </w:p>
    <w:p w:rsidR="004D48A6" w:rsidRPr="008D4C42" w:rsidRDefault="004D48A6" w:rsidP="002F015E">
      <w:pPr>
        <w:pStyle w:val="Style4"/>
        <w:widowControl/>
        <w:tabs>
          <w:tab w:val="left" w:pos="284"/>
        </w:tabs>
        <w:ind w:right="-583"/>
        <w:jc w:val="both"/>
        <w:rPr>
          <w:rFonts w:ascii="Tahoma" w:hAnsi="Tahoma" w:cs="Tahoma"/>
          <w:color w:val="000000"/>
          <w:sz w:val="20"/>
          <w:szCs w:val="20"/>
        </w:rPr>
      </w:pPr>
      <w:r w:rsidRPr="008D4C42">
        <w:rPr>
          <w:rStyle w:val="FontStyle108"/>
          <w:rFonts w:ascii="Tahoma" w:hAnsi="Tahoma" w:cs="Tahoma"/>
          <w:sz w:val="20"/>
          <w:szCs w:val="20"/>
        </w:rPr>
        <w:t xml:space="preserve">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w:t>
      </w:r>
      <w:r w:rsidRPr="008D4C42">
        <w:rPr>
          <w:rStyle w:val="FontStyle108"/>
          <w:rFonts w:ascii="Tahoma" w:hAnsi="Tahoma" w:cs="Tahoma"/>
          <w:sz w:val="20"/>
          <w:szCs w:val="20"/>
        </w:rPr>
        <w:br/>
        <w:t xml:space="preserve">β) κοινοποίηση της απόφασης κατακύρωσης στον προσωρινό ανάδοχο, εφόσον ο τελευταίος υποβάλει επικαιροποιημένα τα δικαιολογητικά του </w:t>
      </w:r>
      <w:hyperlink r:id="rId18" w:anchor="art80" w:history="1">
        <w:r w:rsidRPr="008D4C42">
          <w:rPr>
            <w:rStyle w:val="FontStyle108"/>
            <w:rFonts w:ascii="Tahoma" w:hAnsi="Tahoma" w:cs="Tahoma"/>
            <w:sz w:val="20"/>
            <w:szCs w:val="20"/>
          </w:rPr>
          <w:t>άρθρου 80</w:t>
        </w:r>
      </w:hyperlink>
      <w:r w:rsidRPr="008D4C42">
        <w:rPr>
          <w:rStyle w:val="FontStyle108"/>
          <w:rFonts w:ascii="Tahoma" w:hAnsi="Tahoma" w:cs="Tahoma"/>
          <w:sz w:val="20"/>
          <w:szCs w:val="20"/>
        </w:rPr>
        <w:t xml:space="preserve"> και μόνον στην περίπτωση του προσυμβατικού ελέγχου ή της άσκησης προδικαστικής προσφυγής και ενδίκων μέσων κατά της απόφασης κατακύρωσης, έπειτα από σχετική πρόσκληση. </w:t>
      </w:r>
    </w:p>
    <w:p w:rsidR="003D5680" w:rsidRPr="008D4C42" w:rsidRDefault="004D48A6" w:rsidP="002F015E">
      <w:pPr>
        <w:pStyle w:val="Style4"/>
        <w:widowControl/>
        <w:numPr>
          <w:ilvl w:val="0"/>
          <w:numId w:val="25"/>
        </w:numPr>
        <w:tabs>
          <w:tab w:val="left" w:pos="284"/>
        </w:tabs>
        <w:ind w:left="0" w:right="-583" w:firstLine="0"/>
        <w:jc w:val="both"/>
        <w:rPr>
          <w:rStyle w:val="FontStyle108"/>
          <w:rFonts w:ascii="Tahoma" w:hAnsi="Tahoma" w:cs="Tahoma"/>
          <w:sz w:val="20"/>
          <w:szCs w:val="20"/>
        </w:rPr>
      </w:pPr>
      <w:r w:rsidRPr="008D4C42">
        <w:rPr>
          <w:rStyle w:val="FontStyle108"/>
          <w:rFonts w:ascii="Tahoma" w:hAnsi="Tahoma" w:cs="Tahoma"/>
          <w:sz w:val="20"/>
          <w:szCs w:val="20"/>
        </w:rPr>
        <w:lastRenderedPageBreak/>
        <w:t xml:space="preserve">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θέτοντάς του προθεσμία που δε μπορεί να υπερβαίνει τις είκοσι (20) ημέρες από την κοινοποίηση σχετικής έγγραφης ειδικής πρόσκλησης. </w:t>
      </w:r>
    </w:p>
    <w:p w:rsidR="004D48A6" w:rsidRPr="00DB5E2A" w:rsidRDefault="00B86526" w:rsidP="002F015E">
      <w:pPr>
        <w:pStyle w:val="Style4"/>
        <w:widowControl/>
        <w:tabs>
          <w:tab w:val="left" w:pos="284"/>
        </w:tabs>
        <w:ind w:right="-583"/>
        <w:jc w:val="both"/>
        <w:rPr>
          <w:rStyle w:val="FontStyle108"/>
          <w:rFonts w:ascii="Tahoma" w:hAnsi="Tahoma" w:cs="Tahoma"/>
          <w:color w:val="000000" w:themeColor="text1"/>
          <w:sz w:val="20"/>
          <w:szCs w:val="20"/>
        </w:rPr>
      </w:pPr>
      <w:r w:rsidRPr="008D4C42">
        <w:rPr>
          <w:rStyle w:val="FontStyle108"/>
          <w:rFonts w:ascii="Tahoma" w:hAnsi="Tahoma" w:cs="Tahoma"/>
          <w:sz w:val="20"/>
          <w:szCs w:val="20"/>
        </w:rPr>
        <w:t xml:space="preserve">6. </w:t>
      </w:r>
      <w:r w:rsidR="004D48A6" w:rsidRPr="008D4C42">
        <w:rPr>
          <w:rStyle w:val="FontStyle108"/>
          <w:rFonts w:ascii="Tahoma" w:hAnsi="Tahoma" w:cs="Tahoma"/>
          <w:sz w:val="20"/>
          <w:szCs w:val="20"/>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w:t>
      </w:r>
      <w:r w:rsidRPr="008D4C42">
        <w:rPr>
          <w:rStyle w:val="FontStyle108"/>
          <w:rFonts w:ascii="Tahoma" w:hAnsi="Tahoma" w:cs="Tahoma"/>
          <w:sz w:val="20"/>
          <w:szCs w:val="20"/>
        </w:rPr>
        <w:t xml:space="preserve"> </w:t>
      </w:r>
      <w:r w:rsidR="004D48A6" w:rsidRPr="008D4C42">
        <w:rPr>
          <w:rStyle w:val="FontStyle108"/>
          <w:rFonts w:ascii="Tahoma" w:hAnsi="Tahoma" w:cs="Tahoma"/>
          <w:sz w:val="20"/>
          <w:szCs w:val="20"/>
        </w:rPr>
        <w:t xml:space="preserve">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w:t>
      </w:r>
      <w:hyperlink r:id="rId19" w:anchor="art106_1_b" w:history="1">
        <w:r w:rsidR="004D48A6" w:rsidRPr="00DB5E2A">
          <w:rPr>
            <w:rStyle w:val="FontStyle108"/>
            <w:rFonts w:ascii="Tahoma" w:hAnsi="Tahoma" w:cs="Tahoma"/>
            <w:color w:val="000000" w:themeColor="text1"/>
            <w:sz w:val="20"/>
            <w:szCs w:val="20"/>
          </w:rPr>
          <w:t>περίπτωση β΄ της παραγράφου 1 του άρθρου 106</w:t>
        </w:r>
      </w:hyperlink>
      <w:r w:rsidR="004D48A6" w:rsidRPr="00DB5E2A">
        <w:rPr>
          <w:rStyle w:val="FontStyle108"/>
          <w:rFonts w:ascii="Tahoma" w:hAnsi="Tahoma" w:cs="Tahoma"/>
          <w:color w:val="000000" w:themeColor="text1"/>
          <w:sz w:val="20"/>
          <w:szCs w:val="20"/>
        </w:rPr>
        <w:t>.</w:t>
      </w:r>
    </w:p>
    <w:p w:rsidR="008C7ACB" w:rsidRPr="008D4C42" w:rsidRDefault="008C7ACB" w:rsidP="002F015E">
      <w:pPr>
        <w:pStyle w:val="Style12"/>
        <w:widowControl/>
        <w:numPr>
          <w:ilvl w:val="0"/>
          <w:numId w:val="11"/>
        </w:numPr>
        <w:tabs>
          <w:tab w:val="left" w:pos="284"/>
        </w:tabs>
        <w:spacing w:line="240" w:lineRule="auto"/>
        <w:ind w:right="-583"/>
        <w:rPr>
          <w:rStyle w:val="FontStyle108"/>
          <w:rFonts w:ascii="Tahoma" w:hAnsi="Tahoma" w:cs="Tahoma"/>
          <w:sz w:val="20"/>
          <w:szCs w:val="20"/>
        </w:rPr>
      </w:pPr>
      <w:r w:rsidRPr="008D4C42">
        <w:rPr>
          <w:rStyle w:val="FontStyle108"/>
          <w:rFonts w:ascii="Tahoma" w:hAnsi="Tahoma" w:cs="Tahoma"/>
          <w:b/>
          <w:sz w:val="20"/>
          <w:szCs w:val="20"/>
        </w:rPr>
        <w:t>Το κείμενο της σύμβασης κατισχύει κάθε άλλου κειμένου στο οποίο τούτο στηρίζεται, όπως προσφορά, διακήρυξη και απόφαση κατακύρωσης ή ανάθεσης, εκτός κατάδηλων σφαλμάτων ή παραδρομών</w:t>
      </w:r>
      <w:r w:rsidRPr="008D4C42">
        <w:rPr>
          <w:rStyle w:val="FontStyle108"/>
          <w:rFonts w:ascii="Tahoma" w:hAnsi="Tahoma" w:cs="Tahoma"/>
          <w:sz w:val="20"/>
          <w:szCs w:val="20"/>
        </w:rPr>
        <w:t>.</w:t>
      </w:r>
    </w:p>
    <w:p w:rsidR="008C7ACB" w:rsidRPr="008D4C42" w:rsidRDefault="008C7ACB" w:rsidP="002F015E">
      <w:pPr>
        <w:pStyle w:val="Style12"/>
        <w:widowControl/>
        <w:numPr>
          <w:ilvl w:val="0"/>
          <w:numId w:val="11"/>
        </w:numPr>
        <w:tabs>
          <w:tab w:val="left" w:pos="284"/>
        </w:tabs>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Κατά την εκτέλεση των συμβάσεων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C7ACB" w:rsidRPr="008D4C42" w:rsidRDefault="008C7ACB" w:rsidP="002F015E">
      <w:pPr>
        <w:pStyle w:val="Style36"/>
        <w:widowControl/>
        <w:tabs>
          <w:tab w:val="left" w:pos="284"/>
        </w:tabs>
        <w:spacing w:line="240" w:lineRule="auto"/>
        <w:ind w:right="-583"/>
        <w:jc w:val="left"/>
        <w:rPr>
          <w:rFonts w:ascii="Tahoma" w:hAnsi="Tahoma" w:cs="Tahoma"/>
          <w:sz w:val="20"/>
          <w:szCs w:val="20"/>
        </w:rPr>
      </w:pPr>
    </w:p>
    <w:p w:rsidR="008C7ACB" w:rsidRPr="00DB5E2A" w:rsidRDefault="008C7ACB" w:rsidP="00DB5E2A">
      <w:pPr>
        <w:pStyle w:val="3"/>
        <w:ind w:right="-583"/>
        <w:rPr>
          <w:rStyle w:val="FontStyle109"/>
          <w:rFonts w:ascii="Tahoma" w:hAnsi="Tahoma" w:cs="Tahoma"/>
          <w:b/>
          <w:color w:val="000000" w:themeColor="text1"/>
          <w:sz w:val="20"/>
          <w:szCs w:val="20"/>
        </w:rPr>
      </w:pPr>
      <w:bookmarkStart w:id="62" w:name="_Toc531977121"/>
      <w:bookmarkStart w:id="63" w:name="_Toc56599564"/>
      <w:r w:rsidRPr="00DB5E2A">
        <w:rPr>
          <w:rStyle w:val="FontStyle109"/>
          <w:rFonts w:ascii="Tahoma" w:hAnsi="Tahoma" w:cs="Tahoma"/>
          <w:b/>
          <w:color w:val="000000" w:themeColor="text1"/>
          <w:sz w:val="20"/>
          <w:szCs w:val="20"/>
        </w:rPr>
        <w:t>ΑΡΘΡΟ 10°</w:t>
      </w:r>
      <w:bookmarkStart w:id="64" w:name="_Toc531977122"/>
      <w:bookmarkEnd w:id="62"/>
      <w:r w:rsidR="00DB5E2A" w:rsidRPr="00DB5E2A">
        <w:rPr>
          <w:rStyle w:val="FontStyle109"/>
          <w:rFonts w:ascii="Tahoma" w:hAnsi="Tahoma" w:cs="Tahoma"/>
          <w:b/>
          <w:color w:val="000000" w:themeColor="text1"/>
          <w:sz w:val="20"/>
          <w:szCs w:val="20"/>
        </w:rPr>
        <w:t>:</w:t>
      </w:r>
      <w:r w:rsidRPr="00DB5E2A">
        <w:rPr>
          <w:rStyle w:val="FontStyle109"/>
          <w:rFonts w:ascii="Tahoma" w:hAnsi="Tahoma" w:cs="Tahoma"/>
          <w:b/>
          <w:color w:val="000000" w:themeColor="text1"/>
          <w:sz w:val="20"/>
          <w:szCs w:val="20"/>
        </w:rPr>
        <w:t>ΣΥΜΒΑΣΗ</w:t>
      </w:r>
      <w:bookmarkEnd w:id="64"/>
      <w:bookmarkEnd w:id="63"/>
    </w:p>
    <w:p w:rsidR="008C7ACB" w:rsidRPr="008D4C42" w:rsidRDefault="008C7ACB" w:rsidP="002F015E">
      <w:pPr>
        <w:pStyle w:val="Style77"/>
        <w:widowControl/>
        <w:numPr>
          <w:ilvl w:val="0"/>
          <w:numId w:val="13"/>
        </w:numPr>
        <w:tabs>
          <w:tab w:val="left" w:pos="221"/>
        </w:tabs>
        <w:spacing w:line="240" w:lineRule="auto"/>
        <w:ind w:right="-583"/>
        <w:rPr>
          <w:rStyle w:val="FontStyle109"/>
          <w:rFonts w:ascii="Tahoma" w:hAnsi="Tahoma" w:cs="Tahoma"/>
          <w:sz w:val="20"/>
          <w:szCs w:val="20"/>
        </w:rPr>
      </w:pPr>
      <w:r w:rsidRPr="008D4C42">
        <w:rPr>
          <w:rStyle w:val="FontStyle108"/>
          <w:rFonts w:ascii="Tahoma" w:hAnsi="Tahoma" w:cs="Tahoma"/>
          <w:sz w:val="20"/>
          <w:szCs w:val="20"/>
        </w:rPr>
        <w:t>Μετά την ανακοίνωση κατακύρωσης υπογράφεται και από τα δύο συμβαλλόμενα μέρη η σύμβαση το κείμενο της οποίας επισυνάφθηκε στη διακήρυξη.</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Η Υπηρεσία συμπληρώνει στο κείμενο της σύμβασης τα στοιχεία της προσφοράς του προμηθευτή με την οποία συμμετείχε αυτός στον διαγωνισμό και η οποία προσφορά έγινε αποδεκτή με την κατακύρωση του διαγωνισμού σε αυτόν. Δεν χωρεί οποιαδήποτε διαπραγμάτευση στο κείμενο της σύμβασης που επισυνάφθηκε στην διακ</w:t>
      </w:r>
      <w:r w:rsidR="00D24DA6" w:rsidRPr="008D4C42">
        <w:rPr>
          <w:rStyle w:val="FontStyle108"/>
          <w:rFonts w:ascii="Tahoma" w:hAnsi="Tahoma" w:cs="Tahoma"/>
          <w:sz w:val="20"/>
          <w:szCs w:val="20"/>
        </w:rPr>
        <w:t>ήρυξη του διαγωνισμού, ούτε καθ΄</w:t>
      </w:r>
      <w:r w:rsidRPr="008D4C42">
        <w:rPr>
          <w:rStyle w:val="FontStyle108"/>
          <w:rFonts w:ascii="Tahoma" w:hAnsi="Tahoma" w:cs="Tahoma"/>
          <w:sz w:val="20"/>
          <w:szCs w:val="20"/>
        </w:rPr>
        <w:t xml:space="preserve"> οιονδήποτε τρόπο τροποποίηση ή συμπλήρωση της προσφοράς του προμηθευτή.</w:t>
      </w:r>
    </w:p>
    <w:p w:rsidR="008C7ACB" w:rsidRPr="008D4C42" w:rsidRDefault="008C7ACB" w:rsidP="002F015E">
      <w:pPr>
        <w:pStyle w:val="Style77"/>
        <w:widowControl/>
        <w:numPr>
          <w:ilvl w:val="0"/>
          <w:numId w:val="14"/>
        </w:numPr>
        <w:tabs>
          <w:tab w:val="left" w:pos="221"/>
        </w:tabs>
        <w:spacing w:line="240" w:lineRule="auto"/>
        <w:ind w:right="-583"/>
        <w:jc w:val="left"/>
        <w:rPr>
          <w:rStyle w:val="FontStyle109"/>
          <w:rFonts w:ascii="Tahoma" w:hAnsi="Tahoma" w:cs="Tahoma"/>
          <w:sz w:val="20"/>
          <w:szCs w:val="20"/>
        </w:rPr>
      </w:pPr>
      <w:r w:rsidRPr="008D4C42">
        <w:rPr>
          <w:rStyle w:val="FontStyle108"/>
          <w:rFonts w:ascii="Tahoma" w:hAnsi="Tahoma" w:cs="Tahoma"/>
          <w:sz w:val="20"/>
          <w:szCs w:val="20"/>
        </w:rPr>
        <w:t>Η σύμβαση περιλαμβάνει όλα τα στοιχεία της προμήθειας και τουλάχιστον τα εξής:</w:t>
      </w:r>
    </w:p>
    <w:p w:rsidR="00FB123D"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 xml:space="preserve">α. Τον τόπο και χρόνο υπογραφής της σύμβασης. </w:t>
      </w:r>
    </w:p>
    <w:p w:rsidR="00FB123D"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 xml:space="preserve">β. Τα συμβαλλόμενα μέρη. </w:t>
      </w:r>
    </w:p>
    <w:p w:rsidR="00FB123D"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γ. Τις προς εκτέλεση</w:t>
      </w:r>
      <w:r w:rsidR="003A169B" w:rsidRPr="008D4C42">
        <w:rPr>
          <w:rStyle w:val="FontStyle108"/>
          <w:rFonts w:ascii="Tahoma" w:hAnsi="Tahoma" w:cs="Tahoma"/>
          <w:b/>
          <w:sz w:val="20"/>
          <w:szCs w:val="20"/>
        </w:rPr>
        <w:t xml:space="preserve"> ποσότητες</w:t>
      </w:r>
      <w:r w:rsidRPr="008D4C42">
        <w:rPr>
          <w:rStyle w:val="FontStyle108"/>
          <w:rFonts w:ascii="Tahoma" w:hAnsi="Tahoma" w:cs="Tahoma"/>
          <w:b/>
          <w:sz w:val="20"/>
          <w:szCs w:val="20"/>
        </w:rPr>
        <w:t xml:space="preserve">. </w:t>
      </w:r>
    </w:p>
    <w:p w:rsidR="008C7ACB" w:rsidRPr="008D4C42" w:rsidRDefault="003A169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δ. Το ποσοστό έκπτωσης</w:t>
      </w:r>
      <w:r w:rsidR="008C7ACB" w:rsidRPr="008D4C42">
        <w:rPr>
          <w:rStyle w:val="FontStyle108"/>
          <w:rFonts w:ascii="Tahoma" w:hAnsi="Tahoma" w:cs="Tahoma"/>
          <w:b/>
          <w:sz w:val="20"/>
          <w:szCs w:val="20"/>
        </w:rPr>
        <w:t>.</w:t>
      </w:r>
    </w:p>
    <w:p w:rsidR="008C7ACB"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 xml:space="preserve">ε. Τον τόπο, τρόπο </w:t>
      </w:r>
      <w:r w:rsidR="003A169B" w:rsidRPr="008D4C42">
        <w:rPr>
          <w:rStyle w:val="FontStyle108"/>
          <w:rFonts w:ascii="Tahoma" w:hAnsi="Tahoma" w:cs="Tahoma"/>
          <w:b/>
          <w:sz w:val="20"/>
          <w:szCs w:val="20"/>
        </w:rPr>
        <w:t>και χρόνο εκτέλεσης της προμήθειας</w:t>
      </w:r>
      <w:r w:rsidRPr="008D4C42">
        <w:rPr>
          <w:rStyle w:val="FontStyle108"/>
          <w:rFonts w:ascii="Tahoma" w:hAnsi="Tahoma" w:cs="Tahoma"/>
          <w:b/>
          <w:sz w:val="20"/>
          <w:szCs w:val="20"/>
        </w:rPr>
        <w:t>.</w:t>
      </w:r>
    </w:p>
    <w:p w:rsidR="008C7ACB"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στ. Τις τεχνικές προδιαγραφές και απαιτήσεις.</w:t>
      </w:r>
    </w:p>
    <w:p w:rsidR="008C7ACB"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ζ. Τις προβλεπόμενες εγγυήσεις.</w:t>
      </w:r>
    </w:p>
    <w:p w:rsidR="008C7ACB"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η. Τις προβλεπόμενες ρήτρες.</w:t>
      </w:r>
    </w:p>
    <w:p w:rsidR="008C7ACB" w:rsidRPr="008D4C42" w:rsidRDefault="008C7ACB" w:rsidP="002F015E">
      <w:pPr>
        <w:pStyle w:val="Style4"/>
        <w:widowControl/>
        <w:ind w:right="-583"/>
        <w:rPr>
          <w:rStyle w:val="FontStyle108"/>
          <w:rFonts w:ascii="Tahoma" w:hAnsi="Tahoma" w:cs="Tahoma"/>
          <w:b/>
          <w:sz w:val="20"/>
          <w:szCs w:val="20"/>
        </w:rPr>
      </w:pPr>
      <w:r w:rsidRPr="008D4C42">
        <w:rPr>
          <w:rStyle w:val="FontStyle108"/>
          <w:rFonts w:ascii="Tahoma" w:hAnsi="Tahoma" w:cs="Tahoma"/>
          <w:b/>
          <w:sz w:val="20"/>
          <w:szCs w:val="20"/>
        </w:rPr>
        <w:t>θ. Τον τρόπο επίλυσης των τυχόν διαφορών,</w:t>
      </w:r>
    </w:p>
    <w:p w:rsidR="008C7ACB" w:rsidRPr="008D4C42" w:rsidRDefault="008C7ACB" w:rsidP="002F015E">
      <w:pPr>
        <w:pStyle w:val="Style4"/>
        <w:widowControl/>
        <w:ind w:right="-583"/>
        <w:rPr>
          <w:rStyle w:val="FontStyle108"/>
          <w:rFonts w:ascii="Tahoma" w:hAnsi="Tahoma" w:cs="Tahoma"/>
          <w:sz w:val="20"/>
          <w:szCs w:val="20"/>
        </w:rPr>
      </w:pPr>
      <w:r w:rsidRPr="008D4C42">
        <w:rPr>
          <w:rStyle w:val="FontStyle108"/>
          <w:rFonts w:ascii="Tahoma" w:hAnsi="Tahoma" w:cs="Tahoma"/>
          <w:b/>
          <w:sz w:val="20"/>
          <w:szCs w:val="20"/>
        </w:rPr>
        <w:t>ι. Τον τρόπο και χρόνο πληρωμής</w:t>
      </w:r>
      <w:r w:rsidRPr="008D4C42">
        <w:rPr>
          <w:rStyle w:val="FontStyle108"/>
          <w:rFonts w:ascii="Tahoma" w:hAnsi="Tahoma" w:cs="Tahoma"/>
          <w:sz w:val="20"/>
          <w:szCs w:val="20"/>
        </w:rPr>
        <w:t>,</w:t>
      </w:r>
    </w:p>
    <w:p w:rsidR="008C7ACB" w:rsidRPr="008D4C42" w:rsidRDefault="008C7ACB" w:rsidP="002F015E">
      <w:pPr>
        <w:pStyle w:val="Style77"/>
        <w:widowControl/>
        <w:tabs>
          <w:tab w:val="left" w:pos="235"/>
        </w:tabs>
        <w:spacing w:line="240" w:lineRule="auto"/>
        <w:ind w:right="-583"/>
        <w:rPr>
          <w:rStyle w:val="FontStyle108"/>
          <w:rFonts w:ascii="Tahoma" w:hAnsi="Tahoma" w:cs="Tahoma"/>
          <w:sz w:val="20"/>
          <w:szCs w:val="20"/>
        </w:rPr>
      </w:pPr>
      <w:r w:rsidRPr="008D4C42">
        <w:rPr>
          <w:rStyle w:val="FontStyle109"/>
          <w:rFonts w:ascii="Tahoma" w:hAnsi="Tahoma" w:cs="Tahoma"/>
          <w:sz w:val="20"/>
          <w:szCs w:val="20"/>
        </w:rPr>
        <w:t>3.</w:t>
      </w:r>
      <w:r w:rsidRPr="008D4C42">
        <w:rPr>
          <w:rStyle w:val="FontStyle109"/>
          <w:rFonts w:ascii="Tahoma" w:hAnsi="Tahoma" w:cs="Tahoma"/>
          <w:sz w:val="20"/>
          <w:szCs w:val="20"/>
        </w:rPr>
        <w:tab/>
      </w:r>
      <w:r w:rsidRPr="008D4C42">
        <w:rPr>
          <w:rStyle w:val="FontStyle108"/>
          <w:rFonts w:ascii="Tahoma" w:hAnsi="Tahoma" w:cs="Tahoma"/>
          <w:sz w:val="20"/>
          <w:szCs w:val="20"/>
        </w:rPr>
        <w:t>Το κείμενο της σύμβασης κατισχύει κάθε άλλου κειμένου στο οποίο τούτο στηρίζεται, όπως προσφορά,</w:t>
      </w:r>
      <w:r w:rsidR="00A60112" w:rsidRPr="008D4C42">
        <w:rPr>
          <w:rStyle w:val="FontStyle108"/>
          <w:rFonts w:ascii="Tahoma" w:hAnsi="Tahoma" w:cs="Tahoma"/>
          <w:sz w:val="20"/>
          <w:szCs w:val="20"/>
        </w:rPr>
        <w:t xml:space="preserve"> </w:t>
      </w:r>
      <w:r w:rsidRPr="008D4C42">
        <w:rPr>
          <w:rStyle w:val="FontStyle108"/>
          <w:rFonts w:ascii="Tahoma" w:hAnsi="Tahoma" w:cs="Tahoma"/>
          <w:sz w:val="20"/>
          <w:szCs w:val="20"/>
        </w:rPr>
        <w:t>διακήρυξη και απόφαση κατακύρωσης ή ανάθεσης, εκτός κατάδηλων σφαλμάτων ή παραδρομών.</w:t>
      </w:r>
    </w:p>
    <w:p w:rsidR="008C7ACB" w:rsidRPr="008D4C42" w:rsidRDefault="008C7ACB" w:rsidP="002F015E">
      <w:pPr>
        <w:pStyle w:val="Style77"/>
        <w:widowControl/>
        <w:tabs>
          <w:tab w:val="left" w:pos="346"/>
        </w:tabs>
        <w:spacing w:line="240" w:lineRule="auto"/>
        <w:ind w:right="-583"/>
        <w:rPr>
          <w:rStyle w:val="FontStyle108"/>
          <w:rFonts w:ascii="Tahoma" w:hAnsi="Tahoma" w:cs="Tahoma"/>
          <w:sz w:val="20"/>
          <w:szCs w:val="20"/>
        </w:rPr>
      </w:pPr>
      <w:r w:rsidRPr="008D4C42">
        <w:rPr>
          <w:rStyle w:val="FontStyle109"/>
          <w:rFonts w:ascii="Tahoma" w:hAnsi="Tahoma" w:cs="Tahoma"/>
          <w:sz w:val="20"/>
          <w:szCs w:val="20"/>
        </w:rPr>
        <w:t>4.</w:t>
      </w:r>
      <w:r w:rsidRPr="008D4C42">
        <w:rPr>
          <w:rStyle w:val="FontStyle109"/>
          <w:rFonts w:ascii="Tahoma" w:hAnsi="Tahoma" w:cs="Tahoma"/>
          <w:sz w:val="20"/>
          <w:szCs w:val="20"/>
        </w:rPr>
        <w:tab/>
      </w:r>
      <w:r w:rsidRPr="008D4C42">
        <w:rPr>
          <w:rStyle w:val="FontStyle108"/>
          <w:rFonts w:ascii="Tahoma" w:hAnsi="Tahoma" w:cs="Tahoma"/>
          <w:sz w:val="20"/>
          <w:szCs w:val="20"/>
        </w:rPr>
        <w:t>Σε αντικειμενικά δικαιολογημένες περιπτώσεις, εφόσον συμφωνήσουν προς τούτο και τα δύο</w:t>
      </w:r>
      <w:r w:rsidR="00A60112" w:rsidRPr="008D4C42">
        <w:rPr>
          <w:rStyle w:val="FontStyle108"/>
          <w:rFonts w:ascii="Tahoma" w:hAnsi="Tahoma" w:cs="Tahoma"/>
          <w:sz w:val="20"/>
          <w:szCs w:val="20"/>
        </w:rPr>
        <w:t xml:space="preserve"> </w:t>
      </w:r>
      <w:r w:rsidRPr="008D4C42">
        <w:rPr>
          <w:rStyle w:val="FontStyle108"/>
          <w:rFonts w:ascii="Tahoma" w:hAnsi="Tahoma" w:cs="Tahoma"/>
          <w:sz w:val="20"/>
          <w:szCs w:val="20"/>
        </w:rPr>
        <w:t>συμβαλλόμενα μέρη και υπό την προϋπόθεση ότι η τροποποίηση προβλέπεται από συμβατικό όρο, μπορεί να</w:t>
      </w:r>
      <w:r w:rsidR="00A60112" w:rsidRPr="008D4C42">
        <w:rPr>
          <w:rStyle w:val="FontStyle108"/>
          <w:rFonts w:ascii="Tahoma" w:hAnsi="Tahoma" w:cs="Tahoma"/>
          <w:sz w:val="20"/>
          <w:szCs w:val="20"/>
        </w:rPr>
        <w:t xml:space="preserve"> </w:t>
      </w:r>
      <w:r w:rsidRPr="008D4C42">
        <w:rPr>
          <w:rStyle w:val="FontStyle108"/>
          <w:rFonts w:ascii="Tahoma" w:hAnsi="Tahoma" w:cs="Tahoma"/>
          <w:sz w:val="20"/>
          <w:szCs w:val="20"/>
        </w:rPr>
        <w:t>τροποποιείται η σύμβαση, ύστερα από γνωμοδότηση του αρμοδίου οργάνου. Η απόφαση της διοίκησης με την</w:t>
      </w:r>
      <w:r w:rsidR="00A60112" w:rsidRPr="008D4C42">
        <w:rPr>
          <w:rStyle w:val="FontStyle108"/>
          <w:rFonts w:ascii="Tahoma" w:hAnsi="Tahoma" w:cs="Tahoma"/>
          <w:sz w:val="20"/>
          <w:szCs w:val="20"/>
        </w:rPr>
        <w:t xml:space="preserve"> </w:t>
      </w:r>
      <w:r w:rsidRPr="008D4C42">
        <w:rPr>
          <w:rStyle w:val="FontStyle108"/>
          <w:rFonts w:ascii="Tahoma" w:hAnsi="Tahoma" w:cs="Tahoma"/>
          <w:sz w:val="20"/>
          <w:szCs w:val="20"/>
        </w:rPr>
        <w:t>οποία συναινεί στην τροποποίηση, δύναται να προσβληθεί από οποιονδήποτε έχει έννομο συμφέρον.</w:t>
      </w:r>
    </w:p>
    <w:p w:rsidR="008C7ACB" w:rsidRPr="008D4C42" w:rsidRDefault="008C7ACB" w:rsidP="002F015E">
      <w:pPr>
        <w:pStyle w:val="Style77"/>
        <w:widowControl/>
        <w:tabs>
          <w:tab w:val="left" w:pos="221"/>
        </w:tabs>
        <w:spacing w:line="240" w:lineRule="auto"/>
        <w:ind w:right="-583"/>
        <w:jc w:val="left"/>
        <w:rPr>
          <w:rStyle w:val="FontStyle108"/>
          <w:rFonts w:ascii="Tahoma" w:hAnsi="Tahoma" w:cs="Tahoma"/>
          <w:sz w:val="20"/>
          <w:szCs w:val="20"/>
        </w:rPr>
      </w:pPr>
      <w:r w:rsidRPr="008D4C42">
        <w:rPr>
          <w:rStyle w:val="FontStyle109"/>
          <w:rFonts w:ascii="Tahoma" w:hAnsi="Tahoma" w:cs="Tahoma"/>
          <w:sz w:val="20"/>
          <w:szCs w:val="20"/>
        </w:rPr>
        <w:t>5.</w:t>
      </w:r>
      <w:r w:rsidRPr="008D4C42">
        <w:rPr>
          <w:rStyle w:val="FontStyle109"/>
          <w:rFonts w:ascii="Tahoma" w:hAnsi="Tahoma" w:cs="Tahoma"/>
          <w:sz w:val="20"/>
          <w:szCs w:val="20"/>
        </w:rPr>
        <w:tab/>
      </w:r>
      <w:r w:rsidRPr="008D4C42">
        <w:rPr>
          <w:rStyle w:val="FontStyle108"/>
          <w:rFonts w:ascii="Tahoma" w:hAnsi="Tahoma" w:cs="Tahoma"/>
          <w:sz w:val="20"/>
          <w:szCs w:val="20"/>
        </w:rPr>
        <w:t>Η σύμβαση θεωρείται ότι εκτελέστηκε όταν:</w:t>
      </w:r>
    </w:p>
    <w:p w:rsidR="008C7ACB" w:rsidRPr="008D4C42" w:rsidRDefault="008C7ACB" w:rsidP="002F015E">
      <w:pPr>
        <w:pStyle w:val="Style56"/>
        <w:widowControl/>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α. Παραδόθηκε ολόκληρη η ποσότητα ή, σε περίπτωση διαιρετού υλικού, εάν η ποσότητα που παραδόθηκε υπολείπεται της συμβατικής, κατά μέρος που κρίνεται ως ασήμαντο από το αρμόδιο όργανο.</w:t>
      </w:r>
    </w:p>
    <w:p w:rsidR="00AE5F32"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 xml:space="preserve">β. Παραλήφθηκε οριστικά ποσοτικά και ποιοτικά η ποσότητα που παραδόθηκε. </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γ. Έγινε η αποπληρωμή του συμβατικού τιμήματος, αφού προηγουμένως επιβλήθηκαν τυχόν κυρώσεις ή εκπτώσεις.</w:t>
      </w:r>
    </w:p>
    <w:p w:rsidR="008C7ACB" w:rsidRPr="008D4C42" w:rsidRDefault="008C7ACB" w:rsidP="002F015E">
      <w:pPr>
        <w:pStyle w:val="Style46"/>
        <w:widowControl/>
        <w:spacing w:line="240" w:lineRule="auto"/>
        <w:ind w:right="-583" w:firstLine="0"/>
        <w:rPr>
          <w:rStyle w:val="FontStyle108"/>
          <w:rFonts w:ascii="Tahoma" w:hAnsi="Tahoma" w:cs="Tahoma"/>
          <w:sz w:val="20"/>
          <w:szCs w:val="20"/>
        </w:rPr>
      </w:pPr>
      <w:r w:rsidRPr="008D4C42">
        <w:rPr>
          <w:rStyle w:val="FontStyle108"/>
          <w:rFonts w:ascii="Tahoma" w:hAnsi="Tahoma" w:cs="Tahoma"/>
          <w:sz w:val="20"/>
          <w:szCs w:val="20"/>
        </w:rPr>
        <w:t>δ. Εκπληρώθηκαν και οι τυχόν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C821BA" w:rsidRPr="008D4C42" w:rsidRDefault="00C821BA" w:rsidP="002F015E">
      <w:pPr>
        <w:pStyle w:val="2"/>
        <w:ind w:right="-583"/>
        <w:rPr>
          <w:rStyle w:val="FontStyle109"/>
          <w:rFonts w:ascii="Tahoma" w:hAnsi="Tahoma" w:cs="Tahoma"/>
          <w:color w:val="2E74B5" w:themeColor="accent1" w:themeShade="BF"/>
          <w:sz w:val="20"/>
          <w:szCs w:val="20"/>
        </w:rPr>
      </w:pPr>
    </w:p>
    <w:p w:rsidR="006626DD" w:rsidRPr="00DB5E2A" w:rsidRDefault="008C7ACB" w:rsidP="00DB5E2A">
      <w:pPr>
        <w:pStyle w:val="3"/>
        <w:ind w:right="-583"/>
        <w:rPr>
          <w:rStyle w:val="FontStyle109"/>
          <w:rFonts w:ascii="Tahoma" w:hAnsi="Tahoma" w:cs="Tahoma"/>
          <w:b/>
          <w:color w:val="000000" w:themeColor="text1"/>
          <w:sz w:val="20"/>
          <w:szCs w:val="20"/>
          <w:lang w:val="el-GR"/>
        </w:rPr>
      </w:pPr>
      <w:bookmarkStart w:id="65" w:name="_Toc531977123"/>
      <w:bookmarkStart w:id="66" w:name="_Toc56599565"/>
      <w:r w:rsidRPr="00DB5E2A">
        <w:rPr>
          <w:rStyle w:val="FontStyle109"/>
          <w:rFonts w:ascii="Tahoma" w:hAnsi="Tahoma" w:cs="Tahoma"/>
          <w:b/>
          <w:color w:val="000000" w:themeColor="text1"/>
          <w:sz w:val="20"/>
          <w:szCs w:val="20"/>
          <w:lang w:val="el-GR"/>
        </w:rPr>
        <w:t>ΑΡΘΡΟ 11°</w:t>
      </w:r>
      <w:bookmarkStart w:id="67" w:name="_Toc531977124"/>
      <w:bookmarkEnd w:id="65"/>
      <w:r w:rsidR="00DB5E2A" w:rsidRPr="00E07517">
        <w:rPr>
          <w:rStyle w:val="FontStyle109"/>
          <w:rFonts w:ascii="Tahoma" w:hAnsi="Tahoma" w:cs="Tahoma"/>
          <w:b/>
          <w:color w:val="000000" w:themeColor="text1"/>
          <w:sz w:val="20"/>
          <w:szCs w:val="20"/>
          <w:lang w:val="el-GR"/>
        </w:rPr>
        <w:t>:</w:t>
      </w:r>
      <w:r w:rsidRPr="00DB5E2A">
        <w:rPr>
          <w:rStyle w:val="FontStyle109"/>
          <w:rFonts w:ascii="Tahoma" w:hAnsi="Tahoma" w:cs="Tahoma"/>
          <w:b/>
          <w:color w:val="000000" w:themeColor="text1"/>
          <w:sz w:val="20"/>
          <w:szCs w:val="20"/>
          <w:lang w:val="el-GR"/>
        </w:rPr>
        <w:t>ΠΡΟΘΕΣΜΙΑ ΕΚΤΕΛΕΣΗΣ ΤΗΣ ΣΥΜΒΑΣΗΣ</w:t>
      </w:r>
      <w:bookmarkEnd w:id="67"/>
      <w:bookmarkEnd w:id="66"/>
    </w:p>
    <w:p w:rsidR="006626DD" w:rsidRPr="008D4C42" w:rsidRDefault="00EA47AE" w:rsidP="002F015E">
      <w:pPr>
        <w:pStyle w:val="Style5"/>
        <w:widowControl/>
        <w:ind w:right="-583"/>
        <w:jc w:val="both"/>
        <w:rPr>
          <w:rStyle w:val="FontStyle109"/>
          <w:rFonts w:ascii="Tahoma" w:hAnsi="Tahoma" w:cs="Tahoma"/>
          <w:sz w:val="20"/>
          <w:szCs w:val="20"/>
          <w:u w:val="single"/>
        </w:rPr>
      </w:pPr>
      <w:r w:rsidRPr="008D4C42">
        <w:rPr>
          <w:rFonts w:ascii="Tahoma" w:hAnsi="Tahoma" w:cs="Tahoma"/>
          <w:sz w:val="20"/>
          <w:szCs w:val="20"/>
        </w:rPr>
        <w:t xml:space="preserve">Η υλοποίηση του έργου για κάθε Τμήμα  θα γίνει εντός </w:t>
      </w:r>
      <w:r w:rsidR="005C16EE">
        <w:rPr>
          <w:rFonts w:ascii="Tahoma" w:hAnsi="Tahoma" w:cs="Tahoma"/>
          <w:sz w:val="20"/>
          <w:szCs w:val="20"/>
        </w:rPr>
        <w:t>σαράντα πέντε (</w:t>
      </w:r>
      <w:r w:rsidRPr="009B3BFC">
        <w:rPr>
          <w:rFonts w:ascii="Tahoma" w:hAnsi="Tahoma" w:cs="Tahoma"/>
          <w:sz w:val="20"/>
          <w:szCs w:val="20"/>
        </w:rPr>
        <w:t>45) ημερολογιακών ημερών από την υπογραφή της σύμβασης</w:t>
      </w:r>
      <w:r w:rsidR="007E1B84" w:rsidRPr="009B3BFC">
        <w:rPr>
          <w:rFonts w:ascii="Tahoma" w:hAnsi="Tahoma" w:cs="Tahoma"/>
          <w:sz w:val="20"/>
          <w:szCs w:val="20"/>
        </w:rPr>
        <w:t>.</w:t>
      </w:r>
    </w:p>
    <w:p w:rsidR="00EA47AE" w:rsidRPr="008D4C42" w:rsidRDefault="00EA47AE" w:rsidP="002F015E">
      <w:pPr>
        <w:pStyle w:val="2"/>
        <w:ind w:right="-583"/>
        <w:rPr>
          <w:rStyle w:val="FontStyle109"/>
          <w:rFonts w:ascii="Tahoma" w:hAnsi="Tahoma" w:cs="Tahoma"/>
          <w:color w:val="2E74B5" w:themeColor="accent1" w:themeShade="BF"/>
          <w:sz w:val="20"/>
          <w:szCs w:val="20"/>
        </w:rPr>
      </w:pPr>
    </w:p>
    <w:p w:rsidR="008C7ACB" w:rsidRPr="00DB5E2A" w:rsidRDefault="008C7ACB" w:rsidP="00DB5E2A">
      <w:pPr>
        <w:pStyle w:val="3"/>
        <w:ind w:right="-583"/>
        <w:rPr>
          <w:rFonts w:ascii="Tahoma" w:hAnsi="Tahoma" w:cs="Tahoma"/>
          <w:bCs/>
          <w:color w:val="000000" w:themeColor="text1"/>
          <w:sz w:val="20"/>
        </w:rPr>
      </w:pPr>
      <w:bookmarkStart w:id="68" w:name="_Toc531977125"/>
      <w:bookmarkStart w:id="69" w:name="_Toc56599566"/>
      <w:r w:rsidRPr="00DB5E2A">
        <w:rPr>
          <w:rStyle w:val="FontStyle109"/>
          <w:rFonts w:ascii="Tahoma" w:hAnsi="Tahoma" w:cs="Tahoma"/>
          <w:b/>
          <w:color w:val="000000" w:themeColor="text1"/>
          <w:sz w:val="20"/>
          <w:szCs w:val="20"/>
        </w:rPr>
        <w:t>ΑΡΘΡΟ 12°</w:t>
      </w:r>
      <w:bookmarkStart w:id="70" w:name="_Toc531977126"/>
      <w:bookmarkEnd w:id="68"/>
      <w:r w:rsidR="00DB5E2A" w:rsidRPr="00DB5E2A">
        <w:rPr>
          <w:rStyle w:val="FontStyle109"/>
          <w:rFonts w:ascii="Tahoma" w:hAnsi="Tahoma" w:cs="Tahoma"/>
          <w:b/>
          <w:color w:val="000000" w:themeColor="text1"/>
          <w:sz w:val="20"/>
          <w:szCs w:val="20"/>
        </w:rPr>
        <w:t>:</w:t>
      </w:r>
      <w:r w:rsidRPr="00DB5E2A">
        <w:rPr>
          <w:rStyle w:val="FontStyle109"/>
          <w:rFonts w:ascii="Tahoma" w:hAnsi="Tahoma" w:cs="Tahoma"/>
          <w:b/>
          <w:color w:val="000000" w:themeColor="text1"/>
          <w:sz w:val="20"/>
          <w:szCs w:val="20"/>
        </w:rPr>
        <w:t>ΥΠΟΧΡΕΩΣΕΙΣ ΑΝΑΔΟΧΟΥ</w:t>
      </w:r>
      <w:bookmarkEnd w:id="70"/>
      <w:bookmarkEnd w:id="69"/>
    </w:p>
    <w:p w:rsidR="008C7ACB" w:rsidRPr="008D4C42" w:rsidRDefault="008C7ACB" w:rsidP="002F015E">
      <w:pPr>
        <w:pStyle w:val="Style12"/>
        <w:widowControl/>
        <w:numPr>
          <w:ilvl w:val="0"/>
          <w:numId w:val="28"/>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C821BA" w:rsidRPr="008D4C42" w:rsidRDefault="008C7ACB" w:rsidP="002F015E">
      <w:pPr>
        <w:pStyle w:val="Style12"/>
        <w:widowControl/>
        <w:numPr>
          <w:ilvl w:val="0"/>
          <w:numId w:val="28"/>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lastRenderedPageBreak/>
        <w:t xml:space="preserve">Ο Ανάδοχος δε δικαιούται να εκχωρεί τη σύμβαση σε οποιοδήποτε τρίτο, ούτε να αναθέτει υπεργολαβικά σε τρίτους μέρος ή το σύνολο του αντικειμένου της Σύμβασης, πλην όσων έχει δηλώσει στην προσφορά του, ούτε να υποκαθίσταται από τρίτο, χωρίς την προηγούμενη έγγραφη έγκριση της Αναθέτουσας Αρχής, η οποία δίδεται, κατά την απόλυτη κρίση της, σε όλως εξαιρετικές περιπτώσεις. Σε περίπτωση εκχώρησης, υπεργολαβίας κλπ., ο Ανάδοχος είναι υποχρεωμένος να προσκομίζει στην Αναθέτουσα Αρχή τα σχετικά συμφωνητικά σε πρώτη αίτηση αυτής. </w:t>
      </w:r>
    </w:p>
    <w:p w:rsidR="00C821BA" w:rsidRPr="008D4C42" w:rsidRDefault="008C7ACB" w:rsidP="002F015E">
      <w:pPr>
        <w:pStyle w:val="Style12"/>
        <w:widowControl/>
        <w:numPr>
          <w:ilvl w:val="0"/>
          <w:numId w:val="28"/>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w:t>
      </w:r>
      <w:r w:rsidR="003A169B"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ούτε η Αναθέτουσα Αρχή συνδέεται συμβατικά με τα τρίτα αυτά πρόσωπα. Εάν το συμβατικό τίμημα εκχωρηθεί εν όλω ή εν μέρει σε Τράπεζα, κατά τα ως άνω,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rsidR="00C821BA" w:rsidRPr="008D4C42" w:rsidRDefault="008C7ACB" w:rsidP="002F015E">
      <w:pPr>
        <w:pStyle w:val="Style12"/>
        <w:widowControl/>
        <w:numPr>
          <w:ilvl w:val="0"/>
          <w:numId w:val="28"/>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 xml:space="preserve">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 </w:t>
      </w:r>
    </w:p>
    <w:p w:rsidR="008C7ACB" w:rsidRPr="008D4C42" w:rsidRDefault="008C7ACB" w:rsidP="002F015E">
      <w:pPr>
        <w:pStyle w:val="Style12"/>
        <w:widowControl/>
        <w:numPr>
          <w:ilvl w:val="0"/>
          <w:numId w:val="28"/>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Η Αναθέτουσα Αρχή απαλλάσσεται από κάθε ευθύνη και υποχρέωση από τυχόν ατύχημα ή από κάθε άλλη αιτία κατά την εκτέλεση της προμήθειας.</w:t>
      </w:r>
    </w:p>
    <w:p w:rsidR="008C7ACB" w:rsidRPr="008D4C42" w:rsidRDefault="008C7ACB" w:rsidP="002F015E">
      <w:pPr>
        <w:pStyle w:val="Style12"/>
        <w:widowControl/>
        <w:numPr>
          <w:ilvl w:val="0"/>
          <w:numId w:val="28"/>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Σε περίπτωση που ο Ανάδοχος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rsidR="008C7ACB" w:rsidRPr="008D4C42" w:rsidRDefault="008C7ACB" w:rsidP="002F015E">
      <w:pPr>
        <w:pStyle w:val="Style76"/>
        <w:widowControl/>
        <w:spacing w:line="240" w:lineRule="auto"/>
        <w:ind w:right="-583" w:firstLine="0"/>
        <w:jc w:val="center"/>
        <w:rPr>
          <w:rFonts w:ascii="Tahoma" w:hAnsi="Tahoma" w:cs="Tahoma"/>
          <w:sz w:val="20"/>
          <w:szCs w:val="20"/>
        </w:rPr>
      </w:pPr>
    </w:p>
    <w:p w:rsidR="008C7ACB" w:rsidRPr="00DB5E2A" w:rsidRDefault="008C7ACB" w:rsidP="00DB5E2A">
      <w:pPr>
        <w:pStyle w:val="3"/>
        <w:ind w:right="-583"/>
        <w:rPr>
          <w:rStyle w:val="FontStyle109"/>
          <w:rFonts w:ascii="Tahoma" w:hAnsi="Tahoma" w:cs="Tahoma"/>
          <w:b/>
          <w:color w:val="000000" w:themeColor="text1"/>
          <w:sz w:val="20"/>
          <w:szCs w:val="20"/>
          <w:lang w:val="el-GR"/>
        </w:rPr>
      </w:pPr>
      <w:bookmarkStart w:id="71" w:name="_Toc531977127"/>
      <w:bookmarkStart w:id="72" w:name="_Toc56599567"/>
      <w:r w:rsidRPr="00DB5E2A">
        <w:rPr>
          <w:rStyle w:val="FontStyle109"/>
          <w:rFonts w:ascii="Tahoma" w:hAnsi="Tahoma" w:cs="Tahoma"/>
          <w:b/>
          <w:color w:val="000000" w:themeColor="text1"/>
          <w:sz w:val="20"/>
          <w:szCs w:val="20"/>
          <w:lang w:val="el-GR"/>
        </w:rPr>
        <w:t>ΑΡΘΡΟ 13</w:t>
      </w:r>
      <w:r w:rsidRPr="00DB5E2A">
        <w:rPr>
          <w:rStyle w:val="FontStyle109"/>
          <w:rFonts w:ascii="Tahoma" w:hAnsi="Tahoma" w:cs="Tahoma"/>
          <w:b/>
          <w:color w:val="000000" w:themeColor="text1"/>
          <w:sz w:val="20"/>
          <w:szCs w:val="20"/>
          <w:vertAlign w:val="superscript"/>
          <w:lang w:val="el-GR"/>
        </w:rPr>
        <w:t>ο</w:t>
      </w:r>
      <w:bookmarkStart w:id="73" w:name="_Toc531977128"/>
      <w:bookmarkEnd w:id="71"/>
      <w:r w:rsidR="00DB5E2A" w:rsidRPr="00DB5E2A">
        <w:rPr>
          <w:rStyle w:val="FontStyle109"/>
          <w:rFonts w:ascii="Tahoma" w:hAnsi="Tahoma" w:cs="Tahoma"/>
          <w:b/>
          <w:color w:val="000000" w:themeColor="text1"/>
          <w:sz w:val="20"/>
          <w:szCs w:val="20"/>
          <w:lang w:val="el-GR"/>
        </w:rPr>
        <w:t>:</w:t>
      </w:r>
      <w:r w:rsidRPr="00DB5E2A">
        <w:rPr>
          <w:rStyle w:val="FontStyle109"/>
          <w:rFonts w:ascii="Tahoma" w:hAnsi="Tahoma" w:cs="Tahoma"/>
          <w:b/>
          <w:color w:val="000000" w:themeColor="text1"/>
          <w:sz w:val="20"/>
          <w:szCs w:val="20"/>
          <w:lang w:val="el-GR"/>
        </w:rPr>
        <w:t>ΑΝΩΤΕΡΑ ΒΙΑ</w:t>
      </w:r>
      <w:r w:rsidR="00AE5F32" w:rsidRPr="00DB5E2A">
        <w:rPr>
          <w:rStyle w:val="FontStyle109"/>
          <w:rFonts w:ascii="Tahoma" w:hAnsi="Tahoma" w:cs="Tahoma"/>
          <w:b/>
          <w:color w:val="000000" w:themeColor="text1"/>
          <w:sz w:val="20"/>
          <w:szCs w:val="20"/>
          <w:lang w:val="el-GR"/>
        </w:rPr>
        <w:t xml:space="preserve"> του άρθρου 204 του ν. 4412/2016</w:t>
      </w:r>
      <w:bookmarkEnd w:id="73"/>
      <w:bookmarkEnd w:id="72"/>
    </w:p>
    <w:p w:rsidR="008C7ACB" w:rsidRPr="00E07517" w:rsidRDefault="008C7ACB" w:rsidP="002F015E">
      <w:pPr>
        <w:pStyle w:val="Style12"/>
        <w:widowControl/>
        <w:spacing w:line="240" w:lineRule="auto"/>
        <w:ind w:right="-583"/>
        <w:rPr>
          <w:rStyle w:val="FontStyle108"/>
          <w:rFonts w:ascii="Tahoma" w:hAnsi="Tahoma" w:cs="Tahoma"/>
          <w:sz w:val="20"/>
          <w:szCs w:val="20"/>
        </w:rPr>
      </w:pPr>
      <w:r w:rsidRPr="00E07517">
        <w:rPr>
          <w:rStyle w:val="FontStyle108"/>
          <w:rFonts w:ascii="Tahoma" w:hAnsi="Tahoma" w:cs="Tahoma"/>
          <w:sz w:val="20"/>
          <w:szCs w:val="2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E07517" w:rsidRPr="008D4C42" w:rsidRDefault="008C7ACB" w:rsidP="002F015E">
      <w:pPr>
        <w:pStyle w:val="Style12"/>
        <w:widowControl/>
        <w:spacing w:line="240" w:lineRule="auto"/>
        <w:ind w:right="-583"/>
        <w:rPr>
          <w:rStyle w:val="FontStyle108"/>
          <w:rFonts w:ascii="Tahoma" w:hAnsi="Tahoma" w:cs="Tahoma"/>
          <w:sz w:val="20"/>
          <w:szCs w:val="20"/>
        </w:rPr>
      </w:pPr>
      <w:r w:rsidRPr="00E07517">
        <w:rPr>
          <w:rStyle w:val="FontStyle108"/>
          <w:rFonts w:ascii="Tahoma" w:hAnsi="Tahoma" w:cs="Tahoma"/>
          <w:sz w:val="20"/>
          <w:szCs w:val="20"/>
        </w:rPr>
        <w:t>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Αναδόχου, διαφορετικά, με την πάροδο άπρακτης της προθεσμίας, τεκμαίρεται αποδοχή του αιτήματος.</w:t>
      </w:r>
    </w:p>
    <w:p w:rsidR="008C7ACB" w:rsidRPr="008D4C42" w:rsidRDefault="008C7ACB" w:rsidP="002F015E">
      <w:pPr>
        <w:pStyle w:val="Style76"/>
        <w:widowControl/>
        <w:spacing w:line="240" w:lineRule="auto"/>
        <w:ind w:right="-583" w:firstLine="0"/>
        <w:jc w:val="center"/>
        <w:rPr>
          <w:rFonts w:ascii="Tahoma" w:hAnsi="Tahoma" w:cs="Tahoma"/>
          <w:sz w:val="20"/>
          <w:szCs w:val="20"/>
        </w:rPr>
      </w:pPr>
    </w:p>
    <w:p w:rsidR="008C7ACB" w:rsidRPr="00DB5E2A" w:rsidRDefault="008C7ACB" w:rsidP="002F015E">
      <w:pPr>
        <w:pStyle w:val="3"/>
        <w:ind w:right="-583"/>
        <w:rPr>
          <w:rStyle w:val="FontStyle109"/>
          <w:rFonts w:ascii="Tahoma" w:hAnsi="Tahoma" w:cs="Tahoma"/>
          <w:b/>
          <w:color w:val="000000" w:themeColor="text1"/>
          <w:sz w:val="20"/>
          <w:szCs w:val="20"/>
          <w:lang w:val="el-GR"/>
        </w:rPr>
      </w:pPr>
      <w:bookmarkStart w:id="74" w:name="_Toc531977129"/>
      <w:bookmarkStart w:id="75" w:name="_Toc56599568"/>
      <w:r w:rsidRPr="00DB5E2A">
        <w:rPr>
          <w:rStyle w:val="FontStyle109"/>
          <w:rFonts w:ascii="Tahoma" w:hAnsi="Tahoma" w:cs="Tahoma"/>
          <w:b/>
          <w:color w:val="000000" w:themeColor="text1"/>
          <w:sz w:val="20"/>
          <w:szCs w:val="20"/>
          <w:lang w:val="el-GR"/>
        </w:rPr>
        <w:t>ΑΡΘΡΟ 14ο</w:t>
      </w:r>
      <w:bookmarkEnd w:id="74"/>
      <w:bookmarkEnd w:id="75"/>
    </w:p>
    <w:p w:rsidR="008C7ACB" w:rsidRPr="00DB5E2A" w:rsidRDefault="008C7ACB" w:rsidP="002F015E">
      <w:pPr>
        <w:pStyle w:val="3"/>
        <w:ind w:right="-583"/>
        <w:rPr>
          <w:rStyle w:val="FontStyle109"/>
          <w:rFonts w:ascii="Tahoma" w:hAnsi="Tahoma" w:cs="Tahoma"/>
          <w:b/>
          <w:color w:val="000000" w:themeColor="text1"/>
          <w:sz w:val="20"/>
          <w:szCs w:val="20"/>
          <w:lang w:val="el-GR"/>
        </w:rPr>
      </w:pPr>
      <w:bookmarkStart w:id="76" w:name="_Toc531977130"/>
      <w:bookmarkStart w:id="77" w:name="_Toc56599569"/>
      <w:r w:rsidRPr="00DB5E2A">
        <w:rPr>
          <w:rStyle w:val="FontStyle109"/>
          <w:rFonts w:ascii="Tahoma" w:hAnsi="Tahoma" w:cs="Tahoma"/>
          <w:b/>
          <w:color w:val="000000" w:themeColor="text1"/>
          <w:sz w:val="20"/>
          <w:szCs w:val="20"/>
          <w:lang w:val="el-GR"/>
        </w:rPr>
        <w:t>ΚΑΤΑΓΓΕΛΙΑ ΕΚ ΜΕΡΟΥΣ ΤΗΣ ΑΝΑΘΕΤΟΥΣΑΣ ΑΡΧΗΣ</w:t>
      </w:r>
      <w:r w:rsidR="00771BA4" w:rsidRPr="00DB5E2A">
        <w:rPr>
          <w:rStyle w:val="FontStyle109"/>
          <w:rFonts w:ascii="Tahoma" w:hAnsi="Tahoma" w:cs="Tahoma"/>
          <w:b/>
          <w:color w:val="000000" w:themeColor="text1"/>
          <w:sz w:val="20"/>
          <w:szCs w:val="20"/>
          <w:lang w:val="el-GR"/>
        </w:rPr>
        <w:t xml:space="preserve"> σύμφωνα με το άρθρο 133 του Ν. 4412/2016</w:t>
      </w:r>
      <w:bookmarkEnd w:id="76"/>
      <w:bookmarkEnd w:id="77"/>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Η Αναθέτουσα Αρχή δικαιούται να καταγγείλει τη Σύμβαση σε οποιαδήποτε από τις ακόλουθες περιπτώσεις: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α) ο Ανάδοχος δεν υλοποιεί την προμήθεια με τον τρόπο που ορίζεται στη Σύμβαση, παρά τις προς τούτο</w:t>
      </w:r>
      <w:r w:rsidR="00FB123D" w:rsidRPr="008D4C42">
        <w:rPr>
          <w:rStyle w:val="FontStyle108"/>
          <w:rFonts w:ascii="Tahoma" w:hAnsi="Tahoma" w:cs="Tahoma"/>
          <w:sz w:val="20"/>
          <w:szCs w:val="20"/>
        </w:rPr>
        <w:t xml:space="preserve"> </w:t>
      </w:r>
      <w:r w:rsidRPr="008D4C42">
        <w:rPr>
          <w:rStyle w:val="FontStyle108"/>
          <w:rFonts w:ascii="Tahoma" w:hAnsi="Tahoma" w:cs="Tahoma"/>
          <w:sz w:val="20"/>
          <w:szCs w:val="20"/>
        </w:rPr>
        <w:t>επανειλημμένες οχλήσεις της Αναθέτουσας Αρχής,</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β) ο Ανάδοχος αρνείται ή αμελεί να εκτελέσει Διοικητικές Εντολές,</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γ) ο Ανάδοχος εκχωρεί τη Σύμβαση χωρίς την άδεια της Αναθέτουσας Αρχής,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δ)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ε) εκδίδεται αμετάκλητη απόφαση κατά του Αναδόχου για αδίκημα σχετικό με την άσκηση του επαγγέλματός του,</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Τα αποτελέσματα της καταγγελίας επέρχονται από την περιέλευση στον Ανάδοχο της εκ μέρους της Αναθέτουσας Αρχής καταγγελίας. Κατ' εξαίρεση, η Αναθέτουσα Αρχή δύναται, κατ' ενάσκηση διακριτικής της ευχέρειας, για όσες από τις περιπτώσεις καταγγελίας είναι αυτό δυνατό, να </w:t>
      </w:r>
      <w:r w:rsidR="00771BA4" w:rsidRPr="008D4C42">
        <w:rPr>
          <w:rStyle w:val="FontStyle108"/>
          <w:rFonts w:ascii="Tahoma" w:hAnsi="Tahoma" w:cs="Tahoma"/>
          <w:sz w:val="20"/>
          <w:szCs w:val="20"/>
        </w:rPr>
        <w:t>ορίσει</w:t>
      </w:r>
      <w:r w:rsidRPr="008D4C42">
        <w:rPr>
          <w:rStyle w:val="FontStyle108"/>
          <w:rFonts w:ascii="Tahoma" w:hAnsi="Tahoma" w:cs="Tahoma"/>
          <w:sz w:val="20"/>
          <w:szCs w:val="20"/>
        </w:rPr>
        <w:t xml:space="preserve"> εύλογη (κατ' αυτήν) προθεσμία θεραπείας της παραβάσεως, οπότε τα αποτελέσματα της καταγγελίας επέρχονται αυτόματα με την πάροδο της ταχθείσας προθεσμίας, εκτός εάν η Αναθέτουσα Αρχή γνωστοποιήσει εγγράφως προς τον Ανάδοχο ότι θεωρεί την παράβαση θεραπευθείσα.</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Με την μετά από καταγγελία της Αναθέτουσας Αρχής λύση της Σύμβασης, ο Ανάδοχος υποχρεούται μετά από αίτηση της Αναθέτουσας Αρχής να απόσχει από την διενέργεια οποιασδήποτε εργασίας ή εκτέλεσης υποχρεώσεώς του που πηγάζει από τη Σύμβαση, πλην εκείνων που επιβάλλονται για την διασφάλιση προϊόντων.</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Το συντομότερο δυνατό μετά την καταγγελία της Σύμβασης, η Αναθέτουσα Αρχή βεβαιώνει την αξία του </w:t>
      </w:r>
      <w:r w:rsidR="00B4684A" w:rsidRPr="008D4C42">
        <w:rPr>
          <w:rStyle w:val="FontStyle108"/>
          <w:rFonts w:ascii="Tahoma" w:hAnsi="Tahoma" w:cs="Tahoma"/>
          <w:sz w:val="20"/>
          <w:szCs w:val="20"/>
        </w:rPr>
        <w:t>παραχθέντος</w:t>
      </w:r>
      <w:r w:rsidRPr="008D4C42">
        <w:rPr>
          <w:rStyle w:val="FontStyle108"/>
          <w:rFonts w:ascii="Tahoma" w:hAnsi="Tahoma" w:cs="Tahoma"/>
          <w:sz w:val="20"/>
          <w:szCs w:val="20"/>
        </w:rPr>
        <w:t xml:space="preserve"> μέρους του Υποέργου καθώς και κάθε οφειλή έναντι του Αναδόχου κατά την ημερομηνία καταγγελίας.</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Η Αναθέτουσα Αρχή αναστέλλει την καταβολή οποιουδήποτε ποσού πληρωτέου σύμφωνα με την Σύμβαση προς τον Ανάδοχο μέχρις εκκαθαρίσεως των μεταξύ τους υποχρεώσεων και οι εγγυητικές επιστολές καταπίπτουν.</w:t>
      </w:r>
    </w:p>
    <w:p w:rsidR="006626DD"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lastRenderedPageBreak/>
        <w:t>Η Αναθέτουσα Αρχή δικαιούται να απαιτήσει πρόσθετα από τον Ανάδοχο αποζημίωση για κάθε ζημία που υπέστη μέχρι του ανώτατου ποσού της Συμβατικής Τιμής που αντιστοιχεί στην αξία του τμήματος του Υποέργου που δεν μπορεί, λόγω πλημμελούς εκτελέσεως της Σύμβασης, να χρησιμοποιηθεί για τον προοριζόμενο σκοπό.</w:t>
      </w:r>
    </w:p>
    <w:p w:rsidR="006626DD" w:rsidRPr="009D1501" w:rsidRDefault="006626DD" w:rsidP="002F015E">
      <w:pPr>
        <w:pStyle w:val="4"/>
        <w:ind w:right="-583"/>
        <w:jc w:val="center"/>
        <w:rPr>
          <w:rStyle w:val="FontStyle108"/>
          <w:rFonts w:ascii="Tahoma" w:hAnsi="Tahoma" w:cs="Tahoma"/>
          <w:sz w:val="20"/>
          <w:szCs w:val="20"/>
        </w:rPr>
      </w:pPr>
    </w:p>
    <w:p w:rsidR="008C7ACB" w:rsidRPr="00DB5E2A" w:rsidRDefault="008C7ACB" w:rsidP="00DB5E2A">
      <w:pPr>
        <w:pStyle w:val="3"/>
        <w:ind w:right="-583"/>
        <w:rPr>
          <w:rFonts w:ascii="Tahoma" w:hAnsi="Tahoma" w:cs="Tahoma"/>
          <w:bCs/>
          <w:color w:val="000000" w:themeColor="text1"/>
          <w:sz w:val="20"/>
          <w:lang w:val="el-GR"/>
        </w:rPr>
      </w:pPr>
      <w:bookmarkStart w:id="78" w:name="_Toc531977131"/>
      <w:bookmarkStart w:id="79" w:name="_Toc56599570"/>
      <w:r w:rsidRPr="00DB5E2A">
        <w:rPr>
          <w:rStyle w:val="FontStyle109"/>
          <w:rFonts w:ascii="Tahoma" w:hAnsi="Tahoma" w:cs="Tahoma"/>
          <w:b/>
          <w:color w:val="000000" w:themeColor="text1"/>
          <w:sz w:val="20"/>
          <w:szCs w:val="20"/>
          <w:lang w:val="el-GR"/>
        </w:rPr>
        <w:t>ΑΡΘΡΟ 15</w:t>
      </w:r>
      <w:r w:rsidRPr="00DB5E2A">
        <w:rPr>
          <w:rStyle w:val="FontStyle109"/>
          <w:rFonts w:ascii="Tahoma" w:hAnsi="Tahoma" w:cs="Tahoma"/>
          <w:b/>
          <w:color w:val="000000" w:themeColor="text1"/>
          <w:sz w:val="20"/>
          <w:szCs w:val="20"/>
          <w:vertAlign w:val="superscript"/>
          <w:lang w:val="el-GR"/>
        </w:rPr>
        <w:t>ο</w:t>
      </w:r>
      <w:bookmarkStart w:id="80" w:name="_Toc531977132"/>
      <w:bookmarkEnd w:id="78"/>
      <w:r w:rsidR="00DB5E2A" w:rsidRPr="00DB5E2A">
        <w:rPr>
          <w:rStyle w:val="FontStyle109"/>
          <w:rFonts w:ascii="Tahoma" w:hAnsi="Tahoma" w:cs="Tahoma"/>
          <w:b/>
          <w:color w:val="000000" w:themeColor="text1"/>
          <w:sz w:val="20"/>
          <w:szCs w:val="20"/>
          <w:lang w:val="el-GR"/>
        </w:rPr>
        <w:t>:</w:t>
      </w:r>
      <w:r w:rsidRPr="00DB5E2A">
        <w:rPr>
          <w:rStyle w:val="FontStyle109"/>
          <w:rFonts w:ascii="Tahoma" w:hAnsi="Tahoma" w:cs="Tahoma"/>
          <w:b/>
          <w:color w:val="000000" w:themeColor="text1"/>
          <w:sz w:val="20"/>
          <w:szCs w:val="20"/>
          <w:lang w:val="el-GR"/>
        </w:rPr>
        <w:t>ΚΗΡΥΞΗ ΠΡΟΜΗΘΕΥΤΗ ΕΚΠΤΩΤΟΥ</w:t>
      </w:r>
      <w:r w:rsidR="00771BA4" w:rsidRPr="00DB5E2A">
        <w:rPr>
          <w:rStyle w:val="FontStyle109"/>
          <w:rFonts w:ascii="Tahoma" w:hAnsi="Tahoma" w:cs="Tahoma"/>
          <w:b/>
          <w:color w:val="000000" w:themeColor="text1"/>
          <w:sz w:val="20"/>
          <w:szCs w:val="20"/>
          <w:lang w:val="el-GR"/>
        </w:rPr>
        <w:t xml:space="preserve"> άρθρο 203 του ν.4412/2016</w:t>
      </w:r>
      <w:bookmarkEnd w:id="80"/>
      <w:bookmarkEnd w:id="79"/>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Ο Ανάδοχος κηρύσσεται υποχρεωτικά έκπτωτος από την ανάθεση που έγινε στο όνομά του και από κάθε δικαίωμα που απορρέει από αυτήν, με απόφαση της </w:t>
      </w:r>
      <w:r w:rsidR="001C4AEE" w:rsidRPr="008D4C42">
        <w:rPr>
          <w:rStyle w:val="FontStyle108"/>
          <w:rFonts w:ascii="Tahoma" w:hAnsi="Tahoma" w:cs="Tahoma"/>
          <w:sz w:val="20"/>
          <w:szCs w:val="20"/>
        </w:rPr>
        <w:t>Συγκλήτου</w:t>
      </w:r>
      <w:r w:rsidRPr="008D4C42">
        <w:rPr>
          <w:rStyle w:val="FontStyle108"/>
          <w:rFonts w:ascii="Tahoma" w:hAnsi="Tahoma" w:cs="Tahoma"/>
          <w:sz w:val="20"/>
          <w:szCs w:val="20"/>
        </w:rPr>
        <w:t>, ύστερα από γνωμοδότηση της Επιτροπής Διαγωνισμού:</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α. Αν δεν προσέλθει να υπογράψει τη σύμβαση μέσα στην προθεσμία που έχει οριστεί.</w:t>
      </w:r>
    </w:p>
    <w:p w:rsidR="008C7ACB" w:rsidRPr="008D4C42" w:rsidRDefault="008C7ACB"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 xml:space="preserve">β. Αν δεν εκπληρώσει τις συμβατικές του υποχρεώσεις ή δεν συμμορφωθεί με τις γραπτές εντολές </w:t>
      </w:r>
      <w:r w:rsidR="006F1896" w:rsidRPr="008D4C42">
        <w:rPr>
          <w:rStyle w:val="FontStyle108"/>
          <w:rFonts w:ascii="Tahoma" w:hAnsi="Tahoma" w:cs="Tahoma"/>
          <w:sz w:val="20"/>
          <w:szCs w:val="20"/>
        </w:rPr>
        <w:t xml:space="preserve">της </w:t>
      </w:r>
      <w:r w:rsidRPr="008D4C42">
        <w:rPr>
          <w:rStyle w:val="FontStyle108"/>
          <w:rFonts w:ascii="Tahoma" w:hAnsi="Tahoma" w:cs="Tahoma"/>
          <w:sz w:val="20"/>
          <w:szCs w:val="20"/>
        </w:rPr>
        <w:t>Υπηρεσίας που είναι σύμφωνες με τη σύμβαση ή τις κείμενες διατάξεις.</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Ο Ανάδοχος δεν κηρύσσεται έκπτωτος όταν:</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α. Η σύμβαση δεν υπογράφηκε με ευθύνη του Δημοσίου.</w:t>
      </w:r>
    </w:p>
    <w:p w:rsidR="008C7ACB"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β. Συντρέχουν λόγοι ανωτέρας βίας.</w:t>
      </w:r>
    </w:p>
    <w:p w:rsidR="008C7ACB" w:rsidRPr="00DB5E2A" w:rsidRDefault="008C7ACB" w:rsidP="002F015E">
      <w:pPr>
        <w:pStyle w:val="Style12"/>
        <w:widowControl/>
        <w:spacing w:line="240" w:lineRule="auto"/>
        <w:ind w:right="-583"/>
        <w:rPr>
          <w:rStyle w:val="FontStyle108"/>
          <w:rFonts w:ascii="Tahoma" w:hAnsi="Tahoma" w:cs="Tahoma"/>
          <w:color w:val="000000" w:themeColor="text1"/>
          <w:sz w:val="20"/>
          <w:szCs w:val="20"/>
        </w:rPr>
      </w:pPr>
      <w:r w:rsidRPr="008D4C42">
        <w:rPr>
          <w:rStyle w:val="FontStyle108"/>
          <w:rFonts w:ascii="Tahoma" w:hAnsi="Tahoma" w:cs="Tahoma"/>
          <w:sz w:val="20"/>
          <w:szCs w:val="20"/>
        </w:rPr>
        <w:t>Στον Ανάδοχο που κηρύσσεται έκπτωτος από την κατακύρωση, ανάθεση ή σύμβαση, επιβάλλονται, με</w:t>
      </w:r>
      <w:r w:rsidR="00FB123D" w:rsidRPr="008D4C42">
        <w:rPr>
          <w:rStyle w:val="FontStyle108"/>
          <w:rFonts w:ascii="Tahoma" w:hAnsi="Tahoma" w:cs="Tahoma"/>
          <w:sz w:val="20"/>
          <w:szCs w:val="20"/>
        </w:rPr>
        <w:t xml:space="preserve"> </w:t>
      </w:r>
      <w:r w:rsidRPr="008D4C42">
        <w:rPr>
          <w:rStyle w:val="FontStyle108"/>
          <w:rFonts w:ascii="Tahoma" w:hAnsi="Tahoma" w:cs="Tahoma"/>
          <w:sz w:val="20"/>
          <w:szCs w:val="20"/>
        </w:rPr>
        <w:t>απόφαση του αρμοδίου για τη διοίκηση του φορέα οργάνου, ύστερα από γνωμοδότηση του αρμοδίου</w:t>
      </w:r>
      <w:r w:rsidR="00FB123D"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οργάνου, το οποίο υποχρεωτικά καλεί τον ενδιαφερόμενο για παροχή εξηγήσεων, αθροιστικά ή διαζευκτικά, οι κυρώσεις του </w:t>
      </w:r>
      <w:r w:rsidRPr="00DB5E2A">
        <w:rPr>
          <w:rStyle w:val="FontStyle108"/>
          <w:rFonts w:ascii="Tahoma" w:hAnsi="Tahoma" w:cs="Tahoma"/>
          <w:color w:val="000000" w:themeColor="text1"/>
          <w:sz w:val="20"/>
          <w:szCs w:val="20"/>
        </w:rPr>
        <w:t>άρθρου 203, παρ. 4 του Ν. 4412/2016.</w:t>
      </w:r>
    </w:p>
    <w:p w:rsidR="00771BA4" w:rsidRPr="008D4C42" w:rsidRDefault="00771BA4" w:rsidP="002F015E">
      <w:pPr>
        <w:pStyle w:val="Style13"/>
        <w:widowControl/>
        <w:tabs>
          <w:tab w:val="left" w:pos="5529"/>
        </w:tabs>
        <w:ind w:right="-583"/>
        <w:jc w:val="center"/>
        <w:rPr>
          <w:rStyle w:val="FontStyle109"/>
          <w:rFonts w:ascii="Tahoma" w:hAnsi="Tahoma" w:cs="Tahoma"/>
          <w:color w:val="auto"/>
          <w:sz w:val="20"/>
          <w:szCs w:val="20"/>
          <w:u w:val="single"/>
        </w:rPr>
      </w:pPr>
    </w:p>
    <w:p w:rsidR="008C7ACB" w:rsidRPr="00DB5E2A" w:rsidRDefault="008C7ACB" w:rsidP="00DB5E2A">
      <w:pPr>
        <w:pStyle w:val="3"/>
        <w:ind w:right="-583"/>
        <w:rPr>
          <w:rStyle w:val="FontStyle109"/>
          <w:rFonts w:ascii="Tahoma" w:hAnsi="Tahoma" w:cs="Tahoma"/>
          <w:b/>
          <w:color w:val="000000" w:themeColor="text1"/>
          <w:sz w:val="20"/>
          <w:szCs w:val="20"/>
          <w:lang w:val="el-GR"/>
        </w:rPr>
      </w:pPr>
      <w:bookmarkStart w:id="81" w:name="_Toc531977133"/>
      <w:bookmarkStart w:id="82" w:name="_Toc56599571"/>
      <w:r w:rsidRPr="00DB5E2A">
        <w:rPr>
          <w:rStyle w:val="FontStyle109"/>
          <w:rFonts w:ascii="Tahoma" w:hAnsi="Tahoma" w:cs="Tahoma"/>
          <w:b/>
          <w:color w:val="000000" w:themeColor="text1"/>
          <w:sz w:val="20"/>
          <w:szCs w:val="20"/>
          <w:lang w:val="el-GR"/>
        </w:rPr>
        <w:t>ΑΡΘΡΟ 16</w:t>
      </w:r>
      <w:r w:rsidRPr="00DB5E2A">
        <w:rPr>
          <w:rStyle w:val="FontStyle109"/>
          <w:rFonts w:ascii="Tahoma" w:hAnsi="Tahoma" w:cs="Tahoma"/>
          <w:b/>
          <w:color w:val="000000" w:themeColor="text1"/>
          <w:sz w:val="20"/>
          <w:szCs w:val="20"/>
          <w:vertAlign w:val="superscript"/>
          <w:lang w:val="el-GR"/>
        </w:rPr>
        <w:t>ο</w:t>
      </w:r>
      <w:bookmarkStart w:id="83" w:name="_Toc531977134"/>
      <w:bookmarkEnd w:id="81"/>
      <w:r w:rsidR="00DB5E2A" w:rsidRPr="00DB5E2A">
        <w:rPr>
          <w:rStyle w:val="FontStyle109"/>
          <w:rFonts w:ascii="Tahoma" w:hAnsi="Tahoma" w:cs="Tahoma"/>
          <w:b/>
          <w:color w:val="000000" w:themeColor="text1"/>
          <w:sz w:val="20"/>
          <w:szCs w:val="20"/>
          <w:lang w:val="el-GR"/>
        </w:rPr>
        <w:t>:</w:t>
      </w:r>
      <w:r w:rsidRPr="00DB5E2A">
        <w:rPr>
          <w:rStyle w:val="FontStyle109"/>
          <w:rFonts w:ascii="Tahoma" w:hAnsi="Tahoma" w:cs="Tahoma"/>
          <w:b/>
          <w:color w:val="000000" w:themeColor="text1"/>
          <w:sz w:val="20"/>
          <w:szCs w:val="20"/>
          <w:lang w:val="el-GR"/>
        </w:rPr>
        <w:t>ΠΑΡΑΔΟΣΗ</w:t>
      </w:r>
      <w:r w:rsidR="00771BA4" w:rsidRPr="00DB5E2A">
        <w:rPr>
          <w:rStyle w:val="FontStyle109"/>
          <w:rFonts w:ascii="Tahoma" w:hAnsi="Tahoma" w:cs="Tahoma"/>
          <w:b/>
          <w:color w:val="000000" w:themeColor="text1"/>
          <w:sz w:val="20"/>
          <w:szCs w:val="20"/>
          <w:lang w:val="el-GR"/>
        </w:rPr>
        <w:t xml:space="preserve"> </w:t>
      </w:r>
      <w:r w:rsidR="003F72D6" w:rsidRPr="00DB5E2A">
        <w:rPr>
          <w:rStyle w:val="FontStyle109"/>
          <w:rFonts w:ascii="Tahoma" w:hAnsi="Tahoma" w:cs="Tahoma"/>
          <w:b/>
          <w:color w:val="000000" w:themeColor="text1"/>
          <w:sz w:val="20"/>
          <w:szCs w:val="20"/>
          <w:lang w:val="el-GR"/>
        </w:rPr>
        <w:t xml:space="preserve">ΤΩΝ ΕΙΔΩΝ </w:t>
      </w:r>
      <w:r w:rsidR="00771BA4" w:rsidRPr="00DB5E2A">
        <w:rPr>
          <w:rStyle w:val="FontStyle109"/>
          <w:rFonts w:ascii="Tahoma" w:hAnsi="Tahoma" w:cs="Tahoma"/>
          <w:b/>
          <w:color w:val="000000" w:themeColor="text1"/>
          <w:sz w:val="20"/>
          <w:szCs w:val="20"/>
          <w:lang w:val="el-GR"/>
        </w:rPr>
        <w:t>του άρθρου 206 του ν. 4412/2016</w:t>
      </w:r>
      <w:bookmarkEnd w:id="83"/>
      <w:bookmarkEnd w:id="82"/>
    </w:p>
    <w:p w:rsidR="009A07D9" w:rsidRPr="008D4C42" w:rsidRDefault="00C20817"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 xml:space="preserve">1. </w:t>
      </w:r>
      <w:r w:rsidR="009F7CB6" w:rsidRPr="008D4C42">
        <w:rPr>
          <w:rStyle w:val="FontStyle108"/>
          <w:rFonts w:ascii="Tahoma" w:hAnsi="Tahoma" w:cs="Tahoma"/>
          <w:sz w:val="20"/>
          <w:szCs w:val="20"/>
        </w:rPr>
        <w:t>Ο προμηθευτής υποχρεούται να παραδίδει το υλικό μέσα</w:t>
      </w:r>
      <w:r w:rsidR="009A07D9" w:rsidRPr="008D4C42">
        <w:rPr>
          <w:rStyle w:val="FontStyle108"/>
          <w:rFonts w:ascii="Tahoma" w:hAnsi="Tahoma" w:cs="Tahoma"/>
          <w:sz w:val="20"/>
          <w:szCs w:val="20"/>
        </w:rPr>
        <w:t xml:space="preserve"> </w:t>
      </w:r>
      <w:r w:rsidR="009F7CB6" w:rsidRPr="008D4C42">
        <w:rPr>
          <w:rStyle w:val="FontStyle108"/>
          <w:rFonts w:ascii="Tahoma" w:hAnsi="Tahoma" w:cs="Tahoma"/>
          <w:sz w:val="20"/>
          <w:szCs w:val="20"/>
        </w:rPr>
        <w:t>στα χρονικά όρια και με τον τρόπο που ορίζει η σύ</w:t>
      </w:r>
      <w:r w:rsidR="003759A6" w:rsidRPr="008D4C42">
        <w:rPr>
          <w:rStyle w:val="FontStyle108"/>
          <w:rFonts w:ascii="Tahoma" w:hAnsi="Tahoma" w:cs="Tahoma"/>
          <w:sz w:val="20"/>
          <w:szCs w:val="20"/>
        </w:rPr>
        <w:t xml:space="preserve">μβαση. Ο συμβατικός </w:t>
      </w:r>
      <w:r w:rsidR="009F7CB6" w:rsidRPr="008D4C42">
        <w:rPr>
          <w:rStyle w:val="FontStyle108"/>
          <w:rFonts w:ascii="Tahoma" w:hAnsi="Tahoma" w:cs="Tahoma"/>
          <w:sz w:val="20"/>
          <w:szCs w:val="20"/>
        </w:rPr>
        <w:t>χρόνος παράδοσης των υλικών μπορεί να παρατείνεται υπό τις ακόλουθες</w:t>
      </w:r>
      <w:r w:rsidR="009A07D9" w:rsidRPr="008D4C42">
        <w:rPr>
          <w:rStyle w:val="FontStyle108"/>
          <w:rFonts w:ascii="Tahoma" w:hAnsi="Tahoma" w:cs="Tahoma"/>
          <w:sz w:val="20"/>
          <w:szCs w:val="20"/>
        </w:rPr>
        <w:t xml:space="preserve"> </w:t>
      </w:r>
      <w:r w:rsidR="009F7CB6" w:rsidRPr="008D4C42">
        <w:rPr>
          <w:rStyle w:val="FontStyle108"/>
          <w:rFonts w:ascii="Tahoma" w:hAnsi="Tahoma" w:cs="Tahoma"/>
          <w:sz w:val="20"/>
          <w:szCs w:val="20"/>
        </w:rPr>
        <w:t>σωρευτικές προϋποθέσεις:</w:t>
      </w:r>
    </w:p>
    <w:p w:rsidR="009F7CB6"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 xml:space="preserve">α) τηρούνται οι όροι της διάταξης του </w:t>
      </w:r>
      <w:hyperlink r:id="rId20" w:anchor="art132" w:history="1">
        <w:r w:rsidRPr="008D4C42">
          <w:rPr>
            <w:rStyle w:val="FontStyle108"/>
            <w:rFonts w:ascii="Tahoma" w:hAnsi="Tahoma" w:cs="Tahoma"/>
            <w:sz w:val="20"/>
            <w:szCs w:val="20"/>
          </w:rPr>
          <w:t>άρθρου 132</w:t>
        </w:r>
      </w:hyperlink>
      <w:r w:rsidRPr="008D4C42">
        <w:rPr>
          <w:rStyle w:val="FontStyle108"/>
          <w:rFonts w:ascii="Tahoma" w:hAnsi="Tahoma" w:cs="Tahoma"/>
          <w:sz w:val="20"/>
          <w:szCs w:val="20"/>
        </w:rPr>
        <w:t>,</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β)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προμηθευτής είτε ύστερα από σχετικό αίτημα του προμηθευτή το οποίο</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υποβάλλεται υποχρεωτικά πριν από τη λήξη του συμβατικού χρόνου,</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γ) το χρονικό διάστημα της παράτασης είναι ίσο ή μικρότερο από τον αρχικό συμβατικό χρόνο παράδοσης.</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2. Στην περίπτωση παράτασης του συμβατ</w:t>
      </w:r>
      <w:r w:rsidR="009A07D9" w:rsidRPr="008D4C42">
        <w:rPr>
          <w:rStyle w:val="FontStyle108"/>
          <w:rFonts w:ascii="Tahoma" w:hAnsi="Tahoma" w:cs="Tahoma"/>
          <w:sz w:val="20"/>
          <w:szCs w:val="20"/>
        </w:rPr>
        <w:t xml:space="preserve">ικού χρόνου παράδοσης, ο χρόνος </w:t>
      </w:r>
      <w:r w:rsidRPr="008D4C42">
        <w:rPr>
          <w:rStyle w:val="FontStyle108"/>
          <w:rFonts w:ascii="Tahoma" w:hAnsi="Tahoma" w:cs="Tahoma"/>
          <w:sz w:val="20"/>
          <w:szCs w:val="20"/>
        </w:rPr>
        <w:t>παράτασης δεν συνυπολογίζεται στο συμβατικό χρόνο παράδοσης.</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 xml:space="preserve">3. Η απόφαση παράτασης εκδίδεται εντός </w:t>
      </w:r>
      <w:r w:rsidR="00A36A50" w:rsidRPr="008D4C42">
        <w:rPr>
          <w:rStyle w:val="FontStyle108"/>
          <w:rFonts w:ascii="Tahoma" w:hAnsi="Tahoma" w:cs="Tahoma"/>
          <w:sz w:val="20"/>
          <w:szCs w:val="20"/>
        </w:rPr>
        <w:t>εύλογου</w:t>
      </w:r>
      <w:r w:rsidRPr="008D4C42">
        <w:rPr>
          <w:rStyle w:val="FontStyle108"/>
          <w:rFonts w:ascii="Tahoma" w:hAnsi="Tahoma" w:cs="Tahoma"/>
          <w:sz w:val="20"/>
          <w:szCs w:val="20"/>
        </w:rPr>
        <w:t xml:space="preserve"> χρονικού διαστήματος από την υποβολή του σχετικού αιτήματος του προμηθευτή.</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4. Στην περίπτωση παράτασης του συμβατικού χρόνου παράδοσης συνεπεία</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λόγων ανωτέρας βίας ή άλλων ιδιαιτέρως σοβαρών λόγων που</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καθιστούν</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αντικειμενικώς αδύνατη την εμπρόθεσμη παράδοση των συμβατικών ειδών, δεν</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επιβάλλονται κυρώσεις. Σε κάθε άλλη</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περίπτωση παράτασης του συμβατικού</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χρόνου παράδοσης, επιβάλλονται οι κυρώσεις που προβλέπονται στο </w:t>
      </w:r>
      <w:hyperlink r:id="rId21" w:anchor="art207" w:history="1">
        <w:r w:rsidRPr="008D4C42">
          <w:rPr>
            <w:rStyle w:val="FontStyle108"/>
            <w:rFonts w:ascii="Tahoma" w:hAnsi="Tahoma" w:cs="Tahoma"/>
            <w:sz w:val="20"/>
            <w:szCs w:val="20"/>
          </w:rPr>
          <w:t>άρθρο 207</w:t>
        </w:r>
      </w:hyperlink>
      <w:r w:rsidRPr="008D4C42">
        <w:rPr>
          <w:rStyle w:val="FontStyle108"/>
          <w:rFonts w:ascii="Tahoma" w:hAnsi="Tahoma" w:cs="Tahoma"/>
          <w:sz w:val="20"/>
          <w:szCs w:val="20"/>
        </w:rPr>
        <w:t>.</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5. Εάν λήξει ο συμβατικός χρόνος παράδοσης, χωρίς να υποβληθεί εγκαίρως</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αίτημα παράτασης ή, εάν λήξει ο παραταθείς, κατά τα</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ανωτέρω, χρόνος,</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χωρίς να παραδοθεί το υλικό, ο προμηθευτής κηρύσσεται έκπτωτος.</w:t>
      </w:r>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6. Ο προμηθευτής υποχρεούται να ειδοποιεί την υπηρεσία που εκτελεί την</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προμήθεια, την αποθήκη υποδοχής των υλικών και την</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επιτροπή παραλαβής,</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για την ημερομηνία που προτίθεται να παραδώσει το υλικό, τουλάχιστον</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πέντε (5) εργάσιμες ημέρες νωρίτερα.</w:t>
      </w:r>
    </w:p>
    <w:p w:rsidR="009F7CB6"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7. Μετά από κάθε προσκόμιση υλικού στην αποθήκη υποδοχής αυτών, ο</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προμηθευτής υποχρεούται να υποβάλει στην υπηρεσία</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αποδεικτικό, θεωρημένο</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από τον υπεύθυνο της αποθήκης, στο οποίο αναφέρεται η ημερομηνία</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προσκόμισης, το υλικό, η ποσότητα και ο</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αριθμός της σύμβασης σε εκτέλεση</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της οποίας προσκομίστηκε.</w:t>
      </w:r>
    </w:p>
    <w:p w:rsidR="00B669C2" w:rsidRPr="008D4C42" w:rsidRDefault="007E1B84" w:rsidP="002F015E">
      <w:pPr>
        <w:widowControl/>
        <w:tabs>
          <w:tab w:val="left" w:pos="284"/>
        </w:tabs>
        <w:autoSpaceDE/>
        <w:autoSpaceDN/>
        <w:adjustRightInd/>
        <w:ind w:right="-583"/>
        <w:jc w:val="both"/>
        <w:rPr>
          <w:rFonts w:ascii="Tahoma" w:hAnsi="Tahoma" w:cs="Tahoma"/>
          <w:sz w:val="20"/>
          <w:szCs w:val="20"/>
        </w:rPr>
      </w:pPr>
      <w:r w:rsidRPr="008D4C42">
        <w:rPr>
          <w:rFonts w:ascii="Tahoma" w:hAnsi="Tahoma" w:cs="Tahoma"/>
          <w:sz w:val="20"/>
          <w:szCs w:val="20"/>
        </w:rPr>
        <w:t xml:space="preserve"> </w:t>
      </w:r>
    </w:p>
    <w:p w:rsidR="007C75FC" w:rsidRPr="008D4C42" w:rsidRDefault="007C75FC" w:rsidP="002F015E">
      <w:pPr>
        <w:widowControl/>
        <w:tabs>
          <w:tab w:val="left" w:pos="284"/>
        </w:tabs>
        <w:autoSpaceDE/>
        <w:autoSpaceDN/>
        <w:adjustRightInd/>
        <w:ind w:right="-583"/>
        <w:jc w:val="both"/>
        <w:rPr>
          <w:rStyle w:val="FontStyle108"/>
          <w:rFonts w:ascii="Tahoma" w:hAnsi="Tahoma" w:cs="Tahoma"/>
          <w:sz w:val="20"/>
          <w:szCs w:val="20"/>
        </w:rPr>
      </w:pPr>
    </w:p>
    <w:p w:rsidR="00A36A50" w:rsidRPr="00DB5E2A" w:rsidRDefault="00A36A50" w:rsidP="002F015E">
      <w:pPr>
        <w:pStyle w:val="3"/>
        <w:ind w:right="-583"/>
        <w:rPr>
          <w:rStyle w:val="FontStyle108"/>
          <w:rFonts w:ascii="Tahoma" w:hAnsi="Tahoma" w:cs="Tahoma"/>
          <w:color w:val="000000" w:themeColor="text1"/>
          <w:sz w:val="20"/>
          <w:szCs w:val="20"/>
          <w:lang w:val="el-GR"/>
        </w:rPr>
      </w:pPr>
      <w:bookmarkStart w:id="84" w:name="_Toc531977135"/>
      <w:bookmarkStart w:id="85" w:name="_Toc56599572"/>
      <w:r w:rsidRPr="00DB5E2A">
        <w:rPr>
          <w:rStyle w:val="FontStyle108"/>
          <w:rFonts w:ascii="Tahoma" w:hAnsi="Tahoma" w:cs="Tahoma"/>
          <w:color w:val="000000" w:themeColor="text1"/>
          <w:sz w:val="20"/>
          <w:szCs w:val="20"/>
          <w:lang w:val="el-GR"/>
        </w:rPr>
        <w:t>Άρθρο 17</w:t>
      </w:r>
      <w:r w:rsidR="009A0BF2" w:rsidRPr="00DB5E2A">
        <w:rPr>
          <w:rStyle w:val="FontStyle108"/>
          <w:rFonts w:ascii="Tahoma" w:hAnsi="Tahoma" w:cs="Tahoma"/>
          <w:color w:val="000000" w:themeColor="text1"/>
          <w:sz w:val="20"/>
          <w:szCs w:val="20"/>
          <w:vertAlign w:val="superscript"/>
          <w:lang w:val="el-GR"/>
        </w:rPr>
        <w:t>Ο</w:t>
      </w:r>
      <w:bookmarkEnd w:id="84"/>
      <w:bookmarkEnd w:id="85"/>
    </w:p>
    <w:p w:rsidR="00A36A50" w:rsidRPr="00DB5E2A" w:rsidRDefault="00A36A50" w:rsidP="002F015E">
      <w:pPr>
        <w:pStyle w:val="3"/>
        <w:ind w:right="-583"/>
        <w:rPr>
          <w:rStyle w:val="FontStyle108"/>
          <w:rFonts w:ascii="Tahoma" w:hAnsi="Tahoma" w:cs="Tahoma"/>
          <w:color w:val="000000" w:themeColor="text1"/>
          <w:sz w:val="20"/>
          <w:szCs w:val="20"/>
          <w:lang w:val="el-GR"/>
        </w:rPr>
      </w:pPr>
      <w:bookmarkStart w:id="86" w:name="_Toc531977136"/>
      <w:bookmarkStart w:id="87" w:name="_Toc56599573"/>
      <w:r w:rsidRPr="00DB5E2A">
        <w:rPr>
          <w:rStyle w:val="FontStyle108"/>
          <w:rFonts w:ascii="Tahoma" w:hAnsi="Tahoma" w:cs="Tahoma"/>
          <w:color w:val="000000" w:themeColor="text1"/>
          <w:sz w:val="20"/>
          <w:szCs w:val="20"/>
          <w:lang w:val="el-GR"/>
        </w:rPr>
        <w:t>ΚΥΡΩΣΕΙΣ ΓΙΑ ΕΚΠΡΟΘΕΣΜΗ ΠΑΡΑΔΟΣΗ ΠΡΟΜΗΘΕΙΑΣ (άρθρο 207 του Ν. 4412/2016)</w:t>
      </w:r>
      <w:bookmarkEnd w:id="86"/>
      <w:bookmarkEnd w:id="87"/>
    </w:p>
    <w:p w:rsidR="00A36A50" w:rsidRPr="008D4C42" w:rsidRDefault="00520060"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Pr>
          <w:rStyle w:val="FontStyle108"/>
          <w:rFonts w:ascii="Tahoma" w:hAnsi="Tahoma" w:cs="Tahoma"/>
          <w:sz w:val="20"/>
          <w:szCs w:val="20"/>
        </w:rPr>
        <w:t>1.Αν το υλικό φορτωθεί-</w:t>
      </w:r>
      <w:r w:rsidR="00A36A50" w:rsidRPr="008D4C42">
        <w:rPr>
          <w:rStyle w:val="FontStyle108"/>
          <w:rFonts w:ascii="Tahoma" w:hAnsi="Tahoma" w:cs="Tahoma"/>
          <w:sz w:val="20"/>
          <w:szCs w:val="20"/>
        </w:rPr>
        <w:t>παραδοθεί ή αντικατασταθεί μετά τη λήξη του συμβατικού χρόνου και μέχρι λήξης του χρόνου της παράτασης που χορηγήθηκε, σύμφωνα με το άρθρο 206, επιβάλλεται πρόστιμο 5% επί της συμβατικής αξίας της ποσότητας που παραδόθηκε εκπρόθεσμα.</w:t>
      </w:r>
    </w:p>
    <w:p w:rsidR="00A36A50" w:rsidRPr="008D4C42" w:rsidRDefault="003F72D6" w:rsidP="002F015E">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2</w:t>
      </w:r>
      <w:r w:rsidR="00A36A50" w:rsidRPr="008D4C42">
        <w:rPr>
          <w:rStyle w:val="FontStyle108"/>
          <w:rFonts w:ascii="Tahoma" w:hAnsi="Tahoma" w:cs="Tahoma"/>
          <w:sz w:val="20"/>
          <w:szCs w:val="20"/>
        </w:rPr>
        <w:t>.</w:t>
      </w:r>
      <w:r w:rsidR="00A36A50" w:rsidRPr="008D4C42">
        <w:rPr>
          <w:rStyle w:val="FontStyle108"/>
          <w:rFonts w:ascii="Tahoma" w:hAnsi="Tahoma" w:cs="Tahoma"/>
          <w:sz w:val="20"/>
          <w:szCs w:val="20"/>
        </w:rPr>
        <w:tab/>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A36A50" w:rsidRPr="008D4C42" w:rsidRDefault="003F72D6" w:rsidP="002F015E">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3</w:t>
      </w:r>
      <w:r w:rsidR="00A36A50" w:rsidRPr="008D4C42">
        <w:rPr>
          <w:rStyle w:val="FontStyle108"/>
          <w:rFonts w:ascii="Tahoma" w:hAnsi="Tahoma" w:cs="Tahoma"/>
          <w:sz w:val="20"/>
          <w:szCs w:val="20"/>
        </w:rPr>
        <w:t>.</w:t>
      </w:r>
      <w:r w:rsidR="00A36A50" w:rsidRPr="008D4C42">
        <w:rPr>
          <w:rStyle w:val="FontStyle108"/>
          <w:rFonts w:ascii="Tahoma" w:hAnsi="Tahoma" w:cs="Tahoma"/>
          <w:sz w:val="20"/>
          <w:szCs w:val="20"/>
        </w:rPr>
        <w:tab/>
        <w:t xml:space="preserve"> Κατά τον υπολογισμό του χρονικού διαστήματος της καθυστέρησης για φόρτωση- παράδοση ή αντικατάσταση των υλικών, με απόφαση του </w:t>
      </w:r>
      <w:r w:rsidR="00AD0459" w:rsidRPr="008D4C42">
        <w:rPr>
          <w:rStyle w:val="FontStyle108"/>
          <w:rFonts w:ascii="Tahoma" w:hAnsi="Tahoma" w:cs="Tahoma"/>
          <w:sz w:val="20"/>
          <w:szCs w:val="20"/>
        </w:rPr>
        <w:t>αποφαινόμενου</w:t>
      </w:r>
      <w:r w:rsidR="00A36A50" w:rsidRPr="008D4C42">
        <w:rPr>
          <w:rStyle w:val="FontStyle108"/>
          <w:rFonts w:ascii="Tahoma" w:hAnsi="Tahoma" w:cs="Tahoma"/>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3F72D6" w:rsidRPr="008D4C42" w:rsidRDefault="003F72D6" w:rsidP="002F015E">
      <w:pPr>
        <w:pStyle w:val="Style13"/>
        <w:widowControl/>
        <w:ind w:right="-583"/>
        <w:jc w:val="center"/>
        <w:rPr>
          <w:rStyle w:val="FontStyle109"/>
          <w:rFonts w:ascii="Tahoma" w:hAnsi="Tahoma" w:cs="Tahoma"/>
          <w:sz w:val="20"/>
          <w:szCs w:val="20"/>
          <w:u w:val="single"/>
        </w:rPr>
      </w:pPr>
    </w:p>
    <w:p w:rsidR="00F0781C" w:rsidRPr="00137839" w:rsidRDefault="00A36A50" w:rsidP="00DB5E2A">
      <w:pPr>
        <w:pStyle w:val="3"/>
        <w:ind w:right="-583"/>
        <w:rPr>
          <w:rStyle w:val="FontStyle109"/>
          <w:rFonts w:ascii="Tahoma" w:hAnsi="Tahoma" w:cs="Tahoma"/>
          <w:b/>
          <w:color w:val="2E74B5" w:themeColor="accent1" w:themeShade="BF"/>
          <w:sz w:val="20"/>
          <w:szCs w:val="20"/>
          <w:lang w:val="el-GR"/>
        </w:rPr>
      </w:pPr>
      <w:bookmarkStart w:id="88" w:name="_Toc531977137"/>
      <w:bookmarkStart w:id="89" w:name="_Toc56599574"/>
      <w:r w:rsidRPr="00DB5E2A">
        <w:rPr>
          <w:rStyle w:val="FontStyle109"/>
          <w:rFonts w:ascii="Tahoma" w:hAnsi="Tahoma" w:cs="Tahoma"/>
          <w:b/>
          <w:color w:val="000000" w:themeColor="text1"/>
          <w:sz w:val="20"/>
          <w:szCs w:val="20"/>
          <w:lang w:val="el-GR"/>
        </w:rPr>
        <w:lastRenderedPageBreak/>
        <w:t>ΑΡΘΡΟ 18</w:t>
      </w:r>
      <w:r w:rsidR="008C7ACB" w:rsidRPr="00DB5E2A">
        <w:rPr>
          <w:rStyle w:val="FontStyle109"/>
          <w:rFonts w:ascii="Tahoma" w:hAnsi="Tahoma" w:cs="Tahoma"/>
          <w:b/>
          <w:color w:val="000000" w:themeColor="text1"/>
          <w:sz w:val="20"/>
          <w:szCs w:val="20"/>
          <w:lang w:val="el-GR"/>
        </w:rPr>
        <w:t>°</w:t>
      </w:r>
      <w:bookmarkStart w:id="90" w:name="_Toc531977138"/>
      <w:bookmarkEnd w:id="88"/>
      <w:r w:rsidR="00DB5E2A" w:rsidRPr="00DB5E2A">
        <w:rPr>
          <w:rStyle w:val="FontStyle109"/>
          <w:rFonts w:ascii="Tahoma" w:hAnsi="Tahoma" w:cs="Tahoma"/>
          <w:b/>
          <w:color w:val="000000" w:themeColor="text1"/>
          <w:sz w:val="20"/>
          <w:szCs w:val="20"/>
          <w:lang w:val="el-GR"/>
        </w:rPr>
        <w:t>:</w:t>
      </w:r>
      <w:r w:rsidR="008C7ACB" w:rsidRPr="00DB5E2A">
        <w:rPr>
          <w:rStyle w:val="FontStyle109"/>
          <w:rFonts w:ascii="Tahoma" w:hAnsi="Tahoma" w:cs="Tahoma"/>
          <w:b/>
          <w:color w:val="000000" w:themeColor="text1"/>
          <w:sz w:val="20"/>
          <w:szCs w:val="20"/>
          <w:lang w:val="el-GR"/>
        </w:rPr>
        <w:t>ΠΑΡΑΛΑΒΗ</w:t>
      </w:r>
      <w:r w:rsidR="009F7CB6" w:rsidRPr="00DB5E2A">
        <w:rPr>
          <w:rStyle w:val="FontStyle109"/>
          <w:rFonts w:ascii="Tahoma" w:hAnsi="Tahoma" w:cs="Tahoma"/>
          <w:b/>
          <w:color w:val="000000" w:themeColor="text1"/>
          <w:sz w:val="20"/>
          <w:szCs w:val="20"/>
          <w:lang w:val="el-GR"/>
        </w:rPr>
        <w:t xml:space="preserve"> ΤΩΝ ΕΙΔΩΝ</w:t>
      </w:r>
      <w:r w:rsidR="0004382D" w:rsidRPr="00DB5E2A">
        <w:rPr>
          <w:rStyle w:val="FontStyle109"/>
          <w:rFonts w:ascii="Tahoma" w:hAnsi="Tahoma" w:cs="Tahoma"/>
          <w:b/>
          <w:color w:val="000000" w:themeColor="text1"/>
          <w:sz w:val="20"/>
          <w:szCs w:val="20"/>
          <w:lang w:val="el-GR"/>
        </w:rPr>
        <w:t xml:space="preserve"> </w:t>
      </w:r>
      <w:r w:rsidR="00771BA4" w:rsidRPr="00DB5E2A">
        <w:rPr>
          <w:rStyle w:val="FontStyle109"/>
          <w:rFonts w:ascii="Tahoma" w:hAnsi="Tahoma" w:cs="Tahoma"/>
          <w:b/>
          <w:color w:val="000000" w:themeColor="text1"/>
          <w:sz w:val="20"/>
          <w:szCs w:val="20"/>
          <w:lang w:val="el-GR"/>
        </w:rPr>
        <w:t>σύμφωνα με το άρθρο 208 του ν. 4412/2016</w:t>
      </w:r>
      <w:bookmarkEnd w:id="90"/>
      <w:bookmarkEnd w:id="89"/>
    </w:p>
    <w:p w:rsidR="009A07D9"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1. Η παραλαβή των υλικών</w:t>
      </w:r>
      <w:r w:rsidR="00AD0459" w:rsidRPr="008D4C42">
        <w:rPr>
          <w:rStyle w:val="FontStyle108"/>
          <w:rFonts w:ascii="Tahoma" w:hAnsi="Tahoma" w:cs="Tahoma"/>
          <w:sz w:val="20"/>
          <w:szCs w:val="20"/>
        </w:rPr>
        <w:t xml:space="preserve"> και η συναρμολόγηση αυτών</w:t>
      </w:r>
      <w:r w:rsidRPr="008D4C42">
        <w:rPr>
          <w:rStyle w:val="FontStyle108"/>
          <w:rFonts w:ascii="Tahoma" w:hAnsi="Tahoma" w:cs="Tahoma"/>
          <w:sz w:val="20"/>
          <w:szCs w:val="20"/>
        </w:rPr>
        <w:t xml:space="preserve"> γίνεται από τις επιτροπές </w:t>
      </w:r>
      <w:r w:rsidR="00AD0459" w:rsidRPr="008D4C42">
        <w:rPr>
          <w:rStyle w:val="FontStyle108"/>
          <w:rFonts w:ascii="Tahoma" w:hAnsi="Tahoma" w:cs="Tahoma"/>
          <w:sz w:val="20"/>
          <w:szCs w:val="20"/>
        </w:rPr>
        <w:t xml:space="preserve">παραλαβής </w:t>
      </w:r>
      <w:r w:rsidRPr="008D4C42">
        <w:rPr>
          <w:rStyle w:val="FontStyle108"/>
          <w:rFonts w:ascii="Tahoma" w:hAnsi="Tahoma" w:cs="Tahoma"/>
          <w:sz w:val="20"/>
          <w:szCs w:val="20"/>
        </w:rPr>
        <w:t xml:space="preserve">της </w:t>
      </w:r>
      <w:hyperlink r:id="rId22" w:anchor="art221_3" w:history="1">
        <w:r w:rsidRPr="008D4C42">
          <w:rPr>
            <w:rStyle w:val="FontStyle108"/>
            <w:rFonts w:ascii="Tahoma" w:hAnsi="Tahoma" w:cs="Tahoma"/>
            <w:sz w:val="20"/>
            <w:szCs w:val="20"/>
          </w:rPr>
          <w:t>παραγράφου 3</w:t>
        </w:r>
      </w:hyperlink>
      <w:hyperlink r:id="rId23" w:anchor="art221_3" w:history="1">
        <w:r w:rsidRPr="008D4C42">
          <w:rPr>
            <w:rStyle w:val="FontStyle108"/>
            <w:rFonts w:ascii="Tahoma" w:hAnsi="Tahoma" w:cs="Tahoma"/>
            <w:sz w:val="20"/>
            <w:szCs w:val="20"/>
          </w:rPr>
          <w:t xml:space="preserve"> του άρθρου 221</w:t>
        </w:r>
      </w:hyperlink>
      <w:r w:rsidRPr="008D4C42">
        <w:rPr>
          <w:rStyle w:val="FontStyle108"/>
          <w:rFonts w:ascii="Tahoma" w:hAnsi="Tahoma" w:cs="Tahoma"/>
          <w:sz w:val="20"/>
          <w:szCs w:val="20"/>
        </w:rPr>
        <w:t>.</w:t>
      </w:r>
      <w:r w:rsidR="003F72D6" w:rsidRPr="008D4C42">
        <w:rPr>
          <w:rStyle w:val="FontStyle108"/>
          <w:rFonts w:ascii="Tahoma" w:hAnsi="Tahoma" w:cs="Tahoma"/>
          <w:sz w:val="20"/>
          <w:szCs w:val="20"/>
        </w:rPr>
        <w:t xml:space="preserve"> Η παραλαβή των ειδών θα γίνει από τις αρμόδιες επιτροπές εντός δέκα (10) ημερών από την παράδοση των ειδών</w:t>
      </w:r>
      <w:r w:rsidR="000E1384" w:rsidRPr="008D4C42">
        <w:rPr>
          <w:rStyle w:val="FontStyle108"/>
          <w:rFonts w:ascii="Tahoma" w:hAnsi="Tahoma" w:cs="Tahoma"/>
          <w:sz w:val="20"/>
          <w:szCs w:val="20"/>
        </w:rPr>
        <w:t xml:space="preserve"> με προσωρινό πρωτόκολλο παραλαβής. Μετά την λήξη της συναρμολόγησης των μονάδων η επιτροπή παραλαβής θα συντάξει οριστικό πρωτόκολλο παραλαβής. </w:t>
      </w:r>
    </w:p>
    <w:p w:rsidR="006400FF"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2. Κατά τη διαδικασία παραλαβής των υλικών διενεργείται ποιοτικός και</w:t>
      </w:r>
      <w:r w:rsidR="009A07D9" w:rsidRPr="008D4C42">
        <w:rPr>
          <w:rStyle w:val="FontStyle108"/>
          <w:rFonts w:ascii="Tahoma" w:hAnsi="Tahoma" w:cs="Tahoma"/>
          <w:sz w:val="20"/>
          <w:szCs w:val="20"/>
        </w:rPr>
        <w:t xml:space="preserve"> </w:t>
      </w:r>
      <w:r w:rsidRPr="008D4C42">
        <w:rPr>
          <w:rStyle w:val="FontStyle108"/>
          <w:rFonts w:ascii="Tahoma" w:hAnsi="Tahoma" w:cs="Tahoma"/>
          <w:sz w:val="20"/>
          <w:szCs w:val="20"/>
        </w:rPr>
        <w:t>ποσοτικός έλεγχος και καλείται να παραστεί, εφόσον το επιθυμεί,</w:t>
      </w:r>
      <w:r w:rsidR="006400FF" w:rsidRPr="008D4C42">
        <w:rPr>
          <w:rStyle w:val="FontStyle108"/>
          <w:rFonts w:ascii="Tahoma" w:hAnsi="Tahoma" w:cs="Tahoma"/>
          <w:sz w:val="20"/>
          <w:szCs w:val="20"/>
        </w:rPr>
        <w:t xml:space="preserve"> </w:t>
      </w:r>
      <w:r w:rsidR="006400FF" w:rsidRPr="008D4C42">
        <w:rPr>
          <w:rStyle w:val="FontStyle108"/>
          <w:rFonts w:ascii="Tahoma" w:hAnsi="Tahoma" w:cs="Tahoma"/>
          <w:sz w:val="20"/>
          <w:szCs w:val="20"/>
          <w:lang w:val="en-US"/>
        </w:rPr>
        <w:t>o</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προμηθευτής. Η σύμβαση μπορεί να προβλέπει ότι ο ποιοτικός έλεγχος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γίνεται με έναν ή περισσότερους από τους παρακάτω τρόπους:</w:t>
      </w:r>
    </w:p>
    <w:p w:rsidR="006400FF"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α) Με μακροσκοπική εξέταση.</w:t>
      </w:r>
    </w:p>
    <w:p w:rsidR="006400FF"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β) Με χημική ή μηχανική εξέταση (εργαστηριακή εξέταση).</w:t>
      </w:r>
    </w:p>
    <w:p w:rsidR="006400FF"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γ) Με πρακτική δοκιμασία.</w:t>
      </w:r>
    </w:p>
    <w:p w:rsidR="006400FF"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 xml:space="preserve">δ) Με όλους ή με όσους από τους παραπάνω τρόπους χρειάζεται, ανάλογα με το προς προμήθεια υλικό ή και με </w:t>
      </w:r>
      <w:r w:rsidR="00197956" w:rsidRPr="008D4C42">
        <w:rPr>
          <w:rStyle w:val="FontStyle108"/>
          <w:rFonts w:ascii="Tahoma" w:hAnsi="Tahoma" w:cs="Tahoma"/>
          <w:sz w:val="20"/>
          <w:szCs w:val="20"/>
        </w:rPr>
        <w:t>ο</w:t>
      </w:r>
      <w:r w:rsidRPr="008D4C42">
        <w:rPr>
          <w:rStyle w:val="FontStyle108"/>
          <w:rFonts w:ascii="Tahoma" w:hAnsi="Tahoma" w:cs="Tahoma"/>
          <w:sz w:val="20"/>
          <w:szCs w:val="20"/>
        </w:rPr>
        <w:t xml:space="preserve">ποιονδήποτε άλλο ενδεικνυόμενο τρόπο, εφόσον ο τρόπος αυτός προβλέπεται από τη σύμβαση. </w:t>
      </w:r>
      <w:r w:rsidRPr="008D4C42">
        <w:rPr>
          <w:rStyle w:val="FontStyle108"/>
          <w:rFonts w:ascii="Tahoma" w:hAnsi="Tahoma" w:cs="Tahoma"/>
          <w:sz w:val="20"/>
          <w:szCs w:val="20"/>
        </w:rPr>
        <w:br/>
        <w:t>Αν η σύμβαση προβλέπει μόνο μακροσκοπική εξέταση, συντάσσεται από την επιτροπή παραλαβής πρωτόκολλο οριστικής παραλαβής 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απόρριψης μετά τη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διενέργεια της μακροσκοπικού ελέγχου. Όταν η σύμβαση προβλέπει, εκτός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από την μακροσκοπική εξέταση και άλλους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ελέγχους, ιδίως χημική εξέταση,</w:t>
      </w:r>
      <w:r w:rsidR="006400FF" w:rsidRPr="008D4C42">
        <w:rPr>
          <w:rStyle w:val="FontStyle108"/>
          <w:rFonts w:ascii="Tahoma" w:hAnsi="Tahoma" w:cs="Tahoma"/>
          <w:b/>
          <w:sz w:val="20"/>
          <w:szCs w:val="20"/>
        </w:rPr>
        <w:t xml:space="preserve"> </w:t>
      </w:r>
      <w:r w:rsidRPr="008D4C42">
        <w:rPr>
          <w:rStyle w:val="FontStyle108"/>
          <w:rFonts w:ascii="Tahoma" w:hAnsi="Tahoma" w:cs="Tahoma"/>
          <w:b/>
          <w:sz w:val="20"/>
          <w:szCs w:val="20"/>
        </w:rPr>
        <w:t>μηχανική εξέταση, πρακτική δοκιμασία,</w:t>
      </w:r>
      <w:r w:rsidRPr="008D4C42">
        <w:rPr>
          <w:rStyle w:val="FontStyle108"/>
          <w:rFonts w:ascii="Tahoma" w:hAnsi="Tahoma" w:cs="Tahoma"/>
          <w:sz w:val="20"/>
          <w:szCs w:val="20"/>
        </w:rPr>
        <w:t xml:space="preserve"> συντάσσεται από την επιτροπή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παραλαβής, εκτός από το</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πρωτόκολλο μακροσκοπικού ελέγχου και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δειγματοληψίας και πρωτόκολλο οριστικής παραλαβής ή απόρριψης μετά τα</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αποτελέσματα των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ελέγχων τούτων. Εάν, λόγω της φύσης του είδους, όλοι οι προβλεπόμενοι από την σύμβαση έλεγχοι γίνονται από την επιτροπή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παραλαβής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και δεν μεσολαβούν εργαστηριακοί και λοιποί έλεγχοι για την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σύνταξη του ανωτέρου πρωτοκόλλου, τούτο συντάσσεται από την επιτροπή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χωρίς να προηγηθεί σύνταξη πρωτοκόλλου μακροσκοπικού ελέγχου και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δειγματοληψίας.</w:t>
      </w:r>
    </w:p>
    <w:p w:rsidR="006400FF"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rPr>
          <w:rStyle w:val="FontStyle108"/>
          <w:rFonts w:ascii="Tahoma" w:hAnsi="Tahoma" w:cs="Tahoma"/>
          <w:sz w:val="20"/>
          <w:szCs w:val="20"/>
        </w:rPr>
      </w:pPr>
      <w:r w:rsidRPr="008D4C42">
        <w:rPr>
          <w:rStyle w:val="FontStyle108"/>
          <w:rFonts w:ascii="Tahoma" w:hAnsi="Tahoma" w:cs="Tahoma"/>
          <w:sz w:val="20"/>
          <w:szCs w:val="20"/>
        </w:rPr>
        <w:t>Μετά την ολοκλήρωση της ως άνω διαδικασίας η Επιτροπή Παραλαβής μπορεί:</w:t>
      </w:r>
    </w:p>
    <w:p w:rsidR="006400FF"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rPr>
          <w:rStyle w:val="FontStyle108"/>
          <w:rFonts w:ascii="Tahoma" w:hAnsi="Tahoma" w:cs="Tahoma"/>
          <w:sz w:val="20"/>
          <w:szCs w:val="20"/>
        </w:rPr>
      </w:pPr>
      <w:r w:rsidRPr="008D4C42">
        <w:rPr>
          <w:rStyle w:val="FontStyle108"/>
          <w:rFonts w:ascii="Tahoma" w:hAnsi="Tahoma" w:cs="Tahoma"/>
          <w:sz w:val="20"/>
          <w:szCs w:val="20"/>
        </w:rPr>
        <w:t xml:space="preserve">α) να παραλάβει το υλικό, </w:t>
      </w:r>
      <w:r w:rsidRPr="008D4C42">
        <w:rPr>
          <w:rStyle w:val="FontStyle108"/>
          <w:rFonts w:ascii="Tahoma" w:hAnsi="Tahoma" w:cs="Tahoma"/>
          <w:sz w:val="20"/>
          <w:szCs w:val="20"/>
        </w:rPr>
        <w:br/>
        <w:t xml:space="preserve">β) να παραλάβει το υλικό με παρατηρήσεις λόγω αποκλίσεων από τις τεχνικές προδιαγραφές της σύμβασης, </w:t>
      </w:r>
      <w:r w:rsidRPr="008D4C42">
        <w:rPr>
          <w:rStyle w:val="FontStyle108"/>
          <w:rFonts w:ascii="Tahoma" w:hAnsi="Tahoma" w:cs="Tahoma"/>
          <w:sz w:val="20"/>
          <w:szCs w:val="20"/>
        </w:rPr>
        <w:br/>
        <w:t>γ) να απορρίψει το υλικό.</w:t>
      </w:r>
      <w:r w:rsidRPr="008D4C42">
        <w:rPr>
          <w:rStyle w:val="FontStyle108"/>
          <w:rFonts w:ascii="Tahoma" w:hAnsi="Tahoma" w:cs="Tahoma"/>
          <w:sz w:val="20"/>
          <w:szCs w:val="20"/>
        </w:rPr>
        <w:br/>
        <w:t>Το κόστος διενέργειας των ανωτέρω ελέγχων επιβαρύνει τον προμηθευτή.</w:t>
      </w:r>
    </w:p>
    <w:p w:rsidR="003F72D6"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Αν η επιτροπή παραλαβής παραλάβει το υλικό με παρατηρήσεις, αναφέρει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στο σχετικό πρωτόκολλο τις αποκλίσεις που παρουσιάζει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αυτό από τους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όρους της σύμβασης και διατυπώνει αιτιολογημένα τη γνώμη της για το</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ζήτημα αν το υλικό είναι κατάλληλο ή όχι για τη χρήση που προορίζεται.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Εφόσον κριθεί από την αρμόδια κατά περίπτωση υπηρεσία του φορέα που</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εκτελεί τη σύμβαση, ότι οι παρεκκλίσεις του υλικού δεν επηρεάζουν την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καταλληλότητά του και μπορεί να χρησιμοποιηθεί, με αιτιολογημένη απόφαση του </w:t>
      </w:r>
      <w:r w:rsidR="00A36A50" w:rsidRPr="008D4C42">
        <w:rPr>
          <w:rStyle w:val="FontStyle108"/>
          <w:rFonts w:ascii="Tahoma" w:hAnsi="Tahoma" w:cs="Tahoma"/>
          <w:sz w:val="20"/>
          <w:szCs w:val="20"/>
        </w:rPr>
        <w:t>αποφαινόμενου οργάνου</w:t>
      </w:r>
      <w:r w:rsidRPr="008D4C42">
        <w:rPr>
          <w:rStyle w:val="FontStyle108"/>
          <w:rFonts w:ascii="Tahoma" w:hAnsi="Tahoma" w:cs="Tahoma"/>
          <w:sz w:val="20"/>
          <w:szCs w:val="20"/>
        </w:rPr>
        <w:t>, ύστερα από γνωμοδότηση του αρμόδιου οργάνου, μπορεί να εγκριθεί η παραλαβή του υλικού, με ή χωρίς έκπτωση επί της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συμβατικής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τιμής. Σε αντίθετη περίπτωση, εφόσον κριθεί από την αρμόδια</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κατά περίπτωση υπηρεσία του φορέα που εκτελεί τη σύμβαση, ότι οι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παρεκκλίσεις του υλικού επηρεάζουν την καταλληλότητά του και δεν μπορεί</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να χρησιμοποιηθεί, με αιτιολογημένη απόφαση του</w:t>
      </w:r>
      <w:r w:rsidR="006400FF" w:rsidRPr="008D4C42">
        <w:rPr>
          <w:rStyle w:val="FontStyle108"/>
          <w:rFonts w:ascii="Tahoma" w:hAnsi="Tahoma" w:cs="Tahoma"/>
          <w:sz w:val="20"/>
          <w:szCs w:val="20"/>
        </w:rPr>
        <w:t xml:space="preserve"> </w:t>
      </w:r>
      <w:r w:rsidR="00A36A50" w:rsidRPr="008D4C42">
        <w:rPr>
          <w:rStyle w:val="FontStyle108"/>
          <w:rFonts w:ascii="Tahoma" w:hAnsi="Tahoma" w:cs="Tahoma"/>
          <w:sz w:val="20"/>
          <w:szCs w:val="20"/>
        </w:rPr>
        <w:t>αποφαινόμενου</w:t>
      </w:r>
      <w:r w:rsidRPr="008D4C42">
        <w:rPr>
          <w:rStyle w:val="FontStyle108"/>
          <w:rFonts w:ascii="Tahoma" w:hAnsi="Tahoma" w:cs="Tahoma"/>
          <w:sz w:val="20"/>
          <w:szCs w:val="20"/>
        </w:rPr>
        <w:t xml:space="preserve"> οργάνου,</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ύστερα από γνωμοδότηση του αρμόδιου οργάνου, το υλικό μπορεί να</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απορριφθεί.</w:t>
      </w:r>
    </w:p>
    <w:p w:rsidR="009F7CB6"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Εάν το υλικό απορρίπτεται από την επιτροπή παραλαβής λόγω παρεκκλίσεων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που διαπιστώθηκαν κατά τον μακροσκοπικό έλεγχο, 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επιτροπή δεν προβαίνει στη λήψη και αποστολή δειγμάτων και αντιδειγμάτων για άλλους περαιτέρω</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ελέγχους.</w:t>
      </w:r>
    </w:p>
    <w:p w:rsidR="009F7CB6"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 xml:space="preserve">Στη δευτεροβάθμια επιτροπή παραλαβής της </w:t>
      </w:r>
      <w:hyperlink r:id="rId24" w:anchor="art221_11_b" w:history="1">
        <w:r w:rsidRPr="008D4C42">
          <w:rPr>
            <w:rStyle w:val="FontStyle108"/>
            <w:rFonts w:ascii="Tahoma" w:hAnsi="Tahoma" w:cs="Tahoma"/>
            <w:sz w:val="20"/>
            <w:szCs w:val="20"/>
          </w:rPr>
          <w:t>περίπτωσης β΄ της παραγράφου 11 του άρθρου 221</w:t>
        </w:r>
      </w:hyperlink>
      <w:r w:rsidRPr="008D4C42">
        <w:rPr>
          <w:rStyle w:val="FontStyle108"/>
          <w:rFonts w:ascii="Tahoma" w:hAnsi="Tahoma" w:cs="Tahoma"/>
          <w:sz w:val="20"/>
          <w:szCs w:val="20"/>
        </w:rPr>
        <w:t xml:space="preserve"> μπορούν να παραπέμπονται για</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επανεξέταση περιπτώσεις υλικών που</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απορρίφθηκαν ή κρίθηκαν </w:t>
      </w:r>
      <w:r w:rsidR="003D5680" w:rsidRPr="008D4C42">
        <w:rPr>
          <w:rStyle w:val="FontStyle108"/>
          <w:rFonts w:ascii="Tahoma" w:hAnsi="Tahoma" w:cs="Tahoma"/>
          <w:sz w:val="20"/>
          <w:szCs w:val="20"/>
        </w:rPr>
        <w:t>παραλειπτέα</w:t>
      </w:r>
      <w:r w:rsidRPr="008D4C42">
        <w:rPr>
          <w:rStyle w:val="FontStyle108"/>
          <w:rFonts w:ascii="Tahoma" w:hAnsi="Tahoma" w:cs="Tahoma"/>
          <w:sz w:val="20"/>
          <w:szCs w:val="20"/>
        </w:rPr>
        <w:t xml:space="preserve"> με έκπτωση επί της συμβατικής τιμής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με βάση του ελέγχους που διενέργησε η πρωτοβάθμια επιτροπή παραλαβής. 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παραπομπή κατά τα ανωτέρω γίνεται ύστερα από σχετικό αίτημα του</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 ή αυτεπάγγελτα από την υπηρεσία. Η δευτεροβάθμια επιτροπή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παραλαβής προβαίνει εκ νέου, σε όλους τους προβλεπόμενους από τη</w:t>
      </w:r>
      <w:r w:rsidR="006400FF" w:rsidRPr="008D4C42">
        <w:rPr>
          <w:rStyle w:val="FontStyle108"/>
          <w:rFonts w:ascii="Tahoma" w:hAnsi="Tahoma" w:cs="Tahoma"/>
          <w:sz w:val="20"/>
          <w:szCs w:val="20"/>
        </w:rPr>
        <w:t xml:space="preserve"> σ</w:t>
      </w:r>
      <w:r w:rsidRPr="008D4C42">
        <w:rPr>
          <w:rStyle w:val="FontStyle108"/>
          <w:rFonts w:ascii="Tahoma" w:hAnsi="Tahoma" w:cs="Tahoma"/>
          <w:sz w:val="20"/>
          <w:szCs w:val="20"/>
        </w:rPr>
        <w:t>ύμβαση ελέγχους και συντάσσει σχετικό πρωτόκολλο παραλαβής ή απόρριψης και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ακολουθείται η διαδικασία που προβλέπεται στις </w:t>
      </w:r>
      <w:r w:rsidR="006400FF" w:rsidRPr="008D4C42">
        <w:rPr>
          <w:rStyle w:val="FontStyle108"/>
          <w:rFonts w:ascii="Tahoma" w:hAnsi="Tahoma" w:cs="Tahoma"/>
          <w:sz w:val="20"/>
          <w:szCs w:val="20"/>
        </w:rPr>
        <w:t>π</w:t>
      </w:r>
      <w:r w:rsidRPr="008D4C42">
        <w:rPr>
          <w:rStyle w:val="FontStyle108"/>
          <w:rFonts w:ascii="Tahoma" w:hAnsi="Tahoma" w:cs="Tahoma"/>
          <w:sz w:val="20"/>
          <w:szCs w:val="20"/>
        </w:rPr>
        <w:t>αραγράφους 3 και 4.</w:t>
      </w:r>
    </w:p>
    <w:p w:rsidR="009F7CB6"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Το αίτημα για επανεξέταση υλικού σε δευτεροβάθμια επιτροπή παραλαβής,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υποβάλλεται από τον προμηθευτή, μέσα σε ανατρεπτική προθεσμία είκοσι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(20) ημερών από την ημερομηνία κοινοποίησης της σχετικής απόφασης. Τα</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έξοδα της δευτεροβάθμιας επιτροπής παραλαβής, βαρύνουν τον προμηθευτή,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εφόσον τα είδη απορριφθούν οριστικά ή παραληφθούν με έκπτωση, ανεξάρτητα εάν η ανάθεση για επανεξέταση γίνεται μετά από αίτημα του προμηθευτή 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αυτεπάγγελτα. Τα έξοδα αυτά καταλογίζονται με απόφαση του αρμοδίου</w:t>
      </w:r>
      <w:r w:rsidR="00AD0459" w:rsidRPr="008D4C42">
        <w:rPr>
          <w:rStyle w:val="FontStyle108"/>
          <w:rFonts w:ascii="Tahoma" w:hAnsi="Tahoma" w:cs="Tahoma"/>
          <w:sz w:val="20"/>
          <w:szCs w:val="20"/>
        </w:rPr>
        <w:t xml:space="preserve"> </w:t>
      </w:r>
      <w:r w:rsidR="00A36A50" w:rsidRPr="008D4C42">
        <w:rPr>
          <w:rStyle w:val="FontStyle108"/>
          <w:rFonts w:ascii="Tahoma" w:hAnsi="Tahoma" w:cs="Tahoma"/>
          <w:sz w:val="20"/>
          <w:szCs w:val="20"/>
        </w:rPr>
        <w:t>αποφαινόμενου</w:t>
      </w:r>
      <w:r w:rsidRPr="008D4C42">
        <w:rPr>
          <w:rStyle w:val="FontStyle108"/>
          <w:rFonts w:ascii="Tahoma" w:hAnsi="Tahoma" w:cs="Tahoma"/>
          <w:sz w:val="20"/>
          <w:szCs w:val="20"/>
        </w:rPr>
        <w:t xml:space="preserve"> οργάνου και εκπίπτουν από το ποσό πληρωμής του προμηθευτή ή εισπράττονται από την εγγύηση καλής εκτέλεσης της σύμβασης ή με</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βεβαίωση μέσω του δημοσίου ταμείου.</w:t>
      </w:r>
    </w:p>
    <w:p w:rsidR="009F7CB6"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Τα πρωτόκολλα που συντάσσονται από τις επιτροπές παραλαβής,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πρωτοβάθμιες ή δευτεροβάθμιες, κοινοποιούνται υποχρεωτικά και </w:t>
      </w:r>
      <w:r w:rsidR="006400FF" w:rsidRPr="008D4C42">
        <w:rPr>
          <w:rStyle w:val="FontStyle108"/>
          <w:rFonts w:ascii="Tahoma" w:hAnsi="Tahoma" w:cs="Tahoma"/>
          <w:sz w:val="20"/>
          <w:szCs w:val="20"/>
        </w:rPr>
        <w:t xml:space="preserve">στους </w:t>
      </w:r>
      <w:r w:rsidRPr="008D4C42">
        <w:rPr>
          <w:rStyle w:val="FontStyle108"/>
          <w:rFonts w:ascii="Tahoma" w:hAnsi="Tahoma" w:cs="Tahoma"/>
          <w:sz w:val="20"/>
          <w:szCs w:val="20"/>
        </w:rPr>
        <w:t>προμηθευτές.</w:t>
      </w:r>
    </w:p>
    <w:p w:rsidR="003F72D6"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 xml:space="preserve">Με απόφαση του αρμόδιου </w:t>
      </w:r>
      <w:r w:rsidR="00A36A50" w:rsidRPr="008D4C42">
        <w:rPr>
          <w:rStyle w:val="FontStyle108"/>
          <w:rFonts w:ascii="Tahoma" w:hAnsi="Tahoma" w:cs="Tahoma"/>
          <w:sz w:val="20"/>
          <w:szCs w:val="20"/>
        </w:rPr>
        <w:t>αποφαινόμενου</w:t>
      </w:r>
      <w:r w:rsidRPr="008D4C42">
        <w:rPr>
          <w:rStyle w:val="FontStyle108"/>
          <w:rFonts w:ascii="Tahoma" w:hAnsi="Tahoma" w:cs="Tahoma"/>
          <w:sz w:val="20"/>
          <w:szCs w:val="20"/>
        </w:rPr>
        <w:t xml:space="preserve"> οργάνου, μπορεί να παραπέμπεται για επανεξέταση υλικό σε δευτεροβάθμια επιτροπή παραλαβής που</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συγκροτείται προς τούτο, ακόμη και στην περίπτωση που παραλήφθηκε</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οριστικά από την πρωτοβάθμια επιτροπή παραλαβής. Στην περίπτωση αυτή</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ισχύουν για το Δημόσιο και για τον προμηθευτή τα αναφερόμενα στην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παραπάνω παράγραφο 5.</w:t>
      </w:r>
    </w:p>
    <w:p w:rsidR="00150C3C" w:rsidRPr="008D4C42" w:rsidRDefault="009F7CB6" w:rsidP="002F015E">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lastRenderedPageBreak/>
        <w:t>Αν ο προμηθευτής διαφωνεί με το αποτέλεσμα των εργαστηριακών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εξετάσεων που διενεργήθηκαν κατά την παραλαβή από την πρωτοβάθμια ή τη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δευτεροβάθμια επιτροπή παραλαβής, μπορεί να ζητήσει εγγράφως εξέταση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κατ’ έφεση των οικείων αντιδειγμάτων. Η κατ’ έφεση εξέταση γίνεται,</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ύστερα από έγγραφο της υπηρεσίας, σε εργαστήριο διαφορετικό από εκείνο</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 xml:space="preserve">που διενήργησε την αρχική εξέταση, σύμφωνα με την </w:t>
      </w:r>
      <w:hyperlink r:id="rId25" w:anchor="art214_13" w:history="1">
        <w:r w:rsidRPr="008D4C42">
          <w:rPr>
            <w:rStyle w:val="FontStyle108"/>
            <w:rFonts w:ascii="Tahoma" w:hAnsi="Tahoma" w:cs="Tahoma"/>
            <w:sz w:val="20"/>
            <w:szCs w:val="20"/>
          </w:rPr>
          <w:t>παράγραφο 13 του άρθρου 214</w:t>
        </w:r>
      </w:hyperlink>
      <w:r w:rsidRPr="008D4C42">
        <w:rPr>
          <w:rStyle w:val="FontStyle108"/>
          <w:rFonts w:ascii="Tahoma" w:hAnsi="Tahoma" w:cs="Tahoma"/>
          <w:sz w:val="20"/>
          <w:szCs w:val="20"/>
        </w:rPr>
        <w:t>. Ο προμηθευτής μπορεί να ζητήσει κατ’ έφεση εξέταση είτε η παραλαβή</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διενεργείται από πρωτοβάθμια είτε από δευτεροβάθμια επιτροπή παραλαβής.</w:t>
      </w:r>
    </w:p>
    <w:p w:rsidR="00150C3C"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Στην περίπτωση που δεν υπάρχει άλλο κατάλληλο εργαστήριο από αυτό που</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διενήργησε τον αρχικό έλεγχο, η κατ’ έφεση εξέταση γίνεται σε αυτό, αλλά</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με εξεταστή του Γενικού Χημείου του Κράτους ή άλλου φορέα. Ο</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προμηθευτής υποχρεούται να καταβάλει τα προβλεπόμενα για την περίπτωση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τέλη. Το αίτημα του προμηθευτή για την κατ’ έφεση εξέταση πρέπει να</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υποβάλλεται μέσα σε ανατρεπτική προθεσμία είκοσι (20) ημερών από την</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γνωστοποίηση σε αυτόν των αποτελεσμάτων της αρχικής εξέτασης. κατ’ έφεση</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εξέταση μπορεί να γίνει και αυτεπάγγελτα με απόφαση του αρμόδιου</w:t>
      </w:r>
      <w:r w:rsidR="006400FF" w:rsidRPr="008D4C42">
        <w:rPr>
          <w:rStyle w:val="FontStyle108"/>
          <w:rFonts w:ascii="Tahoma" w:hAnsi="Tahoma" w:cs="Tahoma"/>
          <w:sz w:val="20"/>
          <w:szCs w:val="20"/>
        </w:rPr>
        <w:t xml:space="preserve"> </w:t>
      </w:r>
      <w:r w:rsidR="00A36A50" w:rsidRPr="008D4C42">
        <w:rPr>
          <w:rStyle w:val="FontStyle108"/>
          <w:rFonts w:ascii="Tahoma" w:hAnsi="Tahoma" w:cs="Tahoma"/>
          <w:sz w:val="20"/>
          <w:szCs w:val="20"/>
        </w:rPr>
        <w:t>αποφαινόμενου</w:t>
      </w:r>
      <w:r w:rsidRPr="008D4C42">
        <w:rPr>
          <w:rStyle w:val="FontStyle108"/>
          <w:rFonts w:ascii="Tahoma" w:hAnsi="Tahoma" w:cs="Tahoma"/>
          <w:sz w:val="20"/>
          <w:szCs w:val="20"/>
        </w:rPr>
        <w:t xml:space="preserve"> οργάνου, ύστερα από γνωμοδότηση του αρμοδίου οργάνου, μέσα σε είκοσι (20) ημέρες από την λήψη του πρωτοκόλλου της επιτροπής</w:t>
      </w:r>
      <w:r w:rsidR="006400FF"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παραλαβής.</w:t>
      </w:r>
    </w:p>
    <w:p w:rsidR="00150C3C"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Κατά την κατ’ έφεση εξέταση παρίσταται εκπρόσωπος του φορέα, υποχρεωτικά δε καλείται να παραστεί, εφόσον το επιθυμεί ο</w:t>
      </w:r>
      <w:r w:rsidR="00FC7618"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προμηθευτής. Εάν κατά τη</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διενέργεια της κατ’ έφεση εξέτασης υπάρχει διαφωνία από τον εκπρόσωπο</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του φορέα ή τον προμηθευτή σε τεχνικό θέμα (όπως εφαρμοζόμενη μέθοδος</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εξέτασης χρήση οργάνων), αυτή διατυπώνεται με σαφήνεια σε σχετικό</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πρωτόκολλο, η δε υπόθεση παραπέμπεται στο Ανώτατο Χημικό Συμβούλιο για</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γνωμάτευση.</w:t>
      </w:r>
    </w:p>
    <w:p w:rsidR="009F7CB6"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Το αποτέλεσμα της κατ’ έφεση εξέτασης είναι υποχρεωτικό και τελεσίδικο</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και για τα δύο μέρη. Μετά το αποτέλεσμα της κατ’ έφεση εξέτασης ο</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προμηθευτής δεν μπορεί να ζητήσει παραπομπή σε δευτεροβάθμια επιτροπή</w:t>
      </w:r>
      <w:r w:rsidR="00150C3C" w:rsidRPr="008D4C42">
        <w:rPr>
          <w:rStyle w:val="FontStyle108"/>
          <w:rFonts w:ascii="Tahoma" w:hAnsi="Tahoma" w:cs="Tahoma"/>
          <w:sz w:val="20"/>
          <w:szCs w:val="20"/>
        </w:rPr>
        <w:t xml:space="preserve"> </w:t>
      </w:r>
      <w:r w:rsidRPr="008D4C42">
        <w:rPr>
          <w:rStyle w:val="FontStyle108"/>
          <w:rFonts w:ascii="Tahoma" w:hAnsi="Tahoma" w:cs="Tahoma"/>
          <w:sz w:val="20"/>
          <w:szCs w:val="20"/>
        </w:rPr>
        <w:t>παραλαβής.</w:t>
      </w:r>
    </w:p>
    <w:p w:rsidR="009F7CB6" w:rsidRPr="008D4C42" w:rsidRDefault="00AD0459"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sz w:val="20"/>
          <w:szCs w:val="20"/>
        </w:rPr>
      </w:pPr>
      <w:r w:rsidRPr="008D4C42">
        <w:rPr>
          <w:rStyle w:val="FontStyle108"/>
          <w:rFonts w:ascii="Tahoma" w:hAnsi="Tahoma" w:cs="Tahoma"/>
          <w:sz w:val="20"/>
          <w:szCs w:val="20"/>
        </w:rPr>
        <w:t>10</w:t>
      </w:r>
      <w:r w:rsidR="003F72D6" w:rsidRPr="008D4C42">
        <w:rPr>
          <w:rStyle w:val="FontStyle108"/>
          <w:rFonts w:ascii="Tahoma" w:hAnsi="Tahoma" w:cs="Tahoma"/>
          <w:sz w:val="20"/>
          <w:szCs w:val="20"/>
        </w:rPr>
        <w:t>.</w:t>
      </w:r>
      <w:r w:rsidR="009F7CB6" w:rsidRPr="008D4C42">
        <w:rPr>
          <w:rStyle w:val="FontStyle108"/>
          <w:rFonts w:ascii="Tahoma" w:hAnsi="Tahoma" w:cs="Tahoma"/>
          <w:sz w:val="20"/>
          <w:szCs w:val="20"/>
        </w:rPr>
        <w:t>Τα υπό προμήθεια υλικά μπορούν να τεθούν σε επιχειρησιακή εκμετάλλευση μόνο μετά την οριστική παραλαβή τους από τον φορέα.</w:t>
      </w:r>
    </w:p>
    <w:p w:rsidR="009F7CB6" w:rsidRPr="008D4C42" w:rsidRDefault="009F7CB6" w:rsidP="002F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583"/>
        <w:jc w:val="both"/>
        <w:rPr>
          <w:rStyle w:val="FontStyle108"/>
          <w:rFonts w:ascii="Tahoma" w:hAnsi="Tahoma" w:cs="Tahoma"/>
          <w:b/>
          <w:bCs/>
          <w:sz w:val="20"/>
          <w:szCs w:val="20"/>
        </w:rPr>
      </w:pPr>
    </w:p>
    <w:p w:rsidR="003F682C" w:rsidRPr="009A0B1C" w:rsidRDefault="00A36A50" w:rsidP="002F015E">
      <w:pPr>
        <w:pStyle w:val="3"/>
        <w:ind w:right="-583"/>
        <w:rPr>
          <w:rStyle w:val="FontStyle109"/>
          <w:rFonts w:ascii="Tahoma" w:hAnsi="Tahoma" w:cs="Tahoma"/>
          <w:b/>
          <w:color w:val="000000" w:themeColor="text1"/>
          <w:sz w:val="20"/>
          <w:szCs w:val="20"/>
          <w:lang w:val="el-GR"/>
        </w:rPr>
      </w:pPr>
      <w:bookmarkStart w:id="91" w:name="_Toc531977139"/>
      <w:bookmarkStart w:id="92" w:name="_Toc56599575"/>
      <w:r w:rsidRPr="009A0B1C">
        <w:rPr>
          <w:rStyle w:val="FontStyle109"/>
          <w:rFonts w:ascii="Tahoma" w:hAnsi="Tahoma" w:cs="Tahoma"/>
          <w:b/>
          <w:color w:val="000000" w:themeColor="text1"/>
          <w:sz w:val="20"/>
          <w:szCs w:val="20"/>
          <w:lang w:val="el-GR"/>
        </w:rPr>
        <w:t>ΑΡΘΡΟ 19</w:t>
      </w:r>
      <w:r w:rsidR="008C7ACB" w:rsidRPr="009A0B1C">
        <w:rPr>
          <w:rStyle w:val="FontStyle109"/>
          <w:rFonts w:ascii="Tahoma" w:hAnsi="Tahoma" w:cs="Tahoma"/>
          <w:b/>
          <w:color w:val="000000" w:themeColor="text1"/>
          <w:sz w:val="20"/>
          <w:szCs w:val="20"/>
          <w:lang w:val="el-GR"/>
        </w:rPr>
        <w:t>°</w:t>
      </w:r>
      <w:bookmarkEnd w:id="91"/>
      <w:bookmarkEnd w:id="92"/>
    </w:p>
    <w:p w:rsidR="008C7ACB" w:rsidRPr="00DB5E2A" w:rsidRDefault="008C7ACB" w:rsidP="002F015E">
      <w:pPr>
        <w:pStyle w:val="3"/>
        <w:ind w:right="-583"/>
        <w:rPr>
          <w:rStyle w:val="FontStyle109"/>
          <w:rFonts w:ascii="Tahoma" w:hAnsi="Tahoma" w:cs="Tahoma"/>
          <w:b/>
          <w:color w:val="000000" w:themeColor="text1"/>
          <w:sz w:val="20"/>
          <w:szCs w:val="20"/>
          <w:lang w:val="el-GR"/>
        </w:rPr>
      </w:pPr>
      <w:bookmarkStart w:id="93" w:name="_Toc531977140"/>
      <w:bookmarkStart w:id="94" w:name="_Toc56599576"/>
      <w:r w:rsidRPr="00DB5E2A">
        <w:rPr>
          <w:rStyle w:val="FontStyle109"/>
          <w:rFonts w:ascii="Tahoma" w:hAnsi="Tahoma" w:cs="Tahoma"/>
          <w:b/>
          <w:color w:val="000000" w:themeColor="text1"/>
          <w:sz w:val="20"/>
          <w:szCs w:val="20"/>
          <w:lang w:val="el-GR"/>
        </w:rPr>
        <w:t>ΤΡΟΠΟΣ ΠΛΗΡΩΜΗΣ</w:t>
      </w:r>
      <w:r w:rsidR="009F7CB6" w:rsidRPr="00DB5E2A">
        <w:rPr>
          <w:rStyle w:val="FontStyle109"/>
          <w:rFonts w:ascii="Tahoma" w:hAnsi="Tahoma" w:cs="Tahoma"/>
          <w:b/>
          <w:color w:val="000000" w:themeColor="text1"/>
          <w:sz w:val="20"/>
          <w:szCs w:val="20"/>
          <w:lang w:val="el-GR"/>
        </w:rPr>
        <w:t>-</w:t>
      </w:r>
      <w:r w:rsidRPr="00DB5E2A">
        <w:rPr>
          <w:rStyle w:val="FontStyle109"/>
          <w:rFonts w:ascii="Tahoma" w:hAnsi="Tahoma" w:cs="Tahoma"/>
          <w:b/>
          <w:color w:val="000000" w:themeColor="text1"/>
          <w:sz w:val="20"/>
          <w:szCs w:val="20"/>
          <w:lang w:val="el-GR"/>
        </w:rPr>
        <w:t xml:space="preserve"> ΚΡΑΤΗΣΕΙΣ</w:t>
      </w:r>
      <w:r w:rsidR="00771BA4" w:rsidRPr="00DB5E2A">
        <w:rPr>
          <w:rStyle w:val="FontStyle109"/>
          <w:rFonts w:ascii="Tahoma" w:hAnsi="Tahoma" w:cs="Tahoma"/>
          <w:b/>
          <w:color w:val="000000" w:themeColor="text1"/>
          <w:sz w:val="20"/>
          <w:szCs w:val="20"/>
          <w:lang w:val="el-GR"/>
        </w:rPr>
        <w:t xml:space="preserve"> σύμφωνα με το άρθρο 200 του ν.441/2016</w:t>
      </w:r>
      <w:bookmarkEnd w:id="93"/>
      <w:bookmarkEnd w:id="94"/>
    </w:p>
    <w:p w:rsidR="009F7CB6" w:rsidRPr="008D4C42" w:rsidRDefault="003F72D6" w:rsidP="002F015E">
      <w:pPr>
        <w:pStyle w:val="Style5"/>
        <w:widowControl/>
        <w:ind w:right="-583"/>
        <w:jc w:val="left"/>
        <w:rPr>
          <w:rStyle w:val="FontStyle109"/>
          <w:rFonts w:ascii="Tahoma" w:hAnsi="Tahoma" w:cs="Tahoma"/>
          <w:sz w:val="20"/>
          <w:szCs w:val="20"/>
          <w:u w:val="single"/>
        </w:rPr>
      </w:pPr>
      <w:r w:rsidRPr="008D4C42">
        <w:rPr>
          <w:rStyle w:val="FontStyle109"/>
          <w:rFonts w:ascii="Tahoma" w:hAnsi="Tahoma" w:cs="Tahoma"/>
          <w:sz w:val="20"/>
          <w:szCs w:val="20"/>
          <w:u w:val="single"/>
        </w:rPr>
        <w:t xml:space="preserve">19.1 </w:t>
      </w:r>
      <w:r w:rsidR="009F7CB6" w:rsidRPr="008D4C42">
        <w:rPr>
          <w:rStyle w:val="FontStyle109"/>
          <w:rFonts w:ascii="Tahoma" w:hAnsi="Tahoma" w:cs="Tahoma"/>
          <w:sz w:val="20"/>
          <w:szCs w:val="20"/>
          <w:u w:val="single"/>
        </w:rPr>
        <w:t>ΤΡΟΠΟΣ ΠΛΗΡΩΜΗΣ</w:t>
      </w:r>
    </w:p>
    <w:p w:rsidR="008C7ACB" w:rsidRPr="008D4C42" w:rsidRDefault="008C7ACB" w:rsidP="002F015E">
      <w:pPr>
        <w:pStyle w:val="Style77"/>
        <w:widowControl/>
        <w:numPr>
          <w:ilvl w:val="0"/>
          <w:numId w:val="15"/>
        </w:numPr>
        <w:tabs>
          <w:tab w:val="left" w:pos="206"/>
        </w:tabs>
        <w:spacing w:line="240" w:lineRule="auto"/>
        <w:ind w:right="-583"/>
        <w:rPr>
          <w:rStyle w:val="FontStyle109"/>
          <w:rFonts w:ascii="Tahoma" w:hAnsi="Tahoma" w:cs="Tahoma"/>
          <w:sz w:val="20"/>
          <w:szCs w:val="20"/>
        </w:rPr>
      </w:pPr>
      <w:r w:rsidRPr="008D4C42">
        <w:rPr>
          <w:rStyle w:val="FontStyle108"/>
          <w:rFonts w:ascii="Tahoma" w:hAnsi="Tahoma" w:cs="Tahoma"/>
          <w:sz w:val="20"/>
          <w:szCs w:val="20"/>
        </w:rPr>
        <w:t xml:space="preserve">Η πληρωμή της αξίας των </w:t>
      </w:r>
      <w:r w:rsidR="009F7CB6" w:rsidRPr="008D4C42">
        <w:rPr>
          <w:rStyle w:val="FontStyle108"/>
          <w:rFonts w:ascii="Tahoma" w:hAnsi="Tahoma" w:cs="Tahoma"/>
          <w:sz w:val="20"/>
          <w:szCs w:val="20"/>
        </w:rPr>
        <w:t xml:space="preserve">ειδών </w:t>
      </w:r>
      <w:r w:rsidRPr="008D4C42">
        <w:rPr>
          <w:rStyle w:val="FontStyle108"/>
          <w:rFonts w:ascii="Tahoma" w:hAnsi="Tahoma" w:cs="Tahoma"/>
          <w:sz w:val="20"/>
          <w:szCs w:val="20"/>
        </w:rPr>
        <w:t xml:space="preserve">θα </w:t>
      </w:r>
      <w:r w:rsidR="003A169B" w:rsidRPr="008D4C42">
        <w:rPr>
          <w:rStyle w:val="FontStyle108"/>
          <w:rFonts w:ascii="Tahoma" w:hAnsi="Tahoma" w:cs="Tahoma"/>
          <w:sz w:val="20"/>
          <w:szCs w:val="20"/>
        </w:rPr>
        <w:t>γίνεται</w:t>
      </w:r>
      <w:r w:rsidRPr="008D4C42">
        <w:rPr>
          <w:rStyle w:val="FontStyle108"/>
          <w:rFonts w:ascii="Tahoma" w:hAnsi="Tahoma" w:cs="Tahoma"/>
          <w:sz w:val="20"/>
          <w:szCs w:val="20"/>
        </w:rPr>
        <w:t xml:space="preserve"> με χρηματικό ένταλμα σε </w:t>
      </w:r>
      <w:r w:rsidRPr="008D4C42">
        <w:rPr>
          <w:rStyle w:val="FontStyle108"/>
          <w:rFonts w:ascii="Tahoma" w:hAnsi="Tahoma" w:cs="Tahoma"/>
          <w:sz w:val="20"/>
          <w:szCs w:val="20"/>
          <w:lang w:val="en-US"/>
        </w:rPr>
        <w:t>Euro</w:t>
      </w:r>
      <w:r w:rsidRPr="008D4C42">
        <w:rPr>
          <w:rStyle w:val="FontStyle108"/>
          <w:rFonts w:ascii="Tahoma" w:hAnsi="Tahoma" w:cs="Tahoma"/>
          <w:sz w:val="20"/>
          <w:szCs w:val="20"/>
        </w:rPr>
        <w:t>, αφού προσκομιστούν όλα τα απαιτούμενα νόμιμα δικαιολογητικά.</w:t>
      </w:r>
    </w:p>
    <w:p w:rsidR="008C7ACB" w:rsidRPr="008D4C42" w:rsidRDefault="008C7ACB" w:rsidP="002F015E">
      <w:pPr>
        <w:pStyle w:val="Style77"/>
        <w:widowControl/>
        <w:numPr>
          <w:ilvl w:val="0"/>
          <w:numId w:val="15"/>
        </w:numPr>
        <w:tabs>
          <w:tab w:val="left" w:pos="206"/>
        </w:tabs>
        <w:spacing w:line="240" w:lineRule="auto"/>
        <w:ind w:right="-583"/>
        <w:jc w:val="left"/>
        <w:rPr>
          <w:rStyle w:val="FontStyle109"/>
          <w:rFonts w:ascii="Tahoma" w:hAnsi="Tahoma" w:cs="Tahoma"/>
          <w:sz w:val="20"/>
          <w:szCs w:val="20"/>
        </w:rPr>
      </w:pPr>
      <w:r w:rsidRPr="008D4C42">
        <w:rPr>
          <w:rStyle w:val="FontStyle108"/>
          <w:rFonts w:ascii="Tahoma" w:hAnsi="Tahoma" w:cs="Tahoma"/>
          <w:sz w:val="20"/>
          <w:szCs w:val="20"/>
        </w:rPr>
        <w:t>Τα δικαιολογητικά που απαιτούνται είναι τα εξής:</w:t>
      </w:r>
    </w:p>
    <w:p w:rsidR="00E50731" w:rsidRPr="008D4C42" w:rsidRDefault="008C7ACB"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α) Πρωτόκολλο παραλαβής ή σε περίπτωση αυτοδίκαιης π</w:t>
      </w:r>
      <w:r w:rsidR="00E50731" w:rsidRPr="008D4C42">
        <w:rPr>
          <w:rStyle w:val="FontStyle108"/>
          <w:rFonts w:ascii="Tahoma" w:hAnsi="Tahoma" w:cs="Tahoma"/>
          <w:sz w:val="20"/>
          <w:szCs w:val="20"/>
        </w:rPr>
        <w:t xml:space="preserve">αραλαβής, θεωρημένο αποδεικτικό </w:t>
      </w:r>
      <w:r w:rsidRPr="008D4C42">
        <w:rPr>
          <w:rStyle w:val="FontStyle108"/>
          <w:rFonts w:ascii="Tahoma" w:hAnsi="Tahoma" w:cs="Tahoma"/>
          <w:sz w:val="20"/>
          <w:szCs w:val="20"/>
        </w:rPr>
        <w:t xml:space="preserve">προσκόμισης του υλικού στην αποθήκη, </w:t>
      </w:r>
    </w:p>
    <w:p w:rsidR="00E50731" w:rsidRPr="008D4C42" w:rsidRDefault="00D24DA6"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 xml:space="preserve">β) </w:t>
      </w:r>
      <w:r w:rsidR="008C7ACB" w:rsidRPr="008D4C42">
        <w:rPr>
          <w:rStyle w:val="FontStyle108"/>
          <w:rFonts w:ascii="Tahoma" w:hAnsi="Tahoma" w:cs="Tahoma"/>
          <w:sz w:val="20"/>
          <w:szCs w:val="20"/>
        </w:rPr>
        <w:t xml:space="preserve">Πρωτότυπο Τιμολόγιο προμηθευτή, </w:t>
      </w:r>
      <w:r w:rsidR="002A38CB" w:rsidRPr="008D4C42">
        <w:rPr>
          <w:rStyle w:val="FontStyle108"/>
          <w:rFonts w:ascii="Tahoma" w:hAnsi="Tahoma" w:cs="Tahoma"/>
          <w:sz w:val="20"/>
          <w:szCs w:val="20"/>
        </w:rPr>
        <w:t>με αντίστοιχο Δελτίο Αποστολής</w:t>
      </w:r>
    </w:p>
    <w:p w:rsidR="008C7ACB" w:rsidRPr="008D4C42" w:rsidRDefault="00B00C66" w:rsidP="002F015E">
      <w:pPr>
        <w:pStyle w:val="Style12"/>
        <w:widowControl/>
        <w:spacing w:line="240" w:lineRule="auto"/>
        <w:ind w:right="-583"/>
        <w:rPr>
          <w:rStyle w:val="FontStyle108"/>
          <w:rFonts w:ascii="Tahoma" w:hAnsi="Tahoma" w:cs="Tahoma"/>
          <w:sz w:val="20"/>
          <w:szCs w:val="20"/>
        </w:rPr>
      </w:pPr>
      <w:r w:rsidRPr="008D4C42">
        <w:rPr>
          <w:rStyle w:val="FontStyle108"/>
          <w:rFonts w:ascii="Tahoma" w:hAnsi="Tahoma" w:cs="Tahoma"/>
          <w:sz w:val="20"/>
          <w:szCs w:val="20"/>
        </w:rPr>
        <w:t>γ</w:t>
      </w:r>
      <w:r w:rsidR="00771BA4" w:rsidRPr="008D4C42">
        <w:rPr>
          <w:rStyle w:val="FontStyle108"/>
          <w:rFonts w:ascii="Tahoma" w:hAnsi="Tahoma" w:cs="Tahoma"/>
          <w:sz w:val="20"/>
          <w:szCs w:val="20"/>
        </w:rPr>
        <w:t xml:space="preserve">) </w:t>
      </w:r>
      <w:r w:rsidR="008C7ACB" w:rsidRPr="008D4C42">
        <w:rPr>
          <w:rStyle w:val="FontStyle108"/>
          <w:rFonts w:ascii="Tahoma" w:hAnsi="Tahoma" w:cs="Tahoma"/>
          <w:sz w:val="20"/>
          <w:szCs w:val="20"/>
        </w:rPr>
        <w:t>Κάθε άλλο δικαιολογητικό που τυχόν ήθελε ζητηθεί από τις αρμόδιες υπηρεσίες που διενεργούν</w:t>
      </w:r>
      <w:r w:rsidR="00E50731" w:rsidRPr="008D4C42">
        <w:rPr>
          <w:rStyle w:val="FontStyle108"/>
          <w:rFonts w:ascii="Tahoma" w:hAnsi="Tahoma" w:cs="Tahoma"/>
          <w:sz w:val="20"/>
          <w:szCs w:val="20"/>
        </w:rPr>
        <w:t xml:space="preserve"> </w:t>
      </w:r>
      <w:r w:rsidR="008C7ACB" w:rsidRPr="008D4C42">
        <w:rPr>
          <w:rStyle w:val="FontStyle108"/>
          <w:rFonts w:ascii="Tahoma" w:hAnsi="Tahoma" w:cs="Tahoma"/>
          <w:sz w:val="20"/>
          <w:szCs w:val="20"/>
        </w:rPr>
        <w:t>τον έλεγχο και την πληρωμή, εφόσον έχει προβλεφθεί στη διακήρυξη ή στο σχέδιο σύμβασης</w:t>
      </w:r>
      <w:r w:rsidR="00E50731" w:rsidRPr="008D4C42">
        <w:rPr>
          <w:rStyle w:val="FontStyle108"/>
          <w:rFonts w:ascii="Tahoma" w:hAnsi="Tahoma" w:cs="Tahoma"/>
          <w:sz w:val="20"/>
          <w:szCs w:val="20"/>
        </w:rPr>
        <w:t xml:space="preserve"> </w:t>
      </w:r>
      <w:r w:rsidR="008C7ACB" w:rsidRPr="008D4C42">
        <w:rPr>
          <w:rStyle w:val="FontStyle108"/>
          <w:rFonts w:ascii="Tahoma" w:hAnsi="Tahoma" w:cs="Tahoma"/>
          <w:sz w:val="20"/>
          <w:szCs w:val="20"/>
        </w:rPr>
        <w:t>που έχει επισυναφθεί στη διακήρυξη.</w:t>
      </w:r>
    </w:p>
    <w:p w:rsidR="00771BA4" w:rsidRPr="008D4C42" w:rsidRDefault="00B00C66" w:rsidP="002F015E">
      <w:pPr>
        <w:pStyle w:val="Style12"/>
        <w:widowControl/>
        <w:spacing w:line="240" w:lineRule="auto"/>
        <w:ind w:right="-583"/>
        <w:jc w:val="left"/>
        <w:rPr>
          <w:rStyle w:val="FontStyle108"/>
          <w:rFonts w:ascii="Tahoma" w:hAnsi="Tahoma" w:cs="Tahoma"/>
          <w:sz w:val="20"/>
          <w:szCs w:val="20"/>
        </w:rPr>
      </w:pPr>
      <w:r w:rsidRPr="008D4C42">
        <w:rPr>
          <w:rStyle w:val="FontStyle108"/>
          <w:rFonts w:ascii="Tahoma" w:hAnsi="Tahoma" w:cs="Tahoma"/>
          <w:sz w:val="20"/>
          <w:szCs w:val="20"/>
        </w:rPr>
        <w:t>δ</w:t>
      </w:r>
      <w:r w:rsidR="00771BA4" w:rsidRPr="008D4C42">
        <w:rPr>
          <w:rStyle w:val="FontStyle108"/>
          <w:rFonts w:ascii="Tahoma" w:hAnsi="Tahoma" w:cs="Tahoma"/>
          <w:sz w:val="20"/>
          <w:szCs w:val="20"/>
        </w:rPr>
        <w:t>) Πιστοποιητικά φορολογική</w:t>
      </w:r>
      <w:r w:rsidRPr="008D4C42">
        <w:rPr>
          <w:rStyle w:val="FontStyle108"/>
          <w:rFonts w:ascii="Tahoma" w:hAnsi="Tahoma" w:cs="Tahoma"/>
          <w:sz w:val="20"/>
          <w:szCs w:val="20"/>
        </w:rPr>
        <w:t>ς και ασφαλιστικής ενημερότητας σύμφωνα με τις κείμενες διατάξεις.</w:t>
      </w:r>
    </w:p>
    <w:p w:rsidR="008C7ACB" w:rsidRPr="008D4C42" w:rsidRDefault="008C7ACB" w:rsidP="002F015E">
      <w:pPr>
        <w:pStyle w:val="Style26"/>
        <w:widowControl/>
        <w:ind w:right="-583"/>
        <w:rPr>
          <w:rStyle w:val="FontStyle100"/>
          <w:rFonts w:ascii="Tahoma" w:hAnsi="Tahoma" w:cs="Tahoma"/>
        </w:rPr>
      </w:pPr>
      <w:r w:rsidRPr="008D4C42">
        <w:rPr>
          <w:rStyle w:val="FontStyle100"/>
          <w:rFonts w:ascii="Tahoma" w:hAnsi="Tahoma" w:cs="Tahoma"/>
        </w:rPr>
        <w:t>Τα σχετικά Τιμολόγια που θα υποβάλλονται, θα είναι καθαρογραμμένα και θα ελέγχονται, ως προς τη διαμόρφωση της τιμής.</w:t>
      </w:r>
    </w:p>
    <w:p w:rsidR="008C7ACB" w:rsidRPr="008D4C42" w:rsidRDefault="008C7ACB" w:rsidP="002F015E">
      <w:pPr>
        <w:pStyle w:val="Style26"/>
        <w:widowControl/>
        <w:ind w:right="-583"/>
        <w:rPr>
          <w:rFonts w:ascii="Tahoma" w:hAnsi="Tahoma" w:cs="Tahoma"/>
          <w:sz w:val="20"/>
          <w:szCs w:val="20"/>
        </w:rPr>
      </w:pPr>
    </w:p>
    <w:p w:rsidR="009F7CB6" w:rsidRPr="008D4C42" w:rsidRDefault="008C7ACB" w:rsidP="002F015E">
      <w:pPr>
        <w:pStyle w:val="Style26"/>
        <w:widowControl/>
        <w:ind w:right="-583"/>
        <w:rPr>
          <w:rStyle w:val="FontStyle100"/>
          <w:rFonts w:ascii="Tahoma" w:hAnsi="Tahoma" w:cs="Tahoma"/>
          <w:u w:val="single"/>
        </w:rPr>
      </w:pPr>
      <w:r w:rsidRPr="008D4C42">
        <w:rPr>
          <w:rStyle w:val="FontStyle100"/>
          <w:rFonts w:ascii="Tahoma" w:hAnsi="Tahoma" w:cs="Tahoma"/>
          <w:u w:val="single"/>
        </w:rPr>
        <w:t xml:space="preserve">Ο ανάδοχος υποχρεούται κατά την υποβολή των τιμολογίων του να επισυνάπτει, το δελτίο αποστολής </w:t>
      </w:r>
    </w:p>
    <w:p w:rsidR="00197956" w:rsidRPr="008D4C42" w:rsidRDefault="00197956" w:rsidP="002F015E">
      <w:pPr>
        <w:pStyle w:val="Style26"/>
        <w:widowControl/>
        <w:ind w:right="-583"/>
        <w:jc w:val="left"/>
        <w:rPr>
          <w:rStyle w:val="FontStyle108"/>
          <w:rFonts w:ascii="Tahoma" w:hAnsi="Tahoma" w:cs="Tahoma"/>
          <w:b/>
          <w:sz w:val="20"/>
          <w:szCs w:val="20"/>
          <w:u w:val="single"/>
        </w:rPr>
      </w:pPr>
    </w:p>
    <w:p w:rsidR="009F7CB6" w:rsidRPr="008D4C42" w:rsidRDefault="003F72D6" w:rsidP="002F015E">
      <w:pPr>
        <w:pStyle w:val="Style26"/>
        <w:widowControl/>
        <w:ind w:right="-583"/>
        <w:jc w:val="left"/>
        <w:rPr>
          <w:rStyle w:val="FontStyle108"/>
          <w:rFonts w:ascii="Tahoma" w:hAnsi="Tahoma" w:cs="Tahoma"/>
          <w:b/>
          <w:sz w:val="20"/>
          <w:szCs w:val="20"/>
          <w:u w:val="single"/>
        </w:rPr>
      </w:pPr>
      <w:r w:rsidRPr="008D4C42">
        <w:rPr>
          <w:rStyle w:val="FontStyle108"/>
          <w:rFonts w:ascii="Tahoma" w:hAnsi="Tahoma" w:cs="Tahoma"/>
          <w:b/>
          <w:sz w:val="20"/>
          <w:szCs w:val="20"/>
          <w:u w:val="single"/>
        </w:rPr>
        <w:t xml:space="preserve">19.2 </w:t>
      </w:r>
      <w:r w:rsidR="009F7CB6" w:rsidRPr="008D4C42">
        <w:rPr>
          <w:rStyle w:val="FontStyle108"/>
          <w:rFonts w:ascii="Tahoma" w:hAnsi="Tahoma" w:cs="Tahoma"/>
          <w:b/>
          <w:sz w:val="20"/>
          <w:szCs w:val="20"/>
          <w:u w:val="single"/>
        </w:rPr>
        <w:t>ΚΡΑΤΗΣΕΙΣ</w:t>
      </w:r>
    </w:p>
    <w:p w:rsidR="006A01EB" w:rsidRPr="006A01EB" w:rsidRDefault="006A01EB" w:rsidP="00520060">
      <w:pPr>
        <w:widowControl/>
        <w:tabs>
          <w:tab w:val="left" w:pos="576"/>
        </w:tabs>
        <w:spacing w:before="115" w:line="269" w:lineRule="exact"/>
        <w:ind w:right="-583"/>
        <w:jc w:val="both"/>
        <w:rPr>
          <w:rFonts w:ascii="Tahoma" w:eastAsia="Times New Roman" w:hAnsi="Tahoma" w:cs="Tahoma"/>
          <w:b/>
          <w:bCs/>
          <w:color w:val="000000"/>
          <w:sz w:val="20"/>
          <w:szCs w:val="20"/>
        </w:rPr>
      </w:pPr>
      <w:r w:rsidRPr="006A01EB">
        <w:rPr>
          <w:rFonts w:ascii="Tahoma" w:eastAsia="Times New Roman" w:hAnsi="Tahoma" w:cs="Tahoma"/>
          <w:color w:val="000000"/>
          <w:sz w:val="20"/>
          <w:szCs w:val="20"/>
        </w:rPr>
        <w:t>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rsidR="006A01EB" w:rsidRPr="006A01EB" w:rsidRDefault="006A01EB" w:rsidP="00520060">
      <w:pPr>
        <w:widowControl/>
        <w:spacing w:before="120" w:line="264" w:lineRule="exact"/>
        <w:ind w:right="-583"/>
        <w:jc w:val="both"/>
        <w:rPr>
          <w:rFonts w:ascii="Tahoma" w:eastAsia="Times New Roman" w:hAnsi="Tahoma" w:cs="Tahoma"/>
          <w:color w:val="000000"/>
          <w:sz w:val="20"/>
          <w:szCs w:val="20"/>
        </w:rPr>
      </w:pPr>
      <w:r w:rsidRPr="006A01EB">
        <w:rPr>
          <w:rFonts w:ascii="Tahoma" w:eastAsia="Times New Roman" w:hAnsi="Tahoma" w:cs="Tahoma"/>
          <w:color w:val="000000"/>
          <w:sz w:val="20"/>
          <w:szCs w:val="20"/>
        </w:rPr>
        <w:t xml:space="preserve">α) </w:t>
      </w:r>
      <w:r w:rsidRPr="006A01EB">
        <w:rPr>
          <w:rFonts w:ascii="Tahoma" w:eastAsia="Times New Roman" w:hAnsi="Tahoma" w:cs="Tahoma"/>
          <w:b/>
          <w:color w:val="000000"/>
          <w:sz w:val="20"/>
          <w:szCs w:val="20"/>
        </w:rPr>
        <w:t>Κράτηση 0,07%</w:t>
      </w:r>
      <w:r w:rsidRPr="006A01EB">
        <w:rPr>
          <w:rFonts w:ascii="Tahoma" w:eastAsia="Times New Roman" w:hAnsi="Tahoma" w:cs="Tahoma"/>
          <w:color w:val="000000"/>
          <w:sz w:val="20"/>
          <w:szCs w:val="20"/>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6A01EB" w:rsidRPr="006A01EB" w:rsidRDefault="006A01EB" w:rsidP="00520060">
      <w:pPr>
        <w:widowControl/>
        <w:spacing w:before="120" w:line="269" w:lineRule="exact"/>
        <w:ind w:right="-583"/>
        <w:jc w:val="both"/>
        <w:rPr>
          <w:rFonts w:ascii="Tahoma" w:eastAsia="Times New Roman" w:hAnsi="Tahoma" w:cs="Tahoma"/>
          <w:color w:val="000000"/>
          <w:sz w:val="20"/>
          <w:szCs w:val="20"/>
        </w:rPr>
      </w:pPr>
      <w:r w:rsidRPr="006A01EB">
        <w:rPr>
          <w:rFonts w:ascii="Tahoma" w:eastAsia="Times New Roman" w:hAnsi="Tahoma" w:cs="Tahoma"/>
          <w:color w:val="000000"/>
          <w:sz w:val="20"/>
          <w:szCs w:val="20"/>
        </w:rPr>
        <w:t xml:space="preserve">β) </w:t>
      </w:r>
      <w:r w:rsidRPr="006A01EB">
        <w:rPr>
          <w:rFonts w:ascii="Tahoma" w:eastAsia="Times New Roman" w:hAnsi="Tahoma" w:cs="Tahoma"/>
          <w:b/>
          <w:color w:val="000000"/>
          <w:sz w:val="20"/>
          <w:szCs w:val="20"/>
        </w:rPr>
        <w:t>Κράτηση ύψους 0,02%</w:t>
      </w:r>
      <w:r w:rsidRPr="006A01EB">
        <w:rPr>
          <w:rFonts w:ascii="Tahoma" w:eastAsia="Times New Roman" w:hAnsi="Tahoma" w:cs="Tahoma"/>
          <w:color w:val="000000"/>
          <w:sz w:val="20"/>
          <w:szCs w:val="20"/>
        </w:rPr>
        <w:t xml:space="preserve">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εφόσον εκδοθεί η ανάλογη ΚΥΑ για την εφαρμογή της στην οποία θα αναγράφεται ο χρόνος , ο τρόπος και η διαδικασία.</w:t>
      </w:r>
    </w:p>
    <w:p w:rsidR="006A01EB" w:rsidRPr="006A01EB" w:rsidRDefault="006A01EB" w:rsidP="00520060">
      <w:pPr>
        <w:widowControl/>
        <w:spacing w:before="115" w:line="269" w:lineRule="exact"/>
        <w:ind w:right="-583"/>
        <w:jc w:val="both"/>
        <w:rPr>
          <w:rFonts w:ascii="Tahoma" w:eastAsia="Times New Roman" w:hAnsi="Tahoma" w:cs="Tahoma"/>
          <w:color w:val="000000" w:themeColor="text1"/>
          <w:sz w:val="20"/>
          <w:szCs w:val="20"/>
        </w:rPr>
      </w:pPr>
      <w:r w:rsidRPr="006A01EB">
        <w:rPr>
          <w:rFonts w:ascii="Tahoma" w:eastAsia="Times New Roman" w:hAnsi="Tahoma" w:cs="Tahoma"/>
          <w:color w:val="000000"/>
          <w:sz w:val="20"/>
          <w:szCs w:val="20"/>
        </w:rPr>
        <w:t xml:space="preserve">γ) </w:t>
      </w:r>
      <w:r w:rsidRPr="006A01EB">
        <w:rPr>
          <w:rFonts w:ascii="Tahoma" w:eastAsia="Times New Roman" w:hAnsi="Tahoma" w:cs="Tahoma"/>
          <w:b/>
          <w:color w:val="000000"/>
          <w:sz w:val="20"/>
          <w:szCs w:val="20"/>
        </w:rPr>
        <w:t>Κράτηση 0,06%</w:t>
      </w:r>
      <w:r w:rsidRPr="006A01EB">
        <w:rPr>
          <w:rFonts w:ascii="Tahoma" w:eastAsia="Times New Roman" w:hAnsi="Tahoma" w:cs="Tahoma"/>
          <w:color w:val="000000"/>
          <w:sz w:val="20"/>
          <w:szCs w:val="20"/>
        </w:rPr>
        <w:t xml:space="preserve"> η οποία υπολογίζεται επί της αξίας κάθε πληρωμής προ φόρων και κρατήσεων της αρχικής, καθώς και κάθε συμπληρωματικής σύμβασης για την κάλυψη των λειτουργικών αναγκών της ΑΕΠΠ, σύμφωνα με την παρ.3 του άρθρου </w:t>
      </w:r>
      <w:r w:rsidRPr="006A01EB">
        <w:rPr>
          <w:rFonts w:ascii="Tahoma" w:eastAsia="Times New Roman" w:hAnsi="Tahoma" w:cs="Tahoma"/>
          <w:color w:val="000000" w:themeColor="text1"/>
          <w:sz w:val="20"/>
          <w:szCs w:val="20"/>
        </w:rPr>
        <w:t>350 του Ν.4412/2016.</w:t>
      </w:r>
    </w:p>
    <w:p w:rsidR="006A01EB" w:rsidRPr="006A01EB" w:rsidRDefault="006A01EB" w:rsidP="00520060">
      <w:pPr>
        <w:widowControl/>
        <w:spacing w:before="115" w:line="269" w:lineRule="exact"/>
        <w:ind w:right="-583"/>
        <w:jc w:val="both"/>
        <w:rPr>
          <w:rFonts w:ascii="Tahoma" w:eastAsia="Times New Roman" w:hAnsi="Tahoma" w:cs="Tahoma"/>
          <w:b/>
          <w:color w:val="000000"/>
          <w:sz w:val="20"/>
          <w:szCs w:val="20"/>
        </w:rPr>
      </w:pPr>
      <w:r w:rsidRPr="006A01EB">
        <w:rPr>
          <w:rFonts w:ascii="Tahoma" w:eastAsia="Times New Roman" w:hAnsi="Tahoma" w:cs="Tahoma"/>
          <w:b/>
          <w:color w:val="000000"/>
          <w:sz w:val="20"/>
          <w:szCs w:val="20"/>
        </w:rPr>
        <w:lastRenderedPageBreak/>
        <w:t>Οι ανωτέρω κρατήσεις υπόκεινται σε τέλος χαρτοσήμου 3%, πλέον 20 % εισφορά υπέρ ΟΓΑ επί του χαρτοσήμου</w:t>
      </w:r>
    </w:p>
    <w:p w:rsidR="006A01EB" w:rsidRPr="006A01EB" w:rsidRDefault="006A01EB" w:rsidP="00520060">
      <w:pPr>
        <w:widowControl/>
        <w:spacing w:before="115" w:line="269" w:lineRule="exact"/>
        <w:ind w:right="-583"/>
        <w:jc w:val="both"/>
        <w:rPr>
          <w:rFonts w:ascii="Tahoma" w:eastAsia="Times New Roman" w:hAnsi="Tahoma" w:cs="Tahoma"/>
          <w:color w:val="000000"/>
          <w:sz w:val="20"/>
          <w:szCs w:val="20"/>
        </w:rPr>
      </w:pPr>
      <w:bookmarkStart w:id="95" w:name="bookmark51"/>
      <w:r w:rsidRPr="006A01EB">
        <w:rPr>
          <w:rFonts w:ascii="Tahoma" w:eastAsia="Times New Roman" w:hAnsi="Tahoma" w:cs="Tahoma"/>
          <w:color w:val="000000"/>
          <w:sz w:val="20"/>
          <w:szCs w:val="20"/>
        </w:rPr>
        <w:t>Μ</w:t>
      </w:r>
      <w:bookmarkEnd w:id="95"/>
      <w:r w:rsidRPr="006A01EB">
        <w:rPr>
          <w:rFonts w:ascii="Tahoma" w:eastAsia="Times New Roman" w:hAnsi="Tahoma" w:cs="Tahoma"/>
          <w:color w:val="000000"/>
          <w:sz w:val="20"/>
          <w:szCs w:val="20"/>
        </w:rPr>
        <w:t xml:space="preserve">ε κάθε πληρωμή θα γίνεται η προβλεπόμενη από την κείμενη νομοθεσία </w:t>
      </w:r>
      <w:r w:rsidRPr="006A01EB">
        <w:rPr>
          <w:rFonts w:ascii="Tahoma" w:eastAsia="Times New Roman" w:hAnsi="Tahoma" w:cs="Tahoma"/>
          <w:b/>
          <w:color w:val="000000"/>
          <w:sz w:val="20"/>
          <w:szCs w:val="20"/>
        </w:rPr>
        <w:t>παρακράτηση φόρου εισοδήματος</w:t>
      </w:r>
      <w:r w:rsidRPr="006A01EB">
        <w:rPr>
          <w:rFonts w:ascii="Tahoma" w:eastAsia="Times New Roman" w:hAnsi="Tahoma" w:cs="Tahoma"/>
          <w:color w:val="000000"/>
          <w:sz w:val="20"/>
          <w:szCs w:val="20"/>
        </w:rPr>
        <w:t xml:space="preserve"> </w:t>
      </w:r>
      <w:r w:rsidRPr="006A01EB">
        <w:rPr>
          <w:rFonts w:ascii="Tahoma" w:eastAsia="Times New Roman" w:hAnsi="Tahoma" w:cs="Tahoma"/>
          <w:b/>
          <w:color w:val="000000"/>
          <w:sz w:val="20"/>
          <w:szCs w:val="20"/>
        </w:rPr>
        <w:t>αξίας 4 %</w:t>
      </w:r>
      <w:r w:rsidRPr="006A01EB">
        <w:rPr>
          <w:rFonts w:ascii="Tahoma" w:eastAsia="Times New Roman" w:hAnsi="Tahoma" w:cs="Tahoma"/>
          <w:color w:val="000000"/>
          <w:sz w:val="20"/>
          <w:szCs w:val="20"/>
        </w:rPr>
        <w:t xml:space="preserve"> επί του καθαρού ποσού για την προμήθεια των ειδών και 8% για την παροχή υπηρεσιών </w:t>
      </w:r>
    </w:p>
    <w:p w:rsidR="008C7ACB" w:rsidRDefault="008C7ACB" w:rsidP="002F015E">
      <w:pPr>
        <w:pStyle w:val="Style22"/>
        <w:widowControl/>
        <w:tabs>
          <w:tab w:val="left" w:pos="221"/>
        </w:tabs>
        <w:spacing w:line="240" w:lineRule="auto"/>
        <w:ind w:right="-583" w:firstLine="0"/>
        <w:jc w:val="both"/>
        <w:rPr>
          <w:rStyle w:val="FontStyle108"/>
          <w:rFonts w:ascii="Tahoma" w:hAnsi="Tahoma" w:cs="Tahoma"/>
          <w:sz w:val="20"/>
          <w:szCs w:val="20"/>
        </w:rPr>
      </w:pPr>
    </w:p>
    <w:p w:rsidR="00DB5E2A" w:rsidRPr="00DB5E2A" w:rsidRDefault="00DB5E2A" w:rsidP="00DB5E2A">
      <w:pPr>
        <w:pStyle w:val="Style22"/>
        <w:widowControl/>
        <w:tabs>
          <w:tab w:val="left" w:pos="221"/>
        </w:tabs>
        <w:spacing w:line="240" w:lineRule="auto"/>
        <w:ind w:right="-583" w:firstLine="0"/>
        <w:rPr>
          <w:rStyle w:val="FontStyle109"/>
          <w:rFonts w:ascii="Tahoma" w:hAnsi="Tahoma" w:cs="Tahoma"/>
          <w:b w:val="0"/>
          <w:bCs w:val="0"/>
          <w:sz w:val="20"/>
          <w:szCs w:val="20"/>
        </w:rPr>
      </w:pPr>
      <w:r>
        <w:rPr>
          <w:rStyle w:val="FontStyle108"/>
          <w:rFonts w:ascii="Tahoma" w:hAnsi="Tahoma" w:cs="Tahoma"/>
          <w:sz w:val="20"/>
          <w:szCs w:val="20"/>
        </w:rPr>
        <w:t>Η δαπάνη βαρύνει τον τακτικό προϋπολογισμό του Πανεπιστημίου Θεσσαλίας και ειδικότερα τον ΚΑΕ 4121 τους έτους 2020.</w:t>
      </w:r>
    </w:p>
    <w:p w:rsidR="008C7ACB" w:rsidRPr="00DB5E2A" w:rsidRDefault="00A36A50" w:rsidP="00DB5E2A">
      <w:pPr>
        <w:pStyle w:val="3"/>
        <w:ind w:right="-583"/>
        <w:rPr>
          <w:rFonts w:ascii="Tahoma" w:hAnsi="Tahoma" w:cs="Tahoma"/>
          <w:bCs/>
          <w:color w:val="000000" w:themeColor="text1"/>
          <w:sz w:val="20"/>
          <w:lang w:val="el-GR"/>
        </w:rPr>
      </w:pPr>
      <w:bookmarkStart w:id="96" w:name="_Toc531977141"/>
      <w:bookmarkStart w:id="97" w:name="_Toc56599577"/>
      <w:r w:rsidRPr="00DB5E2A">
        <w:rPr>
          <w:rStyle w:val="FontStyle109"/>
          <w:rFonts w:ascii="Tahoma" w:hAnsi="Tahoma" w:cs="Tahoma"/>
          <w:b/>
          <w:color w:val="000000" w:themeColor="text1"/>
          <w:sz w:val="20"/>
          <w:szCs w:val="20"/>
          <w:lang w:val="el-GR"/>
        </w:rPr>
        <w:t>ΑΡΘΡΟ 20</w:t>
      </w:r>
      <w:r w:rsidR="008C7ACB" w:rsidRPr="00DB5E2A">
        <w:rPr>
          <w:rStyle w:val="FontStyle109"/>
          <w:rFonts w:ascii="Tahoma" w:hAnsi="Tahoma" w:cs="Tahoma"/>
          <w:b/>
          <w:color w:val="000000" w:themeColor="text1"/>
          <w:sz w:val="20"/>
          <w:szCs w:val="20"/>
          <w:lang w:val="el-GR"/>
        </w:rPr>
        <w:t>°</w:t>
      </w:r>
      <w:bookmarkStart w:id="98" w:name="_Toc531977142"/>
      <w:bookmarkEnd w:id="96"/>
      <w:r w:rsidR="00DB5E2A" w:rsidRPr="00DB5E2A">
        <w:rPr>
          <w:rStyle w:val="FontStyle109"/>
          <w:rFonts w:ascii="Tahoma" w:hAnsi="Tahoma" w:cs="Tahoma"/>
          <w:b/>
          <w:color w:val="000000" w:themeColor="text1"/>
          <w:sz w:val="20"/>
          <w:szCs w:val="20"/>
        </w:rPr>
        <w:t>:</w:t>
      </w:r>
      <w:r w:rsidR="008C7ACB" w:rsidRPr="00DB5E2A">
        <w:rPr>
          <w:rStyle w:val="FontStyle109"/>
          <w:rFonts w:ascii="Tahoma" w:hAnsi="Tahoma" w:cs="Tahoma"/>
          <w:b/>
          <w:color w:val="000000" w:themeColor="text1"/>
          <w:sz w:val="20"/>
          <w:szCs w:val="20"/>
        </w:rPr>
        <w:t>ΙΣΧΥΟΥΣΕΣ ΔΙΑΤΑΞΕΙ</w:t>
      </w:r>
      <w:bookmarkEnd w:id="98"/>
      <w:r w:rsidR="00912951" w:rsidRPr="00DB5E2A">
        <w:rPr>
          <w:rStyle w:val="FontStyle109"/>
          <w:rFonts w:ascii="Tahoma" w:hAnsi="Tahoma" w:cs="Tahoma"/>
          <w:b/>
          <w:color w:val="000000" w:themeColor="text1"/>
          <w:sz w:val="20"/>
          <w:szCs w:val="20"/>
          <w:lang w:val="el-GR"/>
        </w:rPr>
        <w:t>Σ</w:t>
      </w:r>
      <w:bookmarkEnd w:id="97"/>
    </w:p>
    <w:p w:rsidR="008C7ACB" w:rsidRPr="008D4C42"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Για κάθε ζήτημα που δεν προβλέπεται από την Διακήρυξη του συγκεκριμένου διαγωνισμού και σχετικά με τα δικαιώματα και τις υποχρεώσεις των συμμετεχόντων, έχουν ισχύ οι Διατάξεις όπως ορίζονται από το Ν 4412/2016, "Δημόσιες Συμβάσεις έ</w:t>
      </w:r>
      <w:r w:rsidR="00771BA4" w:rsidRPr="008D4C42">
        <w:rPr>
          <w:rStyle w:val="FontStyle108"/>
          <w:rFonts w:ascii="Tahoma" w:hAnsi="Tahoma" w:cs="Tahoma"/>
          <w:sz w:val="20"/>
          <w:szCs w:val="20"/>
        </w:rPr>
        <w:t>ργων, Προμηθειών και υπηρεσιών"</w:t>
      </w:r>
      <w:r w:rsidRPr="008D4C42">
        <w:rPr>
          <w:rStyle w:val="FontStyle108"/>
          <w:rFonts w:ascii="Tahoma" w:hAnsi="Tahoma" w:cs="Tahoma"/>
          <w:sz w:val="20"/>
          <w:szCs w:val="20"/>
        </w:rPr>
        <w:t>. Σε περίπτωση διαφορών, που ενδεχομένως προκύψουν σχετικά με την ερμηνεία και την εκτέλεση της/των σύμβασης/σεων, οι συμβαλλόμενοι καταβάλλουν κάθε δυνατή προσπάθεια για φιλική επίλυση τους, σύμφωνα με τους κανόνες της καλής πίστης και των χρηστών ηθών.</w:t>
      </w:r>
    </w:p>
    <w:p w:rsidR="00D24DA6" w:rsidRPr="008D4C42" w:rsidRDefault="00D24DA6"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w:t>
      </w:r>
      <w:r w:rsidRPr="00DB5E2A">
        <w:rPr>
          <w:rStyle w:val="FontStyle108"/>
          <w:rFonts w:ascii="Tahoma" w:hAnsi="Tahoma" w:cs="Tahoma"/>
          <w:b/>
          <w:color w:val="000000" w:themeColor="text1"/>
          <w:sz w:val="20"/>
          <w:szCs w:val="20"/>
        </w:rPr>
        <w:t>106 του ν. 4412/2016</w:t>
      </w:r>
      <w:r w:rsidRPr="008D4C42">
        <w:rPr>
          <w:rStyle w:val="FontStyle108"/>
          <w:rFonts w:ascii="Tahoma" w:hAnsi="Tahoma" w:cs="Tahoma"/>
          <w:sz w:val="20"/>
          <w:szCs w:val="20"/>
        </w:rPr>
        <w:t>,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8C7ACB" w:rsidRPr="008D4C42"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Ο ανάδοχος δημόσιας σύμβασης του παρόντος νόμου ή οι νόμιμοι εκπρόσωποί του δεσμεύονται με τη συμμετοχή τους στο διαγωνισμό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w:t>
      </w:r>
    </w:p>
    <w:p w:rsidR="008C7ACB" w:rsidRPr="00DB5E2A"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b/>
          <w:color w:val="000000" w:themeColor="text1"/>
          <w:sz w:val="20"/>
          <w:szCs w:val="20"/>
        </w:rPr>
      </w:pPr>
      <w:r w:rsidRPr="008D4C42">
        <w:rPr>
          <w:rStyle w:val="FontStyle108"/>
          <w:rFonts w:ascii="Tahoma" w:hAnsi="Tahoma" w:cs="Tahoma"/>
          <w:sz w:val="20"/>
          <w:szCs w:val="20"/>
        </w:rPr>
        <w:t xml:space="preserve">Το δικαίωμα συμμετοχής και οι όροι και οι προϋποθέσεις συμμετοχής όπως ορίζονται στην παρούσα, κρίνονται κατά την υποβολή της προσφοράς, κατά την υποβολή των δικαιολογητικών κατακύρωσης και κατά τη σύναψη της σύμβασης, σύμφωνα με </w:t>
      </w:r>
      <w:r w:rsidRPr="00DB5E2A">
        <w:rPr>
          <w:rStyle w:val="FontStyle108"/>
          <w:rFonts w:ascii="Tahoma" w:hAnsi="Tahoma" w:cs="Tahoma"/>
          <w:b/>
          <w:color w:val="000000" w:themeColor="text1"/>
          <w:sz w:val="20"/>
          <w:szCs w:val="20"/>
        </w:rPr>
        <w:t>το άρθρο 104 του Ν. 4412/2016.</w:t>
      </w:r>
    </w:p>
    <w:p w:rsidR="008C7ACB" w:rsidRPr="008D4C42"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Για το σκοπό αυτό, τα δικαιολογητικά και στοιχεία που υποβάλλονται από τους προσφέροντες, εκτός εάν ορίζεται άλλως στις επιμέρους διατάξεις της παρούσας, τόσο κατά το πρώτο στάδιο (κατάθεση προσφορών) όσο και κατά το στάδιο της κατακύρωσης, πρέπει να φέρουν ημερομηνία όσο το δυνατόν πλησιέστερη του χρόνου υποβολής τους, και πάντως μεταγενέστερη της ημερομηνίας δημοσίευσης της διακήρυξης (στην</w:t>
      </w:r>
      <w:r w:rsidR="00E50731" w:rsidRPr="008D4C42">
        <w:rPr>
          <w:rStyle w:val="FontStyle108"/>
          <w:rFonts w:ascii="Tahoma" w:hAnsi="Tahoma" w:cs="Tahoma"/>
          <w:sz w:val="20"/>
          <w:szCs w:val="20"/>
        </w:rPr>
        <w:t xml:space="preserve"> π</w:t>
      </w:r>
      <w:r w:rsidRPr="008D4C42">
        <w:rPr>
          <w:rStyle w:val="FontStyle108"/>
          <w:rFonts w:ascii="Tahoma" w:hAnsi="Tahoma" w:cs="Tahoma"/>
          <w:sz w:val="20"/>
          <w:szCs w:val="20"/>
        </w:rPr>
        <w:t>ερίπτωση των δικαιολογητικών συμμετοχής - τεχνικής προσφοράς) ή της έγγραφης ειδοποίησης (στην περίπτωση των δικαιολογητικών κατακύρωσης).</w:t>
      </w:r>
    </w:p>
    <w:p w:rsidR="00D24DA6" w:rsidRPr="008D4C42" w:rsidRDefault="00D24DA6"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w:t>
      </w:r>
      <w:r w:rsidRPr="00DB5E2A">
        <w:rPr>
          <w:rStyle w:val="FontStyle108"/>
          <w:rFonts w:ascii="Tahoma" w:hAnsi="Tahoma" w:cs="Tahoma"/>
          <w:color w:val="000000" w:themeColor="text1"/>
          <w:sz w:val="20"/>
          <w:szCs w:val="20"/>
        </w:rPr>
        <w:t xml:space="preserve">της παρ. 2 του άρθρου 18 </w:t>
      </w:r>
      <w:r w:rsidRPr="006A01EB">
        <w:rPr>
          <w:rStyle w:val="FontStyle108"/>
          <w:rFonts w:ascii="Tahoma" w:hAnsi="Tahoma" w:cs="Tahoma"/>
          <w:color w:val="000000" w:themeColor="text1"/>
          <w:sz w:val="20"/>
          <w:szCs w:val="20"/>
        </w:rPr>
        <w:t xml:space="preserve">του ν. 4412/2016 </w:t>
      </w:r>
      <w:r w:rsidRPr="008D4C42">
        <w:rPr>
          <w:rStyle w:val="FontStyle108"/>
          <w:rFonts w:ascii="Tahoma" w:hAnsi="Tahoma" w:cs="Tahoma"/>
          <w:sz w:val="20"/>
          <w:szCs w:val="20"/>
        </w:rPr>
        <w:t>από υπεργολάβους δεν αίρει την ευθύνη του κυρίου αναδόχου.</w:t>
      </w:r>
    </w:p>
    <w:p w:rsidR="0004382D" w:rsidRPr="008D4C42" w:rsidRDefault="0004382D"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 xml:space="preserve">Η παραλαβή των υλικών γίνεται από επιτροπές, πρωτοβάθμιες ή και δευτεροβάθμιες, που συγκροτούνται σύμφωνα με την παρ. </w:t>
      </w:r>
      <w:r w:rsidRPr="00DB5E2A">
        <w:rPr>
          <w:rStyle w:val="FontStyle108"/>
          <w:rFonts w:ascii="Tahoma" w:hAnsi="Tahoma" w:cs="Tahoma"/>
          <w:color w:val="000000" w:themeColor="text1"/>
          <w:sz w:val="20"/>
          <w:szCs w:val="20"/>
        </w:rPr>
        <w:t xml:space="preserve">11 εδ. β του άρθρου 221 του Ν.4412/16 σύμφωνα με τα οριζόμενα στο </w:t>
      </w:r>
      <w:r w:rsidR="00CE0E56" w:rsidRPr="00DB5E2A">
        <w:rPr>
          <w:rStyle w:val="FontStyle108"/>
          <w:rFonts w:ascii="Tahoma" w:hAnsi="Tahoma" w:cs="Tahoma"/>
          <w:color w:val="000000" w:themeColor="text1"/>
          <w:sz w:val="20"/>
          <w:szCs w:val="20"/>
        </w:rPr>
        <w:t xml:space="preserve">άρθρο 208 του ως άνω νόμου και </w:t>
      </w:r>
      <w:r w:rsidRPr="00DB5E2A">
        <w:rPr>
          <w:rStyle w:val="FontStyle108"/>
          <w:rFonts w:ascii="Tahoma" w:hAnsi="Tahoma" w:cs="Tahoma"/>
          <w:color w:val="000000" w:themeColor="text1"/>
          <w:sz w:val="20"/>
          <w:szCs w:val="20"/>
        </w:rPr>
        <w:t xml:space="preserve"> της παρούσας (σχέδιο σύμβασης). Κατά </w:t>
      </w:r>
      <w:r w:rsidRPr="008D4C42">
        <w:rPr>
          <w:rStyle w:val="FontStyle108"/>
          <w:rFonts w:ascii="Tahoma" w:hAnsi="Tahoma" w:cs="Tahoma"/>
          <w:sz w:val="20"/>
          <w:szCs w:val="20"/>
        </w:rPr>
        <w:t>την διαδικασία παραλαβής των υλικών διενεργείται ποσοτικός και ποιοτικός έλεγχος και εφόσον το επιθυμεί μπορεί να παραστεί και ο ανάδοχος.</w:t>
      </w:r>
    </w:p>
    <w:p w:rsidR="0004382D" w:rsidRPr="008D4C42" w:rsidRDefault="0004382D"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Οι δειγματοληψίες θα γίνονται από τις αρμόδιες Υπηρεσίες και το κόστος της διενέργειας των ελέγχων βαρύνει τον ανάδοχο.</w:t>
      </w:r>
    </w:p>
    <w:p w:rsidR="0004382D" w:rsidRPr="00DB5E2A" w:rsidRDefault="0004382D" w:rsidP="002F015E">
      <w:pPr>
        <w:pStyle w:val="Style12"/>
        <w:widowControl/>
        <w:numPr>
          <w:ilvl w:val="0"/>
          <w:numId w:val="16"/>
        </w:numPr>
        <w:tabs>
          <w:tab w:val="left" w:pos="284"/>
        </w:tabs>
        <w:spacing w:line="240" w:lineRule="auto"/>
        <w:ind w:left="0" w:right="-583" w:firstLine="0"/>
        <w:rPr>
          <w:rStyle w:val="FontStyle108"/>
          <w:rFonts w:ascii="Tahoma" w:hAnsi="Tahoma" w:cs="Tahoma"/>
          <w:color w:val="000000" w:themeColor="text1"/>
          <w:sz w:val="20"/>
          <w:szCs w:val="20"/>
        </w:rPr>
      </w:pPr>
      <w:r w:rsidRPr="008D4C42">
        <w:rPr>
          <w:rStyle w:val="FontStyle108"/>
          <w:rFonts w:ascii="Tahoma" w:hAnsi="Tahoma" w:cs="Tahoma"/>
          <w:sz w:val="20"/>
          <w:szCs w:val="20"/>
        </w:rPr>
        <w:t xml:space="preserve">Η επιτροπή παραλαβής, μετά τους προβλεπόμενους ελέγχους συντάσσει πρωτόκολλα (μακροσκοπικό -οριστικό- παραλαβής του υλικού με παρατηρήσεις -απόρριψης των υλικών) σύμφωνα με την </w:t>
      </w:r>
      <w:r w:rsidRPr="00DB5E2A">
        <w:rPr>
          <w:rStyle w:val="FontStyle108"/>
          <w:rFonts w:ascii="Tahoma" w:hAnsi="Tahoma" w:cs="Tahoma"/>
          <w:color w:val="000000" w:themeColor="text1"/>
          <w:sz w:val="20"/>
          <w:szCs w:val="20"/>
        </w:rPr>
        <w:t>παρ.3 του άρθρου 208 του ν. 4412/16.</w:t>
      </w:r>
    </w:p>
    <w:p w:rsidR="0004382D" w:rsidRPr="00DB5E2A" w:rsidRDefault="0004382D" w:rsidP="002F015E">
      <w:pPr>
        <w:pStyle w:val="Style12"/>
        <w:widowControl/>
        <w:numPr>
          <w:ilvl w:val="0"/>
          <w:numId w:val="16"/>
        </w:numPr>
        <w:tabs>
          <w:tab w:val="left" w:pos="284"/>
        </w:tabs>
        <w:spacing w:line="240" w:lineRule="auto"/>
        <w:ind w:left="0" w:right="-583" w:firstLine="0"/>
        <w:rPr>
          <w:rStyle w:val="FontStyle108"/>
          <w:rFonts w:ascii="Tahoma" w:hAnsi="Tahoma" w:cs="Tahoma"/>
          <w:color w:val="000000" w:themeColor="text1"/>
          <w:sz w:val="20"/>
          <w:szCs w:val="20"/>
        </w:rPr>
      </w:pPr>
      <w:r w:rsidRPr="00DB5E2A">
        <w:rPr>
          <w:rStyle w:val="FontStyle108"/>
          <w:rFonts w:ascii="Tahoma" w:hAnsi="Tahoma" w:cs="Tahoma"/>
          <w:color w:val="000000" w:themeColor="text1"/>
          <w:sz w:val="20"/>
          <w:szCs w:val="20"/>
        </w:rPr>
        <w:t>Τα πρωτόκολλα που συντάσσονται από τις επιτροπές (πρωτοβάθμιες - δευτεροβάθμιες) κοινοποιούνται υποχρεωτικά και στους αναδόχους.</w:t>
      </w:r>
    </w:p>
    <w:p w:rsidR="0004382D" w:rsidRPr="00DB5E2A" w:rsidRDefault="0004382D" w:rsidP="002F015E">
      <w:pPr>
        <w:pStyle w:val="Style12"/>
        <w:widowControl/>
        <w:numPr>
          <w:ilvl w:val="0"/>
          <w:numId w:val="16"/>
        </w:numPr>
        <w:tabs>
          <w:tab w:val="left" w:pos="284"/>
        </w:tabs>
        <w:spacing w:line="240" w:lineRule="auto"/>
        <w:ind w:left="0" w:right="-583" w:firstLine="0"/>
        <w:rPr>
          <w:rStyle w:val="FontStyle108"/>
          <w:rFonts w:ascii="Tahoma" w:hAnsi="Tahoma" w:cs="Tahoma"/>
          <w:color w:val="000000" w:themeColor="text1"/>
          <w:sz w:val="20"/>
          <w:szCs w:val="20"/>
        </w:rPr>
      </w:pPr>
      <w:r w:rsidRPr="00DB5E2A">
        <w:rPr>
          <w:rStyle w:val="FontStyle108"/>
          <w:rFonts w:ascii="Tahoma" w:hAnsi="Tahoma" w:cs="Tahoma"/>
          <w:color w:val="000000" w:themeColor="text1"/>
          <w:sz w:val="20"/>
          <w:szCs w:val="20"/>
        </w:rPr>
        <w:t xml:space="preserve">Υλικά που απορρίφθηκαν </w:t>
      </w:r>
      <w:r w:rsidR="007E1B84" w:rsidRPr="00DB5E2A">
        <w:rPr>
          <w:rStyle w:val="FontStyle108"/>
          <w:rFonts w:ascii="Tahoma" w:hAnsi="Tahoma" w:cs="Tahoma"/>
          <w:color w:val="000000" w:themeColor="text1"/>
          <w:sz w:val="20"/>
          <w:szCs w:val="20"/>
        </w:rPr>
        <w:t>παραλειπτέα</w:t>
      </w:r>
      <w:r w:rsidRPr="00DB5E2A">
        <w:rPr>
          <w:rStyle w:val="FontStyle108"/>
          <w:rFonts w:ascii="Tahoma" w:hAnsi="Tahoma" w:cs="Tahoma"/>
          <w:color w:val="000000" w:themeColor="text1"/>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D24DA6" w:rsidRPr="008D4C42" w:rsidRDefault="00D24DA6"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00A92702" w:rsidRPr="008D4C42">
        <w:rPr>
          <w:rStyle w:val="FontStyle108"/>
          <w:rFonts w:ascii="Tahoma" w:hAnsi="Tahoma" w:cs="Tahoma"/>
          <w:sz w:val="20"/>
          <w:szCs w:val="20"/>
        </w:rPr>
        <w:t>.</w:t>
      </w:r>
    </w:p>
    <w:p w:rsidR="008C7ACB" w:rsidRPr="008D4C42"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 xml:space="preserve">Αν επέλθουν μεταβολές στις προϋποθέσεις τις οποίες οι προσφέροντες είχαν δηλώσει ότι πληρούν, οι οποίες επήλθαν ή για τις οποίες έλαβε γνώση ο προσφέρων μετά τη δήλωση και μέχρι την ημέρα της έγγραφης ειδοποίησης για την προσκόμιση των δικαιολογητικών κατακύρωσης, οι προσφέροντες οφείλουν να ενημερώσουν </w:t>
      </w:r>
      <w:r w:rsidRPr="008D4C42">
        <w:rPr>
          <w:rStyle w:val="FontStyle108"/>
          <w:rFonts w:ascii="Tahoma" w:hAnsi="Tahoma" w:cs="Tahoma"/>
          <w:sz w:val="20"/>
          <w:szCs w:val="20"/>
        </w:rPr>
        <w:lastRenderedPageBreak/>
        <w:t>αμελλητί την Αναθέτουσα Αρχή σχετικά, και το αργότερο μέχρι την ημέρα της έγγραφης ειδοποίησης για την προσκόμιση των δικαιολογητικών κατακύρωσης.</w:t>
      </w:r>
    </w:p>
    <w:p w:rsidR="008C7ACB" w:rsidRPr="008D4C42"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Σε περίπτωση έγκαιρης και προσήκουσας ενημέρωσης της Αναθέτουσας Αρχής για οψιγενείς μεταβολές δεν καταπίπτει υπέρ της Αναθέτουσας Αρχής η εγγύηση συμμετοχής του προμηθευτή.</w:t>
      </w:r>
    </w:p>
    <w:p w:rsidR="008C7ACB" w:rsidRPr="008D4C42" w:rsidRDefault="008C7ACB"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Στη Σύμβαση που θα υπογραφεί ο ανάδοχος θα εγγυηθεί ότι τα προσφερόμενα είδη είναι αρίστης ποιότητας, σύμφωνα με τους όρους και τις Τεχνικές Προδιαγραφές ότι έχουν τις ιδιότητες και τα χαρακτηριστικά που προβλέπουν οι όροι αυτοί, και είναι κατάλληλα για τη χρήση για την οποία προορίζονται. Για κάθε παράβαση των ανωτέρω ο ανάδοχος υποχρεούται για την άμεση αντικατάσταση των ποσοτήτων που προμήθευσε με δικά του έξοδα.</w:t>
      </w:r>
    </w:p>
    <w:p w:rsidR="00A92702" w:rsidRPr="008D4C42" w:rsidRDefault="00A92702" w:rsidP="002F015E">
      <w:pPr>
        <w:pStyle w:val="Style12"/>
        <w:widowControl/>
        <w:numPr>
          <w:ilvl w:val="0"/>
          <w:numId w:val="16"/>
        </w:numPr>
        <w:tabs>
          <w:tab w:val="left" w:pos="284"/>
        </w:tabs>
        <w:spacing w:line="240" w:lineRule="auto"/>
        <w:ind w:left="0" w:right="-583" w:firstLine="0"/>
        <w:rPr>
          <w:rStyle w:val="FontStyle108"/>
          <w:rFonts w:ascii="Tahoma" w:hAnsi="Tahoma" w:cs="Tahoma"/>
          <w:sz w:val="20"/>
          <w:szCs w:val="20"/>
        </w:rPr>
      </w:pPr>
      <w:r w:rsidRPr="008D4C42">
        <w:rPr>
          <w:rStyle w:val="FontStyle108"/>
          <w:rFonts w:ascii="Tahoma" w:hAnsi="Tahoma" w:cs="Tahoma"/>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w:t>
      </w:r>
      <w:r w:rsidRPr="003000E5">
        <w:rPr>
          <w:rStyle w:val="FontStyle108"/>
          <w:rFonts w:ascii="Tahoma" w:hAnsi="Tahoma" w:cs="Tahoma"/>
          <w:color w:val="000000" w:themeColor="text1"/>
          <w:sz w:val="20"/>
          <w:szCs w:val="20"/>
        </w:rPr>
        <w:t xml:space="preserve">άρθρου 132 του ν. 4412/2016 και </w:t>
      </w:r>
      <w:r w:rsidRPr="008D4C42">
        <w:rPr>
          <w:rStyle w:val="FontStyle108"/>
          <w:rFonts w:ascii="Tahoma" w:hAnsi="Tahoma" w:cs="Tahoma"/>
          <w:sz w:val="20"/>
          <w:szCs w:val="20"/>
        </w:rPr>
        <w:t>κατόπιν γνωμοδότησης του αρμοδίου οργάνου.</w:t>
      </w:r>
    </w:p>
    <w:p w:rsidR="002A38CB" w:rsidRDefault="002A38CB" w:rsidP="002F015E">
      <w:pPr>
        <w:pStyle w:val="Style12"/>
        <w:widowControl/>
        <w:tabs>
          <w:tab w:val="left" w:pos="284"/>
        </w:tabs>
        <w:spacing w:line="240" w:lineRule="auto"/>
        <w:ind w:right="-583"/>
        <w:rPr>
          <w:rStyle w:val="FontStyle108"/>
          <w:rFonts w:asciiTheme="minorHAnsi" w:hAnsiTheme="minorHAnsi"/>
        </w:rPr>
      </w:pPr>
    </w:p>
    <w:p w:rsidR="002A38CB" w:rsidRDefault="002A38CB" w:rsidP="002F015E">
      <w:pPr>
        <w:pStyle w:val="Style12"/>
        <w:widowControl/>
        <w:tabs>
          <w:tab w:val="left" w:pos="284"/>
        </w:tabs>
        <w:spacing w:line="240" w:lineRule="auto"/>
        <w:ind w:right="-583"/>
        <w:rPr>
          <w:rStyle w:val="FontStyle108"/>
          <w:rFonts w:asciiTheme="minorHAnsi" w:hAnsiTheme="minorHAnsi"/>
        </w:rPr>
      </w:pPr>
    </w:p>
    <w:p w:rsidR="008C7ACB" w:rsidRPr="005C16EE" w:rsidRDefault="002C4A24" w:rsidP="007854D9">
      <w:pPr>
        <w:pStyle w:val="3"/>
        <w:rPr>
          <w:rStyle w:val="FontStyle100"/>
          <w:rFonts w:ascii="Tahoma" w:hAnsi="Tahoma" w:cs="Tahoma"/>
          <w:color w:val="auto"/>
          <w:lang w:val="el-GR"/>
        </w:rPr>
      </w:pPr>
      <w:r w:rsidRPr="005D55A0">
        <w:rPr>
          <w:rStyle w:val="FontStyle100"/>
          <w:rFonts w:asciiTheme="minorHAnsi" w:hAnsiTheme="minorHAnsi" w:cs="Calibri"/>
          <w:b w:val="0"/>
          <w:sz w:val="18"/>
          <w:szCs w:val="18"/>
          <w:lang w:val="el-GR"/>
        </w:rPr>
        <w:br w:type="page"/>
      </w:r>
      <w:bookmarkStart w:id="99" w:name="_Toc531977143"/>
      <w:r w:rsidR="003000E5" w:rsidRPr="003000E5">
        <w:rPr>
          <w:rStyle w:val="FontStyle100"/>
          <w:rFonts w:asciiTheme="minorHAnsi" w:hAnsiTheme="minorHAnsi" w:cs="Calibri"/>
          <w:b w:val="0"/>
          <w:sz w:val="18"/>
          <w:szCs w:val="18"/>
          <w:lang w:val="el-GR"/>
        </w:rPr>
        <w:lastRenderedPageBreak/>
        <w:t xml:space="preserve">   </w:t>
      </w:r>
      <w:bookmarkStart w:id="100" w:name="_Toc56599578"/>
      <w:r w:rsidR="008C7ACB" w:rsidRPr="005C16EE">
        <w:rPr>
          <w:rStyle w:val="FontStyle100"/>
          <w:rFonts w:ascii="Tahoma" w:hAnsi="Tahoma" w:cs="Tahoma"/>
          <w:color w:val="auto"/>
          <w:lang w:val="el-GR"/>
        </w:rPr>
        <w:t>ΠΑΡΑΡΤΗΜΑ</w:t>
      </w:r>
      <w:r w:rsidR="00E50731" w:rsidRPr="005C16EE">
        <w:rPr>
          <w:rStyle w:val="FontStyle100"/>
          <w:rFonts w:ascii="Tahoma" w:hAnsi="Tahoma" w:cs="Tahoma"/>
          <w:color w:val="auto"/>
          <w:lang w:val="el-GR"/>
        </w:rPr>
        <w:t xml:space="preserve"> </w:t>
      </w:r>
      <w:r w:rsidR="003F72D6" w:rsidRPr="005C16EE">
        <w:rPr>
          <w:rStyle w:val="FontStyle100"/>
          <w:rFonts w:ascii="Tahoma" w:hAnsi="Tahoma" w:cs="Tahoma"/>
          <w:color w:val="auto"/>
          <w:lang w:val="el-GR"/>
        </w:rPr>
        <w:t>Β</w:t>
      </w:r>
      <w:bookmarkEnd w:id="99"/>
      <w:bookmarkEnd w:id="100"/>
    </w:p>
    <w:p w:rsidR="005C16EE" w:rsidRPr="00293CD3" w:rsidRDefault="003000E5" w:rsidP="005C16EE">
      <w:pPr>
        <w:pStyle w:val="3"/>
        <w:rPr>
          <w:rStyle w:val="FontStyle100"/>
          <w:rFonts w:ascii="Tahoma" w:hAnsi="Tahoma" w:cs="Tahoma"/>
          <w:color w:val="auto"/>
          <w:lang w:val="el-GR"/>
        </w:rPr>
      </w:pPr>
      <w:bookmarkStart w:id="101" w:name="_Toc531977153"/>
      <w:r w:rsidRPr="003000E5">
        <w:rPr>
          <w:rStyle w:val="FontStyle100"/>
          <w:rFonts w:ascii="Tahoma" w:hAnsi="Tahoma" w:cs="Tahoma"/>
          <w:color w:val="auto"/>
          <w:lang w:val="el-GR"/>
        </w:rPr>
        <w:t xml:space="preserve">  </w:t>
      </w:r>
      <w:bookmarkStart w:id="102" w:name="_Toc56599579"/>
      <w:r w:rsidR="005C16EE" w:rsidRPr="00293CD3">
        <w:rPr>
          <w:rStyle w:val="FontStyle100"/>
          <w:rFonts w:ascii="Tahoma" w:hAnsi="Tahoma" w:cs="Tahoma"/>
          <w:color w:val="auto"/>
          <w:lang w:val="el-GR"/>
        </w:rPr>
        <w:t>ΤΕΧΝΙΚΕΣ ΠΡΟΔΙΑΓΡΑΦΕΣ</w:t>
      </w:r>
      <w:bookmarkEnd w:id="101"/>
      <w:bookmarkEnd w:id="102"/>
    </w:p>
    <w:p w:rsidR="005C16EE" w:rsidRPr="00381464" w:rsidRDefault="005C16EE" w:rsidP="005C16EE">
      <w:pPr>
        <w:rPr>
          <w:rStyle w:val="FontStyle100"/>
          <w:rFonts w:ascii="Tahoma" w:hAnsi="Tahoma" w:cs="Tahoma"/>
          <w:b/>
          <w:color w:val="auto"/>
        </w:rPr>
      </w:pPr>
    </w:p>
    <w:p w:rsidR="005C16EE" w:rsidRPr="00381464" w:rsidRDefault="005C16EE" w:rsidP="005C16EE">
      <w:pPr>
        <w:ind w:left="284"/>
        <w:rPr>
          <w:rStyle w:val="FontStyle100"/>
          <w:rFonts w:ascii="Tahoma" w:hAnsi="Tahoma" w:cs="Tahoma"/>
          <w:b/>
          <w:color w:val="auto"/>
        </w:rPr>
      </w:pPr>
      <w:r w:rsidRPr="00381464">
        <w:rPr>
          <w:rStyle w:val="FontStyle100"/>
          <w:rFonts w:ascii="Tahoma" w:hAnsi="Tahoma" w:cs="Tahoma"/>
          <w:b/>
          <w:color w:val="auto"/>
        </w:rPr>
        <w:t xml:space="preserve">       </w:t>
      </w:r>
      <w:r w:rsidR="003000E5" w:rsidRPr="003000E5">
        <w:rPr>
          <w:rStyle w:val="FontStyle100"/>
          <w:rFonts w:ascii="Tahoma" w:hAnsi="Tahoma" w:cs="Tahoma"/>
          <w:b/>
          <w:color w:val="auto"/>
        </w:rPr>
        <w:t xml:space="preserve">  </w:t>
      </w:r>
      <w:r w:rsidRPr="00381464">
        <w:rPr>
          <w:rStyle w:val="FontStyle100"/>
          <w:rFonts w:ascii="Tahoma" w:hAnsi="Tahoma" w:cs="Tahoma"/>
          <w:b/>
          <w:color w:val="auto"/>
        </w:rPr>
        <w:t>ΟΜΑΔΑ Α-ΠΟΙΚΙΛΟΣ ΕΞΟΠΛΙΣΜΟΣ ΗΛΕΚΤΡΟΝΙΚΩΝ ΥΠΟΛΟΓΙΣΤΩΝ</w:t>
      </w:r>
    </w:p>
    <w:p w:rsidR="00877E60" w:rsidRDefault="00877E60" w:rsidP="00877E60">
      <w:pPr>
        <w:widowControl/>
        <w:shd w:val="clear" w:color="auto" w:fill="FFFFFF"/>
        <w:autoSpaceDE/>
        <w:autoSpaceDN/>
        <w:adjustRightInd/>
        <w:jc w:val="both"/>
        <w:rPr>
          <w:rFonts w:asciiTheme="minorHAnsi" w:hAnsiTheme="minorHAnsi"/>
          <w:b/>
          <w:bCs/>
          <w:color w:val="0000FF"/>
          <w:sz w:val="20"/>
          <w:szCs w:val="20"/>
          <w:shd w:val="clear" w:color="auto" w:fill="FFFFFF"/>
        </w:rPr>
      </w:pPr>
      <w:r w:rsidRPr="00877E60">
        <w:rPr>
          <w:rStyle w:val="FontStyle73"/>
          <w:rFonts w:ascii="Tahoma" w:hAnsi="Tahoma" w:cs="Tahoma"/>
          <w:b w:val="0"/>
        </w:rPr>
        <w:t xml:space="preserve">Οι αναλυτικές τεχνικές προδιαγραφές </w:t>
      </w:r>
      <w:r w:rsidR="003000E5">
        <w:rPr>
          <w:rStyle w:val="FontStyle73"/>
          <w:rFonts w:ascii="Tahoma" w:hAnsi="Tahoma" w:cs="Tahoma"/>
          <w:b w:val="0"/>
        </w:rPr>
        <w:t>των ειδών φαίνονται</w:t>
      </w:r>
      <w:r w:rsidRPr="00877E60">
        <w:rPr>
          <w:rStyle w:val="FontStyle73"/>
          <w:rFonts w:ascii="Tahoma" w:hAnsi="Tahoma" w:cs="Tahoma"/>
          <w:b w:val="0"/>
        </w:rPr>
        <w:t xml:space="preserve"> στα αντίστοιχα αρχεία excel και μόνο στη διαδικτυακή διεύθυνση:</w:t>
      </w:r>
      <w:r w:rsidRPr="00877E60">
        <w:rPr>
          <w:rFonts w:ascii="Arial" w:eastAsia="Times New Roman" w:hAnsi="Arial" w:cs="Arial"/>
          <w:b/>
          <w:bCs/>
          <w:color w:val="0000FF"/>
          <w:sz w:val="20"/>
          <w:szCs w:val="20"/>
        </w:rPr>
        <w:t xml:space="preserve"> </w:t>
      </w:r>
      <w:hyperlink r:id="rId26" w:history="1">
        <w:r w:rsidR="00520060" w:rsidRPr="00210EF2">
          <w:rPr>
            <w:rStyle w:val="-0"/>
            <w:rFonts w:ascii="Geneva" w:hAnsi="Geneva"/>
            <w:b/>
            <w:bCs/>
            <w:sz w:val="20"/>
            <w:szCs w:val="20"/>
            <w:shd w:val="clear" w:color="auto" w:fill="FFFFFF"/>
          </w:rPr>
          <w:t>http://upload.users.uth.gr/files/om</w:t>
        </w:r>
        <w:r w:rsidR="00520060" w:rsidRPr="00210EF2">
          <w:rPr>
            <w:rStyle w:val="-0"/>
            <w:rFonts w:ascii="Geneva" w:hAnsi="Geneva"/>
            <w:b/>
            <w:bCs/>
            <w:sz w:val="20"/>
            <w:szCs w:val="20"/>
            <w:shd w:val="clear" w:color="auto" w:fill="FFFFFF"/>
          </w:rPr>
          <w:t>a</w:t>
        </w:r>
        <w:r w:rsidR="00520060" w:rsidRPr="00210EF2">
          <w:rPr>
            <w:rStyle w:val="-0"/>
            <w:rFonts w:ascii="Geneva" w:hAnsi="Geneva"/>
            <w:b/>
            <w:bCs/>
            <w:sz w:val="20"/>
            <w:szCs w:val="20"/>
            <w:shd w:val="clear" w:color="auto" w:fill="FFFFFF"/>
          </w:rPr>
          <w:t>daA.zip</w:t>
        </w:r>
      </w:hyperlink>
    </w:p>
    <w:p w:rsidR="005C16EE" w:rsidRPr="00381464" w:rsidRDefault="005C16EE" w:rsidP="00333D7F">
      <w:pPr>
        <w:rPr>
          <w:rStyle w:val="FontStyle100"/>
          <w:rFonts w:ascii="Tahoma" w:hAnsi="Tahoma" w:cs="Tahoma"/>
          <w:b/>
          <w:color w:val="auto"/>
        </w:rPr>
      </w:pPr>
    </w:p>
    <w:p w:rsidR="005C16EE" w:rsidRPr="00381464" w:rsidRDefault="005C16EE" w:rsidP="005C16EE">
      <w:pPr>
        <w:ind w:left="284"/>
        <w:jc w:val="center"/>
        <w:rPr>
          <w:rStyle w:val="FontStyle100"/>
          <w:rFonts w:ascii="Tahoma" w:hAnsi="Tahoma" w:cs="Tahoma"/>
          <w:b/>
          <w:color w:val="auto"/>
        </w:rPr>
      </w:pPr>
      <w:r w:rsidRPr="00381464">
        <w:rPr>
          <w:rStyle w:val="FontStyle100"/>
          <w:rFonts w:ascii="Tahoma" w:hAnsi="Tahoma" w:cs="Tahoma"/>
          <w:b/>
          <w:color w:val="auto"/>
        </w:rPr>
        <w:t>ΠΙΝΑΚΑΣ 1</w:t>
      </w:r>
    </w:p>
    <w:tbl>
      <w:tblPr>
        <w:tblW w:w="10343" w:type="dxa"/>
        <w:tblLayout w:type="fixed"/>
        <w:tblLook w:val="04A0" w:firstRow="1" w:lastRow="0" w:firstColumn="1" w:lastColumn="0" w:noHBand="0" w:noVBand="1"/>
      </w:tblPr>
      <w:tblGrid>
        <w:gridCol w:w="562"/>
        <w:gridCol w:w="1418"/>
        <w:gridCol w:w="1559"/>
        <w:gridCol w:w="709"/>
        <w:gridCol w:w="709"/>
        <w:gridCol w:w="708"/>
        <w:gridCol w:w="709"/>
        <w:gridCol w:w="1134"/>
        <w:gridCol w:w="1134"/>
        <w:gridCol w:w="709"/>
        <w:gridCol w:w="992"/>
      </w:tblGrid>
      <w:tr w:rsidR="00877E60" w:rsidRPr="00217372" w:rsidTr="003000E5">
        <w:trPr>
          <w:trHeight w:val="911"/>
        </w:trPr>
        <w:tc>
          <w:tcPr>
            <w:tcW w:w="56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Α/Α</w:t>
            </w:r>
          </w:p>
        </w:tc>
        <w:tc>
          <w:tcPr>
            <w:tcW w:w="1418"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ΑΚΑΔΗΜΑΪΚΟ ΤΜΗΜΑ</w:t>
            </w:r>
          </w:p>
        </w:tc>
        <w:tc>
          <w:tcPr>
            <w:tcW w:w="1559"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Είδος</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CPV</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ΤΙΜΗ  ΜΟΝΑΔΑΣ ΧΩΡΙΣ Φ.Π.Α.</w:t>
            </w:r>
          </w:p>
        </w:tc>
        <w:tc>
          <w:tcPr>
            <w:tcW w:w="708" w:type="dxa"/>
            <w:tcBorders>
              <w:top w:val="single" w:sz="4" w:space="0" w:color="auto"/>
              <w:left w:val="nil"/>
              <w:bottom w:val="single" w:sz="4" w:space="0" w:color="auto"/>
              <w:right w:val="single" w:sz="4" w:space="0" w:color="auto"/>
            </w:tcBorders>
            <w:shd w:val="clear" w:color="000000" w:fill="D6DCE4"/>
            <w:vAlign w:val="center"/>
            <w:hideMark/>
          </w:tcPr>
          <w:p w:rsidR="005C16EE" w:rsidRPr="00877E60"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ΤΙΜΗ  ΜΟΝΑΔΑΣ  ME  Φ.Π.Α. 24</w:t>
            </w:r>
            <w:r w:rsidR="00877E60" w:rsidRPr="00877E60">
              <w:rPr>
                <w:rFonts w:ascii="Tahoma" w:eastAsia="Times New Roman" w:hAnsi="Tahoma" w:cs="Tahoma"/>
                <w:b/>
                <w:bCs/>
                <w:color w:val="000000"/>
                <w:sz w:val="12"/>
                <w:szCs w:val="12"/>
              </w:rPr>
              <w:t>%</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Ποσότητα</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Προδιαγραφές</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Συντάκτης</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ΣΥΝΟΛΙΚΟΣ ΠΟΡΟΫΠΟΛΟΓΙΣΜΟΣ ΧΩΡΙΣ Φ.Π.Α.</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5C16EE" w:rsidRPr="00217372" w:rsidRDefault="005C16EE" w:rsidP="00B92B5D">
            <w:pPr>
              <w:widowControl/>
              <w:autoSpaceDE/>
              <w:autoSpaceDN/>
              <w:adjustRightInd/>
              <w:jc w:val="center"/>
              <w:rPr>
                <w:rFonts w:ascii="Tahoma" w:eastAsia="Times New Roman" w:hAnsi="Tahoma" w:cs="Tahoma"/>
                <w:b/>
                <w:bCs/>
                <w:color w:val="000000"/>
                <w:sz w:val="12"/>
                <w:szCs w:val="12"/>
              </w:rPr>
            </w:pPr>
            <w:r w:rsidRPr="00217372">
              <w:rPr>
                <w:rFonts w:ascii="Tahoma" w:eastAsia="Times New Roman" w:hAnsi="Tahoma" w:cs="Tahoma"/>
                <w:b/>
                <w:bCs/>
                <w:color w:val="000000"/>
                <w:sz w:val="12"/>
                <w:szCs w:val="12"/>
              </w:rPr>
              <w:t>ΣΥΝΟΛΙΚΟΣ ΠΟΡΟΫΠΟΛΟΓΙΣΜΟΣ ΜΕ Φ.Π.Α 24%</w:t>
            </w:r>
          </w:p>
        </w:tc>
      </w:tr>
      <w:tr w:rsidR="00877E60" w:rsidRPr="00217372" w:rsidTr="003000E5">
        <w:trPr>
          <w:trHeight w:val="57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Μικρόφωνα</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120,97</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150,00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563C1"/>
                <w:sz w:val="12"/>
                <w:szCs w:val="12"/>
                <w:u w:val="single"/>
                <w:lang w:val="en-US"/>
              </w:rPr>
            </w:pPr>
            <w:r w:rsidRPr="00217372">
              <w:rPr>
                <w:rFonts w:ascii="Tahoma" w:eastAsia="Times New Roman" w:hAnsi="Tahoma" w:cs="Tahoma"/>
                <w:color w:val="0563C1"/>
                <w:sz w:val="12"/>
                <w:szCs w:val="12"/>
                <w:u w:val="single"/>
                <w:lang w:val="en-US"/>
              </w:rPr>
              <w:t>texnikes_prodiagrafes_ENSYRMATO_MIKROFWNO_BINTEOKAMERAS.xls</w:t>
            </w:r>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Καλλιόπη Χατζηλαζαρίδου</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120,97</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150,00</w:t>
            </w:r>
          </w:p>
        </w:tc>
      </w:tr>
      <w:tr w:rsidR="00877E60" w:rsidRPr="00217372" w:rsidTr="003000E5">
        <w:trPr>
          <w:trHeight w:val="85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Α2</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Σαρωτές</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306,45</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380,00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27" w:history="1">
              <w:r w:rsidR="005C16EE" w:rsidRPr="00217372">
                <w:rPr>
                  <w:rFonts w:ascii="Tahoma" w:eastAsia="Times New Roman" w:hAnsi="Tahoma" w:cs="Tahoma"/>
                  <w:color w:val="0563C1"/>
                  <w:sz w:val="12"/>
                  <w:szCs w:val="12"/>
                  <w:u w:val="single"/>
                </w:rPr>
                <w:t>texnikes_prodiagrafes_SARWTHS.xls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Καλλιόπη Χατζηλαζαρίδου</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306,45</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380,00</w:t>
            </w:r>
          </w:p>
        </w:tc>
      </w:tr>
      <w:tr w:rsidR="00877E60" w:rsidRPr="00217372" w:rsidTr="003000E5">
        <w:trPr>
          <w:trHeight w:val="6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Α3</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Βιντεοκάμερες</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403,23</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500,00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28" w:history="1">
              <w:r w:rsidR="005C16EE" w:rsidRPr="00217372">
                <w:rPr>
                  <w:rFonts w:ascii="Tahoma" w:eastAsia="Times New Roman" w:hAnsi="Tahoma" w:cs="Tahoma"/>
                  <w:color w:val="0563C1"/>
                  <w:sz w:val="12"/>
                  <w:szCs w:val="12"/>
                  <w:u w:val="single"/>
                </w:rPr>
                <w:t>texnikes_prodiagrafes_VIDEOKAMERA.xls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Καλλιόπη Χατζηλαζαρίδου</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403,23</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500,00</w:t>
            </w:r>
          </w:p>
        </w:tc>
      </w:tr>
      <w:tr w:rsidR="00877E60" w:rsidRPr="00217372" w:rsidTr="003000E5">
        <w:trPr>
          <w:trHeight w:val="114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Α4</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96,77</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120,00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29" w:history="1">
              <w:r w:rsidR="005C16EE" w:rsidRPr="00217372">
                <w:rPr>
                  <w:rFonts w:ascii="Tahoma" w:eastAsia="Times New Roman" w:hAnsi="Tahoma" w:cs="Tahoma"/>
                  <w:color w:val="0563C1"/>
                  <w:sz w:val="12"/>
                  <w:szCs w:val="12"/>
                  <w:u w:val="single"/>
                </w:rPr>
                <w:t>texnikes_prodiagrafes_POLYMHXANIMA.xls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Καλλιόπη Χατζηλαζαρίδου</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193,55</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240,00</w:t>
            </w:r>
          </w:p>
        </w:tc>
      </w:tr>
      <w:tr w:rsidR="00877E60" w:rsidRPr="00217372" w:rsidTr="003000E5">
        <w:trPr>
          <w:trHeight w:val="7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Α5</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Μικρόφωνα</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262,10</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325,00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0" w:history="1">
              <w:r w:rsidR="005C16EE" w:rsidRPr="00217372">
                <w:rPr>
                  <w:rFonts w:ascii="Tahoma" w:eastAsia="Times New Roman" w:hAnsi="Tahoma" w:cs="Tahoma"/>
                  <w:color w:val="0563C1"/>
                  <w:sz w:val="12"/>
                  <w:szCs w:val="12"/>
                  <w:u w:val="single"/>
                </w:rPr>
                <w:t>texnikes_prodiagrafes_μικρόφωνο_στενής_δέσμης.xls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Ευθύμιος Ντάλλας</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262,10</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325,00</w:t>
            </w:r>
          </w:p>
        </w:tc>
      </w:tr>
      <w:tr w:rsidR="00877E60" w:rsidRPr="00217372" w:rsidTr="003000E5">
        <w:trPr>
          <w:trHeight w:val="83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Α6</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Τηλεοράσεις και ραδιόφωνα, συσκευές εγγραφής και αναπαραγωγής ήχου ή εικόνας</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278,23</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345,00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1" w:history="1">
              <w:r w:rsidR="005C16EE" w:rsidRPr="00217372">
                <w:rPr>
                  <w:rFonts w:ascii="Tahoma" w:eastAsia="Times New Roman" w:hAnsi="Tahoma" w:cs="Tahoma"/>
                  <w:color w:val="0563C1"/>
                  <w:sz w:val="12"/>
                  <w:szCs w:val="12"/>
                  <w:u w:val="single"/>
                </w:rPr>
                <w:t>texnikes_prodiagrafes_τετρακάναλος_φορητός_εγγραφέας.xls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Ευθύμιος Ντάλλας</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556,45</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690,00</w:t>
            </w:r>
          </w:p>
        </w:tc>
      </w:tr>
      <w:tr w:rsidR="00877E60" w:rsidRPr="00217372" w:rsidTr="003000E5">
        <w:trPr>
          <w:trHeight w:val="112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Α7</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524,19</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650,00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2" w:history="1">
              <w:r w:rsidR="005C16EE" w:rsidRPr="00217372">
                <w:rPr>
                  <w:rFonts w:ascii="Tahoma" w:eastAsia="Times New Roman" w:hAnsi="Tahoma" w:cs="Tahoma"/>
                  <w:color w:val="0563C1"/>
                  <w:sz w:val="12"/>
                  <w:szCs w:val="12"/>
                  <w:u w:val="single"/>
                </w:rPr>
                <w:t>texnikes_prodiagrafes_desktop.xls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Καλλιόπη Χατζηλαζαρίδου</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524,19</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650,00</w:t>
            </w:r>
          </w:p>
        </w:tc>
      </w:tr>
      <w:tr w:rsidR="00877E60" w:rsidRPr="00217372" w:rsidTr="003000E5">
        <w:trPr>
          <w:trHeight w:val="66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Α8</w:t>
            </w:r>
          </w:p>
        </w:tc>
        <w:tc>
          <w:tcPr>
            <w:tcW w:w="1418" w:type="dxa"/>
            <w:tcBorders>
              <w:top w:val="nil"/>
              <w:left w:val="nil"/>
              <w:bottom w:val="single" w:sz="4" w:space="0" w:color="auto"/>
              <w:right w:val="single" w:sz="4" w:space="0" w:color="auto"/>
            </w:tcBorders>
            <w:shd w:val="clear" w:color="000000" w:fill="92D050"/>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ΠΜΣ-Διεπιστημονικές Προσεγγίσεις στις Ιστορικές, Αρχαιολογικές και Ανθρωπολογικές Σπουδές</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Σύστημα απόκτησης δεδομένων</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1.299,19</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1.611,00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3" w:history="1">
              <w:r w:rsidR="005C16EE" w:rsidRPr="00217372">
                <w:rPr>
                  <w:rFonts w:ascii="Tahoma" w:eastAsia="Times New Roman" w:hAnsi="Tahoma" w:cs="Tahoma"/>
                  <w:color w:val="0563C1"/>
                  <w:sz w:val="12"/>
                  <w:szCs w:val="12"/>
                  <w:u w:val="single"/>
                </w:rPr>
                <w:t>_ΤΕΧΝΙΚΕΣ_PRODIAGRAFES_MULTICOPTER.xls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Γεώργιος Ιωάννης Λώλος</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1.299,19</w:t>
            </w:r>
          </w:p>
        </w:tc>
        <w:tc>
          <w:tcPr>
            <w:tcW w:w="992"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1.611,00</w:t>
            </w:r>
          </w:p>
        </w:tc>
      </w:tr>
      <w:tr w:rsidR="00877E60" w:rsidRPr="00217372" w:rsidTr="003000E5">
        <w:trPr>
          <w:trHeight w:val="112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Α9</w:t>
            </w:r>
          </w:p>
        </w:tc>
        <w:tc>
          <w:tcPr>
            <w:tcW w:w="1418" w:type="dxa"/>
            <w:tcBorders>
              <w:top w:val="nil"/>
              <w:left w:val="nil"/>
              <w:bottom w:val="single" w:sz="4" w:space="0" w:color="auto"/>
              <w:right w:val="single" w:sz="4" w:space="0" w:color="auto"/>
            </w:tcBorders>
            <w:shd w:val="clear" w:color="000000" w:fill="9BC2E6"/>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153,23</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190,00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4" w:history="1">
              <w:r w:rsidR="005C16EE" w:rsidRPr="00217372">
                <w:rPr>
                  <w:rFonts w:ascii="Tahoma" w:eastAsia="Times New Roman" w:hAnsi="Tahoma" w:cs="Tahoma"/>
                  <w:color w:val="0563C1"/>
                  <w:sz w:val="12"/>
                  <w:szCs w:val="12"/>
                  <w:u w:val="single"/>
                </w:rPr>
                <w:t>Karkanis οθονη.xls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Ανέστης Καρκάνης</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459,68</w:t>
            </w:r>
          </w:p>
        </w:tc>
        <w:tc>
          <w:tcPr>
            <w:tcW w:w="992" w:type="dxa"/>
            <w:tcBorders>
              <w:top w:val="nil"/>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570,00</w:t>
            </w:r>
          </w:p>
        </w:tc>
      </w:tr>
      <w:tr w:rsidR="00877E60" w:rsidRPr="00217372" w:rsidTr="003000E5">
        <w:trPr>
          <w:trHeight w:val="9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Α10</w:t>
            </w:r>
          </w:p>
        </w:tc>
        <w:tc>
          <w:tcPr>
            <w:tcW w:w="1418" w:type="dxa"/>
            <w:tcBorders>
              <w:top w:val="nil"/>
              <w:left w:val="nil"/>
              <w:bottom w:val="single" w:sz="4" w:space="0" w:color="auto"/>
              <w:right w:val="single" w:sz="4" w:space="0" w:color="auto"/>
            </w:tcBorders>
            <w:shd w:val="clear" w:color="000000" w:fill="9BC2E6"/>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576,61</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715,00</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2</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5" w:history="1">
              <w:r w:rsidR="005C16EE" w:rsidRPr="00217372">
                <w:rPr>
                  <w:rFonts w:ascii="Tahoma" w:eastAsia="Times New Roman" w:hAnsi="Tahoma" w:cs="Tahoma"/>
                  <w:color w:val="0563C1"/>
                  <w:sz w:val="12"/>
                  <w:szCs w:val="12"/>
                  <w:u w:val="single"/>
                </w:rPr>
                <w:t>Karkanis υπολογιστης.xls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Ανέστης Καρκάνης</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1.153,23</w:t>
            </w:r>
          </w:p>
        </w:tc>
        <w:tc>
          <w:tcPr>
            <w:tcW w:w="992" w:type="dxa"/>
            <w:tcBorders>
              <w:top w:val="single" w:sz="4" w:space="0" w:color="auto"/>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1.430,00</w:t>
            </w:r>
          </w:p>
        </w:tc>
      </w:tr>
      <w:tr w:rsidR="00877E60" w:rsidRPr="00217372" w:rsidTr="003000E5">
        <w:trPr>
          <w:trHeight w:val="26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Α11</w:t>
            </w:r>
          </w:p>
        </w:tc>
        <w:tc>
          <w:tcPr>
            <w:tcW w:w="1418" w:type="dxa"/>
            <w:tcBorders>
              <w:top w:val="nil"/>
              <w:left w:val="nil"/>
              <w:bottom w:val="single" w:sz="4" w:space="0" w:color="auto"/>
              <w:right w:val="single" w:sz="4" w:space="0" w:color="auto"/>
            </w:tcBorders>
            <w:shd w:val="clear" w:color="000000" w:fill="9BC2E6"/>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55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709"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310,03</w:t>
            </w:r>
          </w:p>
        </w:tc>
        <w:tc>
          <w:tcPr>
            <w:tcW w:w="708"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384,44</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single" w:sz="4" w:space="0" w:color="000000"/>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6" w:history="1">
              <w:r w:rsidR="005C16EE" w:rsidRPr="00217372">
                <w:rPr>
                  <w:rFonts w:ascii="Tahoma" w:eastAsia="Times New Roman" w:hAnsi="Tahoma" w:cs="Tahoma"/>
                  <w:color w:val="0563C1"/>
                  <w:sz w:val="12"/>
                  <w:szCs w:val="12"/>
                  <w:u w:val="single"/>
                </w:rPr>
                <w:t>οθονη.xls</w:t>
              </w:r>
            </w:hyperlink>
          </w:p>
        </w:tc>
        <w:tc>
          <w:tcPr>
            <w:tcW w:w="1134" w:type="dxa"/>
            <w:tcBorders>
              <w:top w:val="nil"/>
              <w:left w:val="nil"/>
              <w:bottom w:val="single" w:sz="4" w:space="0" w:color="auto"/>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Νικόλαος Τσιρόπουλος</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310,03</w:t>
            </w:r>
          </w:p>
        </w:tc>
        <w:tc>
          <w:tcPr>
            <w:tcW w:w="992" w:type="dxa"/>
            <w:tcBorders>
              <w:top w:val="single" w:sz="4" w:space="0" w:color="auto"/>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384,44</w:t>
            </w:r>
          </w:p>
        </w:tc>
      </w:tr>
      <w:tr w:rsidR="00877E60" w:rsidRPr="00217372" w:rsidTr="003000E5">
        <w:trPr>
          <w:trHeight w:val="953"/>
        </w:trPr>
        <w:tc>
          <w:tcPr>
            <w:tcW w:w="562" w:type="dxa"/>
            <w:tcBorders>
              <w:top w:val="nil"/>
              <w:left w:val="single" w:sz="4" w:space="0" w:color="auto"/>
              <w:bottom w:val="nil"/>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Α12</w:t>
            </w:r>
          </w:p>
        </w:tc>
        <w:tc>
          <w:tcPr>
            <w:tcW w:w="1418" w:type="dxa"/>
            <w:tcBorders>
              <w:top w:val="nil"/>
              <w:left w:val="nil"/>
              <w:bottom w:val="nil"/>
              <w:right w:val="single" w:sz="4" w:space="0" w:color="auto"/>
            </w:tcBorders>
            <w:shd w:val="clear" w:color="000000" w:fill="9BC2E6"/>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ΠΜΣ-ΦΥΤΙΑΤΙΚΗ &amp; ΠΕΡΙΒΑΛΛΟΝ</w:t>
            </w:r>
          </w:p>
        </w:tc>
        <w:tc>
          <w:tcPr>
            <w:tcW w:w="1559" w:type="dxa"/>
            <w:tcBorders>
              <w:top w:val="nil"/>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Μηχανήματα γραφείου και υπολογιστές, εξοπλισμός και προμήθειες εκτός από έπιπλα και πακέτα λογισμικών</w:t>
            </w:r>
          </w:p>
        </w:tc>
        <w:tc>
          <w:tcPr>
            <w:tcW w:w="709" w:type="dxa"/>
            <w:tcBorders>
              <w:top w:val="nil"/>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30236000-2</w:t>
            </w:r>
          </w:p>
        </w:tc>
        <w:tc>
          <w:tcPr>
            <w:tcW w:w="709" w:type="dxa"/>
            <w:tcBorders>
              <w:top w:val="nil"/>
              <w:left w:val="nil"/>
              <w:bottom w:val="nil"/>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60,00</w:t>
            </w:r>
          </w:p>
        </w:tc>
        <w:tc>
          <w:tcPr>
            <w:tcW w:w="708" w:type="dxa"/>
            <w:tcBorders>
              <w:top w:val="nil"/>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74,40</w:t>
            </w:r>
          </w:p>
        </w:tc>
        <w:tc>
          <w:tcPr>
            <w:tcW w:w="709" w:type="dxa"/>
            <w:tcBorders>
              <w:top w:val="nil"/>
              <w:left w:val="nil"/>
              <w:bottom w:val="nil"/>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1</w:t>
            </w:r>
          </w:p>
        </w:tc>
        <w:tc>
          <w:tcPr>
            <w:tcW w:w="1134" w:type="dxa"/>
            <w:tcBorders>
              <w:top w:val="nil"/>
              <w:left w:val="nil"/>
              <w:bottom w:val="nil"/>
              <w:right w:val="single" w:sz="4" w:space="0" w:color="000000"/>
            </w:tcBorders>
            <w:shd w:val="clear" w:color="auto" w:fill="auto"/>
            <w:vAlign w:val="center"/>
            <w:hideMark/>
          </w:tcPr>
          <w:p w:rsidR="005C16EE" w:rsidRPr="00217372" w:rsidRDefault="00C83341" w:rsidP="00B92B5D">
            <w:pPr>
              <w:widowControl/>
              <w:autoSpaceDE/>
              <w:autoSpaceDN/>
              <w:adjustRightInd/>
              <w:jc w:val="center"/>
              <w:rPr>
                <w:rFonts w:ascii="Tahoma" w:eastAsia="Times New Roman" w:hAnsi="Tahoma" w:cs="Tahoma"/>
                <w:color w:val="0563C1"/>
                <w:sz w:val="12"/>
                <w:szCs w:val="12"/>
                <w:u w:val="single"/>
              </w:rPr>
            </w:pPr>
            <w:hyperlink r:id="rId37" w:history="1">
              <w:r w:rsidR="005C16EE" w:rsidRPr="00217372">
                <w:rPr>
                  <w:rFonts w:ascii="Tahoma" w:eastAsia="Times New Roman" w:hAnsi="Tahoma" w:cs="Tahoma"/>
                  <w:color w:val="0563C1"/>
                  <w:sz w:val="12"/>
                  <w:szCs w:val="12"/>
                  <w:u w:val="single"/>
                </w:rPr>
                <w:t>KAMEΡΑ.xls</w:t>
              </w:r>
            </w:hyperlink>
          </w:p>
        </w:tc>
        <w:tc>
          <w:tcPr>
            <w:tcW w:w="1134" w:type="dxa"/>
            <w:tcBorders>
              <w:top w:val="nil"/>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Νικόλαος Τσιρόπουλος</w:t>
            </w:r>
          </w:p>
        </w:tc>
        <w:tc>
          <w:tcPr>
            <w:tcW w:w="709" w:type="dxa"/>
            <w:tcBorders>
              <w:top w:val="nil"/>
              <w:left w:val="nil"/>
              <w:bottom w:val="nil"/>
              <w:right w:val="single" w:sz="4" w:space="0" w:color="auto"/>
            </w:tcBorders>
            <w:shd w:val="clear" w:color="auto" w:fill="auto"/>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60,00</w:t>
            </w:r>
          </w:p>
        </w:tc>
        <w:tc>
          <w:tcPr>
            <w:tcW w:w="992" w:type="dxa"/>
            <w:tcBorders>
              <w:top w:val="single" w:sz="4" w:space="0" w:color="auto"/>
              <w:left w:val="nil"/>
              <w:bottom w:val="nil"/>
              <w:right w:val="single" w:sz="4" w:space="0" w:color="auto"/>
            </w:tcBorders>
            <w:shd w:val="clear" w:color="auto" w:fill="auto"/>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74,40</w:t>
            </w:r>
          </w:p>
        </w:tc>
      </w:tr>
      <w:tr w:rsidR="00877E60" w:rsidRPr="00217372" w:rsidTr="003000E5">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5C16EE" w:rsidRPr="00217372" w:rsidRDefault="005C16EE" w:rsidP="00B92B5D">
            <w:pPr>
              <w:widowControl/>
              <w:autoSpaceDE/>
              <w:autoSpaceDN/>
              <w:adjustRightInd/>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1418"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1559"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ΣΥΝΟΛΟ</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708"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17</w:t>
            </w:r>
          </w:p>
        </w:tc>
        <w:tc>
          <w:tcPr>
            <w:tcW w:w="1134"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1134"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 </w:t>
            </w:r>
          </w:p>
        </w:tc>
        <w:tc>
          <w:tcPr>
            <w:tcW w:w="709"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Tahoma" w:eastAsia="Times New Roman" w:hAnsi="Tahoma" w:cs="Tahoma"/>
                <w:color w:val="000000"/>
                <w:sz w:val="12"/>
                <w:szCs w:val="12"/>
              </w:rPr>
            </w:pPr>
            <w:r w:rsidRPr="00217372">
              <w:rPr>
                <w:rFonts w:ascii="Tahoma" w:eastAsia="Times New Roman" w:hAnsi="Tahoma" w:cs="Tahoma"/>
                <w:color w:val="000000"/>
                <w:sz w:val="12"/>
                <w:szCs w:val="12"/>
              </w:rPr>
              <w:t>5.649,06</w:t>
            </w:r>
          </w:p>
        </w:tc>
        <w:tc>
          <w:tcPr>
            <w:tcW w:w="992" w:type="dxa"/>
            <w:tcBorders>
              <w:top w:val="single" w:sz="4" w:space="0" w:color="auto"/>
              <w:left w:val="nil"/>
              <w:bottom w:val="single" w:sz="4" w:space="0" w:color="auto"/>
              <w:right w:val="single" w:sz="4" w:space="0" w:color="auto"/>
            </w:tcBorders>
            <w:shd w:val="clear" w:color="000000" w:fill="D6DCE4"/>
            <w:noWrap/>
            <w:vAlign w:val="center"/>
            <w:hideMark/>
          </w:tcPr>
          <w:p w:rsidR="005C16EE" w:rsidRPr="00217372" w:rsidRDefault="005C16EE" w:rsidP="00B92B5D">
            <w:pPr>
              <w:widowControl/>
              <w:autoSpaceDE/>
              <w:autoSpaceDN/>
              <w:adjustRightInd/>
              <w:jc w:val="center"/>
              <w:rPr>
                <w:rFonts w:ascii="Calibri" w:eastAsia="Times New Roman" w:hAnsi="Calibri"/>
                <w:color w:val="000000"/>
                <w:sz w:val="12"/>
                <w:szCs w:val="12"/>
              </w:rPr>
            </w:pPr>
            <w:r w:rsidRPr="00217372">
              <w:rPr>
                <w:rFonts w:ascii="Calibri" w:eastAsia="Times New Roman" w:hAnsi="Calibri"/>
                <w:color w:val="000000"/>
                <w:sz w:val="12"/>
                <w:szCs w:val="12"/>
              </w:rPr>
              <w:t>7.004,84</w:t>
            </w:r>
          </w:p>
        </w:tc>
      </w:tr>
    </w:tbl>
    <w:p w:rsidR="005C16EE" w:rsidRDefault="005C16EE" w:rsidP="005C16EE">
      <w:pPr>
        <w:pStyle w:val="1"/>
        <w:rPr>
          <w:color w:val="000000"/>
        </w:rPr>
      </w:pPr>
    </w:p>
    <w:p w:rsidR="005C16EE" w:rsidRDefault="005C16EE" w:rsidP="005C16EE">
      <w:pPr>
        <w:widowControl/>
        <w:autoSpaceDE/>
        <w:autoSpaceDN/>
        <w:adjustRightInd/>
        <w:spacing w:after="160" w:line="259" w:lineRule="auto"/>
        <w:jc w:val="center"/>
        <w:rPr>
          <w:rFonts w:ascii="Tahoma" w:hAnsi="Tahoma" w:cs="Tahoma"/>
          <w:b/>
          <w:sz w:val="20"/>
          <w:szCs w:val="20"/>
        </w:rPr>
      </w:pPr>
      <w:r w:rsidRPr="00381464">
        <w:rPr>
          <w:rFonts w:ascii="Tahoma" w:hAnsi="Tahoma" w:cs="Tahoma"/>
          <w:b/>
          <w:sz w:val="20"/>
          <w:szCs w:val="20"/>
        </w:rPr>
        <w:t>ΟΜΑΔΑ Β-ΕΡΓΑΣΤΗΡΙΑΚΟΣ ΕΞΟΠΛΙΣΜΟΣ</w:t>
      </w:r>
    </w:p>
    <w:p w:rsidR="00520060" w:rsidRPr="00520060" w:rsidRDefault="00877E60" w:rsidP="00877E60">
      <w:pPr>
        <w:widowControl/>
        <w:autoSpaceDE/>
        <w:autoSpaceDN/>
        <w:adjustRightInd/>
        <w:spacing w:after="160" w:line="259" w:lineRule="auto"/>
        <w:ind w:right="-299"/>
        <w:jc w:val="both"/>
        <w:rPr>
          <w:rFonts w:asciiTheme="minorHAnsi" w:hAnsiTheme="minorHAnsi"/>
          <w:b/>
          <w:bCs/>
          <w:color w:val="0000FF"/>
          <w:sz w:val="20"/>
          <w:szCs w:val="20"/>
          <w:shd w:val="clear" w:color="auto" w:fill="FFFFFF"/>
        </w:rPr>
      </w:pPr>
      <w:r w:rsidRPr="00877E60">
        <w:rPr>
          <w:rStyle w:val="FontStyle73"/>
          <w:rFonts w:ascii="Tahoma" w:hAnsi="Tahoma" w:cs="Tahoma"/>
          <w:b w:val="0"/>
        </w:rPr>
        <w:t xml:space="preserve">Οι αναλυτικές τεχνικές προδιαγραφές </w:t>
      </w:r>
      <w:r w:rsidR="003000E5">
        <w:rPr>
          <w:rStyle w:val="FontStyle73"/>
          <w:rFonts w:ascii="Tahoma" w:hAnsi="Tahoma" w:cs="Tahoma"/>
          <w:b w:val="0"/>
        </w:rPr>
        <w:t>των ειδών φαίνονται</w:t>
      </w:r>
      <w:r w:rsidRPr="00877E60">
        <w:rPr>
          <w:rStyle w:val="FontStyle73"/>
          <w:rFonts w:ascii="Tahoma" w:hAnsi="Tahoma" w:cs="Tahoma"/>
          <w:b w:val="0"/>
        </w:rPr>
        <w:t xml:space="preserve"> στα αντίστοιχα αρχεία excel και μόνο στη διαδικτυακή διεύθυνση:</w:t>
      </w:r>
      <w:r w:rsidRPr="00877E60">
        <w:rPr>
          <w:rFonts w:ascii="Geneva" w:hAnsi="Geneva"/>
          <w:b/>
          <w:bCs/>
          <w:color w:val="0000FF"/>
          <w:sz w:val="20"/>
          <w:szCs w:val="20"/>
          <w:shd w:val="clear" w:color="auto" w:fill="FFFFFF"/>
        </w:rPr>
        <w:t xml:space="preserve"> </w:t>
      </w:r>
      <w:hyperlink r:id="rId38" w:history="1">
        <w:r w:rsidR="00520060" w:rsidRPr="00210EF2">
          <w:rPr>
            <w:rStyle w:val="-0"/>
            <w:rFonts w:ascii="Geneva" w:hAnsi="Geneva"/>
            <w:b/>
            <w:bCs/>
            <w:sz w:val="20"/>
            <w:szCs w:val="20"/>
            <w:shd w:val="clear" w:color="auto" w:fill="FFFFFF"/>
          </w:rPr>
          <w:t>http://upload.</w:t>
        </w:r>
        <w:r w:rsidR="00520060" w:rsidRPr="00210EF2">
          <w:rPr>
            <w:rStyle w:val="-0"/>
            <w:rFonts w:ascii="Geneva" w:hAnsi="Geneva"/>
            <w:b/>
            <w:bCs/>
            <w:sz w:val="20"/>
            <w:szCs w:val="20"/>
            <w:shd w:val="clear" w:color="auto" w:fill="FFFFFF"/>
          </w:rPr>
          <w:t>u</w:t>
        </w:r>
        <w:r w:rsidR="00520060" w:rsidRPr="00210EF2">
          <w:rPr>
            <w:rStyle w:val="-0"/>
            <w:rFonts w:ascii="Geneva" w:hAnsi="Geneva"/>
            <w:b/>
            <w:bCs/>
            <w:sz w:val="20"/>
            <w:szCs w:val="20"/>
            <w:shd w:val="clear" w:color="auto" w:fill="FFFFFF"/>
          </w:rPr>
          <w:t>sers.uth.gr/files/omadaB.zip</w:t>
        </w:r>
      </w:hyperlink>
    </w:p>
    <w:p w:rsidR="005C16EE" w:rsidRPr="00381464" w:rsidRDefault="005C16EE" w:rsidP="005C16EE">
      <w:pPr>
        <w:widowControl/>
        <w:autoSpaceDE/>
        <w:autoSpaceDN/>
        <w:adjustRightInd/>
        <w:spacing w:after="160" w:line="259" w:lineRule="auto"/>
        <w:jc w:val="center"/>
        <w:rPr>
          <w:rFonts w:ascii="Tahoma" w:hAnsi="Tahoma" w:cs="Tahoma"/>
          <w:b/>
          <w:sz w:val="20"/>
          <w:szCs w:val="20"/>
        </w:rPr>
      </w:pPr>
      <w:r w:rsidRPr="00381464">
        <w:rPr>
          <w:rFonts w:ascii="Tahoma" w:hAnsi="Tahoma" w:cs="Tahoma"/>
          <w:b/>
          <w:sz w:val="20"/>
          <w:szCs w:val="20"/>
        </w:rPr>
        <w:t>ΠΙΝΑΚΑΣ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276"/>
        <w:gridCol w:w="850"/>
        <w:gridCol w:w="709"/>
        <w:gridCol w:w="709"/>
        <w:gridCol w:w="567"/>
        <w:gridCol w:w="1134"/>
        <w:gridCol w:w="992"/>
        <w:gridCol w:w="947"/>
        <w:gridCol w:w="896"/>
      </w:tblGrid>
      <w:tr w:rsidR="005C16EE" w:rsidRPr="00343475" w:rsidTr="003000E5">
        <w:trPr>
          <w:trHeight w:val="903"/>
        </w:trPr>
        <w:tc>
          <w:tcPr>
            <w:tcW w:w="567" w:type="dxa"/>
            <w:shd w:val="clear" w:color="000000" w:fill="D6DCE4"/>
            <w:noWrap/>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Α/Α</w:t>
            </w:r>
          </w:p>
        </w:tc>
        <w:tc>
          <w:tcPr>
            <w:tcW w:w="1276"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ΑΚΑΔΗΜΑΪΚΟ ΤΜΗΜΑ</w:t>
            </w:r>
          </w:p>
        </w:tc>
        <w:tc>
          <w:tcPr>
            <w:tcW w:w="1276"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Είδος</w:t>
            </w:r>
          </w:p>
        </w:tc>
        <w:tc>
          <w:tcPr>
            <w:tcW w:w="850"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CPV</w:t>
            </w:r>
          </w:p>
        </w:tc>
        <w:tc>
          <w:tcPr>
            <w:tcW w:w="709"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ΤΙΜΗ  ΜΟΝΑΔΑΣ ΧΩΡΙΣ Φ.Π.Α.</w:t>
            </w:r>
          </w:p>
        </w:tc>
        <w:tc>
          <w:tcPr>
            <w:tcW w:w="709"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ΤΙΜΗ  ΜΟΝΑΔΑΣ  ME  Φ.Π.Α. 24</w:t>
            </w:r>
          </w:p>
        </w:tc>
        <w:tc>
          <w:tcPr>
            <w:tcW w:w="567"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Ποσότητα</w:t>
            </w:r>
          </w:p>
        </w:tc>
        <w:tc>
          <w:tcPr>
            <w:tcW w:w="1134"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Προδιαγραφές</w:t>
            </w:r>
          </w:p>
        </w:tc>
        <w:tc>
          <w:tcPr>
            <w:tcW w:w="992"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Συντάκτης</w:t>
            </w:r>
          </w:p>
        </w:tc>
        <w:tc>
          <w:tcPr>
            <w:tcW w:w="947"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ΣΥΝΟΛΙΚΟΣ ΠΟΡΟΫΠΟΛΟΓΙΣΜΟΣ ΧΩΡΙΣ Φ.Π.Α.</w:t>
            </w:r>
          </w:p>
        </w:tc>
        <w:tc>
          <w:tcPr>
            <w:tcW w:w="896" w:type="dxa"/>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ΣΥΝΟΛΙΚΟΣ ΠΟΡΟΫΠΟΛΟΓΙΣΜΟΣ ΜΕ Φ.Π.Α 24%</w:t>
            </w:r>
          </w:p>
        </w:tc>
      </w:tr>
      <w:tr w:rsidR="005C16EE" w:rsidRPr="00343475" w:rsidTr="003000E5">
        <w:trPr>
          <w:trHeight w:val="642"/>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w:t>
            </w:r>
          </w:p>
        </w:tc>
        <w:tc>
          <w:tcPr>
            <w:tcW w:w="1276" w:type="dxa"/>
            <w:shd w:val="clear" w:color="000000" w:fill="92D05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Χημικά αντιδραστήρια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554,44</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687,50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lang w:val="en-US"/>
              </w:rPr>
            </w:pPr>
            <w:hyperlink r:id="rId39" w:history="1">
              <w:r w:rsidR="005C16EE" w:rsidRPr="00343475">
                <w:rPr>
                  <w:rFonts w:ascii="Tahoma" w:eastAsia="Times New Roman" w:hAnsi="Tahoma" w:cs="Tahoma"/>
                  <w:color w:val="0563C1"/>
                  <w:sz w:val="12"/>
                  <w:szCs w:val="12"/>
                  <w:u w:val="single"/>
                  <w:lang w:val="en-US"/>
                </w:rPr>
                <w:t>KIT_POSOTIKOU_PROSDIORISMOU_RNA_4tmx.xls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Κα</w:t>
            </w:r>
            <w:r>
              <w:rPr>
                <w:rFonts w:ascii="Tahoma" w:eastAsia="Times New Roman" w:hAnsi="Tahoma" w:cs="Tahoma"/>
                <w:color w:val="000000"/>
                <w:sz w:val="12"/>
                <w:szCs w:val="12"/>
              </w:rPr>
              <w:t>ρπούζας Δημήτριος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2.217,74</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2.750,00</w:t>
            </w:r>
          </w:p>
        </w:tc>
      </w:tr>
      <w:tr w:rsidR="005C16EE" w:rsidRPr="00343475" w:rsidTr="003000E5">
        <w:trPr>
          <w:trHeight w:val="935"/>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Β2</w:t>
            </w:r>
          </w:p>
        </w:tc>
        <w:tc>
          <w:tcPr>
            <w:tcW w:w="1276" w:type="dxa"/>
            <w:shd w:val="clear" w:color="000000" w:fill="92D05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Χημικά αντιδραστήρια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2.419,35</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3.000,00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lang w:val="en-US"/>
              </w:rPr>
            </w:pPr>
            <w:hyperlink r:id="rId40" w:history="1">
              <w:r w:rsidR="005C16EE" w:rsidRPr="00343475">
                <w:rPr>
                  <w:rFonts w:ascii="Tahoma" w:eastAsia="Times New Roman" w:hAnsi="Tahoma" w:cs="Tahoma"/>
                  <w:color w:val="0563C1"/>
                  <w:sz w:val="12"/>
                  <w:szCs w:val="12"/>
                  <w:u w:val="single"/>
                  <w:lang w:val="en-US"/>
                </w:rPr>
                <w:t>EMPORIKO_KIT_GIA_PROETOIMASIA_VIVLIOTHIKON_ALLILOUCHISIS_NEAS_GENEAS_1tmx.xls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lang w:val="en-US"/>
              </w:rPr>
            </w:pPr>
            <w:r w:rsidRPr="00343475">
              <w:rPr>
                <w:rFonts w:ascii="Tahoma" w:eastAsia="Times New Roman" w:hAnsi="Tahoma" w:cs="Tahoma"/>
                <w:color w:val="000000"/>
                <w:sz w:val="12"/>
                <w:szCs w:val="12"/>
              </w:rPr>
              <w:t>Καρπούζας</w:t>
            </w:r>
            <w:r w:rsidRPr="00343475">
              <w:rPr>
                <w:rFonts w:ascii="Tahoma" w:eastAsia="Times New Roman" w:hAnsi="Tahoma" w:cs="Tahoma"/>
                <w:color w:val="000000"/>
                <w:sz w:val="12"/>
                <w:szCs w:val="12"/>
                <w:lang w:val="en-US"/>
              </w:rPr>
              <w:t xml:space="preserve"> </w:t>
            </w:r>
            <w:r w:rsidRPr="00343475">
              <w:rPr>
                <w:rFonts w:ascii="Tahoma" w:eastAsia="Times New Roman" w:hAnsi="Tahoma" w:cs="Tahoma"/>
                <w:color w:val="000000"/>
                <w:sz w:val="12"/>
                <w:szCs w:val="12"/>
              </w:rPr>
              <w:t>Δημήτριος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2.419,35</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3.000,00</w:t>
            </w:r>
          </w:p>
        </w:tc>
      </w:tr>
      <w:tr w:rsidR="005C16EE" w:rsidRPr="00343475" w:rsidTr="003000E5">
        <w:trPr>
          <w:trHeight w:val="1020"/>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Β3</w:t>
            </w:r>
          </w:p>
        </w:tc>
        <w:tc>
          <w:tcPr>
            <w:tcW w:w="1276" w:type="dxa"/>
            <w:shd w:val="clear" w:color="000000" w:fill="92D05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Μεταλλικό δοχείο</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1.650,00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2.046,00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lang w:val="en-US"/>
              </w:rPr>
            </w:pPr>
            <w:hyperlink r:id="rId41" w:history="1">
              <w:r w:rsidR="005C16EE" w:rsidRPr="00343475">
                <w:rPr>
                  <w:rFonts w:ascii="Tahoma" w:eastAsia="Times New Roman" w:hAnsi="Tahoma" w:cs="Tahoma"/>
                  <w:color w:val="0563C1"/>
                  <w:sz w:val="12"/>
                  <w:szCs w:val="12"/>
                  <w:u w:val="single"/>
                  <w:lang w:val="en-US"/>
                </w:rPr>
                <w:t>DOCHEIO_METAFORAS_VIOLOGIKON_DEIGMATON_3,7 lt.xls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Λεωνίδας Δημήτριος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1.650,00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2.046,00</w:t>
            </w:r>
          </w:p>
        </w:tc>
      </w:tr>
      <w:tr w:rsidR="005C16EE" w:rsidRPr="00343475" w:rsidTr="003000E5">
        <w:trPr>
          <w:trHeight w:val="1110"/>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Β4</w:t>
            </w:r>
          </w:p>
        </w:tc>
        <w:tc>
          <w:tcPr>
            <w:tcW w:w="1276" w:type="dxa"/>
            <w:shd w:val="clear" w:color="000000" w:fill="92D05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Κλίβανος</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1.450,00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1.798,00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lang w:val="en-US"/>
              </w:rPr>
            </w:pPr>
            <w:hyperlink r:id="rId42" w:history="1">
              <w:r w:rsidR="005C16EE" w:rsidRPr="00343475">
                <w:rPr>
                  <w:rFonts w:ascii="Tahoma" w:eastAsia="Times New Roman" w:hAnsi="Tahoma" w:cs="Tahoma"/>
                  <w:color w:val="0563C1"/>
                  <w:sz w:val="12"/>
                  <w:szCs w:val="12"/>
                  <w:u w:val="single"/>
                  <w:lang w:val="en-US"/>
                </w:rPr>
                <w:t>PSYCHOMENOS_EPOASTIKOS_KLIVANOS_140LT.xls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Καρπούζας Δημήτριος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1.450,00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1.798,00</w:t>
            </w:r>
          </w:p>
        </w:tc>
      </w:tr>
      <w:tr w:rsidR="005C16EE" w:rsidRPr="00343475" w:rsidTr="003000E5">
        <w:trPr>
          <w:trHeight w:val="628"/>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Β5</w:t>
            </w:r>
          </w:p>
        </w:tc>
        <w:tc>
          <w:tcPr>
            <w:tcW w:w="1276" w:type="dxa"/>
            <w:shd w:val="clear" w:color="000000" w:fill="92D05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ΠΜΣ-ΠΡΟΗΓΜΕΝΕΣ ΠΕΙΡΑΜΑΤΙΚΕΣ &amp; ΥΠΟΛΟΓΙΣΤΙΚΕΣ ΕΠΙΣΤΗΜΕΣ</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Μαγνητικοί ανακινητήρες</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327,42</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406,00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3" w:history="1">
              <w:r w:rsidR="005C16EE" w:rsidRPr="00343475">
                <w:rPr>
                  <w:rFonts w:ascii="Tahoma" w:eastAsia="Times New Roman" w:hAnsi="Tahoma" w:cs="Tahoma"/>
                  <w:color w:val="0563C1"/>
                  <w:sz w:val="12"/>
                  <w:szCs w:val="12"/>
                  <w:u w:val="single"/>
                </w:rPr>
                <w:t>THERMAINOMENOS_MAGNHTIKOS_ANADEYTIRAS.xls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Γιακουντής Αντώνιος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327,42</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406,00</w:t>
            </w:r>
          </w:p>
        </w:tc>
      </w:tr>
      <w:tr w:rsidR="005C16EE" w:rsidRPr="00343475" w:rsidTr="003000E5">
        <w:trPr>
          <w:trHeight w:val="431"/>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Β6</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537,63</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666,66</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4" w:history="1">
              <w:r w:rsidR="005C16EE" w:rsidRPr="00343475">
                <w:rPr>
                  <w:rFonts w:ascii="Tahoma" w:eastAsia="Times New Roman" w:hAnsi="Tahoma" w:cs="Tahoma"/>
                  <w:color w:val="0563C1"/>
                  <w:sz w:val="12"/>
                  <w:szCs w:val="12"/>
                  <w:u w:val="single"/>
                </w:rPr>
                <w:t>ΠΟΛΥΜΕΡΑΣΗ.xls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Ευάγγελος Βέλλιος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1.612,89</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1.999,98</w:t>
            </w:r>
          </w:p>
        </w:tc>
      </w:tr>
      <w:tr w:rsidR="005C16EE" w:rsidRPr="00343475" w:rsidTr="003000E5">
        <w:trPr>
          <w:trHeight w:val="551"/>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Β7</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44,83</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55,59</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5" w:history="1">
              <w:r w:rsidR="005C16EE" w:rsidRPr="00343475">
                <w:rPr>
                  <w:rFonts w:ascii="Tahoma" w:eastAsia="Times New Roman" w:hAnsi="Tahoma" w:cs="Tahoma"/>
                  <w:color w:val="0563C1"/>
                  <w:sz w:val="12"/>
                  <w:szCs w:val="12"/>
                  <w:u w:val="single"/>
                </w:rPr>
                <w:t>TΡΙΒΛΙΑ.xls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Χρήστος Αθανασίου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44,83</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55,59</w:t>
            </w:r>
          </w:p>
        </w:tc>
      </w:tr>
      <w:tr w:rsidR="005C16EE" w:rsidRPr="00343475" w:rsidTr="003000E5">
        <w:trPr>
          <w:trHeight w:val="409"/>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Β8</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Εντομοκτόνα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95,00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117,80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6" w:history="1">
              <w:r w:rsidR="005C16EE" w:rsidRPr="00343475">
                <w:rPr>
                  <w:rFonts w:ascii="Tahoma" w:eastAsia="Times New Roman" w:hAnsi="Tahoma" w:cs="Tahoma"/>
                  <w:color w:val="0563C1"/>
                  <w:sz w:val="12"/>
                  <w:szCs w:val="12"/>
                  <w:u w:val="single"/>
                </w:rPr>
                <w:t>ΑΜΠΟΥΛΕΣ.xls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Χρήστος Αθανασίου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380,00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471,20</w:t>
            </w:r>
          </w:p>
        </w:tc>
      </w:tr>
      <w:tr w:rsidR="005C16EE" w:rsidRPr="00343475" w:rsidTr="003000E5">
        <w:trPr>
          <w:trHeight w:val="382"/>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Β9</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Εντομοκτόνα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531,00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658,44</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7" w:history="1">
              <w:r w:rsidR="005C16EE" w:rsidRPr="00343475">
                <w:rPr>
                  <w:rFonts w:ascii="Tahoma" w:eastAsia="Times New Roman" w:hAnsi="Tahoma" w:cs="Tahoma"/>
                  <w:color w:val="0563C1"/>
                  <w:sz w:val="12"/>
                  <w:szCs w:val="12"/>
                  <w:u w:val="single"/>
                </w:rPr>
                <w:t>DRAGER.xls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Χρήστος Αθανασίου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531,00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658,44</w:t>
            </w:r>
          </w:p>
        </w:tc>
      </w:tr>
      <w:tr w:rsidR="005C16EE" w:rsidRPr="00343475" w:rsidTr="003000E5">
        <w:trPr>
          <w:trHeight w:val="220"/>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Β10</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Εντομοκτόνα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65,00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8" w:history="1">
              <w:r w:rsidR="005C16EE" w:rsidRPr="00343475">
                <w:rPr>
                  <w:rFonts w:ascii="Tahoma" w:eastAsia="Times New Roman" w:hAnsi="Tahoma" w:cs="Tahoma"/>
                  <w:color w:val="0563C1"/>
                  <w:sz w:val="12"/>
                  <w:szCs w:val="12"/>
                  <w:u w:val="single"/>
                </w:rPr>
                <w:t>TEST KIT.xls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Χρήστος Αθανασίου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650,00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806,00</w:t>
            </w:r>
          </w:p>
        </w:tc>
      </w:tr>
      <w:tr w:rsidR="005C16EE" w:rsidRPr="00343475" w:rsidTr="003000E5">
        <w:trPr>
          <w:trHeight w:val="577"/>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Β11</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241,94</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300,00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49" w:history="1">
              <w:r w:rsidR="005C16EE" w:rsidRPr="00343475">
                <w:rPr>
                  <w:rFonts w:ascii="Tahoma" w:eastAsia="Times New Roman" w:hAnsi="Tahoma" w:cs="Tahoma"/>
                  <w:color w:val="0563C1"/>
                  <w:sz w:val="12"/>
                  <w:szCs w:val="12"/>
                  <w:u w:val="single"/>
                </w:rPr>
                <w:t>ΟΙΝΟΠΝΕΥΜΑ.xls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Παπαδόπουλος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1.693,55</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2.100,00</w:t>
            </w:r>
          </w:p>
        </w:tc>
      </w:tr>
      <w:tr w:rsidR="005C16EE" w:rsidRPr="00343475" w:rsidTr="003000E5">
        <w:trPr>
          <w:trHeight w:val="293"/>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Β12</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50" w:history="1">
              <w:r w:rsidR="005C16EE" w:rsidRPr="00343475">
                <w:rPr>
                  <w:rFonts w:ascii="Tahoma" w:eastAsia="Times New Roman" w:hAnsi="Tahoma" w:cs="Tahoma"/>
                  <w:color w:val="0563C1"/>
                  <w:sz w:val="12"/>
                  <w:szCs w:val="12"/>
                  <w:u w:val="single"/>
                </w:rPr>
                <w:t>ΜΕΘΑΝΟΛΗ.xls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Τσιρόπουλος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99,20</w:t>
            </w:r>
          </w:p>
        </w:tc>
      </w:tr>
      <w:tr w:rsidR="005C16EE" w:rsidRPr="00343475" w:rsidTr="003000E5">
        <w:trPr>
          <w:trHeight w:val="357"/>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Β13</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51" w:history="1">
              <w:r w:rsidR="005C16EE" w:rsidRPr="00343475">
                <w:rPr>
                  <w:rFonts w:ascii="Tahoma" w:eastAsia="Times New Roman" w:hAnsi="Tahoma" w:cs="Tahoma"/>
                  <w:color w:val="0563C1"/>
                  <w:sz w:val="12"/>
                  <w:szCs w:val="12"/>
                  <w:u w:val="single"/>
                </w:rPr>
                <w:t>ΝΕΡΟ.xls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Τσιρόπουλος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64,00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79,36</w:t>
            </w:r>
          </w:p>
        </w:tc>
      </w:tr>
      <w:tr w:rsidR="005C16EE" w:rsidRPr="00343475" w:rsidTr="003000E5">
        <w:trPr>
          <w:trHeight w:val="293"/>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Β14</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9,92</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52" w:history="1">
              <w:r w:rsidR="005C16EE" w:rsidRPr="00343475">
                <w:rPr>
                  <w:rFonts w:ascii="Tahoma" w:eastAsia="Times New Roman" w:hAnsi="Tahoma" w:cs="Tahoma"/>
                  <w:color w:val="0563C1"/>
                  <w:sz w:val="12"/>
                  <w:szCs w:val="12"/>
                  <w:u w:val="single"/>
                </w:rPr>
                <w:t>ΜΕΘΑΝΟΛΗ- ΑΝΑLΥΤΙCAL.xls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Τσιρόπουλος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64,00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79,36</w:t>
            </w:r>
          </w:p>
        </w:tc>
      </w:tr>
      <w:tr w:rsidR="005C16EE" w:rsidRPr="00343475" w:rsidTr="003000E5">
        <w:trPr>
          <w:trHeight w:val="282"/>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Β15</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Αντιδραστήρια εργαστηρίων</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90,00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111,60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53" w:history="1">
              <w:r w:rsidR="005C16EE" w:rsidRPr="00343475">
                <w:rPr>
                  <w:rFonts w:ascii="Tahoma" w:eastAsia="Times New Roman" w:hAnsi="Tahoma" w:cs="Tahoma"/>
                  <w:color w:val="0563C1"/>
                  <w:sz w:val="12"/>
                  <w:szCs w:val="12"/>
                  <w:u w:val="single"/>
                </w:rPr>
                <w:t>AKETONH.xls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Τσιρόπουλος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180,00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223,20</w:t>
            </w:r>
          </w:p>
        </w:tc>
      </w:tr>
      <w:tr w:rsidR="005C16EE" w:rsidRPr="00343475" w:rsidTr="003000E5">
        <w:trPr>
          <w:trHeight w:val="701"/>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Β16</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14,50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17,98</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20</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54" w:history="1">
              <w:r w:rsidR="005C16EE" w:rsidRPr="00343475">
                <w:rPr>
                  <w:rFonts w:ascii="Tahoma" w:eastAsia="Times New Roman" w:hAnsi="Tahoma" w:cs="Tahoma"/>
                  <w:color w:val="0563C1"/>
                  <w:sz w:val="12"/>
                  <w:szCs w:val="12"/>
                  <w:u w:val="single"/>
                </w:rPr>
                <w:t>φιαλιδια.xls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Τσιρόπουλος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290,00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359,60</w:t>
            </w:r>
          </w:p>
        </w:tc>
      </w:tr>
      <w:tr w:rsidR="005C16EE" w:rsidRPr="00343475" w:rsidTr="003000E5">
        <w:trPr>
          <w:trHeight w:val="559"/>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Β17</w:t>
            </w:r>
          </w:p>
        </w:tc>
        <w:tc>
          <w:tcPr>
            <w:tcW w:w="1276" w:type="dxa"/>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ΠΜΣ-ΦΥΤΙΑΤΙΚΗ &amp; ΠΕΡΙΒΑΛΛΟΝ</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Εργαστηριακά είδη, είδη υγιεινής ή φαρμακευτικά είδη από γυαλί</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116,00</w:t>
            </w:r>
          </w:p>
        </w:tc>
        <w:tc>
          <w:tcPr>
            <w:tcW w:w="709"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143,84</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Tahoma" w:eastAsia="Times New Roman" w:hAnsi="Tahoma" w:cs="Tahoma"/>
                <w:color w:val="0563C1"/>
                <w:sz w:val="12"/>
                <w:szCs w:val="12"/>
                <w:u w:val="single"/>
              </w:rPr>
            </w:pPr>
            <w:hyperlink r:id="rId55" w:history="1">
              <w:r w:rsidR="005C16EE" w:rsidRPr="00343475">
                <w:rPr>
                  <w:rFonts w:ascii="Tahoma" w:eastAsia="Times New Roman" w:hAnsi="Tahoma" w:cs="Tahoma"/>
                  <w:color w:val="0563C1"/>
                  <w:sz w:val="12"/>
                  <w:szCs w:val="12"/>
                  <w:u w:val="single"/>
                </w:rPr>
                <w:t>στηλες ογκου.xls</w:t>
              </w:r>
            </w:hyperlink>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Νικόλαος Τσιρόπουλος</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232,00</w:t>
            </w:r>
          </w:p>
        </w:tc>
        <w:tc>
          <w:tcPr>
            <w:tcW w:w="89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287,68</w:t>
            </w:r>
          </w:p>
        </w:tc>
      </w:tr>
      <w:tr w:rsidR="005C16EE" w:rsidRPr="00343475" w:rsidTr="003000E5">
        <w:trPr>
          <w:trHeight w:val="397"/>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Β18</w:t>
            </w:r>
          </w:p>
        </w:tc>
        <w:tc>
          <w:tcPr>
            <w:tcW w:w="1276" w:type="dxa"/>
            <w:shd w:val="clear" w:color="000000" w:fill="FFC00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ΚΤΗΝΙΑΤΡΙΚΗΣ </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Κλίβανοι και σχετικά εξαρτήματα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650,00</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563C1"/>
                <w:sz w:val="12"/>
                <w:szCs w:val="12"/>
                <w:u w:val="single"/>
              </w:rPr>
            </w:pPr>
            <w:r w:rsidRPr="00343475">
              <w:rPr>
                <w:rFonts w:ascii="Tahoma" w:eastAsia="Times New Roman" w:hAnsi="Tahoma" w:cs="Tahoma"/>
                <w:color w:val="0563C1"/>
                <w:sz w:val="12"/>
                <w:szCs w:val="12"/>
                <w:u w:val="single"/>
              </w:rPr>
              <w:t>eatha1texnikesprodiagrafes.xls</w:t>
            </w:r>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ΘΕΟΔΟΣΙΑΔΟΥ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650,00</w:t>
            </w:r>
          </w:p>
        </w:tc>
        <w:tc>
          <w:tcPr>
            <w:tcW w:w="896"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806,00</w:t>
            </w:r>
          </w:p>
        </w:tc>
      </w:tr>
      <w:tr w:rsidR="005C16EE" w:rsidRPr="00343475" w:rsidTr="003000E5">
        <w:trPr>
          <w:trHeight w:val="261"/>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Β19</w:t>
            </w:r>
          </w:p>
        </w:tc>
        <w:tc>
          <w:tcPr>
            <w:tcW w:w="1276" w:type="dxa"/>
            <w:shd w:val="clear" w:color="000000" w:fill="FFC00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ΚΤΗΝΙΑΤΡΙΚΗΣ </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Μικροσκόπια</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1.525,00</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1.891,00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563C1"/>
                <w:sz w:val="12"/>
                <w:szCs w:val="12"/>
                <w:u w:val="single"/>
              </w:rPr>
            </w:pPr>
            <w:r w:rsidRPr="00343475">
              <w:rPr>
                <w:rFonts w:ascii="Tahoma" w:eastAsia="Times New Roman" w:hAnsi="Tahoma" w:cs="Tahoma"/>
                <w:color w:val="0563C1"/>
                <w:sz w:val="12"/>
                <w:szCs w:val="12"/>
                <w:u w:val="single"/>
              </w:rPr>
              <w:t>latha1texnikesprodiagrafes.xls</w:t>
            </w:r>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ΘΕΟΔΟΣΙΑΔΟΥ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1.525,00</w:t>
            </w:r>
          </w:p>
        </w:tc>
        <w:tc>
          <w:tcPr>
            <w:tcW w:w="896"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1.891,00</w:t>
            </w:r>
          </w:p>
        </w:tc>
      </w:tr>
      <w:tr w:rsidR="005C16EE" w:rsidRPr="00343475" w:rsidTr="003000E5">
        <w:trPr>
          <w:trHeight w:val="393"/>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Β20</w:t>
            </w:r>
          </w:p>
        </w:tc>
        <w:tc>
          <w:tcPr>
            <w:tcW w:w="1276" w:type="dxa"/>
            <w:shd w:val="clear" w:color="000000" w:fill="FFC00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ΚΤΗΝΙΑΤΡΙΚΗΣ </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Αντλίες ενδοφλέβιας έγχυσης</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1.025,00</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1.271,00</w:t>
            </w:r>
          </w:p>
        </w:tc>
        <w:tc>
          <w:tcPr>
            <w:tcW w:w="567"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563C1"/>
                <w:sz w:val="12"/>
                <w:szCs w:val="12"/>
                <w:u w:val="single"/>
              </w:rPr>
            </w:pPr>
            <w:r w:rsidRPr="00343475">
              <w:rPr>
                <w:rFonts w:ascii="Tahoma" w:eastAsia="Times New Roman" w:hAnsi="Tahoma" w:cs="Tahoma"/>
                <w:color w:val="0563C1"/>
                <w:sz w:val="12"/>
                <w:szCs w:val="12"/>
                <w:u w:val="single"/>
              </w:rPr>
              <w:t>eflou1texnikesprodiagrafes.xls</w:t>
            </w:r>
          </w:p>
        </w:tc>
        <w:tc>
          <w:tcPr>
            <w:tcW w:w="992"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ΘΕΟΔΟΣΙΑΔΟΥ</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1.025,00</w:t>
            </w:r>
          </w:p>
        </w:tc>
        <w:tc>
          <w:tcPr>
            <w:tcW w:w="896"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1.271,00</w:t>
            </w:r>
          </w:p>
        </w:tc>
      </w:tr>
      <w:tr w:rsidR="005C16EE" w:rsidRPr="00343475" w:rsidTr="003000E5">
        <w:trPr>
          <w:trHeight w:val="371"/>
        </w:trPr>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Β21</w:t>
            </w:r>
          </w:p>
        </w:tc>
        <w:tc>
          <w:tcPr>
            <w:tcW w:w="1276" w:type="dxa"/>
            <w:shd w:val="clear" w:color="000000" w:fill="C65911"/>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ΝΟΣΗΛΕΥΤΙΚΗΣ </w:t>
            </w:r>
          </w:p>
        </w:tc>
        <w:tc>
          <w:tcPr>
            <w:tcW w:w="1276"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Απινιδωτής</w:t>
            </w:r>
          </w:p>
        </w:tc>
        <w:tc>
          <w:tcPr>
            <w:tcW w:w="850" w:type="dxa"/>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3800000-5</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225,81</w:t>
            </w:r>
          </w:p>
        </w:tc>
        <w:tc>
          <w:tcPr>
            <w:tcW w:w="709"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280,00</w:t>
            </w:r>
          </w:p>
        </w:tc>
        <w:tc>
          <w:tcPr>
            <w:tcW w:w="56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1134" w:type="dxa"/>
            <w:shd w:val="clear" w:color="auto" w:fill="auto"/>
            <w:vAlign w:val="center"/>
            <w:hideMark/>
          </w:tcPr>
          <w:p w:rsidR="005C16EE" w:rsidRPr="00343475" w:rsidRDefault="00C83341" w:rsidP="00B92B5D">
            <w:pPr>
              <w:widowControl/>
              <w:autoSpaceDE/>
              <w:autoSpaceDN/>
              <w:adjustRightInd/>
              <w:jc w:val="center"/>
              <w:rPr>
                <w:rFonts w:ascii="Calibri" w:eastAsia="Times New Roman" w:hAnsi="Calibri"/>
                <w:color w:val="0563C1"/>
                <w:sz w:val="12"/>
                <w:szCs w:val="12"/>
                <w:u w:val="single"/>
              </w:rPr>
            </w:pPr>
            <w:hyperlink r:id="rId56" w:history="1">
              <w:r w:rsidR="005C16EE" w:rsidRPr="00343475">
                <w:rPr>
                  <w:rFonts w:ascii="Calibri" w:eastAsia="Times New Roman" w:hAnsi="Calibri"/>
                  <w:color w:val="0563C1"/>
                  <w:sz w:val="12"/>
                  <w:szCs w:val="12"/>
                  <w:u w:val="single"/>
                </w:rPr>
                <w:t>apinidotis.xls</w:t>
              </w:r>
            </w:hyperlink>
          </w:p>
        </w:tc>
        <w:tc>
          <w:tcPr>
            <w:tcW w:w="992"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Foteini Malli</w:t>
            </w:r>
          </w:p>
        </w:tc>
        <w:tc>
          <w:tcPr>
            <w:tcW w:w="947"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225,81</w:t>
            </w:r>
          </w:p>
        </w:tc>
        <w:tc>
          <w:tcPr>
            <w:tcW w:w="896" w:type="dxa"/>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280,00</w:t>
            </w:r>
          </w:p>
        </w:tc>
      </w:tr>
      <w:tr w:rsidR="005C16EE" w:rsidRPr="00343475" w:rsidTr="003000E5">
        <w:trPr>
          <w:trHeight w:val="300"/>
        </w:trPr>
        <w:tc>
          <w:tcPr>
            <w:tcW w:w="567" w:type="dxa"/>
            <w:shd w:val="clear" w:color="000000" w:fill="D6DCE4"/>
            <w:noWrap/>
            <w:vAlign w:val="bottom"/>
            <w:hideMark/>
          </w:tcPr>
          <w:p w:rsidR="005C16EE" w:rsidRPr="00343475" w:rsidRDefault="005C16EE" w:rsidP="00B92B5D">
            <w:pPr>
              <w:widowControl/>
              <w:autoSpaceDE/>
              <w:autoSpaceDN/>
              <w:adjustRightInd/>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1276"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1276"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ΣΥΝΟΛΟ</w:t>
            </w:r>
          </w:p>
        </w:tc>
        <w:tc>
          <w:tcPr>
            <w:tcW w:w="850"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709"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709"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567"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88</w:t>
            </w:r>
          </w:p>
        </w:tc>
        <w:tc>
          <w:tcPr>
            <w:tcW w:w="1134"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992"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 </w:t>
            </w:r>
          </w:p>
        </w:tc>
        <w:tc>
          <w:tcPr>
            <w:tcW w:w="947"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17.312,59</w:t>
            </w:r>
          </w:p>
        </w:tc>
        <w:tc>
          <w:tcPr>
            <w:tcW w:w="896" w:type="dxa"/>
            <w:shd w:val="clear" w:color="000000" w:fill="D6DCE4"/>
            <w:noWrap/>
            <w:vAlign w:val="center"/>
            <w:hideMark/>
          </w:tcPr>
          <w:p w:rsidR="005C16EE" w:rsidRPr="00343475" w:rsidRDefault="005C16EE" w:rsidP="00B92B5D">
            <w:pPr>
              <w:widowControl/>
              <w:autoSpaceDE/>
              <w:autoSpaceDN/>
              <w:adjustRightInd/>
              <w:jc w:val="center"/>
              <w:rPr>
                <w:rFonts w:ascii="Calibri" w:eastAsia="Times New Roman" w:hAnsi="Calibri"/>
                <w:color w:val="000000"/>
                <w:sz w:val="12"/>
                <w:szCs w:val="12"/>
              </w:rPr>
            </w:pPr>
            <w:r w:rsidRPr="00343475">
              <w:rPr>
                <w:rFonts w:ascii="Calibri" w:eastAsia="Times New Roman" w:hAnsi="Calibri"/>
                <w:color w:val="000000"/>
                <w:sz w:val="12"/>
                <w:szCs w:val="12"/>
              </w:rPr>
              <w:t>21.467,61</w:t>
            </w:r>
          </w:p>
        </w:tc>
      </w:tr>
    </w:tbl>
    <w:p w:rsidR="005C16EE" w:rsidRDefault="005C16EE" w:rsidP="005C16EE">
      <w:pPr>
        <w:widowControl/>
        <w:autoSpaceDE/>
        <w:autoSpaceDN/>
        <w:adjustRightInd/>
        <w:spacing w:after="160" w:line="259" w:lineRule="auto"/>
        <w:rPr>
          <w:rFonts w:ascii="Arial" w:hAnsi="Arial" w:cs="Arial"/>
          <w:b/>
          <w:color w:val="0000FF"/>
          <w:sz w:val="22"/>
          <w:szCs w:val="20"/>
        </w:rPr>
      </w:pPr>
    </w:p>
    <w:p w:rsidR="005C16EE" w:rsidRDefault="005C16EE" w:rsidP="00381464">
      <w:pPr>
        <w:widowControl/>
        <w:autoSpaceDE/>
        <w:autoSpaceDN/>
        <w:adjustRightInd/>
        <w:spacing w:after="160" w:line="259" w:lineRule="auto"/>
        <w:jc w:val="center"/>
        <w:rPr>
          <w:rFonts w:ascii="Tahoma" w:hAnsi="Tahoma" w:cs="Tahoma"/>
          <w:b/>
          <w:sz w:val="20"/>
          <w:szCs w:val="20"/>
        </w:rPr>
      </w:pPr>
      <w:r w:rsidRPr="00381464">
        <w:rPr>
          <w:rFonts w:ascii="Tahoma" w:hAnsi="Tahoma" w:cs="Tahoma"/>
          <w:b/>
          <w:sz w:val="20"/>
          <w:szCs w:val="20"/>
        </w:rPr>
        <w:lastRenderedPageBreak/>
        <w:t>ΟΜΑΔΑ Γ</w:t>
      </w:r>
      <w:r w:rsidR="00381464" w:rsidRPr="00381464">
        <w:rPr>
          <w:rFonts w:ascii="Tahoma" w:hAnsi="Tahoma" w:cs="Tahoma"/>
          <w:b/>
          <w:sz w:val="20"/>
          <w:szCs w:val="20"/>
        </w:rPr>
        <w:t>-ΕΞΟΠΛΙΣΜΟΣ ΚΛΙΜΑΤΙΣΤΙΚΩΝ</w:t>
      </w:r>
    </w:p>
    <w:p w:rsidR="007E5FCE" w:rsidRDefault="007E5FCE" w:rsidP="003000E5">
      <w:pPr>
        <w:widowControl/>
        <w:shd w:val="clear" w:color="auto" w:fill="FFFFFF"/>
        <w:autoSpaceDE/>
        <w:autoSpaceDN/>
        <w:adjustRightInd/>
        <w:jc w:val="both"/>
        <w:rPr>
          <w:rFonts w:asciiTheme="minorHAnsi" w:eastAsia="Times New Roman" w:hAnsiTheme="minorHAnsi"/>
          <w:b/>
          <w:bCs/>
          <w:color w:val="0000FF"/>
          <w:sz w:val="20"/>
          <w:szCs w:val="20"/>
        </w:rPr>
      </w:pPr>
      <w:r w:rsidRPr="00877E60">
        <w:rPr>
          <w:rStyle w:val="FontStyle73"/>
          <w:rFonts w:ascii="Tahoma" w:hAnsi="Tahoma" w:cs="Tahoma"/>
          <w:b w:val="0"/>
        </w:rPr>
        <w:t xml:space="preserve">Οι αναλυτικές τεχνικές προδιαγραφές </w:t>
      </w:r>
      <w:r w:rsidR="003000E5">
        <w:rPr>
          <w:rStyle w:val="FontStyle73"/>
          <w:rFonts w:ascii="Tahoma" w:hAnsi="Tahoma" w:cs="Tahoma"/>
          <w:b w:val="0"/>
        </w:rPr>
        <w:t>των ειδών φαίνονται</w:t>
      </w:r>
      <w:r w:rsidRPr="00877E60">
        <w:rPr>
          <w:rStyle w:val="FontStyle73"/>
          <w:rFonts w:ascii="Tahoma" w:hAnsi="Tahoma" w:cs="Tahoma"/>
          <w:b w:val="0"/>
        </w:rPr>
        <w:t xml:space="preserve"> στα αντίστοιχα αρχεία excel και μόνο στη διαδικτυακή διεύθυνση:</w:t>
      </w:r>
      <w:r w:rsidRPr="007E5FCE">
        <w:rPr>
          <w:rFonts w:ascii="Geneva" w:eastAsia="Times New Roman" w:hAnsi="Geneva"/>
          <w:b/>
          <w:bCs/>
          <w:color w:val="0000FF"/>
          <w:sz w:val="20"/>
          <w:szCs w:val="20"/>
        </w:rPr>
        <w:t xml:space="preserve"> </w:t>
      </w:r>
      <w:hyperlink r:id="rId57" w:history="1">
        <w:r w:rsidR="00520060" w:rsidRPr="00210EF2">
          <w:rPr>
            <w:rStyle w:val="-0"/>
            <w:rFonts w:ascii="Geneva" w:eastAsia="Times New Roman" w:hAnsi="Geneva"/>
            <w:b/>
            <w:bCs/>
            <w:sz w:val="20"/>
            <w:szCs w:val="20"/>
          </w:rPr>
          <w:t>http://upload.users.uth.gr/files/omada</w:t>
        </w:r>
        <w:r w:rsidR="00520060" w:rsidRPr="00210EF2">
          <w:rPr>
            <w:rStyle w:val="-0"/>
            <w:rFonts w:ascii="Geneva" w:eastAsia="Times New Roman" w:hAnsi="Geneva"/>
            <w:b/>
            <w:bCs/>
            <w:sz w:val="20"/>
            <w:szCs w:val="20"/>
          </w:rPr>
          <w:t>C</w:t>
        </w:r>
        <w:r w:rsidR="00520060" w:rsidRPr="00210EF2">
          <w:rPr>
            <w:rStyle w:val="-0"/>
            <w:rFonts w:ascii="Geneva" w:eastAsia="Times New Roman" w:hAnsi="Geneva"/>
            <w:b/>
            <w:bCs/>
            <w:sz w:val="20"/>
            <w:szCs w:val="20"/>
          </w:rPr>
          <w:t>.zip</w:t>
        </w:r>
      </w:hyperlink>
    </w:p>
    <w:p w:rsidR="00520060" w:rsidRPr="00520060" w:rsidRDefault="00520060" w:rsidP="003000E5">
      <w:pPr>
        <w:widowControl/>
        <w:shd w:val="clear" w:color="auto" w:fill="FFFFFF"/>
        <w:autoSpaceDE/>
        <w:autoSpaceDN/>
        <w:adjustRightInd/>
        <w:jc w:val="both"/>
        <w:rPr>
          <w:rFonts w:asciiTheme="minorHAnsi" w:eastAsia="Times New Roman" w:hAnsiTheme="minorHAnsi"/>
          <w:b/>
          <w:bCs/>
          <w:color w:val="0000FF"/>
          <w:sz w:val="20"/>
          <w:szCs w:val="20"/>
        </w:rPr>
      </w:pPr>
    </w:p>
    <w:p w:rsidR="00381464" w:rsidRPr="00381464" w:rsidRDefault="00381464" w:rsidP="00381464">
      <w:pPr>
        <w:widowControl/>
        <w:autoSpaceDE/>
        <w:autoSpaceDN/>
        <w:adjustRightInd/>
        <w:spacing w:after="160" w:line="259" w:lineRule="auto"/>
        <w:jc w:val="center"/>
        <w:rPr>
          <w:rFonts w:ascii="Tahoma" w:hAnsi="Tahoma" w:cs="Tahoma"/>
          <w:b/>
          <w:sz w:val="20"/>
          <w:szCs w:val="20"/>
        </w:rPr>
      </w:pPr>
      <w:r w:rsidRPr="00381464">
        <w:rPr>
          <w:rFonts w:ascii="Tahoma" w:hAnsi="Tahoma" w:cs="Tahoma"/>
          <w:b/>
          <w:sz w:val="20"/>
          <w:szCs w:val="20"/>
        </w:rPr>
        <w:t>ΠΙΝΑΚΑΣ 3</w:t>
      </w:r>
    </w:p>
    <w:tbl>
      <w:tblPr>
        <w:tblW w:w="10060" w:type="dxa"/>
        <w:tblLayout w:type="fixed"/>
        <w:tblLook w:val="04A0" w:firstRow="1" w:lastRow="0" w:firstColumn="1" w:lastColumn="0" w:noHBand="0" w:noVBand="1"/>
      </w:tblPr>
      <w:tblGrid>
        <w:gridCol w:w="567"/>
        <w:gridCol w:w="1271"/>
        <w:gridCol w:w="1276"/>
        <w:gridCol w:w="850"/>
        <w:gridCol w:w="709"/>
        <w:gridCol w:w="709"/>
        <w:gridCol w:w="567"/>
        <w:gridCol w:w="850"/>
        <w:gridCol w:w="993"/>
        <w:gridCol w:w="1138"/>
        <w:gridCol w:w="1130"/>
      </w:tblGrid>
      <w:tr w:rsidR="005C16EE" w:rsidRPr="00343475" w:rsidTr="007E5FCE">
        <w:trPr>
          <w:trHeight w:val="770"/>
        </w:trPr>
        <w:tc>
          <w:tcPr>
            <w:tcW w:w="567"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Α/Α</w:t>
            </w:r>
          </w:p>
        </w:tc>
        <w:tc>
          <w:tcPr>
            <w:tcW w:w="1271"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ΑΚΑΔΗΜΑΪΚΟ ΤΜΗΜΑ</w:t>
            </w:r>
          </w:p>
        </w:tc>
        <w:tc>
          <w:tcPr>
            <w:tcW w:w="1276"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Είδος</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CPV</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ΧΩΡΙΣ Φ.Π.Α.</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ME  Φ.Π.Α. 24</w:t>
            </w:r>
          </w:p>
        </w:tc>
        <w:tc>
          <w:tcPr>
            <w:tcW w:w="567"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Ποσότητα</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Προδιαγραφές</w:t>
            </w:r>
          </w:p>
        </w:tc>
        <w:tc>
          <w:tcPr>
            <w:tcW w:w="993"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Συντάκτης</w:t>
            </w:r>
          </w:p>
        </w:tc>
        <w:tc>
          <w:tcPr>
            <w:tcW w:w="1138"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ΧΩΡΙΣ Φ.Π.Α.</w:t>
            </w:r>
          </w:p>
        </w:tc>
        <w:tc>
          <w:tcPr>
            <w:tcW w:w="1130"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ΜΕ Φ.Π.Α 24%</w:t>
            </w:r>
          </w:p>
        </w:tc>
      </w:tr>
      <w:tr w:rsidR="005C16EE" w:rsidRPr="00343475" w:rsidTr="007E5FCE">
        <w:trPr>
          <w:trHeight w:val="5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Γ1</w:t>
            </w:r>
          </w:p>
        </w:tc>
        <w:tc>
          <w:tcPr>
            <w:tcW w:w="1271" w:type="dxa"/>
            <w:tcBorders>
              <w:top w:val="nil"/>
              <w:left w:val="nil"/>
              <w:bottom w:val="single" w:sz="4" w:space="0" w:color="auto"/>
              <w:right w:val="single" w:sz="4" w:space="0" w:color="auto"/>
            </w:tcBorders>
            <w:shd w:val="clear" w:color="000000" w:fill="9BC2E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Pr>
                <w:rFonts w:ascii="Tahoma" w:eastAsia="Times New Roman" w:hAnsi="Tahoma" w:cs="Tahoma"/>
                <w:color w:val="000000"/>
                <w:sz w:val="12"/>
                <w:szCs w:val="12"/>
              </w:rPr>
              <w:t xml:space="preserve">ΤΜΗΜΑ ΠΟΛΙΤΙΚΩΝ ΜΗΧΑΝΙΚΩΝ </w:t>
            </w:r>
          </w:p>
        </w:tc>
        <w:tc>
          <w:tcPr>
            <w:tcW w:w="1276"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Συσκευές κλιματισμού</w:t>
            </w:r>
          </w:p>
        </w:tc>
        <w:tc>
          <w:tcPr>
            <w:tcW w:w="85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39717200-3</w:t>
            </w:r>
          </w:p>
        </w:tc>
        <w:tc>
          <w:tcPr>
            <w:tcW w:w="709"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604,84</w:t>
            </w:r>
          </w:p>
        </w:tc>
        <w:tc>
          <w:tcPr>
            <w:tcW w:w="709"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750,00</w:t>
            </w:r>
          </w:p>
        </w:tc>
        <w:tc>
          <w:tcPr>
            <w:tcW w:w="567" w:type="dxa"/>
            <w:tcBorders>
              <w:top w:val="nil"/>
              <w:left w:val="nil"/>
              <w:bottom w:val="single" w:sz="4" w:space="0" w:color="auto"/>
              <w:right w:val="single" w:sz="4" w:space="0" w:color="auto"/>
            </w:tcBorders>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563C1"/>
                <w:sz w:val="12"/>
                <w:szCs w:val="12"/>
                <w:u w:val="single"/>
                <w:lang w:val="en-US"/>
              </w:rPr>
            </w:pPr>
            <w:r w:rsidRPr="00343475">
              <w:rPr>
                <w:rFonts w:ascii="Tahoma" w:eastAsia="Times New Roman" w:hAnsi="Tahoma" w:cs="Tahoma"/>
                <w:color w:val="0563C1"/>
                <w:sz w:val="12"/>
                <w:szCs w:val="12"/>
                <w:u w:val="single"/>
                <w:lang w:val="en-US"/>
              </w:rPr>
              <w:t>CIV_4121-Texnikes_Prodiagrafes_aircondition_GEO.xls</w:t>
            </w:r>
          </w:p>
        </w:tc>
        <w:tc>
          <w:tcPr>
            <w:tcW w:w="993"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 ΚΑΛΛΙΟΓΛΟΥ</w:t>
            </w:r>
          </w:p>
        </w:tc>
        <w:tc>
          <w:tcPr>
            <w:tcW w:w="1138"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604,84</w:t>
            </w:r>
          </w:p>
        </w:tc>
        <w:tc>
          <w:tcPr>
            <w:tcW w:w="113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750,00</w:t>
            </w:r>
          </w:p>
        </w:tc>
      </w:tr>
      <w:tr w:rsidR="005C16EE" w:rsidRPr="00343475" w:rsidTr="007E5FCE">
        <w:trPr>
          <w:trHeight w:val="10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Γ2</w:t>
            </w:r>
          </w:p>
        </w:tc>
        <w:tc>
          <w:tcPr>
            <w:tcW w:w="1271" w:type="dxa"/>
            <w:tcBorders>
              <w:top w:val="nil"/>
              <w:left w:val="nil"/>
              <w:bottom w:val="single" w:sz="4" w:space="0" w:color="auto"/>
              <w:right w:val="single" w:sz="4" w:space="0" w:color="auto"/>
            </w:tcBorders>
            <w:shd w:val="clear" w:color="000000" w:fill="92D050"/>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ΠΑ</w:t>
            </w:r>
            <w:r>
              <w:rPr>
                <w:rFonts w:ascii="Tahoma" w:eastAsia="Times New Roman" w:hAnsi="Tahoma" w:cs="Tahoma"/>
                <w:color w:val="000000"/>
                <w:sz w:val="12"/>
                <w:szCs w:val="12"/>
              </w:rPr>
              <w:t xml:space="preserve">ΙΔΑΓΩΓΙΚΟ ΤΜΗΜΑ ΕΙΔΙΚΗΣ ΑΓΩΓΗΣ </w:t>
            </w:r>
          </w:p>
        </w:tc>
        <w:tc>
          <w:tcPr>
            <w:tcW w:w="1276"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Μονάδες εναλλαγής θερμότητας, κλιματιστικός και ψυκτικός εξοπλισμός, μηχανήματα διήθησης</w:t>
            </w:r>
          </w:p>
        </w:tc>
        <w:tc>
          <w:tcPr>
            <w:tcW w:w="85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39717200-3</w:t>
            </w:r>
          </w:p>
        </w:tc>
        <w:tc>
          <w:tcPr>
            <w:tcW w:w="709"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338,71</w:t>
            </w:r>
          </w:p>
        </w:tc>
        <w:tc>
          <w:tcPr>
            <w:tcW w:w="709"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420,00</w:t>
            </w:r>
          </w:p>
        </w:tc>
        <w:tc>
          <w:tcPr>
            <w:tcW w:w="567" w:type="dxa"/>
            <w:tcBorders>
              <w:top w:val="nil"/>
              <w:left w:val="nil"/>
              <w:bottom w:val="single" w:sz="4" w:space="0" w:color="auto"/>
              <w:right w:val="single" w:sz="4" w:space="0" w:color="auto"/>
            </w:tcBorders>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563C1"/>
                <w:sz w:val="12"/>
                <w:szCs w:val="12"/>
                <w:u w:val="single"/>
              </w:rPr>
            </w:pPr>
            <w:r w:rsidRPr="00343475">
              <w:rPr>
                <w:rFonts w:ascii="Tahoma" w:eastAsia="Times New Roman" w:hAnsi="Tahoma" w:cs="Tahoma"/>
                <w:color w:val="0563C1"/>
                <w:sz w:val="12"/>
                <w:szCs w:val="12"/>
                <w:u w:val="single"/>
              </w:rPr>
              <w:t>07 Afigrantiras.xls</w:t>
            </w:r>
          </w:p>
        </w:tc>
        <w:tc>
          <w:tcPr>
            <w:tcW w:w="993"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Κυριαζής Βαΐτσης</w:t>
            </w:r>
          </w:p>
        </w:tc>
        <w:tc>
          <w:tcPr>
            <w:tcW w:w="1138"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338,71</w:t>
            </w:r>
          </w:p>
        </w:tc>
        <w:tc>
          <w:tcPr>
            <w:tcW w:w="113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420,00</w:t>
            </w:r>
          </w:p>
        </w:tc>
      </w:tr>
      <w:tr w:rsidR="005C16EE" w:rsidRPr="00343475" w:rsidTr="007E5FCE">
        <w:trPr>
          <w:trHeight w:val="5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Γ3</w:t>
            </w:r>
          </w:p>
        </w:tc>
        <w:tc>
          <w:tcPr>
            <w:tcW w:w="1271" w:type="dxa"/>
            <w:tcBorders>
              <w:top w:val="nil"/>
              <w:left w:val="nil"/>
              <w:bottom w:val="single" w:sz="4" w:space="0" w:color="auto"/>
              <w:right w:val="single" w:sz="4" w:space="0" w:color="auto"/>
            </w:tcBorders>
            <w:shd w:val="clear" w:color="000000" w:fill="FFD966"/>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ΤΜΗ</w:t>
            </w:r>
            <w:r>
              <w:rPr>
                <w:rFonts w:ascii="Tahoma" w:eastAsia="Times New Roman" w:hAnsi="Tahoma" w:cs="Tahoma"/>
                <w:color w:val="000000"/>
                <w:sz w:val="12"/>
                <w:szCs w:val="12"/>
              </w:rPr>
              <w:t xml:space="preserve">ΜΑ ΦΥΣΙΚΗΣ ΑΓΩΓΗΣ &amp; ΑΘΛΗΤΙΣΜΟΥ </w:t>
            </w:r>
          </w:p>
        </w:tc>
        <w:tc>
          <w:tcPr>
            <w:tcW w:w="1276"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Κλιματιστικά μηχανήματα προσαρμοζόμενα επί τοίχου</w:t>
            </w:r>
          </w:p>
        </w:tc>
        <w:tc>
          <w:tcPr>
            <w:tcW w:w="85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39717200-3</w:t>
            </w:r>
          </w:p>
        </w:tc>
        <w:tc>
          <w:tcPr>
            <w:tcW w:w="709"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403,23</w:t>
            </w:r>
          </w:p>
        </w:tc>
        <w:tc>
          <w:tcPr>
            <w:tcW w:w="709"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500,00</w:t>
            </w:r>
          </w:p>
        </w:tc>
        <w:tc>
          <w:tcPr>
            <w:tcW w:w="567" w:type="dxa"/>
            <w:tcBorders>
              <w:top w:val="nil"/>
              <w:left w:val="nil"/>
              <w:bottom w:val="single" w:sz="4" w:space="0" w:color="auto"/>
              <w:right w:val="single" w:sz="4" w:space="0" w:color="auto"/>
            </w:tcBorders>
            <w:shd w:val="clear" w:color="auto" w:fill="auto"/>
            <w:noWrap/>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563C1"/>
                <w:sz w:val="12"/>
                <w:szCs w:val="12"/>
                <w:u w:val="single"/>
              </w:rPr>
            </w:pPr>
            <w:r w:rsidRPr="00343475">
              <w:rPr>
                <w:rFonts w:ascii="Tahoma" w:eastAsia="Times New Roman" w:hAnsi="Tahoma" w:cs="Tahoma"/>
                <w:color w:val="0563C1"/>
                <w:sz w:val="12"/>
                <w:szCs w:val="12"/>
                <w:u w:val="single"/>
              </w:rPr>
              <w:t>AIR_COND_INVERTER_9000.xls</w:t>
            </w:r>
          </w:p>
        </w:tc>
        <w:tc>
          <w:tcPr>
            <w:tcW w:w="993"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ΣΑΚΕΛΛΑΡΙΟΥ ΠΑΝΑΓΙΩΤΗΣ</w:t>
            </w:r>
          </w:p>
        </w:tc>
        <w:tc>
          <w:tcPr>
            <w:tcW w:w="1138"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403,23</w:t>
            </w:r>
          </w:p>
        </w:tc>
        <w:tc>
          <w:tcPr>
            <w:tcW w:w="1130" w:type="dxa"/>
            <w:tcBorders>
              <w:top w:val="nil"/>
              <w:left w:val="nil"/>
              <w:bottom w:val="single" w:sz="4" w:space="0" w:color="auto"/>
              <w:right w:val="single" w:sz="4" w:space="0" w:color="auto"/>
            </w:tcBorders>
            <w:shd w:val="clear" w:color="auto" w:fill="auto"/>
            <w:vAlign w:val="center"/>
            <w:hideMark/>
          </w:tcPr>
          <w:p w:rsidR="005C16EE" w:rsidRPr="00343475" w:rsidRDefault="005C16EE" w:rsidP="00B92B5D">
            <w:pPr>
              <w:widowControl/>
              <w:autoSpaceDE/>
              <w:autoSpaceDN/>
              <w:adjustRightInd/>
              <w:jc w:val="center"/>
              <w:rPr>
                <w:rFonts w:ascii="Tahoma" w:eastAsia="Times New Roman" w:hAnsi="Tahoma" w:cs="Tahoma"/>
                <w:color w:val="000000"/>
                <w:sz w:val="12"/>
                <w:szCs w:val="12"/>
              </w:rPr>
            </w:pPr>
            <w:r w:rsidRPr="00343475">
              <w:rPr>
                <w:rFonts w:ascii="Tahoma" w:eastAsia="Times New Roman" w:hAnsi="Tahoma" w:cs="Tahoma"/>
                <w:color w:val="000000"/>
                <w:sz w:val="12"/>
                <w:szCs w:val="12"/>
              </w:rPr>
              <w:t>500,00</w:t>
            </w:r>
          </w:p>
        </w:tc>
      </w:tr>
      <w:tr w:rsidR="005C16EE" w:rsidRPr="00343475" w:rsidTr="007E5FCE">
        <w:trPr>
          <w:trHeight w:val="326"/>
        </w:trPr>
        <w:tc>
          <w:tcPr>
            <w:tcW w:w="567" w:type="dxa"/>
            <w:tcBorders>
              <w:top w:val="nil"/>
              <w:left w:val="single" w:sz="4" w:space="0" w:color="auto"/>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1271"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ΣΥΝΟΛΟ</w:t>
            </w:r>
          </w:p>
        </w:tc>
        <w:tc>
          <w:tcPr>
            <w:tcW w:w="1276"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850"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709"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709"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567"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3</w:t>
            </w:r>
          </w:p>
        </w:tc>
        <w:tc>
          <w:tcPr>
            <w:tcW w:w="850"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993" w:type="dxa"/>
            <w:tcBorders>
              <w:top w:val="nil"/>
              <w:left w:val="nil"/>
              <w:bottom w:val="single" w:sz="4" w:space="0" w:color="auto"/>
              <w:right w:val="single" w:sz="4" w:space="0" w:color="auto"/>
            </w:tcBorders>
            <w:shd w:val="clear" w:color="000000" w:fill="D6DCE4"/>
            <w:noWrap/>
            <w:vAlign w:val="center"/>
            <w:hideMark/>
          </w:tcPr>
          <w:p w:rsidR="005C16EE" w:rsidRPr="00343475" w:rsidRDefault="005C16EE" w:rsidP="00B92B5D">
            <w:pPr>
              <w:widowControl/>
              <w:autoSpaceDE/>
              <w:autoSpaceDN/>
              <w:adjustRightInd/>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 </w:t>
            </w:r>
          </w:p>
        </w:tc>
        <w:tc>
          <w:tcPr>
            <w:tcW w:w="1138" w:type="dxa"/>
            <w:tcBorders>
              <w:top w:val="nil"/>
              <w:left w:val="nil"/>
              <w:bottom w:val="single" w:sz="4" w:space="0" w:color="auto"/>
              <w:right w:val="single" w:sz="4" w:space="0" w:color="auto"/>
            </w:tcBorders>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1.346,77</w:t>
            </w:r>
          </w:p>
        </w:tc>
        <w:tc>
          <w:tcPr>
            <w:tcW w:w="1130" w:type="dxa"/>
            <w:tcBorders>
              <w:top w:val="nil"/>
              <w:left w:val="nil"/>
              <w:bottom w:val="single" w:sz="4" w:space="0" w:color="auto"/>
              <w:right w:val="single" w:sz="4" w:space="0" w:color="auto"/>
            </w:tcBorders>
            <w:shd w:val="clear" w:color="000000" w:fill="D6DCE4"/>
            <w:vAlign w:val="center"/>
            <w:hideMark/>
          </w:tcPr>
          <w:p w:rsidR="005C16EE" w:rsidRPr="00343475" w:rsidRDefault="005C16EE" w:rsidP="00B92B5D">
            <w:pPr>
              <w:widowControl/>
              <w:autoSpaceDE/>
              <w:autoSpaceDN/>
              <w:adjustRightInd/>
              <w:jc w:val="center"/>
              <w:rPr>
                <w:rFonts w:ascii="Tahoma" w:eastAsia="Times New Roman" w:hAnsi="Tahoma" w:cs="Tahoma"/>
                <w:b/>
                <w:bCs/>
                <w:color w:val="000000"/>
                <w:sz w:val="12"/>
                <w:szCs w:val="12"/>
              </w:rPr>
            </w:pPr>
            <w:r w:rsidRPr="00343475">
              <w:rPr>
                <w:rFonts w:ascii="Tahoma" w:eastAsia="Times New Roman" w:hAnsi="Tahoma" w:cs="Tahoma"/>
                <w:b/>
                <w:bCs/>
                <w:color w:val="000000"/>
                <w:sz w:val="12"/>
                <w:szCs w:val="12"/>
              </w:rPr>
              <w:t>1.670,00</w:t>
            </w:r>
          </w:p>
        </w:tc>
      </w:tr>
    </w:tbl>
    <w:p w:rsidR="005C16EE" w:rsidRDefault="005C16EE" w:rsidP="005C16EE">
      <w:pPr>
        <w:widowControl/>
        <w:autoSpaceDE/>
        <w:autoSpaceDN/>
        <w:adjustRightInd/>
        <w:spacing w:after="160" w:line="259" w:lineRule="auto"/>
        <w:rPr>
          <w:rFonts w:ascii="Arial" w:hAnsi="Arial" w:cs="Arial"/>
          <w:b/>
          <w:color w:val="0000FF"/>
          <w:sz w:val="22"/>
          <w:szCs w:val="20"/>
        </w:rPr>
      </w:pPr>
    </w:p>
    <w:p w:rsidR="005C16EE" w:rsidRDefault="005C16EE" w:rsidP="00381464">
      <w:pPr>
        <w:widowControl/>
        <w:autoSpaceDE/>
        <w:autoSpaceDN/>
        <w:adjustRightInd/>
        <w:spacing w:after="160" w:line="259" w:lineRule="auto"/>
        <w:jc w:val="center"/>
        <w:rPr>
          <w:rFonts w:ascii="Tahoma" w:hAnsi="Tahoma" w:cs="Tahoma"/>
          <w:b/>
          <w:sz w:val="20"/>
          <w:szCs w:val="20"/>
        </w:rPr>
      </w:pPr>
      <w:r w:rsidRPr="00381464">
        <w:rPr>
          <w:rFonts w:ascii="Tahoma" w:hAnsi="Tahoma" w:cs="Tahoma"/>
          <w:b/>
          <w:sz w:val="20"/>
          <w:szCs w:val="20"/>
        </w:rPr>
        <w:t>ΟΜΑΔΑ Δ</w:t>
      </w:r>
      <w:r w:rsidR="00381464" w:rsidRPr="00381464">
        <w:rPr>
          <w:rFonts w:ascii="Tahoma" w:hAnsi="Tahoma" w:cs="Tahoma"/>
          <w:b/>
          <w:sz w:val="20"/>
          <w:szCs w:val="20"/>
        </w:rPr>
        <w:t>-ΠΟΙΚΙΛΟΣ ΕΞΟΠΛΙΣΜΟΣ</w:t>
      </w:r>
    </w:p>
    <w:p w:rsidR="007C4EE3" w:rsidRPr="007C4EE3" w:rsidRDefault="007E5FCE" w:rsidP="003000E5">
      <w:pPr>
        <w:widowControl/>
        <w:autoSpaceDE/>
        <w:autoSpaceDN/>
        <w:adjustRightInd/>
        <w:spacing w:after="160" w:line="259" w:lineRule="auto"/>
        <w:ind w:right="-299"/>
        <w:jc w:val="both"/>
        <w:rPr>
          <w:rFonts w:asciiTheme="minorHAnsi" w:hAnsiTheme="minorHAnsi"/>
          <w:b/>
          <w:bCs/>
          <w:color w:val="0000FF"/>
          <w:sz w:val="20"/>
          <w:szCs w:val="20"/>
          <w:shd w:val="clear" w:color="auto" w:fill="FFFFFF"/>
        </w:rPr>
      </w:pPr>
      <w:r w:rsidRPr="00877E60">
        <w:rPr>
          <w:rStyle w:val="FontStyle73"/>
          <w:rFonts w:ascii="Tahoma" w:hAnsi="Tahoma" w:cs="Tahoma"/>
          <w:b w:val="0"/>
        </w:rPr>
        <w:t xml:space="preserve">Οι αναλυτικές τεχνικές προδιαγραφές </w:t>
      </w:r>
      <w:r w:rsidR="003000E5">
        <w:rPr>
          <w:rStyle w:val="FontStyle73"/>
          <w:rFonts w:ascii="Tahoma" w:hAnsi="Tahoma" w:cs="Tahoma"/>
          <w:b w:val="0"/>
        </w:rPr>
        <w:t>των ειδών φαίνονται</w:t>
      </w:r>
      <w:r w:rsidRPr="00877E60">
        <w:rPr>
          <w:rStyle w:val="FontStyle73"/>
          <w:rFonts w:ascii="Tahoma" w:hAnsi="Tahoma" w:cs="Tahoma"/>
          <w:b w:val="0"/>
        </w:rPr>
        <w:t xml:space="preserve"> στα αντίστοιχα αρχεία excel και μόνο στη διαδικτυακή διεύθυνση:</w:t>
      </w:r>
      <w:r w:rsidRPr="007E5FCE">
        <w:rPr>
          <w:rFonts w:ascii="Geneva" w:hAnsi="Geneva"/>
          <w:b/>
          <w:bCs/>
          <w:color w:val="0000FF"/>
          <w:sz w:val="20"/>
          <w:szCs w:val="20"/>
          <w:shd w:val="clear" w:color="auto" w:fill="FFFFFF"/>
        </w:rPr>
        <w:t xml:space="preserve"> </w:t>
      </w:r>
      <w:hyperlink r:id="rId58" w:history="1">
        <w:r w:rsidR="007C4EE3" w:rsidRPr="00210EF2">
          <w:rPr>
            <w:rStyle w:val="-0"/>
            <w:rFonts w:ascii="Geneva" w:hAnsi="Geneva"/>
            <w:b/>
            <w:bCs/>
            <w:sz w:val="20"/>
            <w:szCs w:val="20"/>
            <w:shd w:val="clear" w:color="auto" w:fill="FFFFFF"/>
          </w:rPr>
          <w:t>http://upload.users.uth.gr/file</w:t>
        </w:r>
        <w:r w:rsidR="007C4EE3" w:rsidRPr="00210EF2">
          <w:rPr>
            <w:rStyle w:val="-0"/>
            <w:rFonts w:ascii="Geneva" w:hAnsi="Geneva"/>
            <w:b/>
            <w:bCs/>
            <w:sz w:val="20"/>
            <w:szCs w:val="20"/>
            <w:shd w:val="clear" w:color="auto" w:fill="FFFFFF"/>
          </w:rPr>
          <w:t>s</w:t>
        </w:r>
        <w:r w:rsidR="007C4EE3" w:rsidRPr="00210EF2">
          <w:rPr>
            <w:rStyle w:val="-0"/>
            <w:rFonts w:ascii="Geneva" w:hAnsi="Geneva"/>
            <w:b/>
            <w:bCs/>
            <w:sz w:val="20"/>
            <w:szCs w:val="20"/>
            <w:shd w:val="clear" w:color="auto" w:fill="FFFFFF"/>
          </w:rPr>
          <w:t>/omadaD.zip</w:t>
        </w:r>
      </w:hyperlink>
    </w:p>
    <w:p w:rsidR="00381464" w:rsidRPr="00381464" w:rsidRDefault="00381464" w:rsidP="00381464">
      <w:pPr>
        <w:widowControl/>
        <w:autoSpaceDE/>
        <w:autoSpaceDN/>
        <w:adjustRightInd/>
        <w:spacing w:after="160" w:line="259" w:lineRule="auto"/>
        <w:jc w:val="center"/>
        <w:rPr>
          <w:rFonts w:ascii="Tahoma" w:hAnsi="Tahoma" w:cs="Tahoma"/>
          <w:b/>
          <w:sz w:val="20"/>
          <w:szCs w:val="20"/>
        </w:rPr>
      </w:pPr>
      <w:r w:rsidRPr="00381464">
        <w:rPr>
          <w:rFonts w:ascii="Tahoma" w:hAnsi="Tahoma" w:cs="Tahoma"/>
          <w:b/>
          <w:sz w:val="20"/>
          <w:szCs w:val="20"/>
        </w:rPr>
        <w:t>ΠΙΝΑΚΑΣ 4</w:t>
      </w:r>
    </w:p>
    <w:tbl>
      <w:tblPr>
        <w:tblW w:w="10065" w:type="dxa"/>
        <w:tblInd w:w="-5" w:type="dxa"/>
        <w:tblLayout w:type="fixed"/>
        <w:tblLook w:val="04A0" w:firstRow="1" w:lastRow="0" w:firstColumn="1" w:lastColumn="0" w:noHBand="0" w:noVBand="1"/>
      </w:tblPr>
      <w:tblGrid>
        <w:gridCol w:w="567"/>
        <w:gridCol w:w="1276"/>
        <w:gridCol w:w="1276"/>
        <w:gridCol w:w="850"/>
        <w:gridCol w:w="709"/>
        <w:gridCol w:w="709"/>
        <w:gridCol w:w="567"/>
        <w:gridCol w:w="850"/>
        <w:gridCol w:w="993"/>
        <w:gridCol w:w="1134"/>
        <w:gridCol w:w="1134"/>
      </w:tblGrid>
      <w:tr w:rsidR="005C16EE" w:rsidRPr="006F5C9C" w:rsidTr="007E5FCE">
        <w:trPr>
          <w:trHeight w:val="745"/>
        </w:trPr>
        <w:tc>
          <w:tcPr>
            <w:tcW w:w="567"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Α/Α</w:t>
            </w:r>
          </w:p>
        </w:tc>
        <w:tc>
          <w:tcPr>
            <w:tcW w:w="1276"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ΑΚΑΔΗΜΑΪΚΟ ΤΜΗΜΑ</w:t>
            </w:r>
          </w:p>
        </w:tc>
        <w:tc>
          <w:tcPr>
            <w:tcW w:w="1276"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Είδος</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CPV</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ΧΩΡΙΣ Φ.Π.Α.</w:t>
            </w:r>
          </w:p>
        </w:tc>
        <w:tc>
          <w:tcPr>
            <w:tcW w:w="709"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ΤΙΜΗ  ΜΟΝΑΔΑΣ  ME  Φ.Π.Α. 24</w:t>
            </w:r>
          </w:p>
        </w:tc>
        <w:tc>
          <w:tcPr>
            <w:tcW w:w="567"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Ποσότητα</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Προδιαγραφές</w:t>
            </w:r>
          </w:p>
        </w:tc>
        <w:tc>
          <w:tcPr>
            <w:tcW w:w="993"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Συντάκτης</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ΧΩΡΙΣ Φ.Π.Α.</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ΣΥΝΟΛΙΚΟΣ ΠΟΡΟΫΠΟΛΟΓΙΣΜΟΣ ΜΕ Φ.Π.Α 24%</w:t>
            </w:r>
          </w:p>
        </w:tc>
      </w:tr>
      <w:tr w:rsidR="005C16EE" w:rsidRPr="006F5C9C" w:rsidTr="007E5FCE">
        <w:trPr>
          <w:trHeight w:val="8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Δ1</w:t>
            </w:r>
          </w:p>
        </w:tc>
        <w:tc>
          <w:tcPr>
            <w:tcW w:w="1276" w:type="dxa"/>
            <w:tcBorders>
              <w:top w:val="nil"/>
              <w:left w:val="nil"/>
              <w:bottom w:val="single" w:sz="4" w:space="0" w:color="auto"/>
              <w:right w:val="single" w:sz="4" w:space="0" w:color="auto"/>
            </w:tcBorders>
            <w:shd w:val="clear" w:color="000000" w:fill="C6E0B4"/>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ΤΜΗΜΑ ΓΕΩΠΟΝΙΑΣ ΦΥΤΙΚΗΣ ΠΑΡΑΓ</w:t>
            </w:r>
            <w:r w:rsidR="00381464">
              <w:rPr>
                <w:rFonts w:ascii="Tahoma" w:eastAsia="Times New Roman" w:hAnsi="Tahoma" w:cs="Tahoma"/>
                <w:color w:val="000000"/>
                <w:sz w:val="12"/>
                <w:szCs w:val="12"/>
              </w:rPr>
              <w:t xml:space="preserve">ΩΓΗΣ &amp;ΑΓΡΟΤΙΚΟΥ ΠΕΡΙΒΑΛΛΟΝΤΟΣ </w:t>
            </w:r>
          </w:p>
        </w:tc>
        <w:tc>
          <w:tcPr>
            <w:tcW w:w="1276"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Καταψύκτες τύπου κασέλας</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354,84</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440,00</w:t>
            </w:r>
          </w:p>
        </w:tc>
        <w:tc>
          <w:tcPr>
            <w:tcW w:w="567"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563C1"/>
                <w:sz w:val="12"/>
                <w:szCs w:val="12"/>
                <w:u w:val="single"/>
              </w:rPr>
            </w:pPr>
            <w:r w:rsidRPr="006F5C9C">
              <w:rPr>
                <w:rFonts w:ascii="Tahoma" w:eastAsia="Times New Roman" w:hAnsi="Tahoma" w:cs="Tahoma"/>
                <w:color w:val="0563C1"/>
                <w:sz w:val="12"/>
                <w:szCs w:val="12"/>
                <w:u w:val="single"/>
              </w:rPr>
              <w:t>DANALATOS .xls</w:t>
            </w:r>
          </w:p>
        </w:tc>
        <w:tc>
          <w:tcPr>
            <w:tcW w:w="993"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Ν. Δαναλάτος</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354,84</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440,00</w:t>
            </w:r>
          </w:p>
        </w:tc>
      </w:tr>
      <w:tr w:rsidR="005C16EE" w:rsidRPr="006F5C9C" w:rsidTr="007E5FCE">
        <w:trPr>
          <w:trHeight w:val="37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Δ2</w:t>
            </w:r>
          </w:p>
        </w:tc>
        <w:tc>
          <w:tcPr>
            <w:tcW w:w="1276" w:type="dxa"/>
            <w:tcBorders>
              <w:top w:val="nil"/>
              <w:left w:val="nil"/>
              <w:bottom w:val="single" w:sz="4" w:space="0" w:color="auto"/>
              <w:right w:val="single" w:sz="4" w:space="0" w:color="auto"/>
            </w:tcBorders>
            <w:shd w:val="clear" w:color="000000" w:fill="FFE699"/>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ΤΜΗ</w:t>
            </w:r>
            <w:r w:rsidR="00381464">
              <w:rPr>
                <w:rFonts w:ascii="Tahoma" w:eastAsia="Times New Roman" w:hAnsi="Tahoma" w:cs="Tahoma"/>
                <w:color w:val="000000"/>
                <w:sz w:val="12"/>
                <w:szCs w:val="12"/>
              </w:rPr>
              <w:t xml:space="preserve">ΜΑ ΦΥΣΙΚΗΣ ΑΓΩΓΗΣ &amp; ΑΘΛΗΤΙΣΜΟΥ </w:t>
            </w:r>
          </w:p>
        </w:tc>
        <w:tc>
          <w:tcPr>
            <w:tcW w:w="1276"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Εξοπλισμός μέτρησης και ελέγχου</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709"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1.048,39</w:t>
            </w:r>
          </w:p>
        </w:tc>
        <w:tc>
          <w:tcPr>
            <w:tcW w:w="709"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1.300,00</w:t>
            </w:r>
          </w:p>
        </w:tc>
        <w:tc>
          <w:tcPr>
            <w:tcW w:w="567"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563C1"/>
                <w:sz w:val="12"/>
                <w:szCs w:val="12"/>
                <w:u w:val="single"/>
              </w:rPr>
            </w:pPr>
            <w:r w:rsidRPr="006F5C9C">
              <w:rPr>
                <w:rFonts w:ascii="Tahoma" w:eastAsia="Times New Roman" w:hAnsi="Tahoma" w:cs="Tahoma"/>
                <w:color w:val="0563C1"/>
                <w:sz w:val="12"/>
                <w:szCs w:val="12"/>
                <w:u w:val="single"/>
              </w:rPr>
              <w:t>kardio_sync.xls</w:t>
            </w:r>
          </w:p>
        </w:tc>
        <w:tc>
          <w:tcPr>
            <w:tcW w:w="993"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ΤΖΙΑΜΟΥΡΤΑΣ ΑΘΑΝΑΣΙΟΣ</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1.048,39</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1.300,00</w:t>
            </w:r>
          </w:p>
        </w:tc>
      </w:tr>
      <w:tr w:rsidR="005C16EE" w:rsidRPr="006F5C9C" w:rsidTr="007E5FCE">
        <w:trPr>
          <w:trHeight w:val="8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Δ3</w:t>
            </w:r>
          </w:p>
        </w:tc>
        <w:tc>
          <w:tcPr>
            <w:tcW w:w="1276" w:type="dxa"/>
            <w:tcBorders>
              <w:top w:val="nil"/>
              <w:left w:val="nil"/>
              <w:bottom w:val="single" w:sz="4" w:space="0" w:color="auto"/>
              <w:right w:val="single" w:sz="4" w:space="0" w:color="auto"/>
            </w:tcBorders>
            <w:shd w:val="clear" w:color="000000" w:fill="9BC2E6"/>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ΤΜΗΜΑ</w:t>
            </w:r>
            <w:r w:rsidR="00381464">
              <w:rPr>
                <w:rFonts w:ascii="Tahoma" w:eastAsia="Times New Roman" w:hAnsi="Tahoma" w:cs="Tahoma"/>
                <w:color w:val="000000"/>
                <w:sz w:val="12"/>
                <w:szCs w:val="12"/>
              </w:rPr>
              <w:t xml:space="preserve"> ΕΠΙΣΤΗΜΩΝ ΤΡΟΦΙΜΩΜ &amp; ΔΙΑΤΡΟΦΗΣ</w:t>
            </w:r>
          </w:p>
        </w:tc>
        <w:tc>
          <w:tcPr>
            <w:tcW w:w="1276"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Μηχανήματα συσκευασίας</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4.838,71</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6.000,00</w:t>
            </w:r>
          </w:p>
        </w:tc>
        <w:tc>
          <w:tcPr>
            <w:tcW w:w="567"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C83341" w:rsidP="00B92B5D">
            <w:pPr>
              <w:widowControl/>
              <w:autoSpaceDE/>
              <w:autoSpaceDN/>
              <w:adjustRightInd/>
              <w:jc w:val="center"/>
              <w:rPr>
                <w:rFonts w:ascii="Calibri" w:eastAsia="Times New Roman" w:hAnsi="Calibri"/>
                <w:color w:val="0563C1"/>
                <w:sz w:val="12"/>
                <w:szCs w:val="12"/>
                <w:u w:val="single"/>
                <w:lang w:val="en-US"/>
              </w:rPr>
            </w:pPr>
            <w:hyperlink r:id="rId59" w:history="1">
              <w:r w:rsidR="005C16EE" w:rsidRPr="006F5C9C">
                <w:rPr>
                  <w:rFonts w:ascii="Calibri" w:eastAsia="Times New Roman" w:hAnsi="Calibri"/>
                  <w:color w:val="0563C1"/>
                  <w:sz w:val="12"/>
                  <w:szCs w:val="12"/>
                  <w:u w:val="single"/>
                  <w:lang w:val="en-US"/>
                </w:rPr>
                <w:t>Texnikes_Prodiagrafes_Syskevastiki Mixani Vacuum-MAP.xls</w:t>
              </w:r>
            </w:hyperlink>
          </w:p>
        </w:tc>
        <w:tc>
          <w:tcPr>
            <w:tcW w:w="993"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ΓΙΑΒΑΣΗΣ ΙΩΑΝΝΗΣ</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4.838,71</w:t>
            </w:r>
          </w:p>
        </w:tc>
        <w:tc>
          <w:tcPr>
            <w:tcW w:w="1134"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6.000,00</w:t>
            </w:r>
          </w:p>
        </w:tc>
      </w:tr>
      <w:tr w:rsidR="005C16EE" w:rsidRPr="006F5C9C" w:rsidTr="007E5FCE">
        <w:trPr>
          <w:trHeight w:val="5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Δ4</w:t>
            </w:r>
          </w:p>
        </w:tc>
        <w:tc>
          <w:tcPr>
            <w:tcW w:w="1276" w:type="dxa"/>
            <w:tcBorders>
              <w:top w:val="nil"/>
              <w:left w:val="nil"/>
              <w:bottom w:val="single" w:sz="4" w:space="0" w:color="auto"/>
              <w:right w:val="single" w:sz="4" w:space="0" w:color="auto"/>
            </w:tcBorders>
            <w:shd w:val="clear" w:color="000000" w:fill="C65911"/>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ΔΙΟΙΚΗΤΙΚΕΣ ΥΠΗΡΕΣΙΕΣ</w:t>
            </w:r>
          </w:p>
        </w:tc>
        <w:tc>
          <w:tcPr>
            <w:tcW w:w="1276"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ΚΑΤΑΣΤΡΟΦΕΑΣ ΕΓΓΡΑΦΩΝ</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39300000-5</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806,45</w:t>
            </w:r>
          </w:p>
        </w:tc>
        <w:tc>
          <w:tcPr>
            <w:tcW w:w="709"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1.000,00</w:t>
            </w:r>
          </w:p>
        </w:tc>
        <w:tc>
          <w:tcPr>
            <w:tcW w:w="567"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563C1"/>
                <w:sz w:val="12"/>
                <w:szCs w:val="12"/>
                <w:u w:val="single"/>
              </w:rPr>
            </w:pPr>
            <w:r w:rsidRPr="006F5C9C">
              <w:rPr>
                <w:rFonts w:ascii="Tahoma" w:eastAsia="Times New Roman" w:hAnsi="Tahoma" w:cs="Tahoma"/>
                <w:color w:val="0563C1"/>
                <w:sz w:val="12"/>
                <w:szCs w:val="12"/>
                <w:u w:val="single"/>
              </w:rPr>
              <w:t>ΤΕΧΝΙΚΕΣ ΠΡΟΔΙΑΓΡΑΦΕΣ ΕΙΔΟΥΣ Γ34.xlsx</w:t>
            </w:r>
          </w:p>
        </w:tc>
        <w:tc>
          <w:tcPr>
            <w:tcW w:w="993" w:type="dxa"/>
            <w:tcBorders>
              <w:top w:val="nil"/>
              <w:left w:val="nil"/>
              <w:bottom w:val="single" w:sz="4" w:space="0" w:color="auto"/>
              <w:right w:val="single" w:sz="4" w:space="0" w:color="auto"/>
            </w:tcBorders>
            <w:shd w:val="clear" w:color="auto" w:fill="auto"/>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ΤΣΑΧΑΛΗΣ ΔΗΜΗΤΡΙΟΣ</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1.612,90</w:t>
            </w:r>
          </w:p>
        </w:tc>
        <w:tc>
          <w:tcPr>
            <w:tcW w:w="1134" w:type="dxa"/>
            <w:tcBorders>
              <w:top w:val="nil"/>
              <w:left w:val="nil"/>
              <w:bottom w:val="single" w:sz="4" w:space="0" w:color="auto"/>
              <w:right w:val="single" w:sz="4" w:space="0" w:color="auto"/>
            </w:tcBorders>
            <w:shd w:val="clear" w:color="auto" w:fill="auto"/>
            <w:noWrap/>
            <w:vAlign w:val="center"/>
            <w:hideMark/>
          </w:tcPr>
          <w:p w:rsidR="005C16EE" w:rsidRPr="006F5C9C" w:rsidRDefault="005C16EE" w:rsidP="00B92B5D">
            <w:pPr>
              <w:widowControl/>
              <w:autoSpaceDE/>
              <w:autoSpaceDN/>
              <w:adjustRightInd/>
              <w:jc w:val="center"/>
              <w:rPr>
                <w:rFonts w:ascii="Tahoma" w:eastAsia="Times New Roman" w:hAnsi="Tahoma" w:cs="Tahoma"/>
                <w:color w:val="000000"/>
                <w:sz w:val="12"/>
                <w:szCs w:val="12"/>
              </w:rPr>
            </w:pPr>
            <w:r w:rsidRPr="006F5C9C">
              <w:rPr>
                <w:rFonts w:ascii="Tahoma" w:eastAsia="Times New Roman" w:hAnsi="Tahoma" w:cs="Tahoma"/>
                <w:color w:val="000000"/>
                <w:sz w:val="12"/>
                <w:szCs w:val="12"/>
              </w:rPr>
              <w:t>2.000,00</w:t>
            </w:r>
          </w:p>
        </w:tc>
      </w:tr>
      <w:tr w:rsidR="005C16EE" w:rsidRPr="006F5C9C" w:rsidTr="007E5FCE">
        <w:trPr>
          <w:trHeight w:val="330"/>
        </w:trPr>
        <w:tc>
          <w:tcPr>
            <w:tcW w:w="567" w:type="dxa"/>
            <w:tcBorders>
              <w:top w:val="nil"/>
              <w:left w:val="single" w:sz="4" w:space="0" w:color="auto"/>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1276" w:type="dxa"/>
            <w:tcBorders>
              <w:top w:val="nil"/>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ΣΥΝΟΛΟ</w:t>
            </w:r>
          </w:p>
        </w:tc>
        <w:tc>
          <w:tcPr>
            <w:tcW w:w="1276" w:type="dxa"/>
            <w:tcBorders>
              <w:top w:val="nil"/>
              <w:left w:val="nil"/>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850" w:type="dxa"/>
            <w:tcBorders>
              <w:top w:val="nil"/>
              <w:left w:val="nil"/>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709" w:type="dxa"/>
            <w:tcBorders>
              <w:top w:val="nil"/>
              <w:left w:val="nil"/>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709" w:type="dxa"/>
            <w:tcBorders>
              <w:top w:val="nil"/>
              <w:left w:val="nil"/>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567" w:type="dxa"/>
            <w:tcBorders>
              <w:top w:val="nil"/>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5</w:t>
            </w:r>
          </w:p>
        </w:tc>
        <w:tc>
          <w:tcPr>
            <w:tcW w:w="850" w:type="dxa"/>
            <w:tcBorders>
              <w:top w:val="nil"/>
              <w:left w:val="nil"/>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993" w:type="dxa"/>
            <w:tcBorders>
              <w:top w:val="nil"/>
              <w:left w:val="nil"/>
              <w:bottom w:val="single" w:sz="4" w:space="0" w:color="auto"/>
              <w:right w:val="single" w:sz="4" w:space="0" w:color="auto"/>
            </w:tcBorders>
            <w:shd w:val="clear" w:color="000000" w:fill="D6DCE4"/>
            <w:noWrap/>
            <w:vAlign w:val="center"/>
            <w:hideMark/>
          </w:tcPr>
          <w:p w:rsidR="005C16EE" w:rsidRPr="006F5C9C" w:rsidRDefault="005C16EE" w:rsidP="00B92B5D">
            <w:pPr>
              <w:widowControl/>
              <w:autoSpaceDE/>
              <w:autoSpaceDN/>
              <w:adjustRightInd/>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 </w:t>
            </w:r>
          </w:p>
        </w:tc>
        <w:tc>
          <w:tcPr>
            <w:tcW w:w="1134" w:type="dxa"/>
            <w:tcBorders>
              <w:top w:val="nil"/>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6.241,94</w:t>
            </w:r>
          </w:p>
        </w:tc>
        <w:tc>
          <w:tcPr>
            <w:tcW w:w="1134" w:type="dxa"/>
            <w:tcBorders>
              <w:top w:val="nil"/>
              <w:left w:val="nil"/>
              <w:bottom w:val="single" w:sz="4" w:space="0" w:color="auto"/>
              <w:right w:val="single" w:sz="4" w:space="0" w:color="auto"/>
            </w:tcBorders>
            <w:shd w:val="clear" w:color="000000" w:fill="D6DCE4"/>
            <w:vAlign w:val="center"/>
            <w:hideMark/>
          </w:tcPr>
          <w:p w:rsidR="005C16EE" w:rsidRPr="006F5C9C" w:rsidRDefault="005C16EE" w:rsidP="00B92B5D">
            <w:pPr>
              <w:widowControl/>
              <w:autoSpaceDE/>
              <w:autoSpaceDN/>
              <w:adjustRightInd/>
              <w:jc w:val="center"/>
              <w:rPr>
                <w:rFonts w:ascii="Tahoma" w:eastAsia="Times New Roman" w:hAnsi="Tahoma" w:cs="Tahoma"/>
                <w:b/>
                <w:bCs/>
                <w:color w:val="000000"/>
                <w:sz w:val="12"/>
                <w:szCs w:val="12"/>
              </w:rPr>
            </w:pPr>
            <w:r w:rsidRPr="006F5C9C">
              <w:rPr>
                <w:rFonts w:ascii="Tahoma" w:eastAsia="Times New Roman" w:hAnsi="Tahoma" w:cs="Tahoma"/>
                <w:b/>
                <w:bCs/>
                <w:color w:val="000000"/>
                <w:sz w:val="12"/>
                <w:szCs w:val="12"/>
              </w:rPr>
              <w:t>9.740,00</w:t>
            </w:r>
          </w:p>
        </w:tc>
      </w:tr>
    </w:tbl>
    <w:p w:rsidR="005C16EE" w:rsidRDefault="005C16EE" w:rsidP="005C16EE">
      <w:pPr>
        <w:widowControl/>
        <w:autoSpaceDE/>
        <w:autoSpaceDN/>
        <w:adjustRightInd/>
        <w:spacing w:after="160" w:line="259" w:lineRule="auto"/>
        <w:rPr>
          <w:rFonts w:ascii="Arial" w:hAnsi="Arial" w:cs="Arial"/>
          <w:b/>
          <w:color w:val="0000FF"/>
          <w:sz w:val="22"/>
          <w:szCs w:val="20"/>
        </w:rPr>
      </w:pPr>
    </w:p>
    <w:p w:rsidR="005C16EE" w:rsidRDefault="005C16EE" w:rsidP="003000E5">
      <w:pPr>
        <w:widowControl/>
        <w:autoSpaceDE/>
        <w:autoSpaceDN/>
        <w:adjustRightInd/>
        <w:spacing w:after="160" w:line="259" w:lineRule="auto"/>
        <w:rPr>
          <w:rFonts w:ascii="Arial" w:hAnsi="Arial" w:cs="Arial"/>
          <w:b/>
          <w:color w:val="0000FF"/>
          <w:sz w:val="22"/>
          <w:szCs w:val="20"/>
        </w:rPr>
      </w:pPr>
    </w:p>
    <w:p w:rsidR="003000E5" w:rsidRDefault="003000E5" w:rsidP="003000E5">
      <w:pPr>
        <w:widowControl/>
        <w:autoSpaceDE/>
        <w:autoSpaceDN/>
        <w:adjustRightInd/>
        <w:spacing w:after="160" w:line="259" w:lineRule="auto"/>
        <w:rPr>
          <w:rFonts w:ascii="Arial" w:hAnsi="Arial" w:cs="Arial"/>
          <w:b/>
          <w:color w:val="0000FF"/>
          <w:sz w:val="22"/>
          <w:szCs w:val="20"/>
        </w:rPr>
      </w:pPr>
    </w:p>
    <w:p w:rsidR="003000E5" w:rsidRDefault="003000E5" w:rsidP="003000E5">
      <w:pPr>
        <w:widowControl/>
        <w:autoSpaceDE/>
        <w:autoSpaceDN/>
        <w:adjustRightInd/>
        <w:spacing w:after="160" w:line="259" w:lineRule="auto"/>
        <w:rPr>
          <w:rFonts w:ascii="Arial" w:hAnsi="Arial" w:cs="Arial"/>
          <w:b/>
          <w:color w:val="0000FF"/>
          <w:sz w:val="22"/>
          <w:szCs w:val="20"/>
        </w:rPr>
      </w:pPr>
    </w:p>
    <w:p w:rsidR="003000E5" w:rsidRDefault="003000E5" w:rsidP="003000E5">
      <w:pPr>
        <w:widowControl/>
        <w:autoSpaceDE/>
        <w:autoSpaceDN/>
        <w:adjustRightInd/>
        <w:spacing w:after="160" w:line="259" w:lineRule="auto"/>
        <w:rPr>
          <w:rFonts w:ascii="Arial" w:hAnsi="Arial" w:cs="Arial"/>
          <w:b/>
          <w:color w:val="0000FF"/>
          <w:sz w:val="22"/>
          <w:szCs w:val="20"/>
        </w:rPr>
      </w:pPr>
    </w:p>
    <w:p w:rsidR="003000E5" w:rsidRDefault="003000E5" w:rsidP="003000E5">
      <w:pPr>
        <w:widowControl/>
        <w:autoSpaceDE/>
        <w:autoSpaceDN/>
        <w:adjustRightInd/>
        <w:spacing w:after="160" w:line="259" w:lineRule="auto"/>
        <w:rPr>
          <w:rFonts w:ascii="Arial" w:hAnsi="Arial" w:cs="Arial"/>
          <w:b/>
          <w:color w:val="0000FF"/>
          <w:sz w:val="22"/>
          <w:szCs w:val="20"/>
        </w:rPr>
      </w:pPr>
    </w:p>
    <w:p w:rsidR="003000E5" w:rsidRPr="003000E5" w:rsidRDefault="003000E5" w:rsidP="003000E5">
      <w:pPr>
        <w:widowControl/>
        <w:autoSpaceDE/>
        <w:autoSpaceDN/>
        <w:adjustRightInd/>
        <w:spacing w:after="160" w:line="259" w:lineRule="auto"/>
        <w:rPr>
          <w:rFonts w:ascii="Arial" w:hAnsi="Arial" w:cs="Arial"/>
          <w:b/>
          <w:color w:val="0000FF"/>
          <w:sz w:val="22"/>
          <w:szCs w:val="20"/>
        </w:rPr>
      </w:pPr>
    </w:p>
    <w:p w:rsidR="00381464" w:rsidRPr="00381464" w:rsidRDefault="00381464" w:rsidP="00381464">
      <w:pPr>
        <w:pStyle w:val="3"/>
        <w:rPr>
          <w:rFonts w:ascii="Tahoma" w:hAnsi="Tahoma" w:cs="Tahoma"/>
          <w:color w:val="auto"/>
          <w:sz w:val="20"/>
          <w:lang w:val="el-GR"/>
        </w:rPr>
      </w:pPr>
      <w:bookmarkStart w:id="103" w:name="_Toc56599580"/>
      <w:bookmarkStart w:id="104" w:name="_Toc531977144"/>
      <w:r w:rsidRPr="00381464">
        <w:rPr>
          <w:rFonts w:ascii="Tahoma" w:hAnsi="Tahoma" w:cs="Tahoma"/>
          <w:color w:val="auto"/>
          <w:sz w:val="20"/>
          <w:lang w:val="el-GR"/>
        </w:rPr>
        <w:lastRenderedPageBreak/>
        <w:t>Π Α Ρ Α Ρ Τ Η Μ Α   Γ΄</w:t>
      </w:r>
      <w:bookmarkEnd w:id="103"/>
    </w:p>
    <w:p w:rsidR="00381464" w:rsidRDefault="00381464" w:rsidP="007854D9">
      <w:pPr>
        <w:pStyle w:val="3"/>
        <w:rPr>
          <w:rStyle w:val="FontStyle102"/>
          <w:rFonts w:ascii="Tahoma" w:hAnsi="Tahoma" w:cs="Tahoma"/>
          <w:b/>
          <w:bCs w:val="0"/>
          <w:color w:val="auto"/>
          <w:sz w:val="20"/>
          <w:szCs w:val="20"/>
          <w:lang w:val="el-GR"/>
        </w:rPr>
      </w:pPr>
    </w:p>
    <w:p w:rsidR="008C7ACB" w:rsidRPr="00381464" w:rsidRDefault="008C7ACB" w:rsidP="007854D9">
      <w:pPr>
        <w:pStyle w:val="3"/>
        <w:rPr>
          <w:rStyle w:val="FontStyle102"/>
          <w:rFonts w:ascii="Tahoma" w:hAnsi="Tahoma" w:cs="Tahoma"/>
          <w:b/>
          <w:bCs w:val="0"/>
          <w:color w:val="auto"/>
          <w:sz w:val="20"/>
          <w:szCs w:val="20"/>
          <w:lang w:val="el-GR"/>
        </w:rPr>
      </w:pPr>
      <w:bookmarkStart w:id="105" w:name="_Toc56599581"/>
      <w:r w:rsidRPr="00381464">
        <w:rPr>
          <w:rStyle w:val="FontStyle102"/>
          <w:rFonts w:ascii="Tahoma" w:hAnsi="Tahoma" w:cs="Tahoma"/>
          <w:b/>
          <w:bCs w:val="0"/>
          <w:color w:val="auto"/>
          <w:sz w:val="20"/>
          <w:szCs w:val="20"/>
          <w:lang w:val="el-GR"/>
        </w:rPr>
        <w:t>ΥΠΟΔΕΙΓΜΑ ΟΙΚΟΝΟΜΙΚΗΣ ΠΡΟΣΦΟΡΑΣ</w:t>
      </w:r>
      <w:bookmarkEnd w:id="104"/>
      <w:bookmarkEnd w:id="105"/>
    </w:p>
    <w:p w:rsidR="002C4A96" w:rsidRPr="00AA78CC" w:rsidRDefault="002C4A96" w:rsidP="002C4A96">
      <w:pPr>
        <w:pStyle w:val="Style26"/>
        <w:widowControl/>
        <w:jc w:val="left"/>
        <w:rPr>
          <w:rStyle w:val="FontStyle75"/>
          <w:rFonts w:ascii="Tahoma" w:hAnsi="Tahoma" w:cs="Tahoma"/>
        </w:rPr>
      </w:pPr>
      <w:r w:rsidRPr="00AA78CC">
        <w:rPr>
          <w:rStyle w:val="FontStyle75"/>
          <w:rFonts w:ascii="Tahoma" w:hAnsi="Tahoma" w:cs="Tahoma"/>
        </w:rPr>
        <w:t>Δηλώνω ότι έλαβα γνώση των όρων της παραπάνω διακήρυξης και τους αποδέχομαι ανεπιφύλακτα.</w:t>
      </w:r>
    </w:p>
    <w:p w:rsidR="00AA78CC" w:rsidRPr="00AA78CC" w:rsidRDefault="00AA78CC" w:rsidP="00AA78CC">
      <w:pPr>
        <w:pStyle w:val="Style26"/>
        <w:rPr>
          <w:rFonts w:ascii="Tahoma" w:hAnsi="Tahoma" w:cs="Tahoma"/>
          <w:b/>
          <w:bCs/>
          <w:color w:val="000000"/>
          <w:sz w:val="20"/>
          <w:szCs w:val="20"/>
        </w:rPr>
      </w:pPr>
      <w:r w:rsidRPr="00AA78CC">
        <w:rPr>
          <w:rFonts w:ascii="Tahoma" w:hAnsi="Tahoma" w:cs="Tahoma"/>
          <w:b/>
          <w:bCs/>
          <w:color w:val="000000"/>
          <w:sz w:val="20"/>
          <w:szCs w:val="20"/>
        </w:rPr>
        <w:t>ΣΤΟΙΧΕΙΑ ΠΡΟΣΦΕΡΟΝΤΟΣ:</w:t>
      </w:r>
    </w:p>
    <w:p w:rsidR="00AA78CC" w:rsidRPr="00AA78CC" w:rsidRDefault="00AA78CC" w:rsidP="00AA78CC">
      <w:pPr>
        <w:pStyle w:val="Style26"/>
        <w:rPr>
          <w:rFonts w:ascii="Tahoma" w:hAnsi="Tahoma" w:cs="Tahoma"/>
          <w:bCs/>
          <w:color w:val="000000"/>
          <w:sz w:val="20"/>
          <w:szCs w:val="20"/>
        </w:rPr>
      </w:pPr>
      <w:r w:rsidRPr="00AA78CC">
        <w:rPr>
          <w:rFonts w:ascii="Tahoma" w:hAnsi="Tahoma" w:cs="Tahoma"/>
          <w:bCs/>
          <w:color w:val="000000"/>
          <w:sz w:val="20"/>
          <w:szCs w:val="20"/>
        </w:rPr>
        <w:t>Ημερομηνία:</w:t>
      </w:r>
    </w:p>
    <w:p w:rsidR="00AA78CC" w:rsidRPr="00AA78CC" w:rsidRDefault="00AA78CC" w:rsidP="00AA78CC">
      <w:pPr>
        <w:pStyle w:val="Style26"/>
        <w:rPr>
          <w:rFonts w:ascii="Tahoma" w:hAnsi="Tahoma" w:cs="Tahoma"/>
          <w:bCs/>
          <w:color w:val="000000"/>
          <w:sz w:val="20"/>
          <w:szCs w:val="20"/>
        </w:rPr>
      </w:pPr>
      <w:r w:rsidRPr="00AA78CC">
        <w:rPr>
          <w:rFonts w:ascii="Tahoma" w:hAnsi="Tahoma" w:cs="Tahoma"/>
          <w:bCs/>
          <w:color w:val="000000"/>
          <w:sz w:val="20"/>
          <w:szCs w:val="20"/>
        </w:rPr>
        <w:t>Επωνυμία:</w:t>
      </w:r>
    </w:p>
    <w:p w:rsidR="00AA78CC" w:rsidRPr="00AA78CC" w:rsidRDefault="00AA78CC" w:rsidP="00AA78CC">
      <w:pPr>
        <w:pStyle w:val="Style26"/>
        <w:rPr>
          <w:rFonts w:ascii="Tahoma" w:hAnsi="Tahoma" w:cs="Tahoma"/>
          <w:bCs/>
          <w:color w:val="000000"/>
          <w:sz w:val="20"/>
          <w:szCs w:val="20"/>
        </w:rPr>
      </w:pPr>
      <w:r w:rsidRPr="00AA78CC">
        <w:rPr>
          <w:rFonts w:ascii="Tahoma" w:hAnsi="Tahoma" w:cs="Tahoma"/>
          <w:bCs/>
          <w:color w:val="000000"/>
          <w:sz w:val="20"/>
          <w:szCs w:val="20"/>
        </w:rPr>
        <w:t>Διεύθυνση:</w:t>
      </w:r>
    </w:p>
    <w:p w:rsidR="00AA78CC" w:rsidRPr="00AA78CC" w:rsidRDefault="00AA78CC" w:rsidP="00AA78CC">
      <w:pPr>
        <w:pStyle w:val="Style26"/>
        <w:rPr>
          <w:rFonts w:ascii="Tahoma" w:hAnsi="Tahoma" w:cs="Tahoma"/>
          <w:bCs/>
          <w:color w:val="000000"/>
          <w:sz w:val="20"/>
          <w:szCs w:val="20"/>
          <w:lang w:val="en-US"/>
        </w:rPr>
      </w:pPr>
      <w:r w:rsidRPr="00AA78CC">
        <w:rPr>
          <w:rFonts w:ascii="Tahoma" w:hAnsi="Tahoma" w:cs="Tahoma"/>
          <w:bCs/>
          <w:color w:val="000000"/>
          <w:sz w:val="20"/>
          <w:szCs w:val="20"/>
        </w:rPr>
        <w:t>Α</w:t>
      </w:r>
      <w:r w:rsidRPr="00AA78CC">
        <w:rPr>
          <w:rFonts w:ascii="Tahoma" w:hAnsi="Tahoma" w:cs="Tahoma"/>
          <w:bCs/>
          <w:color w:val="000000"/>
          <w:sz w:val="20"/>
          <w:szCs w:val="20"/>
          <w:lang w:val="en-US"/>
        </w:rPr>
        <w:t>.</w:t>
      </w:r>
      <w:r w:rsidRPr="00AA78CC">
        <w:rPr>
          <w:rFonts w:ascii="Tahoma" w:hAnsi="Tahoma" w:cs="Tahoma"/>
          <w:bCs/>
          <w:color w:val="000000"/>
          <w:sz w:val="20"/>
          <w:szCs w:val="20"/>
        </w:rPr>
        <w:t>Φ</w:t>
      </w:r>
      <w:r w:rsidRPr="00AA78CC">
        <w:rPr>
          <w:rFonts w:ascii="Tahoma" w:hAnsi="Tahoma" w:cs="Tahoma"/>
          <w:bCs/>
          <w:color w:val="000000"/>
          <w:sz w:val="20"/>
          <w:szCs w:val="20"/>
          <w:lang w:val="en-US"/>
        </w:rPr>
        <w:t>.</w:t>
      </w:r>
      <w:r w:rsidRPr="00AA78CC">
        <w:rPr>
          <w:rFonts w:ascii="Tahoma" w:hAnsi="Tahoma" w:cs="Tahoma"/>
          <w:bCs/>
          <w:color w:val="000000"/>
          <w:sz w:val="20"/>
          <w:szCs w:val="20"/>
        </w:rPr>
        <w:t>Μ</w:t>
      </w:r>
      <w:r w:rsidRPr="00AA78CC">
        <w:rPr>
          <w:rFonts w:ascii="Tahoma" w:hAnsi="Tahoma" w:cs="Tahoma"/>
          <w:bCs/>
          <w:color w:val="000000"/>
          <w:sz w:val="20"/>
          <w:szCs w:val="20"/>
          <w:lang w:val="en-US"/>
        </w:rPr>
        <w:t xml:space="preserve"> :</w:t>
      </w:r>
    </w:p>
    <w:p w:rsidR="00AA78CC" w:rsidRPr="00AA78CC" w:rsidRDefault="00AA78CC" w:rsidP="00AA78CC">
      <w:pPr>
        <w:pStyle w:val="Style26"/>
        <w:rPr>
          <w:rFonts w:ascii="Tahoma" w:hAnsi="Tahoma" w:cs="Tahoma"/>
          <w:bCs/>
          <w:color w:val="000000"/>
          <w:sz w:val="20"/>
          <w:szCs w:val="20"/>
          <w:lang w:val="en-US"/>
        </w:rPr>
      </w:pPr>
      <w:r w:rsidRPr="00AA78CC">
        <w:rPr>
          <w:rFonts w:ascii="Tahoma" w:hAnsi="Tahoma" w:cs="Tahoma"/>
          <w:bCs/>
          <w:color w:val="000000"/>
          <w:sz w:val="20"/>
          <w:szCs w:val="20"/>
        </w:rPr>
        <w:t>ΤΗΛ</w:t>
      </w:r>
      <w:r w:rsidRPr="00AA78CC">
        <w:rPr>
          <w:rFonts w:ascii="Tahoma" w:hAnsi="Tahoma" w:cs="Tahoma"/>
          <w:bCs/>
          <w:color w:val="000000"/>
          <w:sz w:val="20"/>
          <w:szCs w:val="20"/>
          <w:lang w:val="en-US"/>
        </w:rPr>
        <w:t>:</w:t>
      </w:r>
    </w:p>
    <w:p w:rsidR="00AA78CC" w:rsidRPr="00AA78CC" w:rsidRDefault="00AA78CC" w:rsidP="00AA78CC">
      <w:pPr>
        <w:pStyle w:val="Style26"/>
        <w:rPr>
          <w:rFonts w:ascii="Tahoma" w:hAnsi="Tahoma" w:cs="Tahoma"/>
          <w:color w:val="000000"/>
          <w:sz w:val="20"/>
          <w:szCs w:val="20"/>
          <w:lang w:val="en-US"/>
        </w:rPr>
      </w:pPr>
      <w:r w:rsidRPr="00AA78CC">
        <w:rPr>
          <w:rFonts w:ascii="Tahoma" w:hAnsi="Tahoma" w:cs="Tahoma"/>
          <w:color w:val="000000"/>
          <w:sz w:val="20"/>
          <w:szCs w:val="20"/>
          <w:lang w:val="en-US"/>
        </w:rPr>
        <w:t>EMAIL:</w:t>
      </w:r>
    </w:p>
    <w:p w:rsidR="00AA78CC" w:rsidRPr="00AA78CC" w:rsidRDefault="00AA78CC" w:rsidP="00AA78CC">
      <w:pPr>
        <w:pStyle w:val="Style26"/>
        <w:rPr>
          <w:rFonts w:ascii="Tahoma" w:hAnsi="Tahoma" w:cs="Tahoma"/>
          <w:b/>
          <w:bCs/>
          <w:color w:val="000000"/>
          <w:sz w:val="20"/>
          <w:szCs w:val="20"/>
        </w:rPr>
      </w:pPr>
      <w:r w:rsidRPr="00AA78CC">
        <w:rPr>
          <w:rFonts w:ascii="Tahoma" w:hAnsi="Tahoma" w:cs="Tahoma"/>
          <w:b/>
          <w:bCs/>
          <w:color w:val="000000"/>
          <w:sz w:val="20"/>
          <w:szCs w:val="20"/>
        </w:rPr>
        <w:t xml:space="preserve">ΠΡΟΣ:ΠΑΝΕΠΙΣΤΗΜΙΟ ΘΕΣΣΑΛΙΑΣ </w:t>
      </w:r>
    </w:p>
    <w:p w:rsidR="00AA78CC" w:rsidRPr="00AA78CC" w:rsidRDefault="00AA78CC" w:rsidP="00AA78CC">
      <w:pPr>
        <w:pStyle w:val="Style26"/>
        <w:jc w:val="left"/>
        <w:rPr>
          <w:rFonts w:ascii="Tahoma" w:hAnsi="Tahoma" w:cs="Tahoma"/>
          <w:color w:val="000000"/>
          <w:sz w:val="20"/>
          <w:szCs w:val="20"/>
        </w:rPr>
      </w:pPr>
      <w:r w:rsidRPr="00AA78CC">
        <w:rPr>
          <w:rFonts w:ascii="Tahoma" w:hAnsi="Tahoma" w:cs="Tahoma"/>
          <w:color w:val="000000"/>
          <w:sz w:val="20"/>
          <w:szCs w:val="20"/>
        </w:rPr>
        <w:t>Προσφέρω τα παρακάτω είδη του πίνακα:</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055"/>
        <w:gridCol w:w="1031"/>
        <w:gridCol w:w="1603"/>
        <w:gridCol w:w="1454"/>
        <w:gridCol w:w="1454"/>
        <w:gridCol w:w="1454"/>
        <w:gridCol w:w="1454"/>
      </w:tblGrid>
      <w:tr w:rsidR="00AA78CC" w:rsidRPr="00AA78CC" w:rsidTr="00AA78CC">
        <w:trPr>
          <w:trHeight w:val="1065"/>
          <w:jc w:val="center"/>
        </w:trPr>
        <w:tc>
          <w:tcPr>
            <w:tcW w:w="759" w:type="dxa"/>
            <w:vAlign w:val="center"/>
            <w:hideMark/>
          </w:tcPr>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ΚΩΔ. ΑΡΙΘΜ. ΕΙΔΟΥΣ</w:t>
            </w:r>
          </w:p>
        </w:tc>
        <w:tc>
          <w:tcPr>
            <w:tcW w:w="1055" w:type="dxa"/>
            <w:vAlign w:val="center"/>
            <w:hideMark/>
          </w:tcPr>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ΠΕΡΙΓΡΑΦΗ ΕΙΔΟΥΣ</w:t>
            </w:r>
          </w:p>
        </w:tc>
        <w:tc>
          <w:tcPr>
            <w:tcW w:w="1031" w:type="dxa"/>
            <w:vAlign w:val="center"/>
            <w:hideMark/>
          </w:tcPr>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ΠΟΣΟΤΗΤΑ</w:t>
            </w:r>
          </w:p>
        </w:tc>
        <w:tc>
          <w:tcPr>
            <w:tcW w:w="1603" w:type="dxa"/>
          </w:tcPr>
          <w:p w:rsidR="00AA78CC" w:rsidRPr="00AA78CC" w:rsidRDefault="00AA78CC" w:rsidP="00AA78CC">
            <w:pPr>
              <w:pStyle w:val="Style26"/>
              <w:jc w:val="center"/>
              <w:rPr>
                <w:rFonts w:ascii="Tahoma" w:hAnsi="Tahoma" w:cs="Tahoma"/>
                <w:color w:val="000000"/>
                <w:sz w:val="16"/>
                <w:szCs w:val="16"/>
              </w:rPr>
            </w:pPr>
          </w:p>
          <w:p w:rsidR="00AA78CC" w:rsidRPr="00AA78CC" w:rsidRDefault="007C4EE3" w:rsidP="00AA78CC">
            <w:pPr>
              <w:pStyle w:val="Style26"/>
              <w:jc w:val="center"/>
              <w:rPr>
                <w:rFonts w:ascii="Tahoma" w:hAnsi="Tahoma" w:cs="Tahoma"/>
                <w:color w:val="000000"/>
                <w:sz w:val="16"/>
                <w:szCs w:val="16"/>
              </w:rPr>
            </w:pPr>
            <w:r>
              <w:rPr>
                <w:rFonts w:ascii="Tahoma" w:hAnsi="Tahoma" w:cs="Tahoma"/>
                <w:color w:val="000000"/>
                <w:sz w:val="16"/>
                <w:szCs w:val="16"/>
              </w:rPr>
              <w:t>ΠΡΟΫ</w:t>
            </w:r>
            <w:r w:rsidR="00AA78CC" w:rsidRPr="00AA78CC">
              <w:rPr>
                <w:rFonts w:ascii="Tahoma" w:hAnsi="Tahoma" w:cs="Tahoma"/>
                <w:color w:val="000000"/>
                <w:sz w:val="16"/>
                <w:szCs w:val="16"/>
              </w:rPr>
              <w:t>ΠΟΛΟΓΙΣΜΟΣ ΤΙΜΗ ΜΟΝΑΔΑΣ ΧΩΡΙΣ  Φ.Π.Α.</w:t>
            </w:r>
          </w:p>
        </w:tc>
        <w:tc>
          <w:tcPr>
            <w:tcW w:w="1454" w:type="dxa"/>
            <w:vAlign w:val="center"/>
            <w:hideMark/>
          </w:tcPr>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ΠΡΟΣΦΕΡΟΜΕΝΗ ΤΙΜΗ ΜΟΝΑΔΟΣ ΧΩΡΙΣ Φ.Π.Α.</w:t>
            </w:r>
          </w:p>
        </w:tc>
        <w:tc>
          <w:tcPr>
            <w:tcW w:w="1454" w:type="dxa"/>
            <w:vAlign w:val="center"/>
            <w:hideMark/>
          </w:tcPr>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ΠΡΟΣΦΕΡΟΜΕΝΗ ΤΙΜΗ ΜΟΝΑΔΟΣ ΜΕ Φ.Π.Α. 6%, 13% ή 24%</w:t>
            </w:r>
          </w:p>
        </w:tc>
        <w:tc>
          <w:tcPr>
            <w:tcW w:w="1454" w:type="dxa"/>
            <w:vAlign w:val="center"/>
            <w:hideMark/>
          </w:tcPr>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ΣΥΝΟΛΙΚΗ ΠΡΟΣΦΕΡΟΜΕΝΗ ΤΙΜΗ ΧΩΡΙΣ  Φ.Π.Α.</w:t>
            </w:r>
          </w:p>
        </w:tc>
        <w:tc>
          <w:tcPr>
            <w:tcW w:w="1454" w:type="dxa"/>
          </w:tcPr>
          <w:p w:rsidR="00AA78CC" w:rsidRPr="00AA78CC" w:rsidRDefault="00AA78CC" w:rsidP="00AA78CC">
            <w:pPr>
              <w:pStyle w:val="Style26"/>
              <w:jc w:val="center"/>
              <w:rPr>
                <w:rFonts w:ascii="Tahoma" w:hAnsi="Tahoma" w:cs="Tahoma"/>
                <w:color w:val="000000"/>
                <w:sz w:val="16"/>
                <w:szCs w:val="16"/>
              </w:rPr>
            </w:pPr>
          </w:p>
          <w:p w:rsidR="00AA78CC" w:rsidRPr="00AA78CC" w:rsidRDefault="00AA78CC" w:rsidP="00AA78CC">
            <w:pPr>
              <w:pStyle w:val="Style26"/>
              <w:jc w:val="center"/>
              <w:rPr>
                <w:rFonts w:ascii="Tahoma" w:hAnsi="Tahoma" w:cs="Tahoma"/>
                <w:color w:val="000000"/>
                <w:sz w:val="16"/>
                <w:szCs w:val="16"/>
              </w:rPr>
            </w:pPr>
            <w:r w:rsidRPr="00AA78CC">
              <w:rPr>
                <w:rFonts w:ascii="Tahoma" w:hAnsi="Tahoma" w:cs="Tahoma"/>
                <w:color w:val="000000"/>
                <w:sz w:val="16"/>
                <w:szCs w:val="16"/>
              </w:rPr>
              <w:t>ΣΥΝΟΛΙΚΗ ΠΡΟΣΦΕΡΟΜΕΝΗ ΤΙΜΗ ΜΕ Φ.Π.Α. 13% ή 24%</w:t>
            </w:r>
          </w:p>
        </w:tc>
      </w:tr>
      <w:tr w:rsidR="00AA78CC" w:rsidRPr="00AA78CC" w:rsidTr="00AA78CC">
        <w:trPr>
          <w:trHeight w:val="315"/>
          <w:jc w:val="center"/>
        </w:trPr>
        <w:tc>
          <w:tcPr>
            <w:tcW w:w="759"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55"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31"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603" w:type="dxa"/>
          </w:tcPr>
          <w:p w:rsidR="00AA78CC" w:rsidRPr="00AA78CC" w:rsidRDefault="00AA78CC" w:rsidP="00AA78CC">
            <w:pPr>
              <w:pStyle w:val="Style26"/>
              <w:rPr>
                <w:rFonts w:ascii="Calibri" w:hAnsi="Calibri" w:cs="Calibri"/>
                <w:color w:val="000000"/>
                <w:sz w:val="20"/>
                <w:szCs w:val="20"/>
              </w:rPr>
            </w:pP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tcPr>
          <w:p w:rsidR="00AA78CC" w:rsidRPr="00AA78CC" w:rsidRDefault="00AA78CC" w:rsidP="00AA78CC">
            <w:pPr>
              <w:pStyle w:val="Style26"/>
              <w:rPr>
                <w:rFonts w:ascii="Calibri" w:hAnsi="Calibri" w:cs="Calibri"/>
                <w:color w:val="000000"/>
                <w:sz w:val="20"/>
                <w:szCs w:val="20"/>
              </w:rPr>
            </w:pPr>
          </w:p>
        </w:tc>
      </w:tr>
      <w:tr w:rsidR="00AA78CC" w:rsidRPr="00AA78CC" w:rsidTr="00AA78CC">
        <w:trPr>
          <w:trHeight w:val="315"/>
          <w:jc w:val="center"/>
        </w:trPr>
        <w:tc>
          <w:tcPr>
            <w:tcW w:w="759"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55"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31"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603" w:type="dxa"/>
          </w:tcPr>
          <w:p w:rsidR="00AA78CC" w:rsidRPr="00AA78CC" w:rsidRDefault="00AA78CC" w:rsidP="00AA78CC">
            <w:pPr>
              <w:pStyle w:val="Style26"/>
              <w:rPr>
                <w:rFonts w:ascii="Calibri" w:hAnsi="Calibri" w:cs="Calibri"/>
                <w:color w:val="000000"/>
                <w:sz w:val="20"/>
                <w:szCs w:val="20"/>
              </w:rPr>
            </w:pP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tcPr>
          <w:p w:rsidR="00AA78CC" w:rsidRPr="00AA78CC" w:rsidRDefault="00AA78CC" w:rsidP="00AA78CC">
            <w:pPr>
              <w:pStyle w:val="Style26"/>
              <w:rPr>
                <w:rFonts w:ascii="Calibri" w:hAnsi="Calibri" w:cs="Calibri"/>
                <w:color w:val="000000"/>
                <w:sz w:val="20"/>
                <w:szCs w:val="20"/>
              </w:rPr>
            </w:pPr>
          </w:p>
        </w:tc>
      </w:tr>
      <w:tr w:rsidR="00AA78CC" w:rsidRPr="00AA78CC" w:rsidTr="00AA78CC">
        <w:trPr>
          <w:trHeight w:val="315"/>
          <w:jc w:val="center"/>
        </w:trPr>
        <w:tc>
          <w:tcPr>
            <w:tcW w:w="759"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55"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31"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603" w:type="dxa"/>
          </w:tcPr>
          <w:p w:rsidR="00AA78CC" w:rsidRPr="00AA78CC" w:rsidRDefault="00AA78CC" w:rsidP="00AA78CC">
            <w:pPr>
              <w:pStyle w:val="Style26"/>
              <w:rPr>
                <w:rFonts w:ascii="Calibri" w:hAnsi="Calibri" w:cs="Calibri"/>
                <w:color w:val="000000"/>
                <w:sz w:val="20"/>
                <w:szCs w:val="20"/>
              </w:rPr>
            </w:pP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tcPr>
          <w:p w:rsidR="00AA78CC" w:rsidRPr="00AA78CC" w:rsidRDefault="00AA78CC" w:rsidP="00AA78CC">
            <w:pPr>
              <w:pStyle w:val="Style26"/>
              <w:rPr>
                <w:rFonts w:ascii="Calibri" w:hAnsi="Calibri" w:cs="Calibri"/>
                <w:color w:val="000000"/>
                <w:sz w:val="20"/>
                <w:szCs w:val="20"/>
              </w:rPr>
            </w:pPr>
          </w:p>
        </w:tc>
      </w:tr>
      <w:tr w:rsidR="00AA78CC" w:rsidRPr="00AA78CC" w:rsidTr="00AA78CC">
        <w:trPr>
          <w:trHeight w:val="315"/>
          <w:jc w:val="center"/>
        </w:trPr>
        <w:tc>
          <w:tcPr>
            <w:tcW w:w="759"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55"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31"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603" w:type="dxa"/>
          </w:tcPr>
          <w:p w:rsidR="00AA78CC" w:rsidRPr="00AA78CC" w:rsidRDefault="00AA78CC" w:rsidP="00AA78CC">
            <w:pPr>
              <w:pStyle w:val="Style26"/>
              <w:rPr>
                <w:rFonts w:ascii="Calibri" w:hAnsi="Calibri" w:cs="Calibri"/>
                <w:color w:val="000000"/>
                <w:sz w:val="20"/>
                <w:szCs w:val="20"/>
              </w:rPr>
            </w:pP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tcPr>
          <w:p w:rsidR="00AA78CC" w:rsidRPr="00AA78CC" w:rsidRDefault="00AA78CC" w:rsidP="00AA78CC">
            <w:pPr>
              <w:pStyle w:val="Style26"/>
              <w:rPr>
                <w:rFonts w:ascii="Calibri" w:hAnsi="Calibri" w:cs="Calibri"/>
                <w:color w:val="000000"/>
                <w:sz w:val="20"/>
                <w:szCs w:val="20"/>
              </w:rPr>
            </w:pPr>
          </w:p>
        </w:tc>
      </w:tr>
      <w:tr w:rsidR="00AA78CC" w:rsidRPr="00AA78CC" w:rsidTr="00AA78CC">
        <w:trPr>
          <w:trHeight w:val="315"/>
          <w:jc w:val="center"/>
        </w:trPr>
        <w:tc>
          <w:tcPr>
            <w:tcW w:w="759"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55"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031"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603" w:type="dxa"/>
          </w:tcPr>
          <w:p w:rsidR="00AA78CC" w:rsidRPr="00AA78CC" w:rsidRDefault="00AA78CC" w:rsidP="00AA78CC">
            <w:pPr>
              <w:pStyle w:val="Style26"/>
              <w:rPr>
                <w:rFonts w:ascii="Calibri" w:hAnsi="Calibri" w:cs="Calibri"/>
                <w:color w:val="000000"/>
                <w:sz w:val="20"/>
                <w:szCs w:val="20"/>
              </w:rPr>
            </w:pP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vAlign w:val="center"/>
            <w:hideMark/>
          </w:tcPr>
          <w:p w:rsidR="00AA78CC" w:rsidRPr="00AA78CC" w:rsidRDefault="00AA78CC" w:rsidP="00AA78CC">
            <w:pPr>
              <w:pStyle w:val="Style26"/>
              <w:rPr>
                <w:rFonts w:ascii="Calibri" w:hAnsi="Calibri" w:cs="Calibri"/>
                <w:color w:val="000000"/>
                <w:sz w:val="20"/>
                <w:szCs w:val="20"/>
              </w:rPr>
            </w:pPr>
            <w:r w:rsidRPr="00AA78CC">
              <w:rPr>
                <w:rFonts w:ascii="Calibri" w:hAnsi="Calibri" w:cs="Calibri"/>
                <w:color w:val="000000"/>
                <w:sz w:val="20"/>
                <w:szCs w:val="20"/>
              </w:rPr>
              <w:t> </w:t>
            </w:r>
          </w:p>
        </w:tc>
        <w:tc>
          <w:tcPr>
            <w:tcW w:w="1454" w:type="dxa"/>
          </w:tcPr>
          <w:p w:rsidR="00AA78CC" w:rsidRPr="00AA78CC" w:rsidRDefault="00AA78CC" w:rsidP="00AA78CC">
            <w:pPr>
              <w:pStyle w:val="Style26"/>
              <w:rPr>
                <w:rFonts w:ascii="Calibri" w:hAnsi="Calibri" w:cs="Calibri"/>
                <w:color w:val="000000"/>
                <w:sz w:val="20"/>
                <w:szCs w:val="20"/>
              </w:rPr>
            </w:pPr>
          </w:p>
        </w:tc>
      </w:tr>
    </w:tbl>
    <w:p w:rsidR="00AA78CC" w:rsidRPr="00AA78CC" w:rsidRDefault="00AA78CC" w:rsidP="00AA78CC">
      <w:pPr>
        <w:pStyle w:val="Style26"/>
        <w:jc w:val="left"/>
        <w:rPr>
          <w:rFonts w:ascii="Tahoma" w:hAnsi="Tahoma" w:cs="Tahoma"/>
          <w:color w:val="000000"/>
          <w:sz w:val="20"/>
          <w:szCs w:val="20"/>
        </w:rPr>
      </w:pPr>
      <w:r w:rsidRPr="00AA78CC">
        <w:rPr>
          <w:rFonts w:ascii="Tahoma" w:hAnsi="Tahoma" w:cs="Tahoma"/>
          <w:color w:val="000000"/>
          <w:sz w:val="20"/>
          <w:szCs w:val="20"/>
        </w:rPr>
        <w:t>Συνολική τιμή χωρίς Φ.Π.Α (ολογράφως):</w:t>
      </w:r>
      <w:r w:rsidRPr="00AA78CC">
        <w:rPr>
          <w:rFonts w:ascii="Tahoma" w:hAnsi="Tahoma" w:cs="Tahoma"/>
          <w:color w:val="000000"/>
          <w:sz w:val="20"/>
          <w:szCs w:val="20"/>
        </w:rPr>
        <w:tab/>
      </w:r>
    </w:p>
    <w:p w:rsidR="00AA78CC" w:rsidRPr="00AA78CC" w:rsidRDefault="00AA78CC" w:rsidP="00AA78CC">
      <w:pPr>
        <w:pStyle w:val="Style26"/>
        <w:jc w:val="left"/>
        <w:rPr>
          <w:rFonts w:ascii="Tahoma" w:hAnsi="Tahoma" w:cs="Tahoma"/>
          <w:color w:val="000000"/>
          <w:sz w:val="20"/>
          <w:szCs w:val="20"/>
        </w:rPr>
      </w:pPr>
      <w:r w:rsidRPr="00AA78CC">
        <w:rPr>
          <w:rFonts w:ascii="Tahoma" w:hAnsi="Tahoma" w:cs="Tahoma"/>
          <w:color w:val="000000"/>
          <w:sz w:val="20"/>
          <w:szCs w:val="20"/>
        </w:rPr>
        <w:t xml:space="preserve">Συνολική τιμή με Φ.Π.Α (ολογράφως): </w:t>
      </w:r>
      <w:r w:rsidRPr="00AA78CC">
        <w:rPr>
          <w:rFonts w:ascii="Tahoma" w:hAnsi="Tahoma" w:cs="Tahoma"/>
          <w:color w:val="000000"/>
          <w:sz w:val="20"/>
          <w:szCs w:val="20"/>
        </w:rPr>
        <w:tab/>
      </w:r>
    </w:p>
    <w:p w:rsidR="00AA78CC" w:rsidRPr="00AA78CC" w:rsidRDefault="00AA78CC" w:rsidP="00AA78CC">
      <w:pPr>
        <w:pStyle w:val="Style26"/>
        <w:jc w:val="left"/>
        <w:rPr>
          <w:rFonts w:ascii="Tahoma" w:hAnsi="Tahoma" w:cs="Tahoma"/>
          <w:color w:val="000000"/>
          <w:sz w:val="20"/>
          <w:szCs w:val="20"/>
        </w:rPr>
      </w:pPr>
      <w:r w:rsidRPr="00AA78CC">
        <w:rPr>
          <w:rFonts w:ascii="Tahoma" w:hAnsi="Tahoma" w:cs="Tahoma"/>
          <w:color w:val="000000"/>
          <w:sz w:val="20"/>
          <w:szCs w:val="20"/>
        </w:rPr>
        <w:t>Η προσφορά μου ισχύει 120 ημέρες από την διενέργεια του διαγωνισμού.</w:t>
      </w:r>
    </w:p>
    <w:p w:rsidR="00AA78CC" w:rsidRPr="00AA78CC" w:rsidRDefault="00AA78CC" w:rsidP="00AA78CC">
      <w:pPr>
        <w:pStyle w:val="Style26"/>
        <w:jc w:val="left"/>
        <w:rPr>
          <w:rFonts w:ascii="Tahoma" w:hAnsi="Tahoma" w:cs="Tahoma"/>
          <w:color w:val="000000"/>
          <w:sz w:val="20"/>
          <w:szCs w:val="20"/>
        </w:rPr>
      </w:pPr>
    </w:p>
    <w:p w:rsidR="00AA78CC" w:rsidRDefault="00AA78CC" w:rsidP="00AA78CC">
      <w:pPr>
        <w:pStyle w:val="Style26"/>
        <w:jc w:val="left"/>
        <w:rPr>
          <w:rFonts w:ascii="Calibri" w:hAnsi="Calibri" w:cs="Calibri"/>
          <w:color w:val="000000"/>
          <w:sz w:val="20"/>
          <w:szCs w:val="20"/>
        </w:rPr>
      </w:pPr>
    </w:p>
    <w:p w:rsidR="00381464" w:rsidRDefault="00381464" w:rsidP="00AA78CC">
      <w:pPr>
        <w:pStyle w:val="Style26"/>
        <w:jc w:val="left"/>
        <w:rPr>
          <w:rFonts w:ascii="Calibri" w:hAnsi="Calibri" w:cs="Calibri"/>
          <w:color w:val="000000"/>
          <w:sz w:val="20"/>
          <w:szCs w:val="20"/>
        </w:rPr>
      </w:pPr>
    </w:p>
    <w:p w:rsidR="00381464" w:rsidRDefault="00381464" w:rsidP="00AA78CC">
      <w:pPr>
        <w:pStyle w:val="Style26"/>
        <w:jc w:val="left"/>
        <w:rPr>
          <w:rFonts w:ascii="Calibri" w:hAnsi="Calibri" w:cs="Calibri"/>
          <w:color w:val="000000"/>
          <w:sz w:val="20"/>
          <w:szCs w:val="20"/>
        </w:rPr>
      </w:pPr>
    </w:p>
    <w:p w:rsidR="00381464" w:rsidRDefault="00381464" w:rsidP="00AA78CC">
      <w:pPr>
        <w:pStyle w:val="Style26"/>
        <w:jc w:val="left"/>
        <w:rPr>
          <w:rFonts w:ascii="Calibri" w:hAnsi="Calibri" w:cs="Calibri"/>
          <w:color w:val="000000"/>
          <w:sz w:val="20"/>
          <w:szCs w:val="20"/>
        </w:rPr>
      </w:pPr>
    </w:p>
    <w:p w:rsidR="00381464" w:rsidRDefault="00381464" w:rsidP="00AA78CC">
      <w:pPr>
        <w:pStyle w:val="Style26"/>
        <w:jc w:val="left"/>
        <w:rPr>
          <w:rFonts w:ascii="Calibri" w:hAnsi="Calibri" w:cs="Calibri"/>
          <w:color w:val="000000"/>
          <w:sz w:val="20"/>
          <w:szCs w:val="20"/>
        </w:rPr>
      </w:pPr>
    </w:p>
    <w:p w:rsidR="00381464" w:rsidRDefault="00381464" w:rsidP="00AA78CC">
      <w:pPr>
        <w:pStyle w:val="Style26"/>
        <w:jc w:val="left"/>
        <w:rPr>
          <w:rFonts w:ascii="Calibri" w:hAnsi="Calibri" w:cs="Calibri"/>
          <w:color w:val="000000"/>
          <w:sz w:val="20"/>
          <w:szCs w:val="20"/>
        </w:rPr>
      </w:pPr>
    </w:p>
    <w:p w:rsidR="00AA78CC" w:rsidRDefault="00AA78CC" w:rsidP="00AA78CC">
      <w:pPr>
        <w:pStyle w:val="Style26"/>
        <w:jc w:val="left"/>
        <w:rPr>
          <w:rFonts w:ascii="Calibri" w:hAnsi="Calibri" w:cs="Calibri"/>
          <w:color w:val="000000"/>
          <w:sz w:val="20"/>
          <w:szCs w:val="20"/>
        </w:rPr>
      </w:pPr>
    </w:p>
    <w:p w:rsidR="00AA78CC" w:rsidRPr="00AA78CC" w:rsidRDefault="00AA78CC" w:rsidP="00AA78CC">
      <w:pPr>
        <w:pStyle w:val="Style26"/>
        <w:ind w:right="-1008"/>
        <w:jc w:val="left"/>
        <w:rPr>
          <w:rFonts w:ascii="Tahoma" w:hAnsi="Tahoma" w:cs="Tahoma"/>
          <w:color w:val="000000"/>
          <w:sz w:val="20"/>
          <w:szCs w:val="20"/>
        </w:rPr>
      </w:pPr>
      <w:r w:rsidRPr="00AA78CC">
        <w:rPr>
          <w:rFonts w:ascii="Tahoma" w:hAnsi="Tahoma" w:cs="Tahoma"/>
          <w:color w:val="000000"/>
          <w:sz w:val="20"/>
          <w:szCs w:val="20"/>
        </w:rPr>
        <w:t xml:space="preserve">                                    </w:t>
      </w:r>
      <w:r>
        <w:rPr>
          <w:rFonts w:ascii="Tahoma" w:hAnsi="Tahoma" w:cs="Tahoma"/>
          <w:color w:val="000000"/>
          <w:sz w:val="20"/>
          <w:szCs w:val="20"/>
        </w:rPr>
        <w:t xml:space="preserve">           </w:t>
      </w:r>
      <w:r w:rsidRPr="00AA78CC">
        <w:rPr>
          <w:rFonts w:ascii="Tahoma" w:hAnsi="Tahoma" w:cs="Tahoma"/>
          <w:color w:val="000000"/>
          <w:sz w:val="20"/>
          <w:szCs w:val="20"/>
        </w:rPr>
        <w:t>Ο προσφέρων (Υπογραφή, Σφραγίδα της εταιρείας)</w:t>
      </w:r>
    </w:p>
    <w:p w:rsidR="00AA78CC" w:rsidRPr="00AA78CC" w:rsidRDefault="00AA78CC" w:rsidP="00AA78CC">
      <w:pPr>
        <w:pStyle w:val="Style26"/>
        <w:rPr>
          <w:rFonts w:ascii="Tahoma" w:hAnsi="Tahoma" w:cs="Tahoma"/>
          <w:color w:val="000000"/>
          <w:sz w:val="20"/>
          <w:szCs w:val="20"/>
        </w:rPr>
      </w:pPr>
      <w:r w:rsidRPr="00AA78CC">
        <w:rPr>
          <w:rFonts w:ascii="Tahoma" w:hAnsi="Tahoma" w:cs="Tahoma"/>
          <w:color w:val="000000"/>
          <w:sz w:val="20"/>
          <w:szCs w:val="20"/>
        </w:rPr>
        <w:t xml:space="preserve">                                                       </w:t>
      </w:r>
    </w:p>
    <w:p w:rsidR="00AA78CC" w:rsidRPr="00AA78CC" w:rsidRDefault="00AA78CC" w:rsidP="00AA78CC">
      <w:pPr>
        <w:pStyle w:val="Style26"/>
        <w:rPr>
          <w:rFonts w:ascii="Tahoma" w:hAnsi="Tahoma" w:cs="Tahoma"/>
          <w:color w:val="000000"/>
          <w:sz w:val="20"/>
          <w:szCs w:val="20"/>
        </w:rPr>
      </w:pPr>
    </w:p>
    <w:p w:rsidR="00AA78CC" w:rsidRPr="00AA78CC" w:rsidRDefault="00AA78CC" w:rsidP="00AA78CC">
      <w:pPr>
        <w:pStyle w:val="Style26"/>
        <w:rPr>
          <w:rFonts w:ascii="Tahoma" w:hAnsi="Tahoma" w:cs="Tahoma"/>
          <w:color w:val="000000"/>
          <w:sz w:val="20"/>
          <w:szCs w:val="20"/>
        </w:rPr>
      </w:pPr>
    </w:p>
    <w:p w:rsidR="00AA78CC" w:rsidRPr="00AA78CC" w:rsidRDefault="00AA78CC" w:rsidP="00AA78CC">
      <w:pPr>
        <w:pStyle w:val="Style26"/>
        <w:rPr>
          <w:rFonts w:ascii="Tahoma" w:hAnsi="Tahoma" w:cs="Tahoma"/>
          <w:color w:val="000000"/>
          <w:sz w:val="20"/>
          <w:szCs w:val="20"/>
        </w:rPr>
      </w:pPr>
      <w:r w:rsidRPr="00AA78CC">
        <w:rPr>
          <w:rFonts w:ascii="Tahoma" w:hAnsi="Tahoma" w:cs="Tahoma"/>
          <w:color w:val="000000"/>
          <w:sz w:val="20"/>
          <w:szCs w:val="20"/>
        </w:rPr>
        <w:t xml:space="preserve">                          </w:t>
      </w:r>
      <w:r>
        <w:rPr>
          <w:rFonts w:ascii="Tahoma" w:hAnsi="Tahoma" w:cs="Tahoma"/>
          <w:color w:val="000000"/>
          <w:sz w:val="20"/>
          <w:szCs w:val="20"/>
        </w:rPr>
        <w:t xml:space="preserve">                         </w:t>
      </w:r>
      <w:r w:rsidRPr="00AA78CC">
        <w:rPr>
          <w:rFonts w:ascii="Tahoma" w:hAnsi="Tahoma" w:cs="Tahoma"/>
          <w:color w:val="000000"/>
          <w:sz w:val="20"/>
          <w:szCs w:val="20"/>
        </w:rPr>
        <w:t>(Ονοματεπώνυμο, Ιδιότητα στην εταιρεία)</w:t>
      </w:r>
    </w:p>
    <w:p w:rsidR="002F4D5A" w:rsidRDefault="002F4D5A" w:rsidP="002C4A96">
      <w:pPr>
        <w:pStyle w:val="Style26"/>
        <w:widowControl/>
        <w:jc w:val="left"/>
        <w:rPr>
          <w:rStyle w:val="FontStyle75"/>
        </w:rPr>
      </w:pPr>
    </w:p>
    <w:p w:rsidR="002F4D5A" w:rsidRDefault="002F4D5A" w:rsidP="002C4A96">
      <w:pPr>
        <w:pStyle w:val="Style26"/>
        <w:widowControl/>
        <w:jc w:val="left"/>
        <w:rPr>
          <w:rStyle w:val="FontStyle75"/>
        </w:rPr>
      </w:pPr>
    </w:p>
    <w:p w:rsidR="002F4D5A" w:rsidRDefault="002F4D5A" w:rsidP="002C4A96">
      <w:pPr>
        <w:pStyle w:val="Style26"/>
        <w:widowControl/>
        <w:jc w:val="left"/>
        <w:rPr>
          <w:rStyle w:val="FontStyle75"/>
        </w:rPr>
      </w:pPr>
    </w:p>
    <w:p w:rsidR="002F4D5A" w:rsidRDefault="002F4D5A" w:rsidP="002C4A96">
      <w:pPr>
        <w:pStyle w:val="Style26"/>
        <w:widowControl/>
        <w:jc w:val="left"/>
        <w:rPr>
          <w:rStyle w:val="FontStyle75"/>
        </w:rPr>
      </w:pPr>
    </w:p>
    <w:p w:rsidR="002F4D5A" w:rsidRDefault="002F4D5A" w:rsidP="002C4A96">
      <w:pPr>
        <w:pStyle w:val="Style26"/>
        <w:widowControl/>
        <w:jc w:val="left"/>
        <w:rPr>
          <w:rStyle w:val="FontStyle75"/>
        </w:rPr>
      </w:pPr>
    </w:p>
    <w:p w:rsidR="000C6388" w:rsidRDefault="000C6388" w:rsidP="001F7063">
      <w:pPr>
        <w:ind w:right="-1"/>
        <w:jc w:val="both"/>
        <w:rPr>
          <w:rFonts w:ascii="Tahoma" w:hAnsi="Tahoma" w:cs="Tahoma"/>
          <w:sz w:val="16"/>
          <w:szCs w:val="16"/>
        </w:rPr>
      </w:pPr>
    </w:p>
    <w:p w:rsidR="008C7ACB" w:rsidRDefault="008C7ACB" w:rsidP="008D4C42">
      <w:pPr>
        <w:ind w:right="-1"/>
        <w:jc w:val="both"/>
        <w:rPr>
          <w:sz w:val="2"/>
          <w:szCs w:val="2"/>
        </w:rPr>
      </w:pPr>
    </w:p>
    <w:p w:rsidR="00DF74A8" w:rsidRDefault="00DF74A8" w:rsidP="00E50731">
      <w:pPr>
        <w:pStyle w:val="Style47"/>
        <w:widowControl/>
        <w:ind w:right="-16"/>
        <w:jc w:val="right"/>
        <w:rPr>
          <w:rStyle w:val="FontStyle129"/>
        </w:rPr>
      </w:pPr>
    </w:p>
    <w:p w:rsidR="008C7ACB" w:rsidRDefault="008C7ACB" w:rsidP="00E50731">
      <w:pPr>
        <w:pStyle w:val="Style47"/>
        <w:widowControl/>
        <w:ind w:right="-16"/>
        <w:jc w:val="right"/>
        <w:rPr>
          <w:rStyle w:val="FontStyle102"/>
        </w:rPr>
        <w:sectPr w:rsidR="008C7ACB" w:rsidSect="008434C9">
          <w:headerReference w:type="even" r:id="rId60"/>
          <w:headerReference w:type="default" r:id="rId61"/>
          <w:footerReference w:type="even" r:id="rId62"/>
          <w:footerReference w:type="default" r:id="rId63"/>
          <w:pgSz w:w="11905" w:h="16837"/>
          <w:pgMar w:top="426" w:right="1645" w:bottom="979" w:left="920" w:header="720" w:footer="720" w:gutter="0"/>
          <w:cols w:space="60"/>
          <w:noEndnote/>
        </w:sectPr>
      </w:pPr>
    </w:p>
    <w:p w:rsidR="00D32126" w:rsidRDefault="00D32126">
      <w:pPr>
        <w:pStyle w:val="Style88"/>
        <w:widowControl/>
        <w:jc w:val="center"/>
        <w:rPr>
          <w:rStyle w:val="FontStyle105"/>
          <w:rFonts w:asciiTheme="minorHAnsi" w:hAnsiTheme="minorHAnsi" w:cs="Calibri"/>
          <w:sz w:val="18"/>
          <w:szCs w:val="18"/>
        </w:rPr>
      </w:pPr>
    </w:p>
    <w:p w:rsidR="000C6388" w:rsidRPr="00381464" w:rsidRDefault="00D32126" w:rsidP="007854D9">
      <w:pPr>
        <w:pStyle w:val="3"/>
        <w:rPr>
          <w:rFonts w:ascii="Tahoma" w:hAnsi="Tahoma" w:cs="Tahoma"/>
          <w:color w:val="auto"/>
          <w:sz w:val="20"/>
          <w:lang w:val="el-GR"/>
        </w:rPr>
      </w:pPr>
      <w:r w:rsidRPr="005D55A0">
        <w:rPr>
          <w:rStyle w:val="FontStyle105"/>
          <w:rFonts w:asciiTheme="minorHAnsi" w:hAnsiTheme="minorHAnsi" w:cs="Calibri"/>
          <w:sz w:val="18"/>
          <w:szCs w:val="18"/>
          <w:lang w:val="el-GR"/>
        </w:rPr>
        <w:br w:type="page"/>
      </w:r>
      <w:bookmarkStart w:id="106" w:name="_Toc531977145"/>
      <w:bookmarkStart w:id="107" w:name="_Toc56599582"/>
      <w:r w:rsidR="000C6388" w:rsidRPr="00381464">
        <w:rPr>
          <w:rFonts w:ascii="Tahoma" w:hAnsi="Tahoma" w:cs="Tahoma"/>
          <w:color w:val="auto"/>
          <w:sz w:val="20"/>
          <w:lang w:val="el-GR"/>
        </w:rPr>
        <w:lastRenderedPageBreak/>
        <w:t>Π</w:t>
      </w:r>
      <w:r w:rsidR="00381464" w:rsidRPr="00381464">
        <w:rPr>
          <w:rFonts w:ascii="Tahoma" w:hAnsi="Tahoma" w:cs="Tahoma"/>
          <w:color w:val="auto"/>
          <w:sz w:val="20"/>
          <w:lang w:val="el-GR"/>
        </w:rPr>
        <w:t xml:space="preserve"> Α Ρ Α Ρ Τ Η Μ Α   Δ</w:t>
      </w:r>
      <w:r w:rsidR="000C6388" w:rsidRPr="00381464">
        <w:rPr>
          <w:rFonts w:ascii="Tahoma" w:hAnsi="Tahoma" w:cs="Tahoma"/>
          <w:color w:val="auto"/>
          <w:sz w:val="20"/>
          <w:lang w:val="el-GR"/>
        </w:rPr>
        <w:t>΄</w:t>
      </w:r>
      <w:bookmarkEnd w:id="106"/>
      <w:bookmarkEnd w:id="107"/>
    </w:p>
    <w:p w:rsidR="000C6388" w:rsidRDefault="000C6388" w:rsidP="007854D9">
      <w:pPr>
        <w:pStyle w:val="3"/>
        <w:rPr>
          <w:rFonts w:ascii="Tahoma" w:hAnsi="Tahoma" w:cs="Tahoma"/>
          <w:sz w:val="20"/>
          <w:lang w:val="el-GR"/>
        </w:rPr>
      </w:pPr>
    </w:p>
    <w:p w:rsidR="00381464" w:rsidRPr="00381464" w:rsidRDefault="00381464" w:rsidP="00381464">
      <w:pPr>
        <w:keepNext/>
        <w:widowControl/>
        <w:autoSpaceDE/>
        <w:autoSpaceDN/>
        <w:adjustRightInd/>
        <w:jc w:val="center"/>
        <w:outlineLvl w:val="2"/>
        <w:rPr>
          <w:rFonts w:ascii="Tahoma" w:hAnsi="Tahoma" w:cs="Tahoma"/>
          <w:b/>
          <w:color w:val="000000"/>
          <w:sz w:val="20"/>
          <w:szCs w:val="22"/>
        </w:rPr>
      </w:pPr>
      <w:bookmarkStart w:id="108" w:name="_Toc531977148"/>
      <w:bookmarkStart w:id="109" w:name="_Toc56599583"/>
      <w:r w:rsidRPr="00381464">
        <w:rPr>
          <w:rFonts w:ascii="Tahoma" w:hAnsi="Tahoma" w:cs="Tahoma"/>
          <w:b/>
          <w:color w:val="000000"/>
          <w:sz w:val="20"/>
          <w:szCs w:val="22"/>
        </w:rPr>
        <w:t>ΕΓΓΥΗΤΙΚΕΣ</w:t>
      </w:r>
      <w:r w:rsidRPr="00381464">
        <w:rPr>
          <w:rFonts w:ascii="Tahoma" w:hAnsi="Tahoma" w:cs="Tahoma"/>
          <w:b/>
          <w:sz w:val="20"/>
          <w:szCs w:val="22"/>
        </w:rPr>
        <w:t xml:space="preserve"> </w:t>
      </w:r>
      <w:r w:rsidRPr="00381464">
        <w:rPr>
          <w:rFonts w:ascii="Tahoma" w:hAnsi="Tahoma" w:cs="Tahoma"/>
          <w:b/>
          <w:color w:val="000000"/>
          <w:sz w:val="20"/>
          <w:szCs w:val="22"/>
        </w:rPr>
        <w:t>ΕΠΙΣΤΟΛΕΣ</w:t>
      </w:r>
      <w:bookmarkEnd w:id="108"/>
      <w:bookmarkEnd w:id="109"/>
    </w:p>
    <w:p w:rsidR="00381464" w:rsidRPr="007C4EE3" w:rsidRDefault="00381464" w:rsidP="00381464">
      <w:pPr>
        <w:keepNext/>
        <w:widowControl/>
        <w:autoSpaceDE/>
        <w:autoSpaceDN/>
        <w:adjustRightInd/>
        <w:jc w:val="center"/>
        <w:outlineLvl w:val="2"/>
        <w:rPr>
          <w:rFonts w:ascii="Tahoma" w:hAnsi="Tahoma" w:cs="Tahoma"/>
          <w:b/>
          <w:color w:val="000000"/>
          <w:sz w:val="20"/>
          <w:szCs w:val="20"/>
        </w:rPr>
      </w:pPr>
      <w:bookmarkStart w:id="110" w:name="_Toc531977149"/>
      <w:bookmarkStart w:id="111" w:name="_Toc56599584"/>
      <w:r w:rsidRPr="007C4EE3">
        <w:rPr>
          <w:rFonts w:ascii="Tahoma" w:hAnsi="Tahoma" w:cs="Tahoma"/>
          <w:b/>
          <w:color w:val="000000"/>
          <w:sz w:val="20"/>
          <w:szCs w:val="20"/>
        </w:rPr>
        <w:t>ΥΠΟΔΕΙΓΜΑ ΕΓΓΥΗΤΙΚΗΣ ΕΠΙΣΤΟΛΗΣ ΣΥΜΜΕΤΟΧΗΣ</w:t>
      </w:r>
      <w:bookmarkEnd w:id="110"/>
      <w:bookmarkEnd w:id="111"/>
    </w:p>
    <w:p w:rsidR="00381464" w:rsidRPr="00381464" w:rsidRDefault="00381464" w:rsidP="00381464">
      <w:pPr>
        <w:widowControl/>
        <w:jc w:val="center"/>
        <w:rPr>
          <w:rFonts w:asciiTheme="minorHAnsi" w:hAnsiTheme="minorHAnsi" w:cs="Calibri"/>
          <w:b/>
          <w:bCs/>
          <w:color w:val="000000"/>
          <w:sz w:val="18"/>
          <w:szCs w:val="18"/>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Ονομασία Τράπεζας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Κατάστημα                ………………………….</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 xml:space="preserve">(Δ/νση οδός -αριθμός </w:t>
      </w:r>
      <w:r w:rsidRPr="00381464">
        <w:rPr>
          <w:rFonts w:ascii="Tahoma" w:hAnsi="Tahoma" w:cs="Tahoma"/>
          <w:sz w:val="20"/>
          <w:szCs w:val="20"/>
          <w:lang w:val="en-US"/>
        </w:rPr>
        <w:t>TK</w:t>
      </w:r>
      <w:r w:rsidRPr="00381464">
        <w:rPr>
          <w:rFonts w:ascii="Tahoma" w:hAnsi="Tahoma" w:cs="Tahoma"/>
          <w:sz w:val="20"/>
          <w:szCs w:val="20"/>
        </w:rPr>
        <w:t xml:space="preserve"> </w:t>
      </w:r>
      <w:r w:rsidRPr="00381464">
        <w:rPr>
          <w:rFonts w:ascii="Tahoma" w:hAnsi="Tahoma" w:cs="Tahoma"/>
          <w:sz w:val="20"/>
          <w:szCs w:val="20"/>
          <w:lang w:val="en-US"/>
        </w:rPr>
        <w:t>fax</w:t>
      </w:r>
      <w:r w:rsidRPr="00381464">
        <w:rPr>
          <w:rFonts w:ascii="Tahoma" w:hAnsi="Tahoma" w:cs="Tahoma"/>
          <w:sz w:val="20"/>
          <w:szCs w:val="20"/>
        </w:rPr>
        <w:t xml:space="preserve"> )………….. </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Ημερομηνία Έκδοσης:</w:t>
      </w:r>
    </w:p>
    <w:p w:rsidR="00381464" w:rsidRPr="00381464" w:rsidRDefault="00381464" w:rsidP="00381464">
      <w:pPr>
        <w:ind w:left="6663" w:right="-1"/>
        <w:jc w:val="both"/>
        <w:rPr>
          <w:rFonts w:ascii="Tahoma" w:hAnsi="Tahoma" w:cs="Tahoma"/>
          <w:sz w:val="20"/>
          <w:szCs w:val="20"/>
        </w:rPr>
      </w:pPr>
      <w:r w:rsidRPr="00381464">
        <w:rPr>
          <w:rFonts w:ascii="Tahoma" w:hAnsi="Tahoma" w:cs="Tahoma"/>
          <w:sz w:val="20"/>
          <w:szCs w:val="20"/>
        </w:rPr>
        <w:t>ΕΥΡΩ…………………………………….</w:t>
      </w:r>
    </w:p>
    <w:p w:rsidR="00381464" w:rsidRPr="00381464" w:rsidRDefault="00381464" w:rsidP="00381464">
      <w:pPr>
        <w:ind w:left="6663" w:right="-1"/>
        <w:jc w:val="both"/>
        <w:rPr>
          <w:rFonts w:ascii="Tahoma" w:hAnsi="Tahoma" w:cs="Tahoma"/>
          <w:sz w:val="20"/>
          <w:szCs w:val="20"/>
        </w:rPr>
      </w:pPr>
    </w:p>
    <w:p w:rsidR="00381464" w:rsidRPr="00381464" w:rsidRDefault="00381464" w:rsidP="00381464">
      <w:pPr>
        <w:ind w:left="6663" w:right="-1"/>
        <w:jc w:val="both"/>
        <w:rPr>
          <w:rFonts w:ascii="Tahoma" w:hAnsi="Tahoma" w:cs="Tahoma"/>
          <w:sz w:val="20"/>
          <w:szCs w:val="20"/>
        </w:rPr>
      </w:pPr>
      <w:r w:rsidRPr="00381464">
        <w:rPr>
          <w:rFonts w:ascii="Tahoma" w:hAnsi="Tahoma" w:cs="Tahoma"/>
          <w:sz w:val="20"/>
          <w:szCs w:val="20"/>
        </w:rPr>
        <w:t xml:space="preserve">Προς </w:t>
      </w:r>
    </w:p>
    <w:p w:rsidR="00381464" w:rsidRPr="00381464" w:rsidRDefault="00381464" w:rsidP="00381464">
      <w:pPr>
        <w:keepNext/>
        <w:tabs>
          <w:tab w:val="left" w:pos="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663" w:right="-1"/>
        <w:jc w:val="both"/>
        <w:outlineLvl w:val="3"/>
        <w:rPr>
          <w:rFonts w:ascii="Tahoma" w:hAnsi="Tahoma" w:cs="Tahoma"/>
          <w:bCs/>
          <w:sz w:val="20"/>
          <w:szCs w:val="20"/>
        </w:rPr>
      </w:pPr>
      <w:r w:rsidRPr="00381464">
        <w:rPr>
          <w:rFonts w:ascii="Tahoma" w:hAnsi="Tahoma" w:cs="Tahoma"/>
          <w:bCs/>
          <w:sz w:val="20"/>
          <w:szCs w:val="20"/>
        </w:rPr>
        <w:t>ΠΑΝΕΠΙΣΤΗΜΙΟ ΘΕΣΣΑΛΙΑΣ</w:t>
      </w:r>
    </w:p>
    <w:p w:rsidR="00381464" w:rsidRPr="00381464" w:rsidRDefault="00381464" w:rsidP="00381464">
      <w:pPr>
        <w:tabs>
          <w:tab w:val="left" w:pos="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663" w:right="-1"/>
        <w:jc w:val="both"/>
        <w:rPr>
          <w:rFonts w:ascii="Tahoma" w:hAnsi="Tahoma" w:cs="Tahoma"/>
          <w:sz w:val="20"/>
          <w:szCs w:val="20"/>
        </w:rPr>
      </w:pPr>
      <w:r w:rsidRPr="00381464">
        <w:rPr>
          <w:rFonts w:ascii="Tahoma" w:hAnsi="Tahoma" w:cs="Tahoma"/>
          <w:sz w:val="20"/>
          <w:szCs w:val="20"/>
        </w:rPr>
        <w:t>Δ\ΝΣΗ :ΟΙΚΟΝΟΜΙΚΗΣ ΔΙΑΧΕΙΡΙΣΗΣ</w:t>
      </w:r>
    </w:p>
    <w:p w:rsidR="00381464" w:rsidRPr="00381464" w:rsidRDefault="00381464" w:rsidP="00381464">
      <w:pPr>
        <w:tabs>
          <w:tab w:val="left" w:pos="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663" w:right="-1"/>
        <w:jc w:val="both"/>
        <w:rPr>
          <w:rFonts w:ascii="Tahoma" w:hAnsi="Tahoma" w:cs="Tahoma"/>
          <w:sz w:val="20"/>
          <w:szCs w:val="20"/>
        </w:rPr>
      </w:pPr>
      <w:r w:rsidRPr="00381464">
        <w:rPr>
          <w:rFonts w:ascii="Tahoma" w:hAnsi="Tahoma" w:cs="Tahoma"/>
          <w:sz w:val="20"/>
          <w:szCs w:val="20"/>
        </w:rPr>
        <w:t>ΤΜΗΜΑ: ΠΡΟΜΗΘΕΙΩΝ</w:t>
      </w:r>
    </w:p>
    <w:p w:rsidR="00381464" w:rsidRPr="00381464" w:rsidRDefault="00381464" w:rsidP="00381464">
      <w:pPr>
        <w:tabs>
          <w:tab w:val="left" w:pos="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663" w:right="-1"/>
        <w:jc w:val="both"/>
        <w:rPr>
          <w:rFonts w:ascii="Tahoma" w:hAnsi="Tahoma" w:cs="Tahoma"/>
          <w:sz w:val="20"/>
          <w:szCs w:val="20"/>
        </w:rPr>
      </w:pPr>
      <w:r w:rsidRPr="00381464">
        <w:rPr>
          <w:rFonts w:ascii="Tahoma" w:hAnsi="Tahoma" w:cs="Tahoma"/>
          <w:sz w:val="20"/>
          <w:szCs w:val="20"/>
        </w:rPr>
        <w:t>ΑΡΓΟΝΑΥΤΩΝ &amp; ΦΙΛΕΛΛΗΝΩΝ</w:t>
      </w:r>
    </w:p>
    <w:p w:rsidR="00381464" w:rsidRPr="00381464" w:rsidRDefault="00381464" w:rsidP="00381464">
      <w:pPr>
        <w:ind w:left="6663" w:right="-1"/>
        <w:jc w:val="both"/>
        <w:rPr>
          <w:rFonts w:ascii="Tahoma" w:hAnsi="Tahoma" w:cs="Tahoma"/>
          <w:sz w:val="20"/>
          <w:szCs w:val="20"/>
        </w:rPr>
      </w:pPr>
      <w:r w:rsidRPr="00381464">
        <w:rPr>
          <w:rFonts w:ascii="Tahoma" w:hAnsi="Tahoma" w:cs="Tahoma"/>
          <w:sz w:val="20"/>
          <w:szCs w:val="20"/>
        </w:rPr>
        <w:t xml:space="preserve">38221 ΒΟΛΟΣ </w:t>
      </w:r>
    </w:p>
    <w:p w:rsidR="00381464" w:rsidRPr="00381464" w:rsidRDefault="00381464" w:rsidP="00381464">
      <w:pPr>
        <w:ind w:right="-1"/>
        <w:jc w:val="both"/>
        <w:rPr>
          <w:rFonts w:ascii="Tahoma" w:hAnsi="Tahoma" w:cs="Tahoma"/>
          <w:sz w:val="16"/>
          <w:szCs w:val="16"/>
        </w:rPr>
      </w:pP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Εγγύησή μας υπ' αριθμόν…………………………….για ΕΥΡΩ...........................</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διζήσεως μέχρι του ποσού των ΕΥΡΩ..................................................υπέρ της Εταιρείας ................................, οδός..............αριθμός ..........(ή σε περίπτωση Ένωσης υπέρ των εταιρειών (1) ................, (2)....................., κλπ. ατομικά για κάθε μία από αυτές και ως αλληλέγγυα και εις ολόκληρον υπόχρεων μεταξύ τους, εκ της ιδιότητάς τους ως μελών της ένωσης εταιρειών), για την συμμετοχή της στον διενεργούμενο διαγωνισμό της................................σύμφωνα με την με αριθμό................................Διακήρυξής σας.</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Η παρούσα εγγύηση καλύπτει μόνο τις από την συμμετοχή στον ανωτέρω διαγωνισμό απορρέουσες υποχρεώσεις της εν λόγω εταιρείας καθ' όλο το χρόνο ισχύος της.</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Το παραπάνω ποσό της εγγύησης τηρούμε στη διάθεσή σας και θα σας καταβληθεί ολικά ή μερικά χωρίς καμιά από μέρους μας αντίρρηση ή</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ένσταση και χωρίς να ερευνηθεί το βάσιμο ή μη της απαίτησης σε τρεις (3) ημέρες μετά από απλή έγγραφη ειδοποίησή σας.</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Σε περίπτωση κατάπτωσης της εγγύησης, το ποσό της κατάπτωσης υπόκειται στο εκάστοτε ισχύον τέλος χαρτοσήμου.</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Η παρούσα ισχύει μέχρι την.............................πλέον ένα μήνα μετά τη λήξη της προσφοράς.</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Ο χρόνος ισχύος της εγγύησης αυτής θα παραταθεί εφόσον ζητηθεί από την υπηρεσία σας πριν από την ημερομηνία λήξης της.</w:t>
      </w:r>
    </w:p>
    <w:p w:rsidR="00381464" w:rsidRPr="00381464" w:rsidRDefault="00381464" w:rsidP="00381464">
      <w:pPr>
        <w:ind w:right="-1"/>
        <w:jc w:val="both"/>
        <w:rPr>
          <w:rFonts w:ascii="Tahoma" w:hAnsi="Tahoma" w:cs="Tahoma"/>
          <w:sz w:val="20"/>
          <w:szCs w:val="20"/>
        </w:rPr>
      </w:pPr>
      <w:r w:rsidRPr="00381464">
        <w:rPr>
          <w:rFonts w:ascii="Tahoma" w:hAnsi="Tahoma" w:cs="Tahoma"/>
          <w:sz w:val="20"/>
          <w:szCs w:val="20"/>
        </w:rPr>
        <w:t>Βεβαιώνεται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381464" w:rsidRPr="00381464" w:rsidRDefault="00381464" w:rsidP="00381464">
      <w:pPr>
        <w:ind w:right="-1"/>
        <w:jc w:val="both"/>
        <w:rPr>
          <w:rFonts w:ascii="Tahoma" w:hAnsi="Tahoma" w:cs="Tahoma"/>
          <w:b/>
          <w:bCs/>
          <w:sz w:val="16"/>
          <w:szCs w:val="16"/>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jc w:val="center"/>
        <w:rPr>
          <w:rFonts w:asciiTheme="minorHAnsi" w:hAnsiTheme="minorHAnsi" w:cs="Segoe UI"/>
          <w:b/>
          <w:bCs/>
          <w:color w:val="000000"/>
          <w:sz w:val="18"/>
          <w:szCs w:val="18"/>
        </w:rPr>
      </w:pPr>
    </w:p>
    <w:p w:rsidR="00381464" w:rsidRPr="00381464" w:rsidRDefault="00381464" w:rsidP="00381464">
      <w:pPr>
        <w:widowControl/>
        <w:spacing w:before="91" w:line="384" w:lineRule="exact"/>
        <w:rPr>
          <w:rFonts w:asciiTheme="minorHAnsi" w:hAnsiTheme="minorHAnsi" w:cs="Segoe UI"/>
          <w:b/>
          <w:bCs/>
          <w:color w:val="000000"/>
          <w:sz w:val="18"/>
          <w:szCs w:val="18"/>
        </w:rPr>
      </w:pPr>
    </w:p>
    <w:p w:rsidR="00381464" w:rsidRPr="007C4EE3" w:rsidRDefault="00381464" w:rsidP="00381464">
      <w:pPr>
        <w:keepNext/>
        <w:widowControl/>
        <w:autoSpaceDE/>
        <w:autoSpaceDN/>
        <w:adjustRightInd/>
        <w:jc w:val="center"/>
        <w:outlineLvl w:val="2"/>
        <w:rPr>
          <w:rFonts w:ascii="Tahoma" w:hAnsi="Tahoma" w:cs="Tahoma"/>
          <w:b/>
          <w:color w:val="000000"/>
          <w:sz w:val="20"/>
          <w:szCs w:val="20"/>
        </w:rPr>
      </w:pPr>
      <w:bookmarkStart w:id="112" w:name="_Toc531977150"/>
      <w:bookmarkStart w:id="113" w:name="_Toc56599585"/>
      <w:r w:rsidRPr="007C4EE3">
        <w:rPr>
          <w:rFonts w:ascii="Tahoma" w:hAnsi="Tahoma" w:cs="Tahoma"/>
          <w:b/>
          <w:color w:val="000000"/>
          <w:sz w:val="20"/>
          <w:szCs w:val="20"/>
        </w:rPr>
        <w:lastRenderedPageBreak/>
        <w:t>ΥΠΟΔΕΙΓΜΑ ΕΓΓΥΗΤΙΚΗΣ ΕΠΙΣΤΟΛΗΣ ΚΑΛΗΣ ΕΚΤΕΛΕΣΗΣ</w:t>
      </w:r>
      <w:bookmarkEnd w:id="112"/>
      <w:bookmarkEnd w:id="113"/>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center"/>
        <w:rPr>
          <w:rFonts w:ascii="Tahoma" w:hAnsi="Tahoma" w:cs="Tahoma"/>
          <w:sz w:val="16"/>
          <w:szCs w:val="16"/>
          <w:u w:val="single"/>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16"/>
          <w:szCs w:val="16"/>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Ονομασία Τράπεζας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Κατάστημα                ………………………….</w:t>
      </w:r>
    </w:p>
    <w:p w:rsidR="00381464" w:rsidRPr="00381464" w:rsidRDefault="00381464" w:rsidP="00381464">
      <w:pPr>
        <w:tabs>
          <w:tab w:val="left" w:pos="360"/>
          <w:tab w:val="left" w:pos="916"/>
          <w:tab w:val="left" w:pos="1832"/>
          <w:tab w:val="left" w:pos="1985"/>
          <w:tab w:val="left" w:pos="2748"/>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 xml:space="preserve">(Δ/νση οδός -αριθμός </w:t>
      </w:r>
      <w:r w:rsidRPr="00381464">
        <w:rPr>
          <w:rFonts w:ascii="Tahoma" w:hAnsi="Tahoma" w:cs="Tahoma"/>
          <w:sz w:val="20"/>
          <w:szCs w:val="20"/>
          <w:lang w:val="en-US"/>
        </w:rPr>
        <w:t>TK</w:t>
      </w:r>
      <w:r w:rsidRPr="00381464">
        <w:rPr>
          <w:rFonts w:ascii="Tahoma" w:hAnsi="Tahoma" w:cs="Tahoma"/>
          <w:sz w:val="20"/>
          <w:szCs w:val="20"/>
        </w:rPr>
        <w:t xml:space="preserve"> </w:t>
      </w:r>
      <w:r w:rsidRPr="00381464">
        <w:rPr>
          <w:rFonts w:ascii="Tahoma" w:hAnsi="Tahoma" w:cs="Tahoma"/>
          <w:sz w:val="20"/>
          <w:szCs w:val="20"/>
          <w:lang w:val="en-US"/>
        </w:rPr>
        <w:t>fax</w:t>
      </w:r>
      <w:r w:rsidRPr="00381464">
        <w:rPr>
          <w:rFonts w:ascii="Tahoma" w:hAnsi="Tahoma" w:cs="Tahoma"/>
          <w:sz w:val="20"/>
          <w:szCs w:val="20"/>
        </w:rPr>
        <w:t xml:space="preserve"> )…………..      </w:t>
      </w:r>
    </w:p>
    <w:p w:rsidR="00381464" w:rsidRPr="00381464" w:rsidRDefault="00381464" w:rsidP="00381464">
      <w:pPr>
        <w:tabs>
          <w:tab w:val="left" w:pos="360"/>
          <w:tab w:val="left" w:pos="916"/>
          <w:tab w:val="left" w:pos="1832"/>
          <w:tab w:val="left" w:pos="1985"/>
          <w:tab w:val="left" w:pos="2748"/>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Ημερομηνία έκδοσης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t xml:space="preserve">                                                 ΕΥΡΩ. ………………………………..</w:t>
      </w:r>
    </w:p>
    <w:p w:rsidR="00381464" w:rsidRPr="00381464" w:rsidRDefault="00381464" w:rsidP="00381464">
      <w:pPr>
        <w:tabs>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237" w:right="-1"/>
        <w:jc w:val="both"/>
        <w:rPr>
          <w:rFonts w:ascii="Tahoma" w:hAnsi="Tahoma" w:cs="Tahoma"/>
          <w:sz w:val="20"/>
          <w:szCs w:val="20"/>
        </w:rPr>
      </w:pPr>
      <w:r w:rsidRPr="00381464">
        <w:rPr>
          <w:rFonts w:ascii="Tahoma" w:hAnsi="Tahoma" w:cs="Tahoma"/>
          <w:sz w:val="20"/>
          <w:szCs w:val="20"/>
        </w:rPr>
        <w:t>Προς</w:t>
      </w:r>
    </w:p>
    <w:p w:rsidR="00381464" w:rsidRPr="00381464" w:rsidRDefault="00381464" w:rsidP="00381464">
      <w:pPr>
        <w:keepNext/>
        <w:tabs>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237" w:right="-1"/>
        <w:jc w:val="both"/>
        <w:outlineLvl w:val="3"/>
        <w:rPr>
          <w:rFonts w:ascii="Tahoma" w:hAnsi="Tahoma" w:cs="Tahoma"/>
          <w:bCs/>
          <w:sz w:val="20"/>
          <w:szCs w:val="20"/>
        </w:rPr>
      </w:pPr>
      <w:r w:rsidRPr="00381464">
        <w:rPr>
          <w:rFonts w:ascii="Tahoma" w:hAnsi="Tahoma" w:cs="Tahoma"/>
          <w:bCs/>
          <w:sz w:val="20"/>
          <w:szCs w:val="20"/>
        </w:rPr>
        <w:t>ΠΑΝΕΠΙΣΤΗΜΙΟ ΘΕΣΣΑΛΙΑΣ</w:t>
      </w:r>
    </w:p>
    <w:p w:rsidR="00381464" w:rsidRPr="00381464" w:rsidRDefault="00381464" w:rsidP="00381464">
      <w:pPr>
        <w:keepNext/>
        <w:tabs>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237" w:right="-1"/>
        <w:jc w:val="both"/>
        <w:outlineLvl w:val="3"/>
        <w:rPr>
          <w:rFonts w:ascii="Tahoma" w:hAnsi="Tahoma" w:cs="Tahoma"/>
          <w:b/>
          <w:bCs/>
          <w:sz w:val="20"/>
          <w:szCs w:val="20"/>
        </w:rPr>
      </w:pPr>
      <w:r w:rsidRPr="00381464">
        <w:rPr>
          <w:rFonts w:ascii="Tahoma" w:hAnsi="Tahoma" w:cs="Tahoma"/>
          <w:b/>
          <w:bCs/>
          <w:sz w:val="20"/>
          <w:szCs w:val="20"/>
        </w:rPr>
        <w:t>Δ\ΝΣΗ :ΟΙΚΟΝΟΜΙΚΗΣ ΔΙΑΧΕΙΡΙΣΗΣ</w:t>
      </w:r>
    </w:p>
    <w:p w:rsidR="00381464" w:rsidRPr="00381464" w:rsidRDefault="00381464" w:rsidP="00381464">
      <w:pPr>
        <w:keepNext/>
        <w:tabs>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237" w:right="-1"/>
        <w:jc w:val="both"/>
        <w:outlineLvl w:val="3"/>
        <w:rPr>
          <w:rFonts w:ascii="Tahoma" w:hAnsi="Tahoma" w:cs="Tahoma"/>
          <w:bCs/>
          <w:sz w:val="20"/>
          <w:szCs w:val="20"/>
        </w:rPr>
      </w:pPr>
      <w:r w:rsidRPr="00381464">
        <w:rPr>
          <w:rFonts w:ascii="Tahoma" w:hAnsi="Tahoma" w:cs="Tahoma"/>
          <w:b/>
          <w:bCs/>
          <w:sz w:val="20"/>
          <w:szCs w:val="20"/>
        </w:rPr>
        <w:t>ΤΜΗΜΑ: ΠΡΟΜΗΘΕΙΩΝ</w:t>
      </w:r>
    </w:p>
    <w:p w:rsidR="00381464" w:rsidRPr="00381464" w:rsidRDefault="00381464" w:rsidP="00381464">
      <w:pPr>
        <w:tabs>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237" w:right="-1"/>
        <w:jc w:val="both"/>
        <w:rPr>
          <w:rFonts w:ascii="Tahoma" w:hAnsi="Tahoma" w:cs="Tahoma"/>
          <w:sz w:val="20"/>
          <w:szCs w:val="20"/>
        </w:rPr>
      </w:pPr>
      <w:r w:rsidRPr="00381464">
        <w:rPr>
          <w:rFonts w:ascii="Tahoma" w:hAnsi="Tahoma" w:cs="Tahoma"/>
          <w:sz w:val="20"/>
          <w:szCs w:val="20"/>
        </w:rPr>
        <w:t>ΑΡΓΟΝΑΥΤΩΝ &amp; ΦΙΛΕΛΛΗΝΩΝ</w:t>
      </w:r>
    </w:p>
    <w:p w:rsidR="00381464" w:rsidRPr="00381464" w:rsidRDefault="00381464" w:rsidP="00381464">
      <w:pPr>
        <w:tabs>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237" w:right="-1"/>
        <w:jc w:val="both"/>
        <w:rPr>
          <w:rFonts w:ascii="Tahoma" w:hAnsi="Tahoma" w:cs="Tahoma"/>
          <w:sz w:val="20"/>
          <w:szCs w:val="20"/>
        </w:rPr>
      </w:pPr>
      <w:r w:rsidRPr="00381464">
        <w:rPr>
          <w:rFonts w:ascii="Tahoma" w:hAnsi="Tahoma" w:cs="Tahoma"/>
          <w:sz w:val="20"/>
          <w:szCs w:val="20"/>
        </w:rPr>
        <w:t>38221 ΒΟΛΟΣ</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 xml:space="preserve">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center"/>
        <w:rPr>
          <w:rFonts w:ascii="Tahoma" w:hAnsi="Tahoma" w:cs="Tahoma"/>
          <w:sz w:val="20"/>
          <w:szCs w:val="20"/>
        </w:rPr>
      </w:pPr>
      <w:r w:rsidRPr="00381464">
        <w:rPr>
          <w:rFonts w:ascii="Tahoma" w:hAnsi="Tahoma" w:cs="Tahoma"/>
          <w:sz w:val="20"/>
          <w:szCs w:val="20"/>
        </w:rPr>
        <w:t>ΕΓΓΥΗΤΙΚΗ  ΕΠΙΣΤΟΛΗ ΚΑΛΗΣ ΕΚΤΕΛΕΣΗΣ  ΑΡ. ……  ΕΥΡΩ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16"/>
          <w:szCs w:val="16"/>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16"/>
          <w:szCs w:val="16"/>
        </w:rPr>
        <w:t>-</w:t>
      </w:r>
      <w:r w:rsidRPr="00381464">
        <w:rPr>
          <w:rFonts w:ascii="Tahoma" w:hAnsi="Tahoma" w:cs="Tahoma"/>
          <w:sz w:val="16"/>
          <w:szCs w:val="16"/>
        </w:rPr>
        <w:tab/>
      </w:r>
      <w:r w:rsidRPr="00381464">
        <w:rPr>
          <w:rFonts w:ascii="Tahoma" w:hAnsi="Tahoma" w:cs="Tahoma"/>
          <w:sz w:val="20"/>
          <w:szCs w:val="20"/>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διζήσεως μέχρι του ποσού των ΕΥΡΩ.   …………………(και ολογράφως) …………..……….. …….  στο οποίο και μόνο περιορίζεται η υποχρέωσή μας, υπέρ  της εταιρείας ………………………………………..Δ\νση………………………………………………………….για την καλή εκτέλεση από αυτήν των όρων της με αριθμό………….σύμβασης, που υπέγραψε μαζί σας για τη προμήθεια ……………………………………(αρ.διακ/ξης……/….) προς κάλυψη αναγκών του …………….και το οποίο ποσόν καλύπτει το 5% της συμβατικής προ Φ.Π.Α. αξίας ………...ΕΥΡΩ αυτής.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w:t>
      </w:r>
      <w:r w:rsidRPr="00381464">
        <w:rPr>
          <w:rFonts w:ascii="Tahoma" w:hAnsi="Tahoma" w:cs="Tahoma"/>
          <w:sz w:val="20"/>
          <w:szCs w:val="20"/>
        </w:rPr>
        <w:tab/>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 xml:space="preserve">- </w:t>
      </w:r>
      <w:r w:rsidRPr="00381464">
        <w:rPr>
          <w:rFonts w:ascii="Tahoma" w:hAnsi="Tahoma" w:cs="Tahoma"/>
          <w:sz w:val="20"/>
          <w:szCs w:val="20"/>
        </w:rPr>
        <w:tab/>
        <w:t>Σε περίπτωση κατάπτωσης της εγγύησης το ποσό της κατάπτωσης υπόκειται στο εκάστοτε ισχύον τέλος χαρτοσήμου.</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w:t>
      </w:r>
      <w:r w:rsidRPr="00381464">
        <w:rPr>
          <w:rFonts w:ascii="Tahoma" w:hAnsi="Tahoma" w:cs="Tahoma"/>
          <w:sz w:val="20"/>
          <w:szCs w:val="20"/>
        </w:rPr>
        <w:tab/>
        <w:t>Η παρούσα εγγύησή μας αφορά μόνο την παραπάνω αιτία και ισχύει μέχρι την επιστροφή της σ’ εμάς , οπότε γίνεται αυτοδίκαια άκυρη και δεν έχει απέναντί μας καμιά ισχύ.</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33D7F">
      <w:pPr>
        <w:widowControl/>
        <w:numPr>
          <w:ilvl w:val="0"/>
          <w:numId w:val="20"/>
        </w:numPr>
        <w:tabs>
          <w:tab w:val="clear" w:pos="1080"/>
          <w:tab w:val="num" w:pos="0"/>
          <w:tab w:val="num" w:pos="284"/>
        </w:tabs>
        <w:autoSpaceDE/>
        <w:autoSpaceDN/>
        <w:adjustRightInd/>
        <w:ind w:left="0" w:right="-1" w:firstLine="0"/>
        <w:jc w:val="both"/>
        <w:rPr>
          <w:rFonts w:ascii="Tahoma" w:hAnsi="Tahoma" w:cs="Tahoma"/>
          <w:sz w:val="20"/>
          <w:szCs w:val="20"/>
        </w:rPr>
      </w:pPr>
      <w:r w:rsidRPr="00381464">
        <w:rPr>
          <w:rFonts w:ascii="Tahoma" w:hAnsi="Tahoma" w:cs="Tahoma"/>
          <w:sz w:val="20"/>
          <w:szCs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w:t>
      </w:r>
      <w:r w:rsidR="00095CA5">
        <w:rPr>
          <w:rFonts w:ascii="Tahoma" w:hAnsi="Tahoma" w:cs="Tahoma"/>
          <w:sz w:val="20"/>
          <w:szCs w:val="20"/>
        </w:rPr>
        <w:t>ικονομικών για την Τράπεζά μας.</w:t>
      </w:r>
    </w:p>
    <w:p w:rsidR="00381464" w:rsidRPr="00381464" w:rsidRDefault="00381464" w:rsidP="00381464">
      <w:pPr>
        <w:widowControl/>
        <w:tabs>
          <w:tab w:val="left" w:leader="dot" w:pos="3595"/>
          <w:tab w:val="left" w:leader="dot" w:pos="6350"/>
        </w:tabs>
        <w:ind w:right="-33"/>
        <w:jc w:val="both"/>
        <w:rPr>
          <w:rFonts w:ascii="Tahoma" w:hAnsi="Tahoma" w:cs="Tahoma"/>
          <w:color w:val="000000"/>
          <w:sz w:val="20"/>
          <w:szCs w:val="20"/>
        </w:rPr>
      </w:pPr>
      <w:r w:rsidRPr="00381464">
        <w:rPr>
          <w:rFonts w:ascii="Tahoma" w:hAnsi="Tahoma" w:cs="Tahoma"/>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381464" w:rsidRPr="00381464" w:rsidRDefault="00381464" w:rsidP="00381464">
      <w:pPr>
        <w:widowControl/>
        <w:tabs>
          <w:tab w:val="left" w:leader="dot" w:pos="3595"/>
          <w:tab w:val="left" w:leader="dot" w:pos="6350"/>
        </w:tabs>
        <w:ind w:right="-33"/>
        <w:jc w:val="both"/>
        <w:rPr>
          <w:rFonts w:ascii="Tahoma" w:hAnsi="Tahoma" w:cs="Tahoma"/>
          <w:color w:val="000000"/>
          <w:sz w:val="20"/>
          <w:szCs w:val="20"/>
        </w:rPr>
      </w:pPr>
      <w:r w:rsidRPr="00381464">
        <w:rPr>
          <w:rFonts w:ascii="Tahoma" w:hAnsi="Tahoma" w:cs="Tahoma"/>
          <w:color w:val="000000"/>
          <w:sz w:val="20"/>
          <w:szCs w:val="20"/>
        </w:rPr>
        <w:t>Ο καθορισμός ανώτατου ορίου έκδοσης των εγγυητικών επιστολών από τις τράπεζες που λειτουργούν στην Ελλάδα θεσμοθετήθηκε με την υπ' 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381464" w:rsidRPr="00381464" w:rsidRDefault="00381464" w:rsidP="00381464">
      <w:pPr>
        <w:widowControl/>
        <w:tabs>
          <w:tab w:val="left" w:leader="dot" w:pos="3595"/>
          <w:tab w:val="left" w:leader="dot" w:pos="6350"/>
        </w:tabs>
        <w:ind w:right="-33"/>
        <w:rPr>
          <w:rFonts w:ascii="Tahoma" w:hAnsi="Tahoma" w:cs="Tahoma"/>
          <w:color w:val="000000"/>
          <w:sz w:val="20"/>
          <w:szCs w:val="20"/>
        </w:rPr>
      </w:pPr>
    </w:p>
    <w:p w:rsidR="00381464" w:rsidRPr="00381464" w:rsidRDefault="00381464" w:rsidP="00381464">
      <w:pPr>
        <w:widowControl/>
        <w:tabs>
          <w:tab w:val="left" w:leader="dot" w:pos="3595"/>
          <w:tab w:val="left" w:leader="dot" w:pos="6350"/>
        </w:tabs>
        <w:ind w:right="-33"/>
        <w:rPr>
          <w:rFonts w:ascii="Tahoma" w:hAnsi="Tahoma" w:cs="Tahoma"/>
          <w:color w:val="000000"/>
          <w:sz w:val="20"/>
          <w:szCs w:val="20"/>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widowControl/>
        <w:tabs>
          <w:tab w:val="left" w:leader="dot" w:pos="3595"/>
          <w:tab w:val="left" w:leader="dot" w:pos="6350"/>
        </w:tabs>
        <w:ind w:right="-33"/>
        <w:rPr>
          <w:rFonts w:asciiTheme="minorHAnsi" w:hAnsiTheme="minorHAnsi"/>
          <w:color w:val="000000"/>
          <w:sz w:val="18"/>
          <w:szCs w:val="18"/>
        </w:rPr>
      </w:pPr>
    </w:p>
    <w:p w:rsidR="00381464" w:rsidRPr="00381464" w:rsidRDefault="00381464" w:rsidP="00381464">
      <w:pPr>
        <w:keepNext/>
        <w:widowControl/>
        <w:autoSpaceDE/>
        <w:autoSpaceDN/>
        <w:adjustRightInd/>
        <w:jc w:val="center"/>
        <w:outlineLvl w:val="2"/>
        <w:rPr>
          <w:rFonts w:ascii="Tahoma" w:hAnsi="Tahoma" w:cs="Tahoma"/>
          <w:b/>
          <w:color w:val="0000FF"/>
          <w:sz w:val="20"/>
          <w:szCs w:val="20"/>
        </w:rPr>
      </w:pPr>
      <w:r w:rsidRPr="00381464">
        <w:rPr>
          <w:rFonts w:asciiTheme="minorHAnsi" w:hAnsiTheme="minorHAnsi"/>
          <w:b/>
          <w:color w:val="000000"/>
          <w:sz w:val="18"/>
          <w:szCs w:val="18"/>
        </w:rPr>
        <w:br w:type="page"/>
      </w:r>
      <w:r w:rsidRPr="00381464">
        <w:rPr>
          <w:rFonts w:asciiTheme="minorHAnsi" w:hAnsiTheme="minorHAnsi"/>
          <w:b/>
          <w:color w:val="000000"/>
          <w:sz w:val="18"/>
          <w:szCs w:val="18"/>
        </w:rPr>
        <w:lastRenderedPageBreak/>
        <w:t xml:space="preserve"> </w:t>
      </w:r>
      <w:bookmarkStart w:id="114" w:name="_Toc531977151"/>
      <w:bookmarkStart w:id="115" w:name="_Toc56599586"/>
      <w:r w:rsidRPr="00381464">
        <w:rPr>
          <w:rFonts w:ascii="Tahoma" w:hAnsi="Tahoma" w:cs="Tahoma"/>
          <w:b/>
          <w:sz w:val="20"/>
          <w:szCs w:val="20"/>
        </w:rPr>
        <w:t>ΥΠΟΔΕΙΓΜΑ  ΕΓΓΥΗΤΙΚΗΣ  ΕΠΙΣΤΟΛΗΣ  ΚΑΛΗΣ ΛΕΙΤΟΥΡΓΙΑΣ</w:t>
      </w:r>
      <w:bookmarkEnd w:id="114"/>
      <w:bookmarkEnd w:id="115"/>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16"/>
          <w:szCs w:val="16"/>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r w:rsidRPr="00381464">
        <w:rPr>
          <w:rFonts w:ascii="Tahoma" w:hAnsi="Tahoma" w:cs="Tahoma"/>
          <w:sz w:val="20"/>
          <w:szCs w:val="20"/>
        </w:rPr>
        <w:t>Ονομασία Τράπεζας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r w:rsidRPr="00381464">
        <w:rPr>
          <w:rFonts w:ascii="Tahoma" w:hAnsi="Tahoma" w:cs="Tahoma"/>
          <w:sz w:val="20"/>
          <w:szCs w:val="20"/>
        </w:rPr>
        <w:t>Κατάστημα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r w:rsidRPr="00381464">
        <w:rPr>
          <w:rFonts w:ascii="Tahoma" w:hAnsi="Tahoma" w:cs="Tahoma"/>
          <w:sz w:val="20"/>
          <w:szCs w:val="20"/>
        </w:rPr>
        <w:t xml:space="preserve">(Δ/νση οδός -αριθμός </w:t>
      </w:r>
      <w:r w:rsidRPr="00381464">
        <w:rPr>
          <w:rFonts w:ascii="Tahoma" w:hAnsi="Tahoma" w:cs="Tahoma"/>
          <w:sz w:val="20"/>
          <w:szCs w:val="20"/>
          <w:lang w:val="en-US"/>
        </w:rPr>
        <w:t>TK</w:t>
      </w:r>
      <w:r w:rsidRPr="00381464">
        <w:rPr>
          <w:rFonts w:ascii="Tahoma" w:hAnsi="Tahoma" w:cs="Tahoma"/>
          <w:sz w:val="20"/>
          <w:szCs w:val="20"/>
        </w:rPr>
        <w:t xml:space="preserve"> </w:t>
      </w:r>
      <w:r w:rsidRPr="00381464">
        <w:rPr>
          <w:rFonts w:ascii="Tahoma" w:hAnsi="Tahoma" w:cs="Tahoma"/>
          <w:sz w:val="20"/>
          <w:szCs w:val="20"/>
          <w:lang w:val="en-US"/>
        </w:rPr>
        <w:t>fax</w:t>
      </w:r>
      <w:r w:rsidRPr="00381464">
        <w:rPr>
          <w:rFonts w:ascii="Tahoma" w:hAnsi="Tahoma" w:cs="Tahoma"/>
          <w:sz w:val="20"/>
          <w:szCs w:val="20"/>
        </w:rPr>
        <w:t xml:space="preserve"> )      </w:t>
      </w:r>
      <w:r w:rsidRPr="00381464">
        <w:rPr>
          <w:rFonts w:ascii="Tahoma" w:hAnsi="Tahoma" w:cs="Tahoma"/>
          <w:sz w:val="20"/>
          <w:szCs w:val="20"/>
        </w:rPr>
        <w:tab/>
      </w:r>
      <w:r w:rsidRPr="00381464">
        <w:rPr>
          <w:rFonts w:ascii="Tahoma" w:hAnsi="Tahoma" w:cs="Tahoma"/>
          <w:sz w:val="20"/>
          <w:szCs w:val="20"/>
        </w:rPr>
        <w:tab/>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r w:rsidRPr="00381464">
        <w:rPr>
          <w:rFonts w:ascii="Tahoma" w:hAnsi="Tahoma" w:cs="Tahoma"/>
          <w:sz w:val="20"/>
          <w:szCs w:val="20"/>
        </w:rPr>
        <w:t>Ημερομηνία έκδοσης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r>
      <w:r w:rsidRPr="00381464">
        <w:rPr>
          <w:rFonts w:ascii="Tahoma" w:hAnsi="Tahoma" w:cs="Tahoma"/>
          <w:sz w:val="20"/>
          <w:szCs w:val="20"/>
        </w:rPr>
        <w:tab/>
        <w:t xml:space="preserve">   ΕΥΡΩ.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p>
    <w:p w:rsidR="00381464" w:rsidRPr="00381464" w:rsidRDefault="00381464" w:rsidP="00381464">
      <w:pPr>
        <w:tabs>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096" w:right="-1"/>
        <w:jc w:val="both"/>
        <w:rPr>
          <w:rFonts w:ascii="Tahoma" w:hAnsi="Tahoma" w:cs="Tahoma"/>
          <w:sz w:val="20"/>
          <w:szCs w:val="20"/>
        </w:rPr>
      </w:pPr>
      <w:r w:rsidRPr="00381464">
        <w:rPr>
          <w:rFonts w:ascii="Tahoma" w:hAnsi="Tahoma" w:cs="Tahoma"/>
          <w:sz w:val="20"/>
          <w:szCs w:val="20"/>
        </w:rPr>
        <w:t xml:space="preserve">   Προς</w:t>
      </w:r>
    </w:p>
    <w:p w:rsidR="00381464" w:rsidRPr="00381464" w:rsidRDefault="00381464" w:rsidP="00381464">
      <w:pPr>
        <w:keepNext/>
        <w:tabs>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096" w:right="-1"/>
        <w:jc w:val="both"/>
        <w:outlineLvl w:val="3"/>
        <w:rPr>
          <w:rFonts w:ascii="Tahoma" w:hAnsi="Tahoma" w:cs="Tahoma"/>
          <w:bCs/>
          <w:sz w:val="20"/>
          <w:szCs w:val="20"/>
        </w:rPr>
      </w:pPr>
      <w:r w:rsidRPr="00381464">
        <w:rPr>
          <w:rFonts w:ascii="Tahoma" w:hAnsi="Tahoma" w:cs="Tahoma"/>
          <w:bCs/>
          <w:sz w:val="20"/>
          <w:szCs w:val="20"/>
        </w:rPr>
        <w:t xml:space="preserve">   ΠΑΝΕΠΙΣΤΗΜΙΟ ΘΕΣΣΑΛΙΑΣ</w:t>
      </w:r>
    </w:p>
    <w:p w:rsidR="00381464" w:rsidRPr="00381464" w:rsidRDefault="00381464" w:rsidP="00381464">
      <w:pPr>
        <w:tabs>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096" w:right="-1"/>
        <w:jc w:val="both"/>
        <w:rPr>
          <w:rFonts w:ascii="Tahoma" w:hAnsi="Tahoma" w:cs="Tahoma"/>
          <w:sz w:val="20"/>
          <w:szCs w:val="20"/>
        </w:rPr>
      </w:pPr>
      <w:r w:rsidRPr="00381464">
        <w:rPr>
          <w:rFonts w:ascii="Tahoma" w:hAnsi="Tahoma" w:cs="Tahoma"/>
          <w:sz w:val="20"/>
          <w:szCs w:val="20"/>
        </w:rPr>
        <w:t xml:space="preserve">   Δ\ΝΣΗ :ΟΙΚΟΝΟΜΙΚΗΣ ΔΙΑΧΕΙΡΙΣΗΣ</w:t>
      </w:r>
    </w:p>
    <w:p w:rsidR="00381464" w:rsidRPr="00381464" w:rsidRDefault="00381464" w:rsidP="00381464">
      <w:pPr>
        <w:tabs>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096" w:right="-1"/>
        <w:jc w:val="both"/>
        <w:rPr>
          <w:rFonts w:ascii="Tahoma" w:hAnsi="Tahoma" w:cs="Tahoma"/>
          <w:sz w:val="20"/>
          <w:szCs w:val="20"/>
        </w:rPr>
      </w:pPr>
      <w:r w:rsidRPr="00381464">
        <w:rPr>
          <w:rFonts w:ascii="Tahoma" w:hAnsi="Tahoma" w:cs="Tahoma"/>
          <w:sz w:val="20"/>
          <w:szCs w:val="20"/>
        </w:rPr>
        <w:t xml:space="preserve">   ΤΜΗΜΑ: ΠΡΟΜΗΘΕΙΩΝ</w:t>
      </w:r>
    </w:p>
    <w:p w:rsidR="00381464" w:rsidRPr="00381464" w:rsidRDefault="00381464" w:rsidP="00381464">
      <w:pPr>
        <w:tabs>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096" w:right="-1"/>
        <w:jc w:val="both"/>
        <w:rPr>
          <w:rFonts w:ascii="Tahoma" w:hAnsi="Tahoma" w:cs="Tahoma"/>
          <w:sz w:val="20"/>
          <w:szCs w:val="20"/>
        </w:rPr>
      </w:pPr>
      <w:r w:rsidRPr="00381464">
        <w:rPr>
          <w:rFonts w:ascii="Tahoma" w:hAnsi="Tahoma" w:cs="Tahoma"/>
          <w:sz w:val="20"/>
          <w:szCs w:val="20"/>
        </w:rPr>
        <w:t xml:space="preserve">   ΑΡΓΟΝΑΥΤΩΝ &amp; ΦΙΛΕΛΛΗΝΩΝ</w:t>
      </w:r>
    </w:p>
    <w:p w:rsidR="00381464" w:rsidRPr="00381464" w:rsidRDefault="00381464" w:rsidP="00381464">
      <w:pPr>
        <w:tabs>
          <w:tab w:val="left" w:pos="360"/>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left="6096" w:right="-1"/>
        <w:rPr>
          <w:rFonts w:ascii="Tahoma" w:hAnsi="Tahoma" w:cs="Tahoma"/>
          <w:sz w:val="20"/>
          <w:szCs w:val="20"/>
        </w:rPr>
      </w:pPr>
      <w:r w:rsidRPr="00381464">
        <w:rPr>
          <w:rFonts w:ascii="Tahoma" w:hAnsi="Tahoma" w:cs="Tahoma"/>
          <w:sz w:val="20"/>
          <w:szCs w:val="20"/>
        </w:rPr>
        <w:t xml:space="preserve">   38221 ΒΟΛΟΣ</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20"/>
          <w:szCs w:val="20"/>
        </w:rPr>
      </w:pPr>
      <w:r w:rsidRPr="00381464">
        <w:rPr>
          <w:rFonts w:ascii="Tahoma" w:hAnsi="Tahoma" w:cs="Tahoma"/>
          <w:sz w:val="20"/>
          <w:szCs w:val="20"/>
        </w:rPr>
        <w:t>ΕΓΓΥΗΤΙΚΗ ΕΠΙΣΤΟΛΗ ΚΑΛΗΣ ΛΕΙΤΟΥΡΓΙΑΣ ΑΡ. ……    ΕΥΡΩ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rPr>
          <w:rFonts w:ascii="Tahoma" w:hAnsi="Tahoma" w:cs="Tahoma"/>
          <w:sz w:val="16"/>
          <w:szCs w:val="16"/>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16"/>
          <w:szCs w:val="16"/>
        </w:rPr>
        <w:t>-</w:t>
      </w:r>
      <w:r w:rsidRPr="00381464">
        <w:rPr>
          <w:rFonts w:ascii="Tahoma" w:hAnsi="Tahoma" w:cs="Tahoma"/>
          <w:sz w:val="16"/>
          <w:szCs w:val="16"/>
        </w:rPr>
        <w:tab/>
      </w:r>
      <w:r w:rsidRPr="00381464">
        <w:rPr>
          <w:rFonts w:ascii="Tahoma" w:hAnsi="Tahoma" w:cs="Tahoma"/>
          <w:sz w:val="20"/>
          <w:szCs w:val="20"/>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διζήσεως μέχρι του ποσού των ΕΥΡΩ.   …………………(και ολογράφως) …………..……….. …….  στο οποίο και μόνο περιορίζεται η υποχρέωσή μας, υπέρ  της εταιρείας ………………………………………..Δ\νση……………………………………………………….για την καλή λειτουργία  των παραδοθέντων υπ’ αυτής ειδών της με αριθμό αριθμό σύμβασης ……….., που υπέγραψε μαζί σας η εν λόγω εταιρεία για τη προμήθεια ……………………………………(αρ. Διακ/ξης……….) προς κάλυψη αναγκών του ……………………………………….και το οποίο ποσόν καλύπτει το 2,5.% της συμβατικής προ Φ.Π.Α. αξίας εκ………..…...ΕΥΡΩ αυτής. </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w:t>
      </w:r>
      <w:r w:rsidRPr="00381464">
        <w:rPr>
          <w:rFonts w:ascii="Tahoma" w:hAnsi="Tahoma" w:cs="Tahoma"/>
          <w:sz w:val="20"/>
          <w:szCs w:val="20"/>
        </w:rPr>
        <w:tab/>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w:t>
      </w:r>
      <w:r w:rsidRPr="00381464">
        <w:rPr>
          <w:rFonts w:ascii="Tahoma" w:hAnsi="Tahoma" w:cs="Tahoma"/>
          <w:sz w:val="20"/>
          <w:szCs w:val="20"/>
        </w:rPr>
        <w:tab/>
        <w:t>Σε περίπτωση κατάπτωσης της εγγύησης το ποσό της κατάπτωσης υπόκειται στο εκάστοτε ισχύον τέλος χαρτοσήμου.</w:t>
      </w: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both"/>
        <w:rPr>
          <w:rFonts w:ascii="Tahoma" w:hAnsi="Tahoma" w:cs="Tahoma"/>
          <w:sz w:val="20"/>
          <w:szCs w:val="20"/>
        </w:rPr>
      </w:pPr>
      <w:r w:rsidRPr="00381464">
        <w:rPr>
          <w:rFonts w:ascii="Tahoma" w:hAnsi="Tahoma" w:cs="Tahoma"/>
          <w:sz w:val="20"/>
          <w:szCs w:val="20"/>
        </w:rPr>
        <w:t>-</w:t>
      </w:r>
      <w:r w:rsidRPr="00381464">
        <w:rPr>
          <w:rFonts w:ascii="Tahoma" w:hAnsi="Tahoma" w:cs="Tahoma"/>
          <w:sz w:val="20"/>
          <w:szCs w:val="20"/>
        </w:rPr>
        <w:tab/>
        <w:t>Η παρούσα εγγύησή μας αφορά μόνο την παραπάνω αιτία και ισχύει μέχρι την επιστροφή της σ’ εμάς , οπότε γίνεται αυτοδίκαια άκυρη και δεν έχει απέναντί μας καμιά ισχύ.</w:t>
      </w:r>
    </w:p>
    <w:p w:rsidR="00381464" w:rsidRPr="00381464" w:rsidRDefault="00381464" w:rsidP="003000E5">
      <w:pPr>
        <w:widowControl/>
        <w:numPr>
          <w:ilvl w:val="0"/>
          <w:numId w:val="20"/>
        </w:numPr>
        <w:tabs>
          <w:tab w:val="clear" w:pos="1080"/>
          <w:tab w:val="num" w:pos="0"/>
        </w:tabs>
        <w:autoSpaceDE/>
        <w:autoSpaceDN/>
        <w:adjustRightInd/>
        <w:ind w:left="0" w:right="-1" w:firstLine="0"/>
        <w:jc w:val="both"/>
        <w:rPr>
          <w:rFonts w:ascii="Tahoma" w:hAnsi="Tahoma" w:cs="Tahoma"/>
          <w:sz w:val="20"/>
          <w:szCs w:val="20"/>
        </w:rPr>
      </w:pPr>
      <w:r w:rsidRPr="00381464">
        <w:rPr>
          <w:rFonts w:ascii="Tahoma" w:hAnsi="Tahoma" w:cs="Tahoma"/>
          <w:sz w:val="20"/>
          <w:szCs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381464" w:rsidRPr="00381464" w:rsidRDefault="00381464" w:rsidP="003000E5">
      <w:pPr>
        <w:tabs>
          <w:tab w:val="num" w:pos="0"/>
        </w:tabs>
        <w:ind w:right="-1"/>
        <w:jc w:val="both"/>
        <w:rPr>
          <w:rFonts w:ascii="Tahoma" w:hAnsi="Tahoma" w:cs="Tahoma"/>
          <w:sz w:val="20"/>
          <w:szCs w:val="20"/>
        </w:rPr>
      </w:pPr>
    </w:p>
    <w:p w:rsidR="00381464" w:rsidRPr="00381464" w:rsidRDefault="00381464" w:rsidP="003000E5">
      <w:pPr>
        <w:tabs>
          <w:tab w:val="num" w:pos="0"/>
        </w:tabs>
        <w:ind w:right="-1"/>
        <w:jc w:val="both"/>
        <w:rPr>
          <w:rFonts w:ascii="Tahoma" w:hAnsi="Tahoma" w:cs="Tahoma"/>
          <w:b/>
          <w:sz w:val="20"/>
          <w:szCs w:val="20"/>
        </w:rPr>
      </w:pPr>
      <w:r w:rsidRPr="00381464">
        <w:rPr>
          <w:rFonts w:ascii="Tahoma" w:hAnsi="Tahoma" w:cs="Tahoma"/>
          <w:b/>
          <w:sz w:val="20"/>
          <w:szCs w:val="20"/>
        </w:rPr>
        <w:t xml:space="preserve">Για την επιστροφή της εγγυητικής καλής εκτέλεσης οι προμηθευτές οφείλουν να καταθέσουν εγγυητική καλής λειτουργίας η οποία θα ισχύει επιπλέον 2 μήνες από την προσφερθείσα εγγύηση. </w:t>
      </w:r>
    </w:p>
    <w:p w:rsidR="00381464" w:rsidRPr="00381464" w:rsidRDefault="00381464" w:rsidP="00381464">
      <w:pPr>
        <w:ind w:right="-1"/>
        <w:rPr>
          <w:rFonts w:ascii="Tahoma" w:hAnsi="Tahoma" w:cs="Tahoma"/>
          <w:sz w:val="16"/>
          <w:szCs w:val="16"/>
        </w:rPr>
      </w:pPr>
    </w:p>
    <w:p w:rsidR="00381464" w:rsidRPr="00381464" w:rsidRDefault="00381464" w:rsidP="00381464">
      <w:pPr>
        <w:widowControl/>
        <w:tabs>
          <w:tab w:val="left" w:leader="dot" w:pos="3595"/>
          <w:tab w:val="left" w:leader="dot" w:pos="6350"/>
        </w:tabs>
        <w:ind w:right="-33"/>
        <w:rPr>
          <w:rFonts w:ascii="Calibri" w:hAnsi="Calibri"/>
          <w:color w:val="000000"/>
          <w:sz w:val="18"/>
          <w:szCs w:val="18"/>
        </w:rPr>
      </w:pPr>
    </w:p>
    <w:p w:rsidR="00381464" w:rsidRPr="00381464" w:rsidRDefault="00381464" w:rsidP="0038146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1"/>
        <w:jc w:val="center"/>
        <w:rPr>
          <w:rFonts w:asciiTheme="minorHAnsi" w:hAnsiTheme="minorHAnsi"/>
          <w:color w:val="000000"/>
          <w:sz w:val="18"/>
          <w:szCs w:val="18"/>
        </w:rPr>
      </w:pPr>
    </w:p>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Default="00381464" w:rsidP="00381464"/>
    <w:p w:rsidR="00381464" w:rsidRPr="00381464" w:rsidRDefault="00381464" w:rsidP="00381464"/>
    <w:p w:rsidR="000C6388" w:rsidRPr="0041171C" w:rsidRDefault="00381464" w:rsidP="0041171C">
      <w:pPr>
        <w:pStyle w:val="3"/>
        <w:rPr>
          <w:rFonts w:ascii="Tahoma" w:hAnsi="Tahoma" w:cs="Tahoma"/>
          <w:color w:val="auto"/>
          <w:sz w:val="20"/>
          <w:lang w:val="el-GR"/>
        </w:rPr>
      </w:pPr>
      <w:bookmarkStart w:id="116" w:name="_Toc531977146"/>
      <w:bookmarkStart w:id="117" w:name="_Toc56599587"/>
      <w:r w:rsidRPr="00381464">
        <w:rPr>
          <w:rFonts w:ascii="Tahoma" w:hAnsi="Tahoma" w:cs="Tahoma"/>
          <w:color w:val="auto"/>
          <w:sz w:val="20"/>
          <w:lang w:val="el-GR"/>
        </w:rPr>
        <w:lastRenderedPageBreak/>
        <w:t xml:space="preserve">Π Α Ρ Α Ρ Τ Η Μ Α   </w:t>
      </w:r>
      <w:r>
        <w:rPr>
          <w:rFonts w:ascii="Tahoma" w:hAnsi="Tahoma" w:cs="Tahoma"/>
          <w:color w:val="auto"/>
          <w:sz w:val="20"/>
          <w:lang w:val="el-GR"/>
        </w:rPr>
        <w:t>Ε</w:t>
      </w:r>
      <w:r w:rsidRPr="00381464">
        <w:rPr>
          <w:rFonts w:ascii="Tahoma" w:hAnsi="Tahoma" w:cs="Tahoma"/>
          <w:color w:val="auto"/>
          <w:sz w:val="20"/>
          <w:lang w:val="el-GR"/>
        </w:rPr>
        <w:t>΄</w:t>
      </w:r>
      <w:bookmarkEnd w:id="116"/>
      <w:bookmarkEnd w:id="117"/>
    </w:p>
    <w:p w:rsidR="00D55A80" w:rsidRPr="005B54C9" w:rsidRDefault="00577D78" w:rsidP="00577D78">
      <w:pPr>
        <w:pStyle w:val="1"/>
        <w:rPr>
          <w:rFonts w:ascii="Tahoma" w:hAnsi="Tahoma" w:cs="Tahoma"/>
          <w:sz w:val="20"/>
          <w:szCs w:val="20"/>
        </w:rPr>
      </w:pPr>
      <w:bookmarkStart w:id="118" w:name="_Toc55209046"/>
      <w:r w:rsidRPr="00577D78">
        <w:rPr>
          <w:rFonts w:ascii="Tahoma" w:eastAsiaTheme="minorEastAsia" w:hAnsi="Tahoma" w:cs="Tahoma"/>
          <w:bCs w:val="0"/>
          <w:kern w:val="0"/>
          <w:sz w:val="16"/>
          <w:szCs w:val="16"/>
        </w:rPr>
        <w:t xml:space="preserve">         </w:t>
      </w:r>
      <w:r>
        <w:rPr>
          <w:rFonts w:ascii="Tahoma" w:eastAsiaTheme="minorEastAsia" w:hAnsi="Tahoma" w:cs="Tahoma"/>
          <w:bCs w:val="0"/>
          <w:kern w:val="0"/>
          <w:sz w:val="16"/>
          <w:szCs w:val="16"/>
        </w:rPr>
        <w:t xml:space="preserve">                         </w:t>
      </w:r>
      <w:r w:rsidR="0041171C">
        <w:rPr>
          <w:rFonts w:ascii="Tahoma" w:eastAsiaTheme="minorEastAsia" w:hAnsi="Tahoma" w:cs="Tahoma"/>
          <w:bCs w:val="0"/>
          <w:kern w:val="0"/>
          <w:sz w:val="16"/>
          <w:szCs w:val="16"/>
        </w:rPr>
        <w:t xml:space="preserve">   </w:t>
      </w:r>
      <w:bookmarkStart w:id="119" w:name="_Toc56599588"/>
      <w:r w:rsidR="00D55A80" w:rsidRPr="00577D78">
        <w:rPr>
          <w:rFonts w:ascii="Tahoma" w:hAnsi="Tahoma" w:cs="Tahoma"/>
          <w:sz w:val="20"/>
          <w:szCs w:val="20"/>
        </w:rPr>
        <w:t>ΠΙΝΑΚΑΣ</w:t>
      </w:r>
      <w:r w:rsidR="00D55A80" w:rsidRPr="005B54C9">
        <w:rPr>
          <w:rFonts w:ascii="Tahoma" w:hAnsi="Tahoma" w:cs="Tahoma"/>
          <w:sz w:val="20"/>
          <w:szCs w:val="20"/>
        </w:rPr>
        <w:t xml:space="preserve"> ΣΥΜΜΟΡΦΩΣΗΣ</w:t>
      </w:r>
      <w:bookmarkEnd w:id="119"/>
      <w:r w:rsidR="00D55A80" w:rsidRPr="005B54C9">
        <w:rPr>
          <w:rFonts w:ascii="Tahoma" w:hAnsi="Tahoma" w:cs="Tahoma"/>
          <w:sz w:val="20"/>
          <w:szCs w:val="20"/>
        </w:rPr>
        <w:t xml:space="preserve"> </w:t>
      </w:r>
      <w:bookmarkEnd w:id="118"/>
    </w:p>
    <w:p w:rsidR="00D55A80" w:rsidRPr="00577D78" w:rsidRDefault="00D55A80" w:rsidP="00D55A80">
      <w:pPr>
        <w:pStyle w:val="Style55"/>
        <w:widowControl/>
        <w:spacing w:before="29"/>
        <w:ind w:left="235"/>
        <w:rPr>
          <w:rStyle w:val="FontStyle73"/>
          <w:rFonts w:ascii="Tahoma" w:hAnsi="Tahoma" w:cs="Tahoma"/>
        </w:rPr>
      </w:pPr>
      <w:r w:rsidRPr="005B54C9">
        <w:rPr>
          <w:rStyle w:val="FontStyle73"/>
          <w:rFonts w:ascii="Tahoma" w:hAnsi="Tahoma" w:cs="Tahoma"/>
        </w:rPr>
        <w:t>Οι συμμετέχοντες στην διαγωνιστική</w:t>
      </w:r>
      <w:r w:rsidR="00577D78">
        <w:rPr>
          <w:rStyle w:val="FontStyle73"/>
          <w:rFonts w:ascii="Tahoma" w:hAnsi="Tahoma" w:cs="Tahoma"/>
        </w:rPr>
        <w:t xml:space="preserve"> διαδικασία οικονομικοί φορείς </w:t>
      </w:r>
      <w:r w:rsidRPr="005B54C9">
        <w:rPr>
          <w:rStyle w:val="FontStyle73"/>
          <w:rFonts w:ascii="Tahoma" w:hAnsi="Tahoma" w:cs="Tahoma"/>
        </w:rPr>
        <w:t>συμπληρώνουν υποχρεωτικά (επί ποινή από</w:t>
      </w:r>
      <w:r w:rsidR="003000E5">
        <w:rPr>
          <w:rStyle w:val="FontStyle73"/>
          <w:rFonts w:ascii="Tahoma" w:hAnsi="Tahoma" w:cs="Tahoma"/>
        </w:rPr>
        <w:t>ρριψης) το</w:t>
      </w:r>
      <w:r w:rsidR="00095CA5">
        <w:rPr>
          <w:rStyle w:val="FontStyle73"/>
          <w:rFonts w:ascii="Tahoma" w:hAnsi="Tahoma" w:cs="Tahoma"/>
        </w:rPr>
        <w:t>ν πίνακα συμμόρφωσης</w:t>
      </w:r>
      <w:r w:rsidRPr="005B54C9">
        <w:rPr>
          <w:rStyle w:val="FontStyle73"/>
          <w:rFonts w:ascii="Tahoma" w:hAnsi="Tahoma" w:cs="Tahoma"/>
        </w:rPr>
        <w:t xml:space="preserve"> απαντώντας θετικά ή αρνητικά και αναλύοντας την απάντησή </w:t>
      </w:r>
      <w:r w:rsidR="007C4EE3">
        <w:rPr>
          <w:rStyle w:val="FontStyle73"/>
          <w:rFonts w:ascii="Tahoma" w:hAnsi="Tahoma" w:cs="Tahoma"/>
        </w:rPr>
        <w:t>τους. Επιβάλλεται η παραπομπή</w:t>
      </w:r>
      <w:r w:rsidRPr="005B54C9">
        <w:rPr>
          <w:rStyle w:val="FontStyle73"/>
          <w:rFonts w:ascii="Tahoma" w:hAnsi="Tahoma" w:cs="Tahoma"/>
        </w:rPr>
        <w:t xml:space="preserve"> σε αντίστοιχα έγγραφα για την επιβεβαίωση της συμμόρφωσής τους </w:t>
      </w:r>
      <w:r w:rsidRPr="00577D78">
        <w:rPr>
          <w:rStyle w:val="FontStyle73"/>
          <w:rFonts w:ascii="Tahoma" w:hAnsi="Tahoma" w:cs="Tahoma"/>
        </w:rPr>
        <w:t>για όλα τα είδη των Ομάδων.</w:t>
      </w:r>
    </w:p>
    <w:p w:rsidR="00D55A80" w:rsidRPr="005B54C9" w:rsidRDefault="00D55A80" w:rsidP="00D55A80">
      <w:pPr>
        <w:pStyle w:val="Style55"/>
        <w:widowControl/>
        <w:spacing w:before="29"/>
        <w:ind w:left="235"/>
        <w:rPr>
          <w:rStyle w:val="FontStyle73"/>
          <w:rFonts w:ascii="Tahoma" w:hAnsi="Tahoma" w:cs="Tahoma"/>
        </w:rPr>
      </w:pPr>
    </w:p>
    <w:tbl>
      <w:tblPr>
        <w:tblW w:w="0" w:type="auto"/>
        <w:jc w:val="center"/>
        <w:tblLayout w:type="fixed"/>
        <w:tblCellMar>
          <w:left w:w="40" w:type="dxa"/>
          <w:right w:w="40" w:type="dxa"/>
        </w:tblCellMar>
        <w:tblLook w:val="0000" w:firstRow="0" w:lastRow="0" w:firstColumn="0" w:lastColumn="0" w:noHBand="0" w:noVBand="0"/>
      </w:tblPr>
      <w:tblGrid>
        <w:gridCol w:w="1574"/>
        <w:gridCol w:w="2198"/>
        <w:gridCol w:w="2203"/>
        <w:gridCol w:w="1579"/>
        <w:gridCol w:w="1901"/>
      </w:tblGrid>
      <w:tr w:rsidR="00D55A80" w:rsidRPr="00253A4F" w:rsidTr="00577D78">
        <w:trPr>
          <w:jc w:val="center"/>
        </w:trPr>
        <w:tc>
          <w:tcPr>
            <w:tcW w:w="9455" w:type="dxa"/>
            <w:gridSpan w:val="5"/>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59"/>
              <w:widowControl/>
              <w:spacing w:line="240" w:lineRule="auto"/>
              <w:rPr>
                <w:rStyle w:val="FontStyle148"/>
                <w:rFonts w:ascii="Tahoma" w:hAnsi="Tahoma" w:cs="Tahoma"/>
                <w:sz w:val="16"/>
                <w:szCs w:val="16"/>
              </w:rPr>
            </w:pPr>
            <w:r w:rsidRPr="00253A4F">
              <w:rPr>
                <w:rStyle w:val="FontStyle148"/>
                <w:rFonts w:ascii="Tahoma" w:hAnsi="Tahoma" w:cs="Tahoma"/>
                <w:sz w:val="16"/>
                <w:szCs w:val="16"/>
              </w:rPr>
              <w:t>Π</w:t>
            </w:r>
            <w:r w:rsidR="00577D78">
              <w:rPr>
                <w:rStyle w:val="FontStyle148"/>
                <w:rFonts w:ascii="Tahoma" w:hAnsi="Tahoma" w:cs="Tahoma"/>
                <w:sz w:val="16"/>
                <w:szCs w:val="16"/>
              </w:rPr>
              <w:t>Π</w:t>
            </w:r>
            <w:r w:rsidRPr="00253A4F">
              <w:rPr>
                <w:rStyle w:val="FontStyle148"/>
                <w:rFonts w:ascii="Tahoma" w:hAnsi="Tahoma" w:cs="Tahoma"/>
                <w:sz w:val="16"/>
                <w:szCs w:val="16"/>
              </w:rPr>
              <w:t>ΙΝΑΚΑ</w:t>
            </w:r>
            <w:r w:rsidR="0041171C">
              <w:rPr>
                <w:rStyle w:val="FontStyle148"/>
                <w:rFonts w:ascii="Tahoma" w:hAnsi="Tahoma" w:cs="Tahoma"/>
                <w:sz w:val="16"/>
                <w:szCs w:val="16"/>
              </w:rPr>
              <w:t xml:space="preserve">Σ ΣΥΜΜΟΡΦΩΣΗΣ </w:t>
            </w: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192" w:lineRule="exact"/>
              <w:ind w:left="278"/>
              <w:rPr>
                <w:rStyle w:val="FontStyle154"/>
                <w:sz w:val="16"/>
                <w:szCs w:val="16"/>
              </w:rPr>
            </w:pPr>
            <w:r w:rsidRPr="00253A4F">
              <w:rPr>
                <w:rStyle w:val="FontStyle154"/>
                <w:sz w:val="16"/>
                <w:szCs w:val="16"/>
              </w:rPr>
              <w:t>κωδικοσ αριθμοσ ειδουσ</w:t>
            </w:r>
          </w:p>
        </w:tc>
        <w:tc>
          <w:tcPr>
            <w:tcW w:w="7881" w:type="dxa"/>
            <w:gridSpan w:val="4"/>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vAlign w:val="bottom"/>
          </w:tcPr>
          <w:p w:rsidR="00D55A80" w:rsidRPr="00253A4F" w:rsidRDefault="00D55A80" w:rsidP="00577D78">
            <w:pPr>
              <w:pStyle w:val="Style87"/>
              <w:widowControl/>
              <w:spacing w:line="192" w:lineRule="exact"/>
              <w:rPr>
                <w:rStyle w:val="FontStyle154"/>
                <w:sz w:val="16"/>
                <w:szCs w:val="16"/>
              </w:rPr>
            </w:pPr>
            <w:r w:rsidRPr="00253A4F">
              <w:rPr>
                <w:rStyle w:val="FontStyle154"/>
                <w:sz w:val="16"/>
                <w:szCs w:val="16"/>
              </w:rPr>
              <w:t>α/α τεχνικησ προδιαγραφής</w:t>
            </w:r>
          </w:p>
        </w:tc>
        <w:tc>
          <w:tcPr>
            <w:tcW w:w="2198" w:type="dxa"/>
            <w:tcBorders>
              <w:top w:val="single" w:sz="6" w:space="0" w:color="auto"/>
              <w:left w:val="single" w:sz="6" w:space="0" w:color="auto"/>
              <w:bottom w:val="single" w:sz="6" w:space="0" w:color="auto"/>
              <w:right w:val="single" w:sz="6" w:space="0" w:color="auto"/>
            </w:tcBorders>
            <w:vAlign w:val="bottom"/>
          </w:tcPr>
          <w:p w:rsidR="00D55A80" w:rsidRPr="00253A4F" w:rsidRDefault="00D55A80" w:rsidP="00577D78">
            <w:pPr>
              <w:pStyle w:val="Style87"/>
              <w:widowControl/>
              <w:spacing w:line="240" w:lineRule="auto"/>
              <w:ind w:left="317"/>
              <w:rPr>
                <w:rStyle w:val="FontStyle154"/>
                <w:sz w:val="16"/>
                <w:szCs w:val="16"/>
              </w:rPr>
            </w:pPr>
            <w:r w:rsidRPr="00253A4F">
              <w:rPr>
                <w:rStyle w:val="FontStyle154"/>
                <w:sz w:val="16"/>
                <w:szCs w:val="16"/>
              </w:rPr>
              <w:t>απαιτηση (*)</w:t>
            </w:r>
          </w:p>
        </w:tc>
        <w:tc>
          <w:tcPr>
            <w:tcW w:w="2203" w:type="dxa"/>
            <w:tcBorders>
              <w:top w:val="single" w:sz="6" w:space="0" w:color="auto"/>
              <w:left w:val="single" w:sz="6" w:space="0" w:color="auto"/>
              <w:bottom w:val="single" w:sz="6" w:space="0" w:color="auto"/>
              <w:right w:val="single" w:sz="6" w:space="0" w:color="auto"/>
            </w:tcBorders>
            <w:vAlign w:val="bottom"/>
          </w:tcPr>
          <w:p w:rsidR="00D55A80" w:rsidRPr="00253A4F" w:rsidRDefault="00D55A80" w:rsidP="00577D78">
            <w:pPr>
              <w:pStyle w:val="Style87"/>
              <w:widowControl/>
              <w:spacing w:line="240" w:lineRule="auto"/>
              <w:rPr>
                <w:rStyle w:val="FontStyle154"/>
                <w:sz w:val="16"/>
                <w:szCs w:val="16"/>
              </w:rPr>
            </w:pPr>
            <w:r w:rsidRPr="00253A4F">
              <w:rPr>
                <w:rStyle w:val="FontStyle154"/>
                <w:sz w:val="16"/>
                <w:szCs w:val="16"/>
              </w:rPr>
              <w:t>τιμη-στοχοσ (*)</w:t>
            </w:r>
          </w:p>
        </w:tc>
        <w:tc>
          <w:tcPr>
            <w:tcW w:w="1579" w:type="dxa"/>
            <w:tcBorders>
              <w:top w:val="single" w:sz="6" w:space="0" w:color="auto"/>
              <w:left w:val="single" w:sz="6" w:space="0" w:color="auto"/>
              <w:bottom w:val="single" w:sz="6" w:space="0" w:color="auto"/>
              <w:right w:val="single" w:sz="6" w:space="0" w:color="auto"/>
            </w:tcBorders>
            <w:vAlign w:val="bottom"/>
          </w:tcPr>
          <w:p w:rsidR="00D55A80" w:rsidRPr="00253A4F" w:rsidRDefault="00D55A80" w:rsidP="00577D78">
            <w:pPr>
              <w:pStyle w:val="Style87"/>
              <w:widowControl/>
              <w:spacing w:line="230" w:lineRule="exact"/>
              <w:ind w:left="221"/>
              <w:rPr>
                <w:rStyle w:val="FontStyle154"/>
                <w:sz w:val="16"/>
                <w:szCs w:val="16"/>
              </w:rPr>
            </w:pPr>
            <w:r w:rsidRPr="00253A4F">
              <w:rPr>
                <w:rStyle w:val="FontStyle154"/>
                <w:sz w:val="16"/>
                <w:szCs w:val="16"/>
              </w:rPr>
              <w:t>απαντηση (**)</w:t>
            </w:r>
          </w:p>
        </w:tc>
        <w:tc>
          <w:tcPr>
            <w:tcW w:w="1901" w:type="dxa"/>
            <w:tcBorders>
              <w:top w:val="single" w:sz="6" w:space="0" w:color="auto"/>
              <w:left w:val="single" w:sz="6" w:space="0" w:color="auto"/>
              <w:bottom w:val="single" w:sz="6" w:space="0" w:color="auto"/>
              <w:right w:val="single" w:sz="6" w:space="0" w:color="auto"/>
            </w:tcBorders>
            <w:vAlign w:val="bottom"/>
          </w:tcPr>
          <w:p w:rsidR="00D55A80" w:rsidRPr="00253A4F" w:rsidRDefault="00D55A80" w:rsidP="00577D78">
            <w:pPr>
              <w:pStyle w:val="Style87"/>
              <w:widowControl/>
              <w:spacing w:line="230" w:lineRule="exact"/>
              <w:ind w:left="312"/>
              <w:rPr>
                <w:rStyle w:val="FontStyle154"/>
                <w:sz w:val="16"/>
                <w:szCs w:val="16"/>
              </w:rPr>
            </w:pPr>
            <w:r w:rsidRPr="00253A4F">
              <w:rPr>
                <w:rStyle w:val="FontStyle154"/>
                <w:sz w:val="16"/>
                <w:szCs w:val="16"/>
              </w:rPr>
              <w:t>παραπομπη (**)</w:t>
            </w: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504"/>
              <w:rPr>
                <w:rStyle w:val="FontStyle154"/>
                <w:sz w:val="16"/>
                <w:szCs w:val="16"/>
              </w:rPr>
            </w:pPr>
            <w:r w:rsidRPr="00253A4F">
              <w:rPr>
                <w:rStyle w:val="FontStyle154"/>
                <w:sz w:val="16"/>
                <w:szCs w:val="16"/>
              </w:rPr>
              <w:t>1.</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9"/>
              <w:rPr>
                <w:rStyle w:val="FontStyle154"/>
                <w:sz w:val="16"/>
                <w:szCs w:val="16"/>
              </w:rPr>
            </w:pPr>
            <w:r w:rsidRPr="00253A4F">
              <w:rPr>
                <w:rStyle w:val="FontStyle154"/>
                <w:sz w:val="16"/>
                <w:szCs w:val="16"/>
              </w:rPr>
              <w:t>2.</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4"/>
              <w:rPr>
                <w:rStyle w:val="FontStyle154"/>
                <w:sz w:val="16"/>
                <w:szCs w:val="16"/>
              </w:rPr>
            </w:pPr>
            <w:r w:rsidRPr="00253A4F">
              <w:rPr>
                <w:rStyle w:val="FontStyle154"/>
                <w:sz w:val="16"/>
                <w:szCs w:val="16"/>
              </w:rPr>
              <w:t>3.</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4"/>
              <w:rPr>
                <w:rStyle w:val="FontStyle154"/>
                <w:sz w:val="16"/>
                <w:szCs w:val="16"/>
              </w:rPr>
            </w:pPr>
            <w:r w:rsidRPr="00253A4F">
              <w:rPr>
                <w:rStyle w:val="FontStyle154"/>
                <w:sz w:val="16"/>
                <w:szCs w:val="16"/>
              </w:rPr>
              <w:t>5.</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4"/>
              <w:rPr>
                <w:rStyle w:val="FontStyle154"/>
                <w:sz w:val="16"/>
                <w:szCs w:val="16"/>
              </w:rPr>
            </w:pPr>
            <w:r w:rsidRPr="00253A4F">
              <w:rPr>
                <w:rStyle w:val="FontStyle154"/>
                <w:sz w:val="16"/>
                <w:szCs w:val="16"/>
              </w:rPr>
              <w:t>6.</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4"/>
              <w:rPr>
                <w:rStyle w:val="FontStyle154"/>
                <w:sz w:val="16"/>
                <w:szCs w:val="16"/>
              </w:rPr>
            </w:pPr>
            <w:r w:rsidRPr="00253A4F">
              <w:rPr>
                <w:rStyle w:val="FontStyle154"/>
                <w:sz w:val="16"/>
                <w:szCs w:val="16"/>
              </w:rPr>
              <w:t>7.</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0"/>
              <w:rPr>
                <w:rStyle w:val="FontStyle154"/>
                <w:sz w:val="16"/>
                <w:szCs w:val="16"/>
              </w:rPr>
            </w:pPr>
            <w:r w:rsidRPr="00253A4F">
              <w:rPr>
                <w:rStyle w:val="FontStyle154"/>
                <w:sz w:val="16"/>
                <w:szCs w:val="16"/>
              </w:rPr>
              <w:t>8.</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90"/>
              <w:rPr>
                <w:rStyle w:val="FontStyle154"/>
                <w:sz w:val="16"/>
                <w:szCs w:val="16"/>
              </w:rPr>
            </w:pPr>
            <w:r w:rsidRPr="00253A4F">
              <w:rPr>
                <w:rStyle w:val="FontStyle154"/>
                <w:sz w:val="16"/>
                <w:szCs w:val="16"/>
              </w:rPr>
              <w:t>9.</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85"/>
              <w:rPr>
                <w:rStyle w:val="FontStyle154"/>
                <w:sz w:val="16"/>
                <w:szCs w:val="16"/>
              </w:rPr>
            </w:pPr>
            <w:r w:rsidRPr="00253A4F">
              <w:rPr>
                <w:rStyle w:val="FontStyle154"/>
                <w:sz w:val="16"/>
                <w:szCs w:val="16"/>
              </w:rPr>
              <w:t>10.</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85"/>
              <w:rPr>
                <w:rStyle w:val="FontStyle154"/>
                <w:sz w:val="16"/>
                <w:szCs w:val="16"/>
              </w:rPr>
            </w:pPr>
            <w:r w:rsidRPr="00253A4F">
              <w:rPr>
                <w:rStyle w:val="FontStyle154"/>
                <w:sz w:val="16"/>
                <w:szCs w:val="16"/>
              </w:rPr>
              <w:t>11.</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85"/>
              <w:rPr>
                <w:rStyle w:val="FontStyle154"/>
                <w:sz w:val="16"/>
                <w:szCs w:val="16"/>
              </w:rPr>
            </w:pPr>
            <w:r w:rsidRPr="00253A4F">
              <w:rPr>
                <w:rStyle w:val="FontStyle154"/>
                <w:sz w:val="16"/>
                <w:szCs w:val="16"/>
              </w:rPr>
              <w:t>12.</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85"/>
              <w:rPr>
                <w:rStyle w:val="FontStyle154"/>
                <w:sz w:val="16"/>
                <w:szCs w:val="16"/>
              </w:rPr>
            </w:pPr>
            <w:r w:rsidRPr="00253A4F">
              <w:rPr>
                <w:rStyle w:val="FontStyle154"/>
                <w:sz w:val="16"/>
                <w:szCs w:val="16"/>
              </w:rPr>
              <w:t>13.</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85"/>
              <w:rPr>
                <w:rStyle w:val="FontStyle154"/>
                <w:sz w:val="16"/>
                <w:szCs w:val="16"/>
              </w:rPr>
            </w:pPr>
            <w:r w:rsidRPr="00253A4F">
              <w:rPr>
                <w:rStyle w:val="FontStyle154"/>
                <w:sz w:val="16"/>
                <w:szCs w:val="16"/>
              </w:rPr>
              <w:t>14.</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1574"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ind w:left="485"/>
              <w:rPr>
                <w:rStyle w:val="FontStyle154"/>
                <w:sz w:val="16"/>
                <w:szCs w:val="16"/>
              </w:rPr>
            </w:pPr>
            <w:r w:rsidRPr="00253A4F">
              <w:rPr>
                <w:rStyle w:val="FontStyle154"/>
                <w:sz w:val="16"/>
                <w:szCs w:val="16"/>
              </w:rPr>
              <w:t>16.</w:t>
            </w:r>
          </w:p>
        </w:tc>
        <w:tc>
          <w:tcPr>
            <w:tcW w:w="2198"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2203"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579"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c>
          <w:tcPr>
            <w:tcW w:w="1901" w:type="dxa"/>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49"/>
              <w:widowControl/>
              <w:rPr>
                <w:rFonts w:ascii="Tahoma" w:hAnsi="Tahoma" w:cs="Tahoma"/>
                <w:sz w:val="16"/>
                <w:szCs w:val="16"/>
              </w:rPr>
            </w:pPr>
          </w:p>
        </w:tc>
      </w:tr>
      <w:tr w:rsidR="00D55A80" w:rsidRPr="00253A4F" w:rsidTr="00577D78">
        <w:trPr>
          <w:jc w:val="center"/>
        </w:trPr>
        <w:tc>
          <w:tcPr>
            <w:tcW w:w="9455" w:type="dxa"/>
            <w:gridSpan w:val="5"/>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192" w:lineRule="exact"/>
              <w:jc w:val="both"/>
              <w:rPr>
                <w:rStyle w:val="FontStyle154"/>
                <w:sz w:val="16"/>
                <w:szCs w:val="16"/>
              </w:rPr>
            </w:pPr>
            <w:r w:rsidRPr="00253A4F">
              <w:rPr>
                <w:rStyle w:val="FontStyle154"/>
                <w:sz w:val="16"/>
                <w:szCs w:val="16"/>
              </w:rPr>
              <w:t xml:space="preserve">(*) καλειται ο προμηθευτησ να αντιγραΨει την στήλη "απαιτηση" του προσφερομενου ειδουσ και την στηλη "τιμη στοχοσ" από το </w:t>
            </w:r>
            <w:r>
              <w:rPr>
                <w:rStyle w:val="FontStyle154"/>
                <w:sz w:val="16"/>
                <w:szCs w:val="16"/>
                <w:lang w:val="en-US"/>
              </w:rPr>
              <w:t>EXCEL</w:t>
            </w:r>
            <w:r w:rsidRPr="00253A4F">
              <w:rPr>
                <w:rStyle w:val="FontStyle154"/>
                <w:sz w:val="16"/>
                <w:szCs w:val="16"/>
              </w:rPr>
              <w:t xml:space="preserve"> με τις αναλυτικές τεχνικές προδιαγραφεσ στισ αντιστοιχεσ στηλεσ του παροντοσ πινακα</w:t>
            </w:r>
          </w:p>
        </w:tc>
      </w:tr>
      <w:tr w:rsidR="00D55A80" w:rsidRPr="00253A4F" w:rsidTr="00577D78">
        <w:trPr>
          <w:jc w:val="center"/>
        </w:trPr>
        <w:tc>
          <w:tcPr>
            <w:tcW w:w="9455" w:type="dxa"/>
            <w:gridSpan w:val="5"/>
            <w:tcBorders>
              <w:top w:val="single" w:sz="6" w:space="0" w:color="auto"/>
              <w:left w:val="single" w:sz="6" w:space="0" w:color="auto"/>
              <w:bottom w:val="single" w:sz="6" w:space="0" w:color="auto"/>
              <w:right w:val="single" w:sz="6" w:space="0" w:color="auto"/>
            </w:tcBorders>
          </w:tcPr>
          <w:p w:rsidR="00D55A80" w:rsidRPr="00D45526" w:rsidRDefault="00D55A80" w:rsidP="00577D78">
            <w:pPr>
              <w:pStyle w:val="Style87"/>
              <w:widowControl/>
              <w:spacing w:line="240" w:lineRule="auto"/>
              <w:jc w:val="both"/>
              <w:rPr>
                <w:rStyle w:val="FontStyle154"/>
                <w:sz w:val="16"/>
                <w:szCs w:val="16"/>
              </w:rPr>
            </w:pPr>
            <w:r w:rsidRPr="00253A4F">
              <w:rPr>
                <w:rStyle w:val="FontStyle154"/>
                <w:sz w:val="16"/>
                <w:szCs w:val="16"/>
              </w:rPr>
              <w:t>(**) καλειται ο προμηθευτησ να απαντα στην στήλη "απαντηση</w:t>
            </w:r>
            <w:r w:rsidRPr="00D45526">
              <w:rPr>
                <w:rStyle w:val="FontStyle154"/>
                <w:sz w:val="16"/>
                <w:szCs w:val="16"/>
              </w:rPr>
              <w:t xml:space="preserve">" </w:t>
            </w:r>
            <w:r w:rsidR="00D45526" w:rsidRPr="00D45526">
              <w:rPr>
                <w:rStyle w:val="FontStyle154"/>
                <w:sz w:val="16"/>
                <w:szCs w:val="16"/>
              </w:rPr>
              <w:t xml:space="preserve"> ΘΕΤΙΚΑ Ή ΑΡΝΗΤΙΚΑ (ΝΑΙ-ΟΧΙ) </w:t>
            </w:r>
            <w:r w:rsidRPr="00D45526">
              <w:rPr>
                <w:rStyle w:val="FontStyle154"/>
                <w:sz w:val="16"/>
                <w:szCs w:val="16"/>
              </w:rPr>
              <w:t>καθωσ και στην στηλη "παραπομπη"</w:t>
            </w:r>
            <w:r w:rsidR="00D45526" w:rsidRPr="00D45526">
              <w:rPr>
                <w:rStyle w:val="FontStyle154"/>
                <w:sz w:val="16"/>
                <w:szCs w:val="16"/>
              </w:rPr>
              <w:t xml:space="preserve"> ΟΠΟΥ ΑΠΑΙΤΕΙΤΑΙ ΝΑ ΓΙΝΕΤΑΙ ΑΝΑΦΟΡΑ ΣΤΟ PROSPECTUS ( ΕΝΗΜΕΡΩΤΙΚΟ ΦΥΛΛΑΔΙΟ) ΤΟΥ ΚΑΘΕ ΕΙΔΟΥΣ</w:t>
            </w:r>
          </w:p>
        </w:tc>
      </w:tr>
      <w:tr w:rsidR="00D55A80" w:rsidRPr="00253A4F" w:rsidTr="00577D78">
        <w:trPr>
          <w:jc w:val="center"/>
        </w:trPr>
        <w:tc>
          <w:tcPr>
            <w:tcW w:w="9455" w:type="dxa"/>
            <w:gridSpan w:val="5"/>
            <w:tcBorders>
              <w:top w:val="single" w:sz="6" w:space="0" w:color="auto"/>
              <w:left w:val="single" w:sz="6" w:space="0" w:color="auto"/>
              <w:bottom w:val="single" w:sz="6" w:space="0" w:color="auto"/>
              <w:right w:val="single" w:sz="6" w:space="0" w:color="auto"/>
            </w:tcBorders>
          </w:tcPr>
          <w:p w:rsidR="00D55A80" w:rsidRPr="00253A4F" w:rsidRDefault="00D55A80" w:rsidP="00577D78">
            <w:pPr>
              <w:pStyle w:val="Style87"/>
              <w:widowControl/>
              <w:spacing w:line="240" w:lineRule="auto"/>
              <w:jc w:val="both"/>
              <w:rPr>
                <w:rStyle w:val="FontStyle154"/>
                <w:sz w:val="16"/>
                <w:szCs w:val="16"/>
              </w:rPr>
            </w:pPr>
            <w:r w:rsidRPr="00253A4F">
              <w:rPr>
                <w:rStyle w:val="FontStyle154"/>
                <w:sz w:val="16"/>
                <w:szCs w:val="16"/>
              </w:rPr>
              <w:t>προσοχη: ο παρον πινακασ συμμορφωσησ συμπληρωμενοσ θα πρεπει να επισυναπτεται στην τεχνικη προσφορα ανα ειδοσ.</w:t>
            </w:r>
          </w:p>
        </w:tc>
      </w:tr>
    </w:tbl>
    <w:p w:rsidR="00D45526" w:rsidRDefault="00D45526" w:rsidP="00D45526">
      <w:pPr>
        <w:pStyle w:val="Style87"/>
        <w:widowControl/>
        <w:spacing w:line="240" w:lineRule="auto"/>
        <w:jc w:val="both"/>
        <w:rPr>
          <w:sz w:val="20"/>
          <w:szCs w:val="20"/>
        </w:rPr>
      </w:pPr>
    </w:p>
    <w:p w:rsidR="00D55A80" w:rsidRPr="003000E5" w:rsidRDefault="003000E5" w:rsidP="00D55A80">
      <w:pPr>
        <w:pStyle w:val="Style106"/>
        <w:widowControl/>
        <w:spacing w:before="48"/>
        <w:rPr>
          <w:rStyle w:val="FontStyle120"/>
          <w:rFonts w:ascii="Tahoma" w:hAnsi="Tahoma" w:cs="Tahoma"/>
          <w:b/>
          <w:sz w:val="20"/>
          <w:szCs w:val="20"/>
        </w:rPr>
      </w:pPr>
      <w:r>
        <w:rPr>
          <w:rStyle w:val="FontStyle120"/>
          <w:rFonts w:ascii="Tahoma" w:hAnsi="Tahoma" w:cs="Tahoma"/>
          <w:b/>
          <w:sz w:val="20"/>
          <w:szCs w:val="20"/>
        </w:rPr>
        <w:t xml:space="preserve">Στην </w:t>
      </w:r>
      <w:r w:rsidR="00D55A80" w:rsidRPr="003000E5">
        <w:rPr>
          <w:rStyle w:val="FontStyle120"/>
          <w:rFonts w:ascii="Tahoma" w:hAnsi="Tahoma" w:cs="Tahoma"/>
          <w:b/>
          <w:sz w:val="20"/>
          <w:szCs w:val="20"/>
        </w:rPr>
        <w:t>στ</w:t>
      </w:r>
      <w:r w:rsidR="00577D78" w:rsidRPr="003000E5">
        <w:rPr>
          <w:rStyle w:val="FontStyle120"/>
          <w:rFonts w:ascii="Tahoma" w:hAnsi="Tahoma" w:cs="Tahoma"/>
          <w:b/>
          <w:sz w:val="20"/>
          <w:szCs w:val="20"/>
        </w:rPr>
        <w:t>ήλη ΑΠΑΝΤΗΣΗ</w:t>
      </w:r>
      <w:r w:rsidR="00D55A80" w:rsidRPr="003000E5">
        <w:rPr>
          <w:rStyle w:val="FontStyle120"/>
          <w:rFonts w:ascii="Tahoma" w:hAnsi="Tahoma" w:cs="Tahoma"/>
          <w:b/>
          <w:sz w:val="20"/>
          <w:szCs w:val="20"/>
        </w:rPr>
        <w:t xml:space="preserve"> θα πρέπει να αναγράφεται η λέξη ΝΑΙ η οποία θα υποδηλώνει τη συμφωνία του προσφερόμενου είδους με τις αναλυτικές τεχνικές προδιαγραφές και στη στήλη ΠΑΡΑΠΟΜΠΗ το στοιχείο ( π.χ. σελίδα ενημερωτικού φυλλαδίου κ.λπ.) από το οποίο θα αποδεικνύεται η συμφωνία αυτή.</w:t>
      </w:r>
    </w:p>
    <w:p w:rsidR="00D45526" w:rsidRPr="005B54C9" w:rsidRDefault="00D45526" w:rsidP="00D55A80">
      <w:pPr>
        <w:pStyle w:val="Style106"/>
        <w:widowControl/>
        <w:spacing w:before="48"/>
        <w:rPr>
          <w:rStyle w:val="FontStyle120"/>
          <w:rFonts w:ascii="Tahoma" w:hAnsi="Tahoma" w:cs="Tahoma"/>
          <w:b/>
          <w:sz w:val="16"/>
          <w:szCs w:val="16"/>
        </w:rPr>
      </w:pPr>
    </w:p>
    <w:p w:rsidR="00B36F56" w:rsidRPr="003000E5" w:rsidRDefault="00D55A80" w:rsidP="003000E5">
      <w:pPr>
        <w:pStyle w:val="Style89"/>
        <w:widowControl/>
        <w:spacing w:line="276" w:lineRule="auto"/>
        <w:jc w:val="both"/>
        <w:rPr>
          <w:rFonts w:ascii="Tahoma" w:hAnsi="Tahoma" w:cs="Tahoma"/>
          <w:b/>
          <w:sz w:val="20"/>
          <w:szCs w:val="20"/>
        </w:rPr>
      </w:pPr>
      <w:r w:rsidRPr="003000E5">
        <w:rPr>
          <w:rStyle w:val="FontStyle127"/>
          <w:rFonts w:ascii="Tahoma" w:hAnsi="Tahoma" w:cs="Tahoma"/>
          <w:sz w:val="20"/>
          <w:szCs w:val="20"/>
        </w:rPr>
        <w:t>Θα πρέπει να τονιστεί ότι όλα τα προσφερόμενα είδη πρέπει να είναι σύμφωνα με τις τεχνικές</w:t>
      </w:r>
      <w:r w:rsidRPr="003000E5">
        <w:rPr>
          <w:rFonts w:ascii="Tahoma" w:hAnsi="Tahoma" w:cs="Tahoma"/>
          <w:b/>
          <w:sz w:val="20"/>
          <w:szCs w:val="20"/>
        </w:rPr>
        <w:t xml:space="preserve"> </w:t>
      </w:r>
      <w:r w:rsidRPr="003000E5">
        <w:rPr>
          <w:rStyle w:val="FontStyle127"/>
          <w:rFonts w:ascii="Tahoma" w:hAnsi="Tahoma" w:cs="Tahoma"/>
          <w:sz w:val="20"/>
          <w:szCs w:val="20"/>
        </w:rPr>
        <w:t>προδιαγραφές. Η μη συμφωνία θα αποτελεί λόγο απόρριψης της προσφοράς του συγκεκριμένου είδους.</w:t>
      </w:r>
      <w:r w:rsidR="00D45526" w:rsidRPr="003000E5">
        <w:rPr>
          <w:rFonts w:ascii="Tahoma" w:hAnsi="Tahoma" w:cs="Tahoma"/>
          <w:b/>
          <w:sz w:val="20"/>
          <w:szCs w:val="20"/>
        </w:rPr>
        <w:t xml:space="preserve"> </w:t>
      </w:r>
    </w:p>
    <w:p w:rsidR="00F164A5" w:rsidRDefault="00F164A5" w:rsidP="000C6388">
      <w:pPr>
        <w:ind w:right="-1"/>
        <w:jc w:val="both"/>
        <w:rPr>
          <w:rFonts w:ascii="Tahoma" w:hAnsi="Tahoma" w:cs="Tahoma"/>
          <w:b/>
          <w:sz w:val="16"/>
          <w:szCs w:val="16"/>
        </w:rPr>
      </w:pPr>
    </w:p>
    <w:p w:rsidR="00381464" w:rsidRPr="00381464" w:rsidRDefault="00577D78" w:rsidP="00381464">
      <w:pPr>
        <w:pStyle w:val="3"/>
        <w:jc w:val="left"/>
        <w:rPr>
          <w:rStyle w:val="FontStyle105"/>
          <w:rFonts w:ascii="Tahoma" w:hAnsi="Tahoma" w:cs="Tahoma"/>
          <w:b/>
          <w:bCs w:val="0"/>
          <w:color w:val="auto"/>
          <w:sz w:val="20"/>
          <w:szCs w:val="20"/>
          <w:lang w:val="el-GR"/>
        </w:rPr>
      </w:pPr>
      <w:bookmarkStart w:id="120" w:name="_Toc531977147"/>
      <w:r>
        <w:rPr>
          <w:rFonts w:ascii="Tahoma" w:hAnsi="Tahoma" w:cs="Tahoma"/>
          <w:b w:val="0"/>
          <w:color w:val="auto"/>
          <w:sz w:val="16"/>
          <w:szCs w:val="16"/>
          <w:lang w:val="el-GR"/>
        </w:rPr>
        <w:lastRenderedPageBreak/>
        <w:t xml:space="preserve">                                                      </w:t>
      </w:r>
      <w:bookmarkStart w:id="121" w:name="_Toc56599589"/>
      <w:r w:rsidR="003F72D6" w:rsidRPr="00381464">
        <w:rPr>
          <w:rStyle w:val="FontStyle105"/>
          <w:rFonts w:ascii="Tahoma" w:hAnsi="Tahoma" w:cs="Tahoma"/>
          <w:b/>
          <w:bCs w:val="0"/>
          <w:color w:val="auto"/>
          <w:sz w:val="20"/>
          <w:szCs w:val="20"/>
          <w:lang w:val="el-GR"/>
        </w:rPr>
        <w:t xml:space="preserve">ΠΑΡΑΡΤΗΜΑ </w:t>
      </w:r>
      <w:bookmarkEnd w:id="120"/>
      <w:bookmarkEnd w:id="121"/>
      <w:r w:rsidR="007C4EE3">
        <w:rPr>
          <w:rStyle w:val="FontStyle105"/>
          <w:rFonts w:ascii="Tahoma" w:hAnsi="Tahoma" w:cs="Tahoma"/>
          <w:b/>
          <w:bCs w:val="0"/>
          <w:color w:val="auto"/>
          <w:sz w:val="20"/>
          <w:szCs w:val="20"/>
          <w:lang w:val="el-GR"/>
        </w:rPr>
        <w:t>ΣΤ</w:t>
      </w:r>
    </w:p>
    <w:p w:rsidR="00381464" w:rsidRPr="00381464" w:rsidRDefault="00381464" w:rsidP="00381464"/>
    <w:p w:rsidR="003E6E49" w:rsidRPr="00381464" w:rsidRDefault="003E6E49" w:rsidP="007854D9">
      <w:pPr>
        <w:pStyle w:val="3"/>
        <w:rPr>
          <w:color w:val="auto"/>
          <w:lang w:val="el-GR"/>
        </w:rPr>
      </w:pPr>
      <w:bookmarkStart w:id="122" w:name="_Toc531977159"/>
      <w:bookmarkStart w:id="123" w:name="_Toc56599590"/>
      <w:r w:rsidRPr="00381464">
        <w:rPr>
          <w:color w:val="auto"/>
          <w:lang w:val="el-GR"/>
        </w:rPr>
        <w:t>ΑΙΤΗΣΗ ΣΥΜΜΕΤΟΧΗΣ-ΠΡΟΣΦΟΡΑ</w:t>
      </w:r>
      <w:bookmarkEnd w:id="122"/>
      <w:bookmarkEnd w:id="123"/>
    </w:p>
    <w:p w:rsidR="003E6E49" w:rsidRDefault="003E6E49" w:rsidP="00CD56FD">
      <w:pPr>
        <w:widowControl/>
        <w:spacing w:before="216" w:after="1166" w:line="250" w:lineRule="exact"/>
        <w:ind w:left="802"/>
        <w:jc w:val="both"/>
        <w:rPr>
          <w:rFonts w:ascii="Tahoma" w:eastAsia="Times New Roman" w:hAnsi="Tahoma" w:cs="Tahoma"/>
          <w:color w:val="000000"/>
          <w:sz w:val="20"/>
          <w:szCs w:val="20"/>
        </w:rPr>
      </w:pPr>
      <w:r w:rsidRPr="00CD56FD">
        <w:rPr>
          <w:rFonts w:ascii="Tahoma" w:hAnsi="Tahoma" w:cs="Tahoma"/>
          <w:b/>
          <w:bCs/>
          <w:color w:val="000000"/>
          <w:sz w:val="20"/>
          <w:szCs w:val="20"/>
        </w:rPr>
        <w:t xml:space="preserve">για την Επιλογή Αναδόχου για την </w:t>
      </w:r>
      <w:r w:rsidR="00CD56FD" w:rsidRPr="00CD56FD">
        <w:rPr>
          <w:rFonts w:ascii="Tahoma" w:hAnsi="Tahoma" w:cs="Tahoma"/>
          <w:color w:val="000000"/>
          <w:spacing w:val="10"/>
          <w:sz w:val="20"/>
          <w:szCs w:val="20"/>
        </w:rPr>
        <w:t>προμήθεια</w:t>
      </w:r>
      <w:r w:rsidR="00CD56FD" w:rsidRPr="00CD56FD">
        <w:rPr>
          <w:rFonts w:ascii="Tahoma" w:eastAsia="Times New Roman" w:hAnsi="Tahoma" w:cs="Tahoma"/>
          <w:color w:val="000000"/>
          <w:sz w:val="20"/>
          <w:szCs w:val="20"/>
        </w:rPr>
        <w:t xml:space="preserve"> </w:t>
      </w:r>
      <w:r w:rsidR="00381464">
        <w:rPr>
          <w:rFonts w:ascii="Tahoma" w:eastAsia="Times New Roman" w:hAnsi="Tahoma" w:cs="Tahoma"/>
          <w:color w:val="000000"/>
          <w:sz w:val="20"/>
          <w:szCs w:val="20"/>
        </w:rPr>
        <w:t>ποικίλου εξοπλισμού για τις ανάγκες των Ακαδημαϊκών Τμημάτων</w:t>
      </w:r>
      <w:r w:rsidR="00165F39">
        <w:rPr>
          <w:rFonts w:ascii="Tahoma" w:eastAsia="Times New Roman" w:hAnsi="Tahoma" w:cs="Tahoma"/>
          <w:color w:val="000000"/>
          <w:sz w:val="20"/>
          <w:szCs w:val="20"/>
        </w:rPr>
        <w:t xml:space="preserve"> του Πανεπιστημίου Θεσσαλίας</w:t>
      </w:r>
    </w:p>
    <w:p w:rsidR="00165F39" w:rsidRPr="00CD56FD" w:rsidRDefault="00165F39" w:rsidP="00CD56FD">
      <w:pPr>
        <w:widowControl/>
        <w:spacing w:before="216" w:after="1166" w:line="250" w:lineRule="exact"/>
        <w:ind w:left="802"/>
        <w:jc w:val="both"/>
        <w:rPr>
          <w:rFonts w:ascii="Tahoma" w:hAnsi="Tahoma" w:cs="Tahoma"/>
          <w:b/>
          <w:bCs/>
          <w:color w:val="000000"/>
          <w:sz w:val="20"/>
          <w:szCs w:val="20"/>
        </w:rPr>
        <w:sectPr w:rsidR="00165F39" w:rsidRPr="00CD56FD" w:rsidSect="003E6E49">
          <w:headerReference w:type="even" r:id="rId64"/>
          <w:headerReference w:type="default" r:id="rId65"/>
          <w:footerReference w:type="even" r:id="rId66"/>
          <w:footerReference w:type="default" r:id="rId67"/>
          <w:type w:val="continuous"/>
          <w:pgSz w:w="11905" w:h="16837"/>
          <w:pgMar w:top="1070" w:right="1241" w:bottom="1440" w:left="709" w:header="720" w:footer="720" w:gutter="0"/>
          <w:cols w:space="60"/>
          <w:noEndnote/>
        </w:sectPr>
      </w:pPr>
    </w:p>
    <w:p w:rsidR="003E6E49" w:rsidRPr="003E6E49" w:rsidRDefault="003E6E49" w:rsidP="003E6E49">
      <w:pPr>
        <w:widowControl/>
        <w:spacing w:line="240" w:lineRule="exact"/>
        <w:ind w:right="653"/>
        <w:rPr>
          <w:sz w:val="20"/>
          <w:szCs w:val="20"/>
        </w:rPr>
      </w:pPr>
    </w:p>
    <w:p w:rsidR="003E6E49" w:rsidRPr="003E6E49" w:rsidRDefault="003E6E49" w:rsidP="003E6E49">
      <w:pPr>
        <w:widowControl/>
        <w:spacing w:line="240" w:lineRule="exact"/>
        <w:ind w:right="653"/>
        <w:rPr>
          <w:sz w:val="20"/>
          <w:szCs w:val="20"/>
        </w:rPr>
      </w:pPr>
    </w:p>
    <w:p w:rsidR="003E6E49" w:rsidRPr="003E6E49" w:rsidRDefault="003E6E49" w:rsidP="003E6E49">
      <w:pPr>
        <w:widowControl/>
        <w:spacing w:line="240" w:lineRule="exact"/>
        <w:ind w:right="653"/>
        <w:rPr>
          <w:sz w:val="20"/>
          <w:szCs w:val="20"/>
        </w:rPr>
      </w:pPr>
    </w:p>
    <w:p w:rsidR="00D21109" w:rsidRDefault="00D21109" w:rsidP="003E6E49">
      <w:pPr>
        <w:widowControl/>
        <w:spacing w:before="125" w:line="494" w:lineRule="exact"/>
        <w:ind w:right="653"/>
        <w:rPr>
          <w:b/>
          <w:bCs/>
          <w:color w:val="000000"/>
          <w:sz w:val="20"/>
          <w:szCs w:val="20"/>
        </w:rPr>
      </w:pPr>
    </w:p>
    <w:p w:rsidR="003E6E49" w:rsidRPr="00577D78" w:rsidRDefault="003E6E49" w:rsidP="003E6E49">
      <w:pPr>
        <w:widowControl/>
        <w:spacing w:before="125" w:line="494" w:lineRule="exact"/>
        <w:ind w:right="653"/>
        <w:rPr>
          <w:rFonts w:ascii="Tahoma" w:hAnsi="Tahoma" w:cs="Tahoma"/>
          <w:b/>
          <w:bCs/>
          <w:color w:val="000000"/>
          <w:sz w:val="20"/>
          <w:szCs w:val="20"/>
        </w:rPr>
      </w:pPr>
      <w:r w:rsidRPr="00577D78">
        <w:rPr>
          <w:rFonts w:ascii="Tahoma" w:hAnsi="Tahoma" w:cs="Tahoma"/>
          <w:b/>
          <w:bCs/>
          <w:color w:val="000000"/>
          <w:sz w:val="20"/>
          <w:szCs w:val="20"/>
        </w:rPr>
        <w:t>ΕΠΩΝΥΜΙΑ: ΔΙΕΥΘΥΝΣΗ: ΑΦΜ: ΔΟΥ:</w:t>
      </w:r>
    </w:p>
    <w:p w:rsidR="003E6E49" w:rsidRPr="00577D78" w:rsidRDefault="003E6E49" w:rsidP="003E6E49">
      <w:pPr>
        <w:widowControl/>
        <w:spacing w:line="494" w:lineRule="exact"/>
        <w:rPr>
          <w:rFonts w:ascii="Tahoma" w:hAnsi="Tahoma" w:cs="Tahoma"/>
          <w:b/>
          <w:bCs/>
          <w:color w:val="000000"/>
          <w:sz w:val="20"/>
          <w:szCs w:val="20"/>
        </w:rPr>
      </w:pPr>
      <w:r w:rsidRPr="00577D78">
        <w:rPr>
          <w:rFonts w:ascii="Tahoma" w:hAnsi="Tahoma" w:cs="Tahoma"/>
          <w:b/>
          <w:bCs/>
          <w:color w:val="000000"/>
          <w:sz w:val="20"/>
          <w:szCs w:val="20"/>
        </w:rPr>
        <w:t>ΤΗΛΕΦΩΝΟ:</w:t>
      </w:r>
    </w:p>
    <w:p w:rsidR="003E6E49" w:rsidRPr="00577D78" w:rsidRDefault="00401C45" w:rsidP="003E6E49">
      <w:pPr>
        <w:widowControl/>
        <w:spacing w:before="5" w:line="494" w:lineRule="exact"/>
        <w:rPr>
          <w:rFonts w:ascii="Tahoma" w:hAnsi="Tahoma" w:cs="Tahoma"/>
          <w:b/>
          <w:bCs/>
          <w:color w:val="000000"/>
          <w:sz w:val="20"/>
          <w:szCs w:val="20"/>
        </w:rPr>
      </w:pPr>
      <w:r w:rsidRPr="00577D78">
        <w:rPr>
          <w:rFonts w:ascii="Tahoma" w:hAnsi="Tahoma" w:cs="Tahoma"/>
          <w:b/>
          <w:bCs/>
          <w:color w:val="000000"/>
          <w:sz w:val="20"/>
          <w:szCs w:val="20"/>
          <w:lang w:val="en-US"/>
        </w:rPr>
        <w:t>F</w:t>
      </w:r>
      <w:r w:rsidRPr="00577D78">
        <w:rPr>
          <w:rFonts w:ascii="Tahoma" w:hAnsi="Tahoma" w:cs="Tahoma"/>
          <w:b/>
          <w:bCs/>
          <w:color w:val="000000"/>
          <w:sz w:val="20"/>
          <w:szCs w:val="20"/>
        </w:rPr>
        <w:t>ΑΧ: Ε-ΜΑΙL</w:t>
      </w:r>
      <w:r w:rsidR="003E6E49" w:rsidRPr="00577D78">
        <w:rPr>
          <w:rFonts w:ascii="Tahoma" w:hAnsi="Tahoma" w:cs="Tahoma"/>
          <w:b/>
          <w:bCs/>
          <w:color w:val="000000"/>
          <w:sz w:val="20"/>
          <w:szCs w:val="20"/>
        </w:rPr>
        <w:t>:</w:t>
      </w:r>
    </w:p>
    <w:p w:rsidR="003E6E49" w:rsidRPr="00577D78" w:rsidRDefault="003E6E49" w:rsidP="003E6E49">
      <w:pPr>
        <w:widowControl/>
        <w:spacing w:before="5" w:line="494" w:lineRule="exact"/>
        <w:jc w:val="both"/>
        <w:rPr>
          <w:rFonts w:ascii="Tahoma" w:hAnsi="Tahoma" w:cs="Tahoma"/>
          <w:b/>
          <w:bCs/>
          <w:color w:val="000000"/>
          <w:sz w:val="20"/>
          <w:szCs w:val="20"/>
        </w:rPr>
      </w:pPr>
      <w:r w:rsidRPr="00577D78">
        <w:rPr>
          <w:rFonts w:ascii="Tahoma" w:hAnsi="Tahoma" w:cs="Tahoma"/>
          <w:b/>
          <w:bCs/>
          <w:color w:val="000000"/>
          <w:sz w:val="20"/>
          <w:szCs w:val="20"/>
        </w:rPr>
        <w:t>ΑΜΑΕ: (αν υπάρχει)</w:t>
      </w:r>
    </w:p>
    <w:p w:rsidR="00D21109" w:rsidRPr="00577D78" w:rsidRDefault="003E6E49" w:rsidP="003E6E49">
      <w:pPr>
        <w:widowControl/>
        <w:spacing w:line="259" w:lineRule="exact"/>
        <w:rPr>
          <w:rFonts w:ascii="Tahoma" w:hAnsi="Tahoma" w:cs="Tahoma"/>
          <w:b/>
          <w:bCs/>
          <w:color w:val="000000"/>
          <w:sz w:val="20"/>
          <w:szCs w:val="20"/>
        </w:rPr>
      </w:pPr>
      <w:r w:rsidRPr="003E6E49">
        <w:rPr>
          <w:b/>
          <w:bCs/>
          <w:color w:val="000000"/>
          <w:sz w:val="20"/>
          <w:szCs w:val="20"/>
        </w:rPr>
        <w:br w:type="column"/>
      </w:r>
      <w:r w:rsidRPr="00577D78">
        <w:rPr>
          <w:rFonts w:ascii="Tahoma" w:hAnsi="Tahoma" w:cs="Tahoma"/>
          <w:b/>
          <w:bCs/>
          <w:color w:val="000000"/>
          <w:sz w:val="20"/>
          <w:szCs w:val="20"/>
        </w:rPr>
        <w:lastRenderedPageBreak/>
        <w:t xml:space="preserve">Προς </w:t>
      </w:r>
    </w:p>
    <w:p w:rsidR="003E6E49" w:rsidRPr="00577D78" w:rsidRDefault="00D21109" w:rsidP="003E6E49">
      <w:pPr>
        <w:widowControl/>
        <w:spacing w:line="259" w:lineRule="exact"/>
        <w:rPr>
          <w:rFonts w:ascii="Tahoma" w:hAnsi="Tahoma" w:cs="Tahoma"/>
          <w:b/>
          <w:bCs/>
          <w:color w:val="000000"/>
          <w:sz w:val="20"/>
          <w:szCs w:val="20"/>
        </w:rPr>
      </w:pPr>
      <w:r w:rsidRPr="00577D78">
        <w:rPr>
          <w:rFonts w:ascii="Tahoma" w:hAnsi="Tahoma" w:cs="Tahoma"/>
          <w:b/>
          <w:bCs/>
          <w:color w:val="000000"/>
          <w:sz w:val="20"/>
          <w:szCs w:val="20"/>
        </w:rPr>
        <w:t>Τ</w:t>
      </w:r>
      <w:r w:rsidR="003E6E49" w:rsidRPr="00577D78">
        <w:rPr>
          <w:rFonts w:ascii="Tahoma" w:hAnsi="Tahoma" w:cs="Tahoma"/>
          <w:b/>
          <w:bCs/>
          <w:color w:val="000000"/>
          <w:sz w:val="20"/>
          <w:szCs w:val="20"/>
        </w:rPr>
        <w:t>ο</w:t>
      </w:r>
      <w:r w:rsidRPr="00577D78">
        <w:rPr>
          <w:rFonts w:ascii="Tahoma" w:hAnsi="Tahoma" w:cs="Tahoma"/>
          <w:b/>
          <w:bCs/>
          <w:color w:val="000000"/>
          <w:sz w:val="20"/>
          <w:szCs w:val="20"/>
        </w:rPr>
        <w:t xml:space="preserve"> Πανεπιστήμιο Θεσσαλίας</w:t>
      </w:r>
    </w:p>
    <w:p w:rsidR="00D21109" w:rsidRPr="00577D78" w:rsidRDefault="00D21109" w:rsidP="003E6E49">
      <w:pPr>
        <w:widowControl/>
        <w:spacing w:line="259" w:lineRule="exact"/>
        <w:rPr>
          <w:rFonts w:ascii="Tahoma" w:hAnsi="Tahoma" w:cs="Tahoma"/>
          <w:b/>
          <w:bCs/>
          <w:color w:val="000000"/>
          <w:sz w:val="20"/>
          <w:szCs w:val="20"/>
        </w:rPr>
      </w:pPr>
      <w:r w:rsidRPr="00577D78">
        <w:rPr>
          <w:rFonts w:ascii="Tahoma" w:hAnsi="Tahoma" w:cs="Tahoma"/>
          <w:b/>
          <w:bCs/>
          <w:color w:val="000000"/>
          <w:sz w:val="20"/>
          <w:szCs w:val="20"/>
        </w:rPr>
        <w:t>Διεύθυνση Οικονομικής Διαχείρισης</w:t>
      </w:r>
    </w:p>
    <w:p w:rsidR="00D21109" w:rsidRPr="00577D78" w:rsidRDefault="00D21109" w:rsidP="003E6E49">
      <w:pPr>
        <w:widowControl/>
        <w:spacing w:line="259" w:lineRule="exact"/>
        <w:rPr>
          <w:rFonts w:ascii="Tahoma" w:hAnsi="Tahoma" w:cs="Tahoma"/>
          <w:b/>
          <w:bCs/>
          <w:color w:val="000000"/>
          <w:sz w:val="20"/>
          <w:szCs w:val="20"/>
        </w:rPr>
      </w:pPr>
      <w:r w:rsidRPr="00577D78">
        <w:rPr>
          <w:rFonts w:ascii="Tahoma" w:hAnsi="Tahoma" w:cs="Tahoma"/>
          <w:b/>
          <w:bCs/>
          <w:color w:val="000000"/>
          <w:sz w:val="20"/>
          <w:szCs w:val="20"/>
        </w:rPr>
        <w:t>Τμήμα Προμηθειών</w:t>
      </w:r>
    </w:p>
    <w:p w:rsidR="003E6E49" w:rsidRPr="00577D78" w:rsidRDefault="003E6E49" w:rsidP="003E6E49">
      <w:pPr>
        <w:widowControl/>
        <w:spacing w:line="240" w:lineRule="exact"/>
        <w:jc w:val="both"/>
        <w:rPr>
          <w:rFonts w:ascii="Tahoma" w:hAnsi="Tahoma" w:cs="Tahoma"/>
          <w:sz w:val="20"/>
          <w:szCs w:val="20"/>
        </w:rPr>
      </w:pPr>
    </w:p>
    <w:p w:rsidR="003E6E49" w:rsidRPr="003E6E49" w:rsidRDefault="003E6E49" w:rsidP="003E6E49">
      <w:pPr>
        <w:widowControl/>
        <w:spacing w:line="240" w:lineRule="exact"/>
        <w:jc w:val="both"/>
        <w:rPr>
          <w:sz w:val="20"/>
          <w:szCs w:val="20"/>
        </w:rPr>
      </w:pPr>
    </w:p>
    <w:p w:rsidR="003E6E49" w:rsidRPr="003E6E49" w:rsidRDefault="003E6E49" w:rsidP="003E6E49">
      <w:pPr>
        <w:widowControl/>
        <w:spacing w:line="240" w:lineRule="exact"/>
        <w:jc w:val="both"/>
        <w:rPr>
          <w:sz w:val="20"/>
          <w:szCs w:val="20"/>
        </w:rPr>
      </w:pPr>
    </w:p>
    <w:p w:rsidR="00577D78" w:rsidRDefault="003E6E49" w:rsidP="00577D78">
      <w:pPr>
        <w:widowControl/>
        <w:autoSpaceDE/>
        <w:autoSpaceDN/>
        <w:adjustRightInd/>
        <w:contextualSpacing/>
        <w:jc w:val="both"/>
        <w:rPr>
          <w:rFonts w:ascii="Tahoma" w:hAnsi="Tahoma" w:cs="Tahoma"/>
          <w:color w:val="000000"/>
          <w:sz w:val="20"/>
          <w:szCs w:val="20"/>
        </w:rPr>
      </w:pPr>
      <w:r w:rsidRPr="009D35FD">
        <w:rPr>
          <w:rFonts w:ascii="Tahoma" w:eastAsia="Times New Roman" w:hAnsi="Tahoma" w:cs="Tahoma"/>
          <w:color w:val="000000"/>
          <w:sz w:val="20"/>
          <w:szCs w:val="20"/>
        </w:rPr>
        <w:t>Παρακαλούμε να κάνετε δεκτή τη συμμετοχή της εταιρείας μας στον συνοπτικό διαγωνισμό</w:t>
      </w:r>
      <w:r w:rsidR="003759A6" w:rsidRPr="009D35FD">
        <w:rPr>
          <w:rFonts w:ascii="Tahoma" w:eastAsia="Times New Roman" w:hAnsi="Tahoma" w:cs="Tahoma"/>
          <w:color w:val="000000"/>
          <w:sz w:val="20"/>
          <w:szCs w:val="20"/>
        </w:rPr>
        <w:t xml:space="preserve"> </w:t>
      </w:r>
      <w:r w:rsidR="00577D78">
        <w:rPr>
          <w:rFonts w:ascii="Tahoma" w:eastAsia="Times New Roman" w:hAnsi="Tahoma" w:cs="Tahoma"/>
          <w:color w:val="000000"/>
          <w:sz w:val="20"/>
          <w:szCs w:val="20"/>
        </w:rPr>
        <w:t>με κριτήριο</w:t>
      </w:r>
      <w:r w:rsidR="00577D78" w:rsidRPr="00E31B3B">
        <w:rPr>
          <w:rFonts w:ascii="Tahoma" w:hAnsi="Tahoma" w:cs="Tahoma"/>
          <w:sz w:val="20"/>
          <w:szCs w:val="20"/>
          <w:lang w:eastAsia="en-US"/>
        </w:rPr>
        <w:t xml:space="preserve"> κατακύρωσης τη συμφερότερη προσφορά, βάσει της βέλτιστης ποιότητας – τιμής, σύμφωνα με το άρθρο 86 του Ν. 4412/2016, για την ανάδειξη αναδόχου/ων για την προμήθεια</w:t>
      </w:r>
      <w:r w:rsidR="00577D78" w:rsidRPr="00EB173B">
        <w:rPr>
          <w:rFonts w:ascii="Tahoma" w:hAnsi="Tahoma" w:cs="Tahoma"/>
          <w:sz w:val="20"/>
          <w:szCs w:val="20"/>
          <w:lang w:eastAsia="en-US"/>
        </w:rPr>
        <w:t>:</w:t>
      </w:r>
      <w:r w:rsidR="00577D78">
        <w:rPr>
          <w:rFonts w:ascii="Tahoma" w:hAnsi="Tahoma" w:cs="Tahoma"/>
          <w:sz w:val="20"/>
          <w:szCs w:val="20"/>
          <w:lang w:eastAsia="en-US"/>
        </w:rPr>
        <w:t xml:space="preserve"> α)</w:t>
      </w:r>
      <w:r w:rsidR="00577D78" w:rsidRPr="00E31B3B">
        <w:rPr>
          <w:rFonts w:ascii="Tahoma" w:hAnsi="Tahoma" w:cs="Tahoma"/>
          <w:sz w:val="20"/>
          <w:szCs w:val="20"/>
          <w:lang w:eastAsia="en-US"/>
        </w:rPr>
        <w:t>εξοπλ</w:t>
      </w:r>
      <w:r w:rsidR="00577D78">
        <w:rPr>
          <w:rFonts w:ascii="Tahoma" w:hAnsi="Tahoma" w:cs="Tahoma"/>
          <w:sz w:val="20"/>
          <w:szCs w:val="20"/>
          <w:lang w:eastAsia="en-US"/>
        </w:rPr>
        <w:t>ισμού ηλεκτρονικών υπολογιστών, β</w:t>
      </w:r>
      <w:r w:rsidR="00577D78" w:rsidRPr="00E31B3B">
        <w:rPr>
          <w:rFonts w:ascii="Tahoma" w:hAnsi="Tahoma" w:cs="Tahoma"/>
          <w:sz w:val="20"/>
          <w:szCs w:val="20"/>
          <w:lang w:eastAsia="en-US"/>
        </w:rPr>
        <w:t>)</w:t>
      </w:r>
      <w:r w:rsidR="00577D78">
        <w:rPr>
          <w:rFonts w:ascii="Tahoma" w:hAnsi="Tahoma" w:cs="Tahoma"/>
          <w:sz w:val="20"/>
          <w:szCs w:val="20"/>
          <w:lang w:eastAsia="en-US"/>
        </w:rPr>
        <w:t>εργαστηριακού</w:t>
      </w:r>
      <w:r w:rsidR="00577D78" w:rsidRPr="00E31B3B">
        <w:rPr>
          <w:rFonts w:ascii="Tahoma" w:hAnsi="Tahoma" w:cs="Tahoma"/>
          <w:sz w:val="20"/>
          <w:szCs w:val="20"/>
          <w:lang w:eastAsia="en-US"/>
        </w:rPr>
        <w:t xml:space="preserve"> εξ</w:t>
      </w:r>
      <w:r w:rsidR="00577D78">
        <w:rPr>
          <w:rFonts w:ascii="Tahoma" w:hAnsi="Tahoma" w:cs="Tahoma"/>
          <w:sz w:val="20"/>
          <w:szCs w:val="20"/>
          <w:lang w:eastAsia="en-US"/>
        </w:rPr>
        <w:t xml:space="preserve">οπλισμού, γ)εξοπλισμού κλιματιστικών και δ)ποικίλου εξοπλισμού </w:t>
      </w:r>
      <w:r w:rsidR="00577D78" w:rsidRPr="002402B8">
        <w:rPr>
          <w:rFonts w:ascii="Tahoma" w:hAnsi="Tahoma" w:cs="Tahoma"/>
          <w:sz w:val="20"/>
          <w:szCs w:val="20"/>
        </w:rPr>
        <w:t xml:space="preserve">για τις ανάγκες των Ακαδημαϊκών Τμημάτων </w:t>
      </w:r>
      <w:r w:rsidR="00577D78">
        <w:rPr>
          <w:rFonts w:ascii="Tahoma" w:hAnsi="Tahoma" w:cs="Tahoma"/>
          <w:sz w:val="20"/>
          <w:szCs w:val="20"/>
        </w:rPr>
        <w:t>και ειδικότερα των Προγραμμάτων Μεταπτυχιακών Σπουδών</w:t>
      </w:r>
      <w:r w:rsidR="00577D78" w:rsidRPr="00FA02B3">
        <w:rPr>
          <w:rFonts w:ascii="Tahoma" w:hAnsi="Tahoma" w:cs="Tahoma"/>
          <w:sz w:val="20"/>
          <w:szCs w:val="20"/>
        </w:rPr>
        <w:t xml:space="preserve"> </w:t>
      </w:r>
      <w:r w:rsidR="00577D78" w:rsidRPr="002402B8">
        <w:rPr>
          <w:rFonts w:ascii="Tahoma" w:hAnsi="Tahoma" w:cs="Tahoma"/>
          <w:sz w:val="20"/>
          <w:szCs w:val="20"/>
        </w:rPr>
        <w:t>του Πανεπιστημίου Θεσσαλίας</w:t>
      </w:r>
      <w:r w:rsidR="00577D78" w:rsidRPr="00B93394">
        <w:rPr>
          <w:rFonts w:ascii="Tahoma" w:hAnsi="Tahoma" w:cs="Tahoma"/>
          <w:sz w:val="20"/>
          <w:szCs w:val="20"/>
        </w:rPr>
        <w:t>,</w:t>
      </w:r>
      <w:r w:rsidR="00577D78">
        <w:rPr>
          <w:rFonts w:ascii="Tahoma" w:hAnsi="Tahoma" w:cs="Tahoma"/>
          <w:sz w:val="20"/>
          <w:szCs w:val="20"/>
          <w:lang w:eastAsia="en-US"/>
        </w:rPr>
        <w:t xml:space="preserve"> </w:t>
      </w:r>
      <w:r w:rsidR="00577D78">
        <w:rPr>
          <w:rFonts w:ascii="Tahoma" w:hAnsi="Tahoma" w:cs="Tahoma"/>
          <w:color w:val="000000"/>
          <w:sz w:val="20"/>
          <w:szCs w:val="20"/>
          <w:lang w:eastAsia="en-US"/>
        </w:rPr>
        <w:t>σ</w:t>
      </w:r>
      <w:r w:rsidR="00577D78" w:rsidRPr="00E31B3B">
        <w:rPr>
          <w:rFonts w:ascii="Tahoma" w:hAnsi="Tahoma" w:cs="Tahoma"/>
          <w:color w:val="000000"/>
          <w:sz w:val="20"/>
          <w:szCs w:val="20"/>
          <w:lang w:eastAsia="en-US"/>
        </w:rPr>
        <w:t>υνολικού</w:t>
      </w:r>
      <w:r w:rsidR="00577D78">
        <w:rPr>
          <w:rFonts w:ascii="Tahoma" w:hAnsi="Tahoma" w:cs="Tahoma"/>
          <w:color w:val="000000"/>
          <w:sz w:val="20"/>
          <w:szCs w:val="20"/>
          <w:lang w:eastAsia="en-US"/>
        </w:rPr>
        <w:t xml:space="preserve"> προϋπολογισμού</w:t>
      </w:r>
      <w:r w:rsidR="00577D78" w:rsidRPr="00E31B3B">
        <w:rPr>
          <w:rFonts w:ascii="Tahoma" w:hAnsi="Tahoma" w:cs="Tahoma"/>
          <w:color w:val="000000"/>
          <w:sz w:val="20"/>
          <w:szCs w:val="20"/>
          <w:lang w:eastAsia="en-US"/>
        </w:rPr>
        <w:t xml:space="preserve"> </w:t>
      </w:r>
      <w:r w:rsidR="00577D78">
        <w:rPr>
          <w:rFonts w:ascii="Tahoma" w:hAnsi="Tahoma" w:cs="Tahoma"/>
          <w:color w:val="000000"/>
          <w:sz w:val="20"/>
          <w:szCs w:val="20"/>
        </w:rPr>
        <w:t>ποσού</w:t>
      </w:r>
      <w:r w:rsidR="00577D78" w:rsidRPr="003C1AF2">
        <w:rPr>
          <w:rFonts w:ascii="Tahoma" w:hAnsi="Tahoma" w:cs="Tahoma"/>
          <w:color w:val="000000"/>
          <w:sz w:val="20"/>
          <w:szCs w:val="20"/>
        </w:rPr>
        <w:t xml:space="preserve"> τριάντα δύο χιλιάδων εκατό εξήντα τριών ευρώ και είκοσι επτά λεπτών </w:t>
      </w:r>
      <w:r w:rsidR="00577D78" w:rsidRPr="003C1AF2">
        <w:rPr>
          <w:rFonts w:ascii="Tahoma" w:hAnsi="Tahoma" w:cs="Tahoma"/>
          <w:b/>
          <w:color w:val="000000"/>
          <w:sz w:val="20"/>
          <w:szCs w:val="20"/>
        </w:rPr>
        <w:t>(32.163,27€)</w:t>
      </w:r>
      <w:r w:rsidR="00577D78">
        <w:rPr>
          <w:rFonts w:ascii="Tahoma" w:hAnsi="Tahoma" w:cs="Tahoma"/>
          <w:color w:val="000000"/>
          <w:sz w:val="20"/>
          <w:szCs w:val="20"/>
        </w:rPr>
        <w:t xml:space="preserve"> </w:t>
      </w:r>
      <w:r w:rsidR="00577D78" w:rsidRPr="003C1AF2">
        <w:rPr>
          <w:rFonts w:ascii="Tahoma" w:hAnsi="Tahoma" w:cs="Tahoma"/>
          <w:color w:val="000000"/>
          <w:sz w:val="20"/>
          <w:szCs w:val="20"/>
        </w:rPr>
        <w:t xml:space="preserve">χωρίς Φ.Π.Α. και ποσού τριάντα εννέα χιλιάδων οκτακοσίων ογδόντα δύο ευρώ και σαράντα πέντε λεπτών </w:t>
      </w:r>
      <w:r w:rsidR="00577D78" w:rsidRPr="003C1AF2">
        <w:rPr>
          <w:rFonts w:ascii="Tahoma" w:hAnsi="Tahoma" w:cs="Tahoma"/>
          <w:b/>
          <w:color w:val="000000"/>
          <w:sz w:val="20"/>
          <w:szCs w:val="20"/>
        </w:rPr>
        <w:t>(39.882,45€)</w:t>
      </w:r>
      <w:r w:rsidR="00577D78" w:rsidRPr="003C1AF2">
        <w:rPr>
          <w:rFonts w:ascii="Tahoma" w:hAnsi="Tahoma" w:cs="Tahoma"/>
          <w:color w:val="000000"/>
          <w:sz w:val="20"/>
          <w:szCs w:val="20"/>
        </w:rPr>
        <w:t xml:space="preserve"> συμπεριλαμβανομένου Φ.Π.Α. 24%.</w:t>
      </w:r>
    </w:p>
    <w:p w:rsidR="008A0CBB" w:rsidRDefault="008A0CBB" w:rsidP="007F5F74">
      <w:pPr>
        <w:widowControl/>
        <w:autoSpaceDE/>
        <w:autoSpaceDN/>
        <w:adjustRightInd/>
        <w:jc w:val="both"/>
        <w:rPr>
          <w:rFonts w:ascii="Calibri" w:hAnsi="Calibri" w:cs="Calibri"/>
          <w:color w:val="000000"/>
          <w:sz w:val="16"/>
          <w:szCs w:val="22"/>
        </w:rPr>
      </w:pPr>
    </w:p>
    <w:p w:rsidR="003E6E49" w:rsidRPr="006E6C83" w:rsidRDefault="003E6E49" w:rsidP="003E6E49">
      <w:pPr>
        <w:widowControl/>
        <w:spacing w:before="235" w:line="298" w:lineRule="exact"/>
        <w:jc w:val="both"/>
        <w:rPr>
          <w:rFonts w:asciiTheme="minorHAnsi" w:hAnsiTheme="minorHAnsi" w:cs="Calibri"/>
          <w:color w:val="000000"/>
          <w:spacing w:val="10"/>
          <w:sz w:val="20"/>
          <w:szCs w:val="20"/>
        </w:rPr>
      </w:pPr>
    </w:p>
    <w:p w:rsidR="00FA1438" w:rsidRPr="007C4EE3" w:rsidRDefault="007C4EE3" w:rsidP="003E6E49">
      <w:pPr>
        <w:widowControl/>
        <w:spacing w:before="240"/>
        <w:jc w:val="both"/>
        <w:rPr>
          <w:rFonts w:ascii="Tahoma" w:hAnsi="Tahoma" w:cs="Tahoma"/>
          <w:b/>
          <w:bCs/>
          <w:color w:val="000000"/>
          <w:sz w:val="20"/>
          <w:szCs w:val="20"/>
        </w:rPr>
      </w:pPr>
      <w:r>
        <w:rPr>
          <w:rFonts w:ascii="Tahoma" w:hAnsi="Tahoma" w:cs="Tahoma"/>
          <w:b/>
          <w:bCs/>
          <w:color w:val="000000"/>
          <w:sz w:val="20"/>
          <w:szCs w:val="20"/>
        </w:rPr>
        <w:t>Αριθμ.Διακήρυξης</w:t>
      </w:r>
      <w:r w:rsidR="00000AA8" w:rsidRPr="007C4EE3">
        <w:rPr>
          <w:rFonts w:ascii="Tahoma" w:hAnsi="Tahoma" w:cs="Tahoma"/>
          <w:b/>
          <w:bCs/>
          <w:color w:val="000000"/>
          <w:sz w:val="20"/>
          <w:szCs w:val="20"/>
        </w:rPr>
        <w:t>:</w:t>
      </w:r>
      <w:r w:rsidRPr="007C4EE3">
        <w:rPr>
          <w:rFonts w:ascii="Tahoma" w:hAnsi="Tahoma" w:cs="Tahoma"/>
          <w:b/>
          <w:bCs/>
          <w:color w:val="000000"/>
          <w:sz w:val="20"/>
          <w:szCs w:val="20"/>
        </w:rPr>
        <w:t>22723/20</w:t>
      </w:r>
      <w:r w:rsidR="00F465F3" w:rsidRPr="007C4EE3">
        <w:rPr>
          <w:rFonts w:ascii="Tahoma" w:hAnsi="Tahoma" w:cs="Tahoma"/>
          <w:b/>
          <w:bCs/>
          <w:color w:val="000000"/>
          <w:sz w:val="20"/>
          <w:szCs w:val="20"/>
        </w:rPr>
        <w:t>/ΓΠ</w:t>
      </w:r>
      <w:r w:rsidRPr="007C4EE3">
        <w:rPr>
          <w:rFonts w:ascii="Tahoma" w:hAnsi="Tahoma" w:cs="Tahoma"/>
          <w:b/>
          <w:bCs/>
          <w:color w:val="000000"/>
          <w:sz w:val="20"/>
          <w:szCs w:val="20"/>
        </w:rPr>
        <w:t>/19-11-2020</w:t>
      </w:r>
    </w:p>
    <w:p w:rsidR="0062249F" w:rsidRPr="00A92A2A" w:rsidRDefault="0062249F" w:rsidP="00000AA8">
      <w:pPr>
        <w:widowControl/>
        <w:spacing w:before="240"/>
        <w:jc w:val="both"/>
        <w:rPr>
          <w:rFonts w:ascii="Tahoma" w:hAnsi="Tahoma" w:cs="Tahoma"/>
          <w:b/>
          <w:bCs/>
          <w:color w:val="000000"/>
          <w:sz w:val="20"/>
          <w:szCs w:val="20"/>
        </w:rPr>
      </w:pPr>
      <w:r w:rsidRPr="00A92A2A">
        <w:rPr>
          <w:rFonts w:ascii="Tahoma" w:hAnsi="Tahoma" w:cs="Tahoma"/>
          <w:b/>
          <w:bCs/>
          <w:color w:val="000000"/>
          <w:sz w:val="20"/>
          <w:szCs w:val="20"/>
        </w:rPr>
        <w:t xml:space="preserve">Ημερομηνία Διενέργειας </w:t>
      </w:r>
      <w:r w:rsidR="003E6E49" w:rsidRPr="00A92A2A">
        <w:rPr>
          <w:rFonts w:ascii="Tahoma" w:hAnsi="Tahoma" w:cs="Tahoma"/>
          <w:b/>
          <w:bCs/>
          <w:color w:val="000000"/>
          <w:sz w:val="20"/>
          <w:szCs w:val="20"/>
        </w:rPr>
        <w:t>Διαγωνισμού</w:t>
      </w:r>
      <w:r w:rsidRPr="00A92A2A">
        <w:rPr>
          <w:rFonts w:ascii="Tahoma" w:hAnsi="Tahoma" w:cs="Tahoma"/>
          <w:b/>
          <w:bCs/>
          <w:color w:val="000000"/>
          <w:sz w:val="20"/>
          <w:szCs w:val="20"/>
        </w:rPr>
        <w:t>:</w:t>
      </w:r>
      <w:r w:rsidR="00366BA6" w:rsidRPr="00A92A2A">
        <w:rPr>
          <w:rFonts w:ascii="Tahoma" w:hAnsi="Tahoma" w:cs="Tahoma"/>
          <w:b/>
          <w:bCs/>
          <w:color w:val="000000"/>
          <w:sz w:val="20"/>
          <w:szCs w:val="20"/>
        </w:rPr>
        <w:t xml:space="preserve"> </w:t>
      </w:r>
      <w:r w:rsidR="00FA5A71">
        <w:rPr>
          <w:rFonts w:ascii="Tahoma" w:hAnsi="Tahoma" w:cs="Tahoma"/>
          <w:b/>
          <w:bCs/>
          <w:color w:val="000000"/>
          <w:sz w:val="20"/>
          <w:szCs w:val="20"/>
        </w:rPr>
        <w:t>08-1</w:t>
      </w:r>
      <w:r w:rsidR="009B3BFC" w:rsidRPr="00A92A2A">
        <w:rPr>
          <w:rFonts w:ascii="Tahoma" w:hAnsi="Tahoma" w:cs="Tahoma"/>
          <w:b/>
          <w:bCs/>
          <w:color w:val="000000"/>
          <w:sz w:val="20"/>
          <w:szCs w:val="20"/>
        </w:rPr>
        <w:t>2-20</w:t>
      </w:r>
      <w:r w:rsidR="00FA5A71">
        <w:rPr>
          <w:rFonts w:ascii="Tahoma" w:hAnsi="Tahoma" w:cs="Tahoma"/>
          <w:b/>
          <w:bCs/>
          <w:color w:val="000000"/>
          <w:sz w:val="20"/>
          <w:szCs w:val="20"/>
        </w:rPr>
        <w:t>20, ημέρα Τρίτη</w:t>
      </w:r>
      <w:r w:rsidR="00A92A2A" w:rsidRPr="00A92A2A">
        <w:rPr>
          <w:rFonts w:ascii="Tahoma" w:hAnsi="Tahoma" w:cs="Tahoma"/>
          <w:b/>
          <w:bCs/>
          <w:color w:val="000000"/>
          <w:sz w:val="20"/>
          <w:szCs w:val="20"/>
        </w:rPr>
        <w:t xml:space="preserve"> και ώρα 11</w:t>
      </w:r>
      <w:r w:rsidR="007F5F74" w:rsidRPr="00A92A2A">
        <w:rPr>
          <w:rFonts w:ascii="Tahoma" w:hAnsi="Tahoma" w:cs="Tahoma"/>
          <w:b/>
          <w:bCs/>
          <w:color w:val="000000"/>
          <w:sz w:val="20"/>
          <w:szCs w:val="20"/>
        </w:rPr>
        <w:t>:0</w:t>
      </w:r>
      <w:r w:rsidR="00A92A2A" w:rsidRPr="00A92A2A">
        <w:rPr>
          <w:rFonts w:ascii="Tahoma" w:hAnsi="Tahoma" w:cs="Tahoma"/>
          <w:b/>
          <w:bCs/>
          <w:color w:val="000000"/>
          <w:sz w:val="20"/>
          <w:szCs w:val="20"/>
        </w:rPr>
        <w:t>0 π.μ.</w:t>
      </w:r>
    </w:p>
    <w:p w:rsidR="003E6E49" w:rsidRPr="00A92A2A" w:rsidRDefault="003E6E49" w:rsidP="00000AA8">
      <w:pPr>
        <w:widowControl/>
        <w:spacing w:before="240"/>
        <w:jc w:val="both"/>
        <w:rPr>
          <w:rFonts w:ascii="Tahoma" w:hAnsi="Tahoma" w:cs="Tahoma"/>
          <w:b/>
          <w:bCs/>
          <w:color w:val="000000"/>
          <w:sz w:val="20"/>
          <w:szCs w:val="20"/>
        </w:rPr>
      </w:pPr>
      <w:r w:rsidRPr="00A92A2A">
        <w:rPr>
          <w:rFonts w:ascii="Tahoma" w:hAnsi="Tahoma" w:cs="Tahoma"/>
          <w:b/>
          <w:bCs/>
          <w:color w:val="000000"/>
          <w:sz w:val="20"/>
          <w:szCs w:val="20"/>
        </w:rPr>
        <w:t xml:space="preserve">Καταληκτική ημερομηνία υποβολής προσφορών: </w:t>
      </w:r>
      <w:r w:rsidR="00FA5A71">
        <w:rPr>
          <w:rFonts w:ascii="Tahoma" w:hAnsi="Tahoma" w:cs="Tahoma"/>
          <w:b/>
          <w:bCs/>
          <w:color w:val="000000"/>
          <w:sz w:val="20"/>
          <w:szCs w:val="20"/>
        </w:rPr>
        <w:t>07</w:t>
      </w:r>
      <w:r w:rsidR="009B3BFC" w:rsidRPr="00A92A2A">
        <w:rPr>
          <w:rFonts w:ascii="Tahoma" w:hAnsi="Tahoma" w:cs="Tahoma"/>
          <w:b/>
          <w:bCs/>
          <w:color w:val="000000"/>
          <w:sz w:val="20"/>
          <w:szCs w:val="20"/>
        </w:rPr>
        <w:t>-</w:t>
      </w:r>
      <w:r w:rsidR="00A92A2A" w:rsidRPr="00A92A2A">
        <w:rPr>
          <w:rFonts w:ascii="Tahoma" w:hAnsi="Tahoma" w:cs="Tahoma"/>
          <w:b/>
          <w:bCs/>
          <w:color w:val="000000"/>
          <w:sz w:val="20"/>
          <w:szCs w:val="20"/>
        </w:rPr>
        <w:t>12-2020</w:t>
      </w:r>
      <w:r w:rsidR="009D35FD" w:rsidRPr="00A92A2A">
        <w:rPr>
          <w:rFonts w:ascii="Tahoma" w:hAnsi="Tahoma" w:cs="Tahoma"/>
          <w:b/>
          <w:bCs/>
          <w:color w:val="000000"/>
          <w:sz w:val="20"/>
          <w:szCs w:val="20"/>
        </w:rPr>
        <w:t xml:space="preserve">, ημέρα </w:t>
      </w:r>
      <w:r w:rsidR="00FA5A71">
        <w:rPr>
          <w:rFonts w:ascii="Tahoma" w:hAnsi="Tahoma" w:cs="Tahoma"/>
          <w:b/>
          <w:bCs/>
          <w:color w:val="000000"/>
          <w:sz w:val="20"/>
          <w:szCs w:val="20"/>
          <w:u w:val="single"/>
        </w:rPr>
        <w:t>Δευτέρα</w:t>
      </w:r>
      <w:r w:rsidR="00A92A2A" w:rsidRPr="00A92A2A">
        <w:rPr>
          <w:rFonts w:ascii="Tahoma" w:hAnsi="Tahoma" w:cs="Tahoma"/>
          <w:b/>
          <w:bCs/>
          <w:color w:val="000000"/>
          <w:sz w:val="20"/>
          <w:szCs w:val="20"/>
          <w:u w:val="single"/>
        </w:rPr>
        <w:t xml:space="preserve"> και ώρα 15:30 μ.μ.</w:t>
      </w:r>
      <w:r w:rsidR="009B3BFC" w:rsidRPr="00A92A2A">
        <w:rPr>
          <w:rFonts w:ascii="Tahoma" w:hAnsi="Tahoma" w:cs="Tahoma"/>
          <w:b/>
          <w:bCs/>
          <w:color w:val="000000"/>
          <w:sz w:val="20"/>
          <w:szCs w:val="20"/>
        </w:rPr>
        <w:t xml:space="preserve"> </w:t>
      </w:r>
    </w:p>
    <w:p w:rsidR="00401C45" w:rsidRPr="00A92A2A" w:rsidRDefault="00401C45" w:rsidP="003E6E49">
      <w:pPr>
        <w:widowControl/>
        <w:spacing w:line="389" w:lineRule="exact"/>
        <w:rPr>
          <w:rFonts w:ascii="Tahoma" w:hAnsi="Tahoma" w:cs="Tahoma"/>
          <w:b/>
          <w:bCs/>
          <w:color w:val="000000"/>
          <w:sz w:val="20"/>
          <w:szCs w:val="20"/>
        </w:rPr>
      </w:pPr>
    </w:p>
    <w:p w:rsidR="00401C45" w:rsidRPr="00A92A2A" w:rsidRDefault="00401C45" w:rsidP="003E6E49">
      <w:pPr>
        <w:widowControl/>
        <w:spacing w:line="389" w:lineRule="exact"/>
        <w:rPr>
          <w:rFonts w:ascii="Tahoma" w:hAnsi="Tahoma" w:cs="Tahoma"/>
          <w:b/>
          <w:bCs/>
          <w:color w:val="000000"/>
          <w:sz w:val="20"/>
          <w:szCs w:val="20"/>
        </w:rPr>
      </w:pPr>
    </w:p>
    <w:p w:rsidR="00401C45" w:rsidRPr="00A92A2A" w:rsidRDefault="00401C45" w:rsidP="003E6E49">
      <w:pPr>
        <w:widowControl/>
        <w:spacing w:line="389" w:lineRule="exact"/>
        <w:rPr>
          <w:rFonts w:ascii="Tahoma" w:hAnsi="Tahoma" w:cs="Tahoma"/>
          <w:b/>
          <w:bCs/>
          <w:color w:val="000000"/>
          <w:sz w:val="20"/>
          <w:szCs w:val="20"/>
        </w:rPr>
      </w:pPr>
      <w:r w:rsidRPr="00A92A2A">
        <w:rPr>
          <w:rFonts w:ascii="Tahoma" w:hAnsi="Tahoma" w:cs="Tahoma"/>
          <w:b/>
          <w:bCs/>
          <w:color w:val="000000"/>
          <w:sz w:val="20"/>
          <w:szCs w:val="20"/>
        </w:rPr>
        <w:t>Ο ΣΥΜΜΕΤΕΧΩΝ/ΟΥΣΑ</w:t>
      </w:r>
    </w:p>
    <w:p w:rsidR="007F5F74" w:rsidRPr="00A92A2A" w:rsidRDefault="007F5F74" w:rsidP="003E6E49">
      <w:pPr>
        <w:widowControl/>
        <w:spacing w:line="389" w:lineRule="exact"/>
        <w:rPr>
          <w:rFonts w:ascii="Tahoma" w:hAnsi="Tahoma" w:cs="Tahoma"/>
          <w:b/>
          <w:bCs/>
          <w:color w:val="000000"/>
          <w:sz w:val="20"/>
          <w:szCs w:val="20"/>
        </w:rPr>
      </w:pPr>
    </w:p>
    <w:p w:rsidR="007F5F74" w:rsidRPr="00577D78" w:rsidRDefault="00A92A2A" w:rsidP="00577D78">
      <w:pPr>
        <w:widowControl/>
        <w:autoSpaceDE/>
        <w:autoSpaceDN/>
        <w:adjustRightInd/>
        <w:jc w:val="both"/>
        <w:rPr>
          <w:rFonts w:ascii="Tahoma" w:eastAsia="Times New Roman" w:hAnsi="Tahoma" w:cs="Tahoma"/>
          <w:color w:val="000000"/>
          <w:sz w:val="20"/>
          <w:szCs w:val="20"/>
        </w:rPr>
        <w:sectPr w:rsidR="007F5F74" w:rsidRPr="00577D78">
          <w:type w:val="continuous"/>
          <w:pgSz w:w="11905" w:h="16837"/>
          <w:pgMar w:top="1070" w:right="1241" w:bottom="1440" w:left="1419" w:header="720" w:footer="720" w:gutter="0"/>
          <w:cols w:num="2" w:space="720" w:equalWidth="0">
            <w:col w:w="2342" w:space="2304"/>
            <w:col w:w="4598"/>
          </w:cols>
          <w:noEndnote/>
        </w:sectPr>
      </w:pPr>
      <w:r>
        <w:rPr>
          <w:rFonts w:ascii="Tahoma" w:eastAsia="Times New Roman" w:hAnsi="Tahoma" w:cs="Tahoma"/>
          <w:color w:val="000000"/>
          <w:sz w:val="20"/>
          <w:szCs w:val="20"/>
        </w:rPr>
        <w:t>Συνοπτικού Διαγων</w:t>
      </w:r>
      <w:r w:rsidR="003000E5">
        <w:rPr>
          <w:rFonts w:ascii="Tahoma" w:eastAsia="Times New Roman" w:hAnsi="Tahoma" w:cs="Tahoma"/>
          <w:color w:val="000000"/>
          <w:sz w:val="20"/>
          <w:szCs w:val="20"/>
        </w:rPr>
        <w:t>ισμού</w:t>
      </w:r>
    </w:p>
    <w:p w:rsidR="00753109" w:rsidRDefault="00753109" w:rsidP="0050287C">
      <w:pPr>
        <w:pStyle w:val="af0"/>
        <w:tabs>
          <w:tab w:val="clear" w:pos="4153"/>
          <w:tab w:val="clear" w:pos="8306"/>
        </w:tabs>
        <w:ind w:right="-1"/>
        <w:rPr>
          <w:rFonts w:ascii="Tahoma" w:hAnsi="Tahoma" w:cs="Tahoma"/>
          <w:b/>
          <w:sz w:val="16"/>
          <w:szCs w:val="16"/>
        </w:rPr>
      </w:pPr>
    </w:p>
    <w:p w:rsidR="00753109" w:rsidRDefault="00753109" w:rsidP="00285F38">
      <w:pPr>
        <w:pStyle w:val="af0"/>
        <w:tabs>
          <w:tab w:val="clear" w:pos="4153"/>
          <w:tab w:val="clear" w:pos="8306"/>
        </w:tabs>
        <w:ind w:right="-1"/>
        <w:jc w:val="center"/>
        <w:rPr>
          <w:rFonts w:ascii="Tahoma" w:hAnsi="Tahoma" w:cs="Tahoma"/>
          <w:b/>
          <w:sz w:val="16"/>
          <w:szCs w:val="16"/>
        </w:rPr>
      </w:pPr>
    </w:p>
    <w:p w:rsidR="00285F38" w:rsidRPr="00A92A2A" w:rsidRDefault="007C4EE3" w:rsidP="007854D9">
      <w:pPr>
        <w:pStyle w:val="3"/>
        <w:rPr>
          <w:rFonts w:ascii="Tahoma" w:hAnsi="Tahoma" w:cs="Tahoma"/>
          <w:color w:val="auto"/>
          <w:sz w:val="20"/>
          <w:lang w:val="el-GR"/>
        </w:rPr>
      </w:pPr>
      <w:bookmarkStart w:id="124" w:name="_Toc531977160"/>
      <w:bookmarkStart w:id="125" w:name="_Toc56599591"/>
      <w:r>
        <w:rPr>
          <w:rFonts w:ascii="Tahoma" w:hAnsi="Tahoma" w:cs="Tahoma"/>
          <w:color w:val="auto"/>
          <w:sz w:val="20"/>
          <w:lang w:val="el-GR"/>
        </w:rPr>
        <w:t>ΠΑΡΑΡΤΗΜΑ  Ζ</w:t>
      </w:r>
      <w:r w:rsidR="00285F38" w:rsidRPr="00A92A2A">
        <w:rPr>
          <w:rFonts w:ascii="Tahoma" w:hAnsi="Tahoma" w:cs="Tahoma"/>
          <w:color w:val="auto"/>
          <w:sz w:val="20"/>
          <w:lang w:val="el-GR"/>
        </w:rPr>
        <w:t>΄</w:t>
      </w:r>
      <w:bookmarkEnd w:id="124"/>
      <w:bookmarkEnd w:id="125"/>
    </w:p>
    <w:p w:rsidR="00285F38" w:rsidRPr="00A92A2A" w:rsidRDefault="00285F38" w:rsidP="007854D9">
      <w:pPr>
        <w:pStyle w:val="3"/>
        <w:rPr>
          <w:rFonts w:ascii="Tahoma" w:hAnsi="Tahoma" w:cs="Tahoma"/>
          <w:i/>
          <w:color w:val="auto"/>
          <w:sz w:val="20"/>
          <w:u w:val="single"/>
          <w:lang w:val="el-GR"/>
        </w:rPr>
      </w:pPr>
    </w:p>
    <w:p w:rsidR="00285F38" w:rsidRDefault="00285F38" w:rsidP="00A92A2A">
      <w:pPr>
        <w:pStyle w:val="3"/>
        <w:rPr>
          <w:rFonts w:ascii="Tahoma" w:hAnsi="Tahoma" w:cs="Tahoma"/>
          <w:color w:val="auto"/>
          <w:sz w:val="20"/>
          <w:lang w:val="el-GR"/>
        </w:rPr>
      </w:pPr>
      <w:bookmarkStart w:id="126" w:name="_Toc531977161"/>
      <w:bookmarkStart w:id="127" w:name="_Toc56599592"/>
      <w:r w:rsidRPr="00A92A2A">
        <w:rPr>
          <w:rFonts w:ascii="Tahoma" w:hAnsi="Tahoma" w:cs="Tahoma"/>
          <w:color w:val="auto"/>
          <w:sz w:val="20"/>
          <w:lang w:val="el-GR"/>
        </w:rPr>
        <w:t>ΥΠΟΔΕΙΓΜΑ ΣΧΕΔΙΟΥ ΣΥΜΒΑΣΗΣ</w:t>
      </w:r>
      <w:bookmarkEnd w:id="126"/>
      <w:bookmarkEnd w:id="127"/>
    </w:p>
    <w:p w:rsidR="00A92A2A" w:rsidRPr="00A92A2A" w:rsidRDefault="00A92A2A" w:rsidP="00A92A2A"/>
    <w:p w:rsidR="00577D78" w:rsidRPr="00577D78" w:rsidRDefault="0050287C" w:rsidP="0050287C">
      <w:pPr>
        <w:jc w:val="both"/>
        <w:rPr>
          <w:rFonts w:ascii="Tahoma" w:hAnsi="Tahoma" w:cs="Tahoma"/>
          <w:b/>
          <w:bCs/>
          <w:sz w:val="20"/>
          <w:szCs w:val="20"/>
        </w:rPr>
      </w:pPr>
      <w:r>
        <w:rPr>
          <w:rFonts w:ascii="Tahoma" w:hAnsi="Tahoma" w:cs="Tahoma"/>
          <w:b/>
          <w:bCs/>
          <w:sz w:val="20"/>
          <w:szCs w:val="20"/>
        </w:rPr>
        <w:t xml:space="preserve">                              </w:t>
      </w:r>
      <w:r w:rsidR="00577D78" w:rsidRPr="00577D78">
        <w:rPr>
          <w:rFonts w:ascii="Tahoma" w:hAnsi="Tahoma" w:cs="Tahoma"/>
          <w:b/>
          <w:bCs/>
          <w:sz w:val="20"/>
          <w:szCs w:val="20"/>
        </w:rPr>
        <w:t>ΚΑΤΑΧΩΡΙΣΤΕΟ ΣΤΟ ΚΗΜΔΗΣ</w:t>
      </w:r>
    </w:p>
    <w:p w:rsidR="00577D78" w:rsidRPr="00577D78" w:rsidRDefault="00577D78" w:rsidP="0050287C">
      <w:pPr>
        <w:jc w:val="both"/>
        <w:rPr>
          <w:rFonts w:ascii="Tahoma" w:hAnsi="Tahoma" w:cs="Tahoma"/>
          <w:b/>
          <w:bCs/>
          <w:sz w:val="20"/>
          <w:szCs w:val="20"/>
        </w:rPr>
      </w:pPr>
    </w:p>
    <w:p w:rsidR="00577D78" w:rsidRPr="00577D78" w:rsidRDefault="00577D78" w:rsidP="0050287C">
      <w:pPr>
        <w:jc w:val="both"/>
        <w:rPr>
          <w:rFonts w:ascii="Tahoma" w:hAnsi="Tahoma" w:cs="Tahoma"/>
          <w:b/>
          <w:bCs/>
          <w:sz w:val="20"/>
          <w:szCs w:val="20"/>
        </w:rPr>
      </w:pPr>
      <w:r w:rsidRPr="00577D78">
        <w:rPr>
          <w:rFonts w:ascii="Tahoma" w:hAnsi="Tahoma" w:cs="Tahoma"/>
          <w:b/>
          <w:bCs/>
          <w:sz w:val="20"/>
          <w:szCs w:val="20"/>
        </w:rPr>
        <w:t>ΠΑΝΕΠΙΣΤΗΜΙΟ ΘΕΣΣΑΛΙΑΣ</w:t>
      </w:r>
    </w:p>
    <w:p w:rsidR="00577D78" w:rsidRPr="00577D78" w:rsidRDefault="00577D78" w:rsidP="0050287C">
      <w:pPr>
        <w:jc w:val="both"/>
        <w:rPr>
          <w:rFonts w:ascii="Tahoma" w:hAnsi="Tahoma" w:cs="Tahoma"/>
          <w:b/>
          <w:bCs/>
          <w:sz w:val="20"/>
          <w:szCs w:val="20"/>
        </w:rPr>
      </w:pPr>
      <w:r w:rsidRPr="00577D78">
        <w:rPr>
          <w:rFonts w:ascii="Tahoma" w:hAnsi="Tahoma" w:cs="Tahoma"/>
          <w:b/>
          <w:bCs/>
          <w:sz w:val="20"/>
          <w:szCs w:val="20"/>
        </w:rPr>
        <w:t>ΓΕΝΙΚΗ ΔΙΕΥΘΥΝΣΗ ΔΙΟΙΚΗΤΙΚΗΣ ΥΠΟΣΤ</w:t>
      </w:r>
      <w:r w:rsidR="0050287C">
        <w:rPr>
          <w:rFonts w:ascii="Tahoma" w:hAnsi="Tahoma" w:cs="Tahoma"/>
          <w:b/>
          <w:bCs/>
          <w:sz w:val="20"/>
          <w:szCs w:val="20"/>
        </w:rPr>
        <w:t xml:space="preserve">ΗΡΗΞΗΣ           </w:t>
      </w:r>
      <w:r w:rsidR="0050287C">
        <w:rPr>
          <w:rFonts w:ascii="Tahoma" w:hAnsi="Tahoma" w:cs="Tahoma"/>
          <w:b/>
          <w:sz w:val="20"/>
          <w:szCs w:val="20"/>
        </w:rPr>
        <w:t>Αριθμ. Πρωτ.0000</w:t>
      </w:r>
      <w:r w:rsidRPr="00577D78">
        <w:rPr>
          <w:rFonts w:ascii="Tahoma" w:hAnsi="Tahoma" w:cs="Tahoma"/>
          <w:b/>
          <w:sz w:val="20"/>
          <w:szCs w:val="20"/>
        </w:rPr>
        <w:t>/20/ΓΠ</w:t>
      </w:r>
    </w:p>
    <w:p w:rsidR="00577D78" w:rsidRPr="00577D78" w:rsidRDefault="00577D78" w:rsidP="0050287C">
      <w:pPr>
        <w:jc w:val="both"/>
        <w:rPr>
          <w:rFonts w:ascii="Tahoma" w:hAnsi="Tahoma" w:cs="Tahoma"/>
          <w:b/>
          <w:sz w:val="20"/>
          <w:szCs w:val="20"/>
        </w:rPr>
      </w:pPr>
      <w:r w:rsidRPr="00577D78">
        <w:rPr>
          <w:rFonts w:ascii="Tahoma" w:hAnsi="Tahoma" w:cs="Tahoma"/>
          <w:b/>
          <w:bCs/>
          <w:sz w:val="20"/>
          <w:szCs w:val="20"/>
        </w:rPr>
        <w:t>ΔΙΕΥΘΥΝΣΗ ΟΙΚΟΝΟΜΙΚΗΣ ΔΙΑΧΕΙΡΙΣΗΣ</w:t>
      </w:r>
      <w:r w:rsidRPr="00577D78">
        <w:rPr>
          <w:rFonts w:ascii="Tahoma" w:hAnsi="Tahoma" w:cs="Tahoma"/>
          <w:b/>
          <w:sz w:val="20"/>
          <w:szCs w:val="20"/>
        </w:rPr>
        <w:t xml:space="preserve">        </w:t>
      </w:r>
      <w:r w:rsidR="0050287C">
        <w:rPr>
          <w:rFonts w:ascii="Tahoma" w:hAnsi="Tahoma" w:cs="Tahoma"/>
          <w:b/>
          <w:sz w:val="20"/>
          <w:szCs w:val="20"/>
        </w:rPr>
        <w:t xml:space="preserve">          Ημερομηνία, 00-00</w:t>
      </w:r>
      <w:r w:rsidRPr="00577D78">
        <w:rPr>
          <w:rFonts w:ascii="Tahoma" w:hAnsi="Tahoma" w:cs="Tahoma"/>
          <w:b/>
          <w:sz w:val="20"/>
          <w:szCs w:val="20"/>
        </w:rPr>
        <w:t xml:space="preserve">-2020   </w:t>
      </w:r>
    </w:p>
    <w:p w:rsidR="00577D78" w:rsidRPr="00577D78" w:rsidRDefault="00577D78" w:rsidP="0050287C">
      <w:pPr>
        <w:jc w:val="both"/>
        <w:rPr>
          <w:rFonts w:ascii="Tahoma" w:hAnsi="Tahoma" w:cs="Tahoma"/>
          <w:b/>
          <w:bCs/>
          <w:sz w:val="20"/>
          <w:szCs w:val="20"/>
        </w:rPr>
      </w:pPr>
      <w:r w:rsidRPr="00577D78">
        <w:rPr>
          <w:rFonts w:ascii="Tahoma" w:hAnsi="Tahoma" w:cs="Tahoma"/>
          <w:b/>
          <w:bCs/>
          <w:sz w:val="20"/>
          <w:szCs w:val="20"/>
        </w:rPr>
        <w:t>ΤΜΗΜΑ ΠΡΟΜΗΘΕΙΩΝ</w:t>
      </w:r>
    </w:p>
    <w:p w:rsidR="00577D78" w:rsidRPr="00577D78" w:rsidRDefault="00577D78" w:rsidP="0050287C">
      <w:pPr>
        <w:jc w:val="center"/>
        <w:rPr>
          <w:rFonts w:ascii="Tahoma" w:hAnsi="Tahoma" w:cs="Tahoma"/>
          <w:b/>
          <w:sz w:val="20"/>
          <w:szCs w:val="20"/>
        </w:rPr>
      </w:pPr>
      <w:r w:rsidRPr="00577D78">
        <w:rPr>
          <w:rFonts w:ascii="Tahoma" w:hAnsi="Tahoma" w:cs="Tahoma"/>
          <w:b/>
          <w:bCs/>
          <w:sz w:val="20"/>
          <w:szCs w:val="20"/>
        </w:rPr>
        <w:t>ΣΥΜΒΑΣΗ</w:t>
      </w:r>
    </w:p>
    <w:p w:rsidR="00577D78" w:rsidRPr="00577D78" w:rsidRDefault="0050287C" w:rsidP="0050287C">
      <w:pPr>
        <w:jc w:val="both"/>
        <w:rPr>
          <w:rFonts w:ascii="Tahoma" w:hAnsi="Tahoma" w:cs="Tahoma"/>
          <w:sz w:val="20"/>
          <w:szCs w:val="20"/>
        </w:rPr>
      </w:pPr>
      <w:r>
        <w:rPr>
          <w:rFonts w:ascii="Tahoma" w:hAnsi="Tahoma" w:cs="Tahoma"/>
          <w:sz w:val="20"/>
          <w:szCs w:val="20"/>
        </w:rPr>
        <w:t>Προμήθειας εξοπλισμού ………</w:t>
      </w:r>
      <w:r w:rsidR="00577D78" w:rsidRPr="00577D78">
        <w:rPr>
          <w:rFonts w:ascii="Tahoma" w:hAnsi="Tahoma" w:cs="Tahoma"/>
          <w:sz w:val="20"/>
          <w:szCs w:val="20"/>
        </w:rPr>
        <w:t xml:space="preserve"> για τις ανάγκες των Ακαδημαϊκών Τμημάτων του Πανεπιστημίου Θεσσαλίας.</w:t>
      </w:r>
    </w:p>
    <w:p w:rsidR="00577D78" w:rsidRPr="00577D78" w:rsidRDefault="00577D78" w:rsidP="0050287C">
      <w:pPr>
        <w:jc w:val="both"/>
        <w:rPr>
          <w:rFonts w:ascii="Tahoma" w:hAnsi="Tahoma" w:cs="Tahoma"/>
          <w:sz w:val="20"/>
          <w:szCs w:val="20"/>
        </w:rPr>
      </w:pPr>
    </w:p>
    <w:p w:rsidR="0050287C" w:rsidRDefault="00577D78" w:rsidP="0050287C">
      <w:pPr>
        <w:jc w:val="both"/>
        <w:rPr>
          <w:rFonts w:ascii="Tahoma" w:hAnsi="Tahoma" w:cs="Tahoma"/>
          <w:sz w:val="20"/>
          <w:szCs w:val="20"/>
        </w:rPr>
      </w:pPr>
      <w:r w:rsidRPr="00577D78">
        <w:rPr>
          <w:rFonts w:ascii="Tahoma" w:hAnsi="Tahoma" w:cs="Tahoma"/>
          <w:b/>
          <w:sz w:val="20"/>
          <w:szCs w:val="20"/>
        </w:rPr>
        <w:t>Συμβατικής  Αξίας:</w:t>
      </w:r>
      <w:r w:rsidRPr="00577D78">
        <w:rPr>
          <w:rFonts w:ascii="Tahoma" w:hAnsi="Tahoma" w:cs="Tahoma"/>
          <w:sz w:val="20"/>
          <w:szCs w:val="20"/>
        </w:rPr>
        <w:t xml:space="preserve"> </w:t>
      </w:r>
      <w:r w:rsidR="0050287C">
        <w:rPr>
          <w:rFonts w:ascii="Tahoma" w:hAnsi="Tahoma" w:cs="Tahoma"/>
          <w:sz w:val="20"/>
          <w:szCs w:val="20"/>
        </w:rPr>
        <w:t>……………………………</w:t>
      </w:r>
    </w:p>
    <w:p w:rsidR="0050287C" w:rsidRPr="00577D78" w:rsidRDefault="0050287C" w:rsidP="0050287C">
      <w:pPr>
        <w:jc w:val="both"/>
        <w:rPr>
          <w:rFonts w:ascii="Tahoma" w:hAnsi="Tahoma" w:cs="Tahoma"/>
          <w:sz w:val="20"/>
          <w:szCs w:val="20"/>
        </w:rPr>
      </w:pPr>
    </w:p>
    <w:p w:rsidR="0050287C" w:rsidRDefault="00577D78" w:rsidP="0050287C">
      <w:pPr>
        <w:jc w:val="both"/>
        <w:rPr>
          <w:rFonts w:ascii="Tahoma" w:hAnsi="Tahoma" w:cs="Tahoma"/>
          <w:sz w:val="20"/>
          <w:szCs w:val="20"/>
        </w:rPr>
      </w:pPr>
      <w:r w:rsidRPr="00577D78">
        <w:rPr>
          <w:rFonts w:ascii="Tahoma" w:hAnsi="Tahoma" w:cs="Tahoma"/>
          <w:sz w:val="20"/>
          <w:szCs w:val="20"/>
        </w:rPr>
        <w:t>Στο Βόλο σή</w:t>
      </w:r>
      <w:r w:rsidR="0050287C">
        <w:rPr>
          <w:rFonts w:ascii="Tahoma" w:hAnsi="Tahoma" w:cs="Tahoma"/>
          <w:sz w:val="20"/>
          <w:szCs w:val="20"/>
        </w:rPr>
        <w:t>μερα την 00.00</w:t>
      </w:r>
      <w:r w:rsidRPr="00577D78">
        <w:rPr>
          <w:rFonts w:ascii="Tahoma" w:hAnsi="Tahoma" w:cs="Tahoma"/>
          <w:sz w:val="20"/>
          <w:szCs w:val="20"/>
        </w:rPr>
        <w:t>.2020 μεταξύ των:</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ab/>
      </w:r>
    </w:p>
    <w:p w:rsidR="00577D78" w:rsidRDefault="00577D78" w:rsidP="0050287C">
      <w:pPr>
        <w:jc w:val="both"/>
        <w:rPr>
          <w:rFonts w:ascii="Tahoma" w:hAnsi="Tahoma" w:cs="Tahoma"/>
          <w:bCs/>
          <w:sz w:val="20"/>
          <w:szCs w:val="20"/>
        </w:rPr>
      </w:pPr>
      <w:r w:rsidRPr="00577D78">
        <w:rPr>
          <w:rFonts w:ascii="Tahoma" w:hAnsi="Tahoma" w:cs="Tahoma"/>
          <w:bCs/>
          <w:sz w:val="20"/>
          <w:szCs w:val="20"/>
        </w:rPr>
        <w:t xml:space="preserve">1.Ο κ. Χαράλαμπος Μπιλλίνης, ενεργών εν προκειμένω ως νόμιμος εκπρόσωπος του ΝΠΔΔ, [(σύμφωνα: α) με το ΦΕΚ 463/17-08-2018 «Διαπιστωτική πράξη εκλογής Πρύτανη και τεσσάρων (4)  Αντιπρυτάνεων του Πανεπιστημίου Θεσσαλίας» τεύχος Υπαλλήλων Ειδικών Θέσεων και Οργάνων Διοίκησης Φορέων του Δημοσίου και Ευρύτερου Δημοσίου Τομέα και β) το ΦΕΚ 4086/τ.Β/18-9-2018  σχετικό με τον Καθορισμό του τομέα ευθύνης και των επιμέρους αρμοδιοτήτων των τεσσάρων (4) Αντιπρυτάνεων και της σειράς αναπλήρωσης Πρύτανη], με τίτλο «Πανεπιστήμιο Θεσσαλίας», εδρεύοντος εις Βόλο και </w:t>
      </w:r>
    </w:p>
    <w:p w:rsidR="0050287C" w:rsidRPr="00577D78" w:rsidRDefault="0050287C" w:rsidP="0050287C">
      <w:pPr>
        <w:jc w:val="both"/>
        <w:rPr>
          <w:rFonts w:ascii="Tahoma" w:hAnsi="Tahoma" w:cs="Tahoma"/>
          <w:bCs/>
          <w:sz w:val="20"/>
          <w:szCs w:val="20"/>
        </w:rPr>
      </w:pPr>
    </w:p>
    <w:p w:rsidR="00577D78" w:rsidRPr="00577D78" w:rsidRDefault="00577D78" w:rsidP="0050287C">
      <w:pPr>
        <w:jc w:val="both"/>
        <w:rPr>
          <w:rFonts w:ascii="Tahoma" w:hAnsi="Tahoma" w:cs="Tahoma"/>
          <w:sz w:val="20"/>
          <w:szCs w:val="20"/>
        </w:rPr>
      </w:pPr>
      <w:r w:rsidRPr="00577D78">
        <w:rPr>
          <w:rFonts w:ascii="Tahoma" w:hAnsi="Tahoma" w:cs="Tahoma"/>
          <w:bCs/>
          <w:sz w:val="20"/>
          <w:szCs w:val="20"/>
        </w:rPr>
        <w:t>2.</w:t>
      </w:r>
      <w:r w:rsidRPr="00577D78">
        <w:rPr>
          <w:rFonts w:ascii="Tahoma" w:hAnsi="Tahoma" w:cs="Tahoma"/>
          <w:sz w:val="20"/>
          <w:szCs w:val="20"/>
        </w:rPr>
        <w:t>Η εταιρεία με την επωνυμία</w:t>
      </w:r>
      <w:r w:rsidR="0050287C">
        <w:rPr>
          <w:rFonts w:ascii="Tahoma" w:hAnsi="Tahoma" w:cs="Tahoma"/>
          <w:b/>
          <w:sz w:val="20"/>
          <w:szCs w:val="20"/>
        </w:rPr>
        <w:t xml:space="preserve"> </w:t>
      </w:r>
      <w:r w:rsidRPr="00577D78">
        <w:rPr>
          <w:rFonts w:ascii="Tahoma" w:hAnsi="Tahoma" w:cs="Tahoma"/>
          <w:sz w:val="20"/>
          <w:szCs w:val="20"/>
        </w:rPr>
        <w:t>,</w:t>
      </w:r>
      <w:r w:rsidRPr="00577D78">
        <w:rPr>
          <w:rFonts w:ascii="Tahoma" w:hAnsi="Tahoma" w:cs="Tahoma"/>
          <w:sz w:val="20"/>
          <w:szCs w:val="20"/>
          <w:lang w:bidi="el-GR"/>
        </w:rPr>
        <w:t xml:space="preserve"> </w:t>
      </w:r>
      <w:r w:rsidR="0050287C">
        <w:rPr>
          <w:rFonts w:ascii="Tahoma" w:hAnsi="Tahoma" w:cs="Tahoma"/>
          <w:sz w:val="20"/>
          <w:szCs w:val="20"/>
        </w:rPr>
        <w:t>με έδρα……, με Α.Φ.Μ. ……….., Δ.Ο.Υ. ……….</w:t>
      </w:r>
      <w:r w:rsidRPr="00577D78">
        <w:rPr>
          <w:rFonts w:ascii="Tahoma" w:hAnsi="Tahoma" w:cs="Tahoma"/>
          <w:sz w:val="20"/>
          <w:szCs w:val="20"/>
        </w:rPr>
        <w:t xml:space="preserve">, τηλ. </w:t>
      </w:r>
      <w:r w:rsidR="0050287C">
        <w:rPr>
          <w:rFonts w:ascii="Tahoma" w:hAnsi="Tahoma" w:cs="Tahoma"/>
          <w:sz w:val="20"/>
          <w:szCs w:val="20"/>
        </w:rPr>
        <w:t>…………</w:t>
      </w:r>
      <w:r w:rsidRPr="00577D78">
        <w:rPr>
          <w:rFonts w:ascii="Tahoma" w:hAnsi="Tahoma" w:cs="Tahoma"/>
          <w:sz w:val="20"/>
          <w:szCs w:val="20"/>
        </w:rPr>
        <w:t xml:space="preserve">, </w:t>
      </w:r>
      <w:r w:rsidRPr="00577D78">
        <w:rPr>
          <w:rFonts w:ascii="Tahoma" w:hAnsi="Tahoma" w:cs="Tahoma"/>
          <w:sz w:val="20"/>
          <w:szCs w:val="20"/>
          <w:lang w:val="en-US"/>
        </w:rPr>
        <w:t>e</w:t>
      </w:r>
      <w:r w:rsidRPr="00577D78">
        <w:rPr>
          <w:rFonts w:ascii="Tahoma" w:hAnsi="Tahoma" w:cs="Tahoma"/>
          <w:sz w:val="20"/>
          <w:szCs w:val="20"/>
        </w:rPr>
        <w:t>-</w:t>
      </w:r>
      <w:r w:rsidRPr="00577D78">
        <w:rPr>
          <w:rFonts w:ascii="Tahoma" w:hAnsi="Tahoma" w:cs="Tahoma"/>
          <w:sz w:val="20"/>
          <w:szCs w:val="20"/>
          <w:lang w:val="en-US"/>
        </w:rPr>
        <w:t>mail</w:t>
      </w:r>
      <w:r w:rsidRPr="00577D78">
        <w:rPr>
          <w:rFonts w:ascii="Tahoma" w:hAnsi="Tahoma" w:cs="Tahoma"/>
          <w:sz w:val="20"/>
          <w:szCs w:val="20"/>
        </w:rPr>
        <w:t>:</w:t>
      </w:r>
      <w:r w:rsidR="0050287C">
        <w:rPr>
          <w:rFonts w:ascii="Tahoma" w:hAnsi="Tahoma" w:cs="Tahoma"/>
          <w:sz w:val="20"/>
          <w:szCs w:val="20"/>
        </w:rPr>
        <w:t>………</w:t>
      </w:r>
      <w:r w:rsidRPr="00577D78">
        <w:rPr>
          <w:rFonts w:ascii="Tahoma" w:hAnsi="Tahoma" w:cs="Tahoma"/>
          <w:sz w:val="20"/>
          <w:szCs w:val="20"/>
        </w:rPr>
        <w:t>, η οποία εκπροσωπείται νό</w:t>
      </w:r>
      <w:r w:rsidR="0050287C">
        <w:rPr>
          <w:rFonts w:ascii="Tahoma" w:hAnsi="Tahoma" w:cs="Tahoma"/>
          <w:sz w:val="20"/>
          <w:szCs w:val="20"/>
        </w:rPr>
        <w:t>μιμα από τον κ………..</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                            </w:t>
      </w:r>
    </w:p>
    <w:p w:rsidR="00577D78" w:rsidRDefault="00577D78" w:rsidP="0050287C">
      <w:pPr>
        <w:jc w:val="both"/>
        <w:rPr>
          <w:rFonts w:ascii="Tahoma" w:hAnsi="Tahoma" w:cs="Tahoma"/>
          <w:sz w:val="20"/>
          <w:szCs w:val="20"/>
        </w:rPr>
      </w:pPr>
      <w:r w:rsidRPr="00577D78">
        <w:rPr>
          <w:rFonts w:ascii="Tahoma" w:hAnsi="Tahoma" w:cs="Tahoma"/>
          <w:sz w:val="20"/>
          <w:szCs w:val="20"/>
        </w:rPr>
        <w:t xml:space="preserve">συμφώνησαν και έκαναν δεκτά τα παρακάτω: </w:t>
      </w:r>
    </w:p>
    <w:p w:rsidR="0050287C" w:rsidRPr="00577D78" w:rsidRDefault="0050287C"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ΑΡΘΡΟ 1: ΠΡΟΟΙΜΙΟ</w:t>
      </w:r>
    </w:p>
    <w:p w:rsidR="00577D78" w:rsidRPr="00577D78" w:rsidRDefault="00577D78" w:rsidP="0050287C">
      <w:pPr>
        <w:jc w:val="both"/>
        <w:rPr>
          <w:rFonts w:ascii="Tahoma" w:hAnsi="Tahoma" w:cs="Tahoma"/>
          <w:b/>
          <w:sz w:val="20"/>
          <w:szCs w:val="20"/>
          <w:u w:val="single"/>
        </w:rPr>
      </w:pPr>
      <w:r w:rsidRPr="00577D78">
        <w:rPr>
          <w:rFonts w:ascii="Tahoma" w:hAnsi="Tahoma" w:cs="Tahoma"/>
          <w:b/>
          <w:sz w:val="20"/>
          <w:szCs w:val="20"/>
        </w:rPr>
        <w:t>Έχοντας υπόψη:</w:t>
      </w:r>
    </w:p>
    <w:p w:rsidR="007F4D7A" w:rsidRPr="007F4D7A" w:rsidRDefault="007F4D7A" w:rsidP="007F4D7A">
      <w:pPr>
        <w:jc w:val="both"/>
        <w:rPr>
          <w:rFonts w:ascii="Tahoma" w:hAnsi="Tahoma" w:cs="Tahoma"/>
          <w:sz w:val="20"/>
          <w:szCs w:val="20"/>
        </w:rPr>
      </w:pPr>
      <w:r>
        <w:rPr>
          <w:rFonts w:ascii="Tahoma" w:hAnsi="Tahoma" w:cs="Tahoma"/>
          <w:sz w:val="20"/>
          <w:szCs w:val="20"/>
        </w:rPr>
        <w:t>1.</w:t>
      </w:r>
      <w:r w:rsidRPr="007F4D7A">
        <w:t xml:space="preserve"> </w:t>
      </w:r>
      <w:r w:rsidRPr="007F4D7A">
        <w:rPr>
          <w:rFonts w:ascii="Tahoma" w:hAnsi="Tahoma" w:cs="Tahoma"/>
          <w:sz w:val="20"/>
          <w:szCs w:val="20"/>
        </w:rPr>
        <w:t>Το Ν. 4412/2016 (Α' 147) "Δημόσιες Συμβάσεις Έργων, Προμηθειών και Υπηρεσιών (προσαρμογή στις Οδηγίες 2014/24/ΕΕ και 2014/25/ΕΕ)» όπως τροποποιήθηκε και ισχύει σήμερα.</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w:t>
      </w:r>
      <w:r w:rsidRPr="007F4D7A">
        <w:rPr>
          <w:rFonts w:ascii="Tahoma" w:hAnsi="Tahoma" w:cs="Tahoma"/>
          <w:sz w:val="20"/>
          <w:szCs w:val="20"/>
        </w:rPr>
        <w:tab/>
        <w:t>Τους Ν.4430/2016, 4431/2016, 4441/2016, 4446/2016, 4447/2016, 4456/2017, 4465/2017, 4468/2017, 4469/2017, 4472/2017 και των σε εκτέλεση των ανωτέρω νόμων εκ 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w:t>
      </w:r>
      <w:r w:rsidRPr="007F4D7A">
        <w:rPr>
          <w:rFonts w:ascii="Tahoma" w:hAnsi="Tahoma" w:cs="Tahoma"/>
          <w:sz w:val="20"/>
          <w:szCs w:val="20"/>
        </w:rPr>
        <w:tab/>
        <w:t>Το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ί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4.</w:t>
      </w:r>
      <w:r w:rsidRPr="007F4D7A">
        <w:rPr>
          <w:rFonts w:ascii="Tahoma" w:hAnsi="Tahoma" w:cs="Tahoma"/>
          <w:sz w:val="20"/>
          <w:szCs w:val="20"/>
        </w:rPr>
        <w:tab/>
        <w:t>Το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5.</w:t>
      </w:r>
      <w:r w:rsidRPr="007F4D7A">
        <w:rPr>
          <w:rFonts w:ascii="Tahoma" w:hAnsi="Tahoma" w:cs="Tahoma"/>
          <w:sz w:val="20"/>
          <w:szCs w:val="20"/>
        </w:rPr>
        <w:tab/>
        <w:t>Το Ν. 4250/2014 (Α' 74) «Διοικητικές Απλουστεύσεις - Καταργήσεις, Συγχωνεύσεις Νομικών Προσώπων και Υπηρεσιών του Δημοσίου Τομέα-Τροποποίηση Διατάξεων του Π.Δ. 318/1992 (Α'Ι61) και λοιπές ρυθμίσεις» και ειδικότερα τις διατάξεις του άρθρου 1.</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6.</w:t>
      </w:r>
      <w:r w:rsidRPr="007F4D7A">
        <w:rPr>
          <w:rFonts w:ascii="Tahoma" w:hAnsi="Tahoma" w:cs="Tahoma"/>
          <w:sz w:val="20"/>
          <w:szCs w:val="20"/>
        </w:rPr>
        <w:tab/>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7.</w:t>
      </w:r>
      <w:r w:rsidRPr="007F4D7A">
        <w:rPr>
          <w:rFonts w:ascii="Tahoma" w:hAnsi="Tahoma" w:cs="Tahoma"/>
          <w:sz w:val="20"/>
          <w:szCs w:val="20"/>
        </w:rPr>
        <w:tab/>
        <w:t>Το Ν. 4129/2013 (Α' 52) «Κύρωση του Κώδικα Νόμων για το Ελεγκτικό Συνέδριο».</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8.</w:t>
      </w:r>
      <w:r w:rsidRPr="007F4D7A">
        <w:rPr>
          <w:rFonts w:ascii="Tahoma" w:hAnsi="Tahoma" w:cs="Tahoma"/>
          <w:sz w:val="20"/>
          <w:szCs w:val="20"/>
        </w:rPr>
        <w:tab/>
        <w:t>Το άρθρο 26 του Ν.4024/2011 (Α 226) «Συγκρότηση συλλογικών οργάνων της διοίκησης και ορισμός των μελών τους με κλήρωση».</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9.</w:t>
      </w:r>
      <w:r w:rsidRPr="007F4D7A">
        <w:rPr>
          <w:rFonts w:ascii="Tahoma" w:hAnsi="Tahoma" w:cs="Tahoma"/>
          <w:sz w:val="20"/>
          <w:szCs w:val="20"/>
        </w:rPr>
        <w:tab/>
        <w:t>Το Ν.4013/2011 (Α' 204) «Σύσταση ενιαίας Ανεξάρτητης Αρχής Δημοσίων Συμβάσεων και Κεντρικού Ηλεκτρονικού Μητρώου Δημοσίων Συμβάσεων».</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10.</w:t>
      </w:r>
      <w:r w:rsidRPr="007F4D7A">
        <w:rPr>
          <w:rFonts w:ascii="Tahoma" w:hAnsi="Tahoma" w:cs="Tahoma"/>
          <w:sz w:val="20"/>
          <w:szCs w:val="20"/>
        </w:rPr>
        <w:tab/>
        <w:t>Το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11.</w:t>
      </w:r>
      <w:r w:rsidRPr="007F4D7A">
        <w:rPr>
          <w:rFonts w:ascii="Tahoma" w:hAnsi="Tahoma" w:cs="Tahoma"/>
          <w:sz w:val="20"/>
          <w:szCs w:val="20"/>
        </w:rPr>
        <w:tab/>
        <w:t xml:space="preserve">Το Ν. 3548/2007 (Α' 68) «Καταχώριση δημοσιεύσεων των φορέων του Δημοσίου στο νομαρχιακό και τοπικό </w:t>
      </w:r>
      <w:r w:rsidRPr="007F4D7A">
        <w:rPr>
          <w:rFonts w:ascii="Tahoma" w:hAnsi="Tahoma" w:cs="Tahoma"/>
          <w:sz w:val="20"/>
          <w:szCs w:val="20"/>
        </w:rPr>
        <w:lastRenderedPageBreak/>
        <w:t>Τύπο και άλλες διατάξεις», όπως τροποποιήθηκε και ισχύει.</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12.</w:t>
      </w:r>
      <w:r w:rsidRPr="007F4D7A">
        <w:rPr>
          <w:rFonts w:ascii="Tahoma" w:hAnsi="Tahoma" w:cs="Tahoma"/>
          <w:sz w:val="20"/>
          <w:szCs w:val="20"/>
        </w:rPr>
        <w:tab/>
        <w:t>Το Ν. 3469/2006 (Α' 131) "Εθνικό Τυπογραφείο, Εφημερίδα της Κυβερνήσεως και λοιπές διατάξεις".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13.</w:t>
      </w:r>
      <w:r w:rsidRPr="007F4D7A">
        <w:rPr>
          <w:rFonts w:ascii="Tahoma" w:hAnsi="Tahoma" w:cs="Tahoma"/>
          <w:sz w:val="20"/>
          <w:szCs w:val="20"/>
        </w:rPr>
        <w:tab/>
        <w:t>Το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14.</w:t>
      </w:r>
      <w:r w:rsidRPr="007F4D7A">
        <w:rPr>
          <w:rFonts w:ascii="Tahoma" w:hAnsi="Tahoma" w:cs="Tahoma"/>
          <w:sz w:val="20"/>
          <w:szCs w:val="20"/>
        </w:rPr>
        <w:tab/>
        <w:t>Το Π.Δ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δημοσίου τομέα»</w:t>
      </w:r>
      <w:r w:rsidR="007C4EE3" w:rsidRPr="007C4EE3">
        <w:rPr>
          <w:rFonts w:ascii="Tahoma" w:hAnsi="Tahoma" w:cs="Tahoma"/>
          <w:sz w:val="20"/>
          <w:szCs w:val="20"/>
        </w:rPr>
        <w:t xml:space="preserve"> </w:t>
      </w:r>
      <w:r w:rsidR="007C4EE3">
        <w:rPr>
          <w:rFonts w:ascii="Tahoma" w:hAnsi="Tahoma" w:cs="Tahoma"/>
          <w:sz w:val="20"/>
          <w:szCs w:val="20"/>
        </w:rPr>
        <w:t>όπως τροποποιήθηκε</w:t>
      </w:r>
      <w:r w:rsidR="007C4EE3" w:rsidRPr="006B3CF5">
        <w:rPr>
          <w:rFonts w:ascii="Tahoma" w:hAnsi="Tahoma" w:cs="Tahoma"/>
          <w:bCs/>
          <w:color w:val="000000"/>
          <w:sz w:val="20"/>
          <w:szCs w:val="20"/>
        </w:rPr>
        <w:t xml:space="preserve"> με το άρθρο 184 Ν.4548/2018</w:t>
      </w:r>
      <w:r w:rsidRPr="007F4D7A">
        <w:rPr>
          <w:rFonts w:ascii="Tahoma" w:hAnsi="Tahoma" w:cs="Tahoma"/>
          <w:sz w:val="20"/>
          <w:szCs w:val="20"/>
        </w:rPr>
        <w:t>,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της απόφασης του Υφυπουργού Οικονομίας και Οικονομικών με αρίθμ.1108437/2565/ΔΟΣ/2005 (Β' 1590) "Καθορισμός χωρών στις οποίες λειτουργούν εξωχώριες εταιρίες"</w:t>
      </w:r>
      <w:r w:rsidR="007C4EE3">
        <w:rPr>
          <w:rFonts w:ascii="Tahoma" w:hAnsi="Tahoma" w:cs="Tahoma"/>
          <w:sz w:val="20"/>
          <w:szCs w:val="20"/>
        </w:rPr>
        <w:t>.</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15.</w:t>
      </w:r>
      <w:r w:rsidRPr="007F4D7A">
        <w:rPr>
          <w:rFonts w:ascii="Tahoma" w:hAnsi="Tahoma" w:cs="Tahoma"/>
          <w:sz w:val="20"/>
          <w:szCs w:val="20"/>
        </w:rPr>
        <w:tab/>
        <w:t>Το Ν. 2859/2000 (Α' 248) «Κύρωση Κώδικα Φόρου Προστιθέμενης Αξίας», όπως τροποποιήθηκε και ισχύει.</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16.</w:t>
      </w:r>
      <w:r w:rsidRPr="007F4D7A">
        <w:rPr>
          <w:rFonts w:ascii="Tahoma" w:hAnsi="Tahoma" w:cs="Tahoma"/>
          <w:sz w:val="20"/>
          <w:szCs w:val="20"/>
        </w:rPr>
        <w:tab/>
        <w:t>Το Ν.2690/1999 (Α' 45) "Κύρωση του Κώδικα Διοικητικής Διαδικασίας και άλλες διατάξεις" και ιδίως των άρθρων 7 και 13 έως 15.</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17.</w:t>
      </w:r>
      <w:r w:rsidRPr="007F4D7A">
        <w:rPr>
          <w:rFonts w:ascii="Tahoma" w:hAnsi="Tahoma" w:cs="Tahoma"/>
          <w:sz w:val="20"/>
          <w:szCs w:val="20"/>
        </w:rPr>
        <w:tab/>
        <w:t>Το Π.Δ. 28/2015 (Α' 34) "Κωδικοποίηση διατάξεων για την πρόσβαση σε δημόσια έγγραφα και στοιχεία".</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18.</w:t>
      </w:r>
      <w:r w:rsidRPr="007F4D7A">
        <w:rPr>
          <w:rFonts w:ascii="Tahoma" w:hAnsi="Tahoma" w:cs="Tahoma"/>
          <w:sz w:val="20"/>
          <w:szCs w:val="20"/>
        </w:rPr>
        <w:tab/>
        <w:t>Το Π.Δ. 80/2016 (ΑΙ45) "Ανάληψη υποχρεώσεων από τους Διατάκτες".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19.</w:t>
      </w:r>
      <w:r w:rsidRPr="007F4D7A">
        <w:rPr>
          <w:rFonts w:ascii="Tahoma" w:hAnsi="Tahoma" w:cs="Tahoma"/>
          <w:sz w:val="20"/>
          <w:szCs w:val="20"/>
        </w:rPr>
        <w:tab/>
        <w:t>Τη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20.</w:t>
      </w:r>
      <w:r w:rsidRPr="007F4D7A">
        <w:rPr>
          <w:rFonts w:ascii="Tahoma" w:hAnsi="Tahoma" w:cs="Tahoma"/>
          <w:sz w:val="20"/>
          <w:szCs w:val="20"/>
        </w:rPr>
        <w:tab/>
        <w:t>Τη με αρ. Π1/2390/16.10.2013 (Β' 2677) Απόφασης του Υπουργού Ανάπτυξης και Ανταγωνιστικότητας "Τεχνικές λεπτομέρειες και διαδικασίες λειτουργίας του Εθνικού Συστήματος Ηλεκτρονικών Δημοσίων Συμβάσεων (Ε.Σ.Η.ΔΗ.Σ.).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21.</w:t>
      </w:r>
      <w:r w:rsidRPr="007F4D7A">
        <w:rPr>
          <w:rFonts w:ascii="Tahoma" w:hAnsi="Tahoma" w:cs="Tahoma"/>
          <w:sz w:val="20"/>
          <w:szCs w:val="20"/>
        </w:rPr>
        <w:tab/>
        <w:t>Το Ν. 1268/82 «Περί της δομής και λειτουργίας των Α.Ε.Ι.» όπως τροποποιημένος ισχύει.</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22.</w:t>
      </w:r>
      <w:r w:rsidRPr="007F4D7A">
        <w:rPr>
          <w:rFonts w:ascii="Tahoma" w:hAnsi="Tahoma" w:cs="Tahoma"/>
          <w:sz w:val="20"/>
          <w:szCs w:val="20"/>
        </w:rPr>
        <w:tab/>
        <w:t>Το Π.Δ. 83/84 «Περί ιδρύσεως Πανεπιστημίου Αιγαίου, Ιονίου Πανεπιστημίου και Πανεπιστημίου Θεσσαλίας».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23.</w:t>
      </w:r>
      <w:r w:rsidRPr="007F4D7A">
        <w:rPr>
          <w:rFonts w:ascii="Tahoma" w:hAnsi="Tahoma" w:cs="Tahoma"/>
          <w:sz w:val="20"/>
          <w:szCs w:val="20"/>
        </w:rPr>
        <w:tab/>
        <w:t>Το Ν.Δ. 496/1974 «Περί Λογιστικού των Νομικών Προσώπων Δημοσίου Δικαίου» (Φ.Ε.Κ. Α' 204/19-7-1974), όπως ισχύει.</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24.</w:t>
      </w:r>
      <w:r w:rsidRPr="007F4D7A">
        <w:rPr>
          <w:rFonts w:ascii="Tahoma" w:hAnsi="Tahoma" w:cs="Tahoma"/>
          <w:sz w:val="20"/>
          <w:szCs w:val="20"/>
        </w:rPr>
        <w:tab/>
        <w:t>Το Ν. 2198/1994 (Φ.Ε.Κ. Α' 43/22-3-1994), και ειδικότερα του άρθρου 24 (παρακράτηση φόρου στο εισόδημα από εμπορικές επιχειρήσεις).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25.</w:t>
      </w:r>
      <w:r w:rsidRPr="007F4D7A">
        <w:rPr>
          <w:rFonts w:ascii="Tahoma" w:hAnsi="Tahoma" w:cs="Tahoma"/>
          <w:sz w:val="20"/>
          <w:szCs w:val="20"/>
        </w:rPr>
        <w:tab/>
        <w:t>Το Ν. 2286/95 (Φ.Ε.Κ. 19/Α') «Προμήθειες του Δημοσίου Τομέα και Ρυθμίσεις συναφών θεμάτων», όπως τροποποιήθηκε και ισχύει με   το   Ν.2323/95   (ΦΕΚ   145/Α/95)   «Υπαίθριο   εμπόριο   και   άλλες   διατάξεις»   όπως   ισχύει  σύμφωνα   με  τους Ν.4276/2014,Ν.4281/2014,Ν.4354/2015.</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26.</w:t>
      </w:r>
      <w:r w:rsidRPr="007F4D7A">
        <w:rPr>
          <w:rFonts w:ascii="Tahoma" w:hAnsi="Tahoma" w:cs="Tahoma"/>
          <w:sz w:val="20"/>
          <w:szCs w:val="20"/>
        </w:rPr>
        <w:tab/>
        <w:t>Τα άρθρα 83, 84 του Ν.2362/95 (Φ.Ε.Κ. 247/Α') «Περί Δημοσίου Λογιστικού, ελέγχου των Δαπανών του Κράτους και άλλες διατάξεις», όπως ισχύει σύμφωνα με τους Ν. 2730/1999, Ν.3283/2004, Ν. 3899/2010, Ν.4223/2013, Ν. 4270/2014, Ν.4337/2015.</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27.</w:t>
      </w:r>
      <w:r w:rsidRPr="007F4D7A">
        <w:rPr>
          <w:rFonts w:ascii="Tahoma" w:hAnsi="Tahoma" w:cs="Tahoma"/>
          <w:sz w:val="20"/>
          <w:szCs w:val="20"/>
        </w:rPr>
        <w:tab/>
        <w:t>Το Ν. 2328/95 (ΦΕΚ 159/Α'), όπως τροποποιήθηκε με το άρθρο 11 του Ν. 2372/96 (ΦΕΚ 29/Α') και του άρθρου 14 του Ν.2414/96 (ΦΕΚ 135/Α') σε συνδυασμό με τις διατάξεις του Π.Δ/τος 82/96 (ΦΕΚ 66/Α') «Ονομαστικοποίηση των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 3310/05 και του άρθρου 8 του Ν.3414/05(Φ.Ε.Κ. 279/Α').</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28.</w:t>
      </w:r>
      <w:r w:rsidRPr="007F4D7A">
        <w:rPr>
          <w:rFonts w:ascii="Tahoma" w:hAnsi="Tahoma" w:cs="Tahoma"/>
          <w:sz w:val="20"/>
          <w:szCs w:val="20"/>
        </w:rPr>
        <w:tab/>
        <w:t>Το Ν. 3021/2002 (Φ.Ε.Κ. 143/Α') «Περί υπαγωγής της σύμβασης που θα συναφθεί στη διαδικασία διασταύρωσης στοιχείων, που προβλέπονται στο άρθρο 4 αυτού».</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29.</w:t>
      </w:r>
      <w:r w:rsidRPr="007F4D7A">
        <w:rPr>
          <w:rFonts w:ascii="Tahoma" w:hAnsi="Tahoma" w:cs="Tahoma"/>
          <w:sz w:val="20"/>
          <w:szCs w:val="20"/>
        </w:rPr>
        <w:tab/>
        <w:t>Το Π.Δ. 166/2003 «Προσαρμογή της ελληνικής νομοθεσίας στην οδηγία 2000/35/29-6-2000 για την καταπολέμηση των καθυστερήσεων πληρωμών στις εμπορικές συναλλαγές» (Φ.Ε.Κ. Α' 138/5-6-2000).</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30.</w:t>
      </w:r>
      <w:r w:rsidRPr="007F4D7A">
        <w:rPr>
          <w:rFonts w:ascii="Tahoma" w:hAnsi="Tahoma" w:cs="Tahoma"/>
          <w:sz w:val="20"/>
          <w:szCs w:val="20"/>
        </w:rPr>
        <w:tab/>
        <w:t>Το Ν. 3846/2010, άρθρο 24 (ΦΕΚ Α/31/02-03-2011) «Εγγυήσεις για την εργασιακή ασφάλεια και άλλες διατάξεις».</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31.</w:t>
      </w:r>
      <w:r w:rsidRPr="007F4D7A">
        <w:rPr>
          <w:rFonts w:ascii="Tahoma" w:hAnsi="Tahoma" w:cs="Tahoma"/>
          <w:sz w:val="20"/>
          <w:szCs w:val="20"/>
        </w:rPr>
        <w:tab/>
        <w:t>Το Π.Δ. 113/2010 (ΦΕΚ 194/Α') «Ανάληψη υποχρεώσεων από τους Διατάκτες», όπως τροποποιήθηκε και ισχύει.</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32.</w:t>
      </w:r>
      <w:r w:rsidRPr="007F4D7A">
        <w:rPr>
          <w:rFonts w:ascii="Tahoma" w:hAnsi="Tahoma" w:cs="Tahoma"/>
          <w:sz w:val="20"/>
          <w:szCs w:val="20"/>
        </w:rPr>
        <w:tab/>
        <w:t>Τίς διατάξεις του Ν. 4009/2011 «Δομή, λειτουργία, διασφάλιση της ποιότητας των σπουδών και διεθνοποίηση των ανωτάτων εκπαιδευτικών ιδρυμάτων» όπως τροποποιήθηκε με το Ν. 4076/2012, το Ν. 4115/2013 και το Ν. 4132/2013.</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33.</w:t>
      </w:r>
      <w:r w:rsidRPr="007F4D7A">
        <w:rPr>
          <w:rFonts w:ascii="Tahoma" w:hAnsi="Tahoma" w:cs="Tahoma"/>
          <w:sz w:val="20"/>
          <w:szCs w:val="20"/>
        </w:rPr>
        <w:tab/>
        <w:t>Τον κανονισμό 2342/2015 της Ε.Ε./15-12-2015 για τροποποίηση των οδηγιών και του Συμβουλίου για τα όρια ως αναφορά τα κατώτατα όρια εφαρμογής τους κατά την διαδικασία σύναψης συμβάσεων.</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34.</w:t>
      </w:r>
      <w:r w:rsidRPr="007F4D7A">
        <w:rPr>
          <w:rFonts w:ascii="Tahoma" w:hAnsi="Tahoma" w:cs="Tahoma"/>
          <w:sz w:val="20"/>
          <w:szCs w:val="20"/>
        </w:rPr>
        <w:tab/>
        <w:t>Το Π.Δ. 92/2013 «Μετονομασία, κατάργηση και ένταξη Τμημάτων ή Σχολών και ίδρυση-συγκρότηση και ανασυγκρότηση Σχολών στο Πανεπιστήμιο Θεσσαλίας» (ΦΕΚ Α' 131/05-06-2013).</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35.</w:t>
      </w:r>
      <w:r w:rsidRPr="007F4D7A">
        <w:rPr>
          <w:rFonts w:ascii="Tahoma" w:hAnsi="Tahoma" w:cs="Tahoma"/>
          <w:sz w:val="20"/>
          <w:szCs w:val="20"/>
        </w:rPr>
        <w:tab/>
        <w:t>Το Π.Δ. 99/2013 «Κατάργηση του Πανεπιστημίου Στερεάς Ελλάδας» (ΦΕΚ Α' 134/05-06-2013).</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36.</w:t>
      </w:r>
      <w:r w:rsidRPr="007F4D7A">
        <w:rPr>
          <w:rFonts w:ascii="Tahoma" w:hAnsi="Tahoma" w:cs="Tahoma"/>
          <w:sz w:val="20"/>
          <w:szCs w:val="20"/>
        </w:rPr>
        <w:tab/>
        <w:t>Το Π.Δ. 128/ΦΕΚ 195, Τ.Α./17-9-2013 «Τροποποίηση - Συμπλήρωση των Π.Δ. 75/2013 (Α'119), 89/20</w:t>
      </w:r>
      <w:r w:rsidR="007C4EE3">
        <w:rPr>
          <w:rFonts w:ascii="Tahoma" w:hAnsi="Tahoma" w:cs="Tahoma"/>
          <w:sz w:val="20"/>
          <w:szCs w:val="20"/>
        </w:rPr>
        <w:t xml:space="preserve">13 (Α'130), 96/2013 (Α'133) και </w:t>
      </w:r>
      <w:r w:rsidRPr="007F4D7A">
        <w:rPr>
          <w:rFonts w:ascii="Tahoma" w:hAnsi="Tahoma" w:cs="Tahoma"/>
          <w:sz w:val="20"/>
          <w:szCs w:val="20"/>
        </w:rPr>
        <w:t>99/2013 (α'134).</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37</w:t>
      </w:r>
      <w:r w:rsidR="007F4D7A" w:rsidRPr="007F4D7A">
        <w:rPr>
          <w:rFonts w:ascii="Tahoma" w:hAnsi="Tahoma" w:cs="Tahoma"/>
          <w:sz w:val="20"/>
          <w:szCs w:val="20"/>
        </w:rPr>
        <w:t>.</w:t>
      </w:r>
      <w:r w:rsidR="007F4D7A" w:rsidRPr="007F4D7A">
        <w:rPr>
          <w:rFonts w:ascii="Tahoma" w:hAnsi="Tahoma" w:cs="Tahoma"/>
          <w:sz w:val="20"/>
          <w:szCs w:val="20"/>
        </w:rPr>
        <w:tab/>
        <w:t xml:space="preserve">Τη με αριθ. 158/2016 απόφαση ΕΑΑΔΗΣΥ (ΦΕΚ 3698/Β) « Έγκριση τυποποιημένου εντύπου υπεύθυνης δήλωσης (ΤΕΥΔ) άρθρου 79 παρ. 4 του ν.4412/16, για διαδικασίες σύναψης δημοσίων συμβάσεων κάτω των κοινοτικών </w:t>
      </w:r>
      <w:r w:rsidR="007F4D7A" w:rsidRPr="007F4D7A">
        <w:rPr>
          <w:rFonts w:ascii="Tahoma" w:hAnsi="Tahoma" w:cs="Tahoma"/>
          <w:sz w:val="20"/>
          <w:szCs w:val="20"/>
        </w:rPr>
        <w:lastRenderedPageBreak/>
        <w:t>ορίων».</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38</w:t>
      </w:r>
      <w:r w:rsidR="007F4D7A" w:rsidRPr="007F4D7A">
        <w:rPr>
          <w:rFonts w:ascii="Tahoma" w:hAnsi="Tahoma" w:cs="Tahoma"/>
          <w:sz w:val="20"/>
          <w:szCs w:val="20"/>
        </w:rPr>
        <w:t>.</w:t>
      </w:r>
      <w:r w:rsidR="007F4D7A" w:rsidRPr="007F4D7A">
        <w:rPr>
          <w:rFonts w:ascii="Tahoma" w:hAnsi="Tahoma" w:cs="Tahoma"/>
          <w:sz w:val="20"/>
          <w:szCs w:val="20"/>
        </w:rPr>
        <w:tab/>
        <w:t>Το ΦΕΚ 435/21-06-2014 «Διορισμός Πρύτανη του Πανεπιστημίου Θεσσαλίας» τεύχος Υπαλλήλων Ειδικών Θέσεων και Οργάνων Διοίκησης Φορέων του Δημοσίου και Ευρύτερου Δημοσίου Τομέα.</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39</w:t>
      </w:r>
      <w:r w:rsidR="007F4D7A" w:rsidRPr="007F4D7A">
        <w:rPr>
          <w:rFonts w:ascii="Tahoma" w:hAnsi="Tahoma" w:cs="Tahoma"/>
          <w:sz w:val="20"/>
          <w:szCs w:val="20"/>
        </w:rPr>
        <w:t>.</w:t>
      </w:r>
      <w:r w:rsidR="007F4D7A" w:rsidRPr="007F4D7A">
        <w:rPr>
          <w:rFonts w:ascii="Tahoma" w:hAnsi="Tahoma" w:cs="Tahoma"/>
          <w:sz w:val="20"/>
          <w:szCs w:val="20"/>
        </w:rPr>
        <w:tab/>
        <w:t>Τη Διαπιστωτική Πράξη διορισμού του Πρύτανη του Πανεπιστημίου Θεσσαλίας με αριθμό Φ.120.61/187/115918/Β2/23-7-2014 (ΑΔΑ: ΩΡ419-ΦΒΨ).</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40</w:t>
      </w:r>
      <w:r w:rsidR="007F4D7A" w:rsidRPr="007F4D7A">
        <w:rPr>
          <w:rFonts w:ascii="Tahoma" w:hAnsi="Tahoma" w:cs="Tahoma"/>
          <w:sz w:val="20"/>
          <w:szCs w:val="20"/>
        </w:rPr>
        <w:t>.</w:t>
      </w:r>
      <w:r w:rsidR="007F4D7A" w:rsidRPr="007F4D7A">
        <w:rPr>
          <w:rFonts w:ascii="Tahoma" w:hAnsi="Tahoma" w:cs="Tahoma"/>
          <w:sz w:val="20"/>
          <w:szCs w:val="20"/>
        </w:rPr>
        <w:tab/>
        <w:t>Το ΦΕΚ 2653/8-10-2014 «Έγκριση απόφασης Πρύτανη περί ορισμού Αναπληρωτών Πρύτανη του Π.Θ και ανάθεσης αρμοδιοτήτων.</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41</w:t>
      </w:r>
      <w:r w:rsidR="007F4D7A" w:rsidRPr="007F4D7A">
        <w:rPr>
          <w:rFonts w:ascii="Tahoma" w:hAnsi="Tahoma" w:cs="Tahoma"/>
          <w:sz w:val="20"/>
          <w:szCs w:val="20"/>
        </w:rPr>
        <w:t>.</w:t>
      </w:r>
      <w:r w:rsidR="007F4D7A" w:rsidRPr="007F4D7A">
        <w:rPr>
          <w:rFonts w:ascii="Tahoma" w:hAnsi="Tahoma" w:cs="Tahoma"/>
          <w:sz w:val="20"/>
          <w:szCs w:val="20"/>
        </w:rPr>
        <w:tab/>
        <w:t>Τη με Αριθ. 1108437/2565/ΔΟΣ/15.11.2005 (ΦΕΚ 1590/Β') Απόφαση του Υφυπουργού Οικονομίας &amp; Οικονομικών «Καθορισμός των χωρών στις οποίες λειτουργούν εξωχώρίες εταιρείες».</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42</w:t>
      </w:r>
      <w:r w:rsidR="007F4D7A" w:rsidRPr="007F4D7A">
        <w:rPr>
          <w:rFonts w:ascii="Tahoma" w:hAnsi="Tahoma" w:cs="Tahoma"/>
          <w:sz w:val="20"/>
          <w:szCs w:val="20"/>
        </w:rPr>
        <w:t>.</w:t>
      </w:r>
      <w:r w:rsidR="007F4D7A" w:rsidRPr="007F4D7A">
        <w:rPr>
          <w:rFonts w:ascii="Tahoma" w:hAnsi="Tahoma" w:cs="Tahoma"/>
          <w:sz w:val="20"/>
          <w:szCs w:val="20"/>
        </w:rPr>
        <w:tab/>
        <w:t>Τη με Αριθ. 20977/23.08.2007 (ΦΕΚ 1673/Β') Κ.Υ.Α των Υπουργών Ανάπτυξης και Επικρατείας «Δικαιολογητικά για την τήρηση των μητρώων του Ν. 3310/2005, όπως τροποποιήθηκε με το Ν. 3414/2005».</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43</w:t>
      </w:r>
      <w:r w:rsidR="007F4D7A" w:rsidRPr="007F4D7A">
        <w:rPr>
          <w:rFonts w:ascii="Tahoma" w:hAnsi="Tahoma" w:cs="Tahoma"/>
          <w:sz w:val="20"/>
          <w:szCs w:val="20"/>
        </w:rPr>
        <w:t>.</w:t>
      </w:r>
      <w:r w:rsidR="007F4D7A" w:rsidRPr="007F4D7A">
        <w:rPr>
          <w:rFonts w:ascii="Tahoma" w:hAnsi="Tahoma" w:cs="Tahoma"/>
          <w:sz w:val="20"/>
          <w:szCs w:val="20"/>
        </w:rPr>
        <w:tab/>
        <w:t>Τη με αριθμό 57654/23-5-2017 απόφαση «Ρύθμιση ειδικότερων θεμάτων λειτουργίας και διαχείρισης του ΚΗΜΔΗΣ του Υπουργείου Οικονομίας και Ανάπτυξης (ΦΕΚ 1781,τχ. Β.).</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44</w:t>
      </w:r>
      <w:r w:rsidR="007F4D7A" w:rsidRPr="007F4D7A">
        <w:rPr>
          <w:rFonts w:ascii="Tahoma" w:hAnsi="Tahoma" w:cs="Tahoma"/>
          <w:sz w:val="20"/>
          <w:szCs w:val="20"/>
        </w:rPr>
        <w:t>.</w:t>
      </w:r>
      <w:r w:rsidR="007F4D7A" w:rsidRPr="007F4D7A">
        <w:rPr>
          <w:rFonts w:ascii="Tahoma" w:hAnsi="Tahoma" w:cs="Tahoma"/>
          <w:sz w:val="20"/>
          <w:szCs w:val="20"/>
        </w:rPr>
        <w:tab/>
        <w:t>Την 22946/Β2/9-2-2018 (ΑΔΑ:6ΣΓΣ4653ΠΣ-ΚΞ1) (Αρ. πρωτ. Π.Θ. 2320/18/ΓΠ/13-2-2018) απόφαση έγκρισης του προϋπολογισμού του Υπουργού Παιδείας, Οικονομικού έτους 2018</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45</w:t>
      </w:r>
      <w:r w:rsidR="007F4D7A" w:rsidRPr="007F4D7A">
        <w:rPr>
          <w:rFonts w:ascii="Tahoma" w:hAnsi="Tahoma" w:cs="Tahoma"/>
          <w:sz w:val="20"/>
          <w:szCs w:val="20"/>
        </w:rPr>
        <w:t>.</w:t>
      </w:r>
      <w:r w:rsidR="007F4D7A" w:rsidRPr="007F4D7A">
        <w:rPr>
          <w:rFonts w:ascii="Tahoma" w:hAnsi="Tahoma" w:cs="Tahoma"/>
          <w:sz w:val="20"/>
          <w:szCs w:val="20"/>
        </w:rPr>
        <w:tab/>
        <w:t>Τη με αριθμ. πρωτ. 11593/18/ΓΠ/06-06-2018 (ΑΔΑ:ΩΛΖ8469Β7Ξ-ΛΤΓ) απόφαση του Αναπληρωτή Πρύτανη για την έγκριση των πρακτικών κλήρωσης των επιτροπών διαγωνισμού και ενστάσεων του Π.Θ. και την αρ. πρωτ. 24374/18/ΓΠ/13-11-2018 (ΑΔΑ: 6ΝΛΟ469Β7Ξ-Ρ6Χ) απόφαση του Πρύτανη του Πανεπιστημίου Θεσσαλίας.</w:t>
      </w:r>
    </w:p>
    <w:p w:rsidR="007F4D7A" w:rsidRPr="007F4D7A" w:rsidRDefault="007C4EE3" w:rsidP="007F4D7A">
      <w:pPr>
        <w:tabs>
          <w:tab w:val="left" w:pos="284"/>
        </w:tabs>
        <w:jc w:val="both"/>
        <w:rPr>
          <w:rFonts w:ascii="Tahoma" w:hAnsi="Tahoma" w:cs="Tahoma"/>
          <w:sz w:val="20"/>
          <w:szCs w:val="20"/>
        </w:rPr>
      </w:pPr>
      <w:r>
        <w:rPr>
          <w:rFonts w:ascii="Tahoma" w:hAnsi="Tahoma" w:cs="Tahoma"/>
          <w:sz w:val="20"/>
          <w:szCs w:val="20"/>
        </w:rPr>
        <w:t>46</w:t>
      </w:r>
      <w:r w:rsidR="007F4D7A" w:rsidRPr="007F4D7A">
        <w:rPr>
          <w:rFonts w:ascii="Tahoma" w:hAnsi="Tahoma" w:cs="Tahoma"/>
          <w:sz w:val="20"/>
          <w:szCs w:val="20"/>
        </w:rPr>
        <w:t>.</w:t>
      </w:r>
      <w:r w:rsidR="007F4D7A" w:rsidRPr="007F4D7A">
        <w:rPr>
          <w:rFonts w:ascii="Tahoma" w:hAnsi="Tahoma" w:cs="Tahoma"/>
          <w:sz w:val="20"/>
          <w:szCs w:val="20"/>
        </w:rPr>
        <w:tab/>
        <w:t>Την αριθμ. 127422/Ζ1/26-7-2018 (ΦΕΚ 463/τ.Υ.Ο.Δ.Δ./17-8-2018, ΑΔΑ: ΨΡΠΑ4653ΠΣ-ΠΣΧ) διαπιστωτική πράξη του Υπουργού Παιδείας, Έρευνας και Θρησκευμάτων περί εκλογής Πρύτανη και τεσσάρων (4) Αντιπρυτάνεων του Πανεπιστημίου Θεσσαλίας με θητεία τεσσάρων (4) ετών από 1-9-2018 έως 31-8-2022.</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47</w:t>
      </w:r>
      <w:r w:rsidR="007F4D7A" w:rsidRPr="007F4D7A">
        <w:rPr>
          <w:rFonts w:ascii="Tahoma" w:hAnsi="Tahoma" w:cs="Tahoma"/>
          <w:sz w:val="20"/>
          <w:szCs w:val="20"/>
        </w:rPr>
        <w:t>.</w:t>
      </w:r>
      <w:r w:rsidR="007F4D7A" w:rsidRPr="007F4D7A">
        <w:rPr>
          <w:rFonts w:ascii="Tahoma" w:hAnsi="Tahoma" w:cs="Tahoma"/>
          <w:sz w:val="20"/>
          <w:szCs w:val="20"/>
        </w:rPr>
        <w:tab/>
        <w:t>Την 17006/18/ΓΠ/3-9-2018 (ΑΔΑ:6ΜΝΤ469Β7Ξ-5ΙΘ) απόφαση του Πρύτανη περί συγκρότησης του Πρυτανικού Συμβουλίου</w:t>
      </w:r>
      <w:r w:rsidR="007F4D7A">
        <w:rPr>
          <w:rFonts w:ascii="Tahoma" w:hAnsi="Tahoma" w:cs="Tahoma"/>
          <w:sz w:val="20"/>
          <w:szCs w:val="20"/>
        </w:rPr>
        <w:t>.</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48</w:t>
      </w:r>
      <w:r w:rsidR="007F4D7A" w:rsidRPr="007F4D7A">
        <w:rPr>
          <w:rFonts w:ascii="Tahoma" w:hAnsi="Tahoma" w:cs="Tahoma"/>
          <w:sz w:val="20"/>
          <w:szCs w:val="20"/>
        </w:rPr>
        <w:t>.</w:t>
      </w:r>
      <w:r w:rsidR="007F4D7A" w:rsidRPr="007F4D7A">
        <w:rPr>
          <w:rFonts w:ascii="Tahoma" w:hAnsi="Tahoma" w:cs="Tahoma"/>
          <w:sz w:val="20"/>
          <w:szCs w:val="20"/>
        </w:rPr>
        <w:tab/>
        <w:t>Τη με αρ. πρωτ. 20235/20/ΓΠ/15.10.2020 τεχνική έκθεση.</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49</w:t>
      </w:r>
      <w:r w:rsidR="007F4D7A" w:rsidRPr="007F4D7A">
        <w:rPr>
          <w:rFonts w:ascii="Tahoma" w:hAnsi="Tahoma" w:cs="Tahoma"/>
          <w:sz w:val="20"/>
          <w:szCs w:val="20"/>
        </w:rPr>
        <w:t>.</w:t>
      </w:r>
      <w:r w:rsidR="007F4D7A" w:rsidRPr="007F4D7A">
        <w:rPr>
          <w:rFonts w:ascii="Tahoma" w:hAnsi="Tahoma" w:cs="Tahoma"/>
          <w:sz w:val="20"/>
          <w:szCs w:val="20"/>
        </w:rPr>
        <w:tab/>
        <w:t>Το με αριθμ. Πρωτ. 20236/20/ΓΠ/15-10-2020 (ΑΔΑΜ: 20REQ007579049 2020-11-03) πρωτογενές αίτημα του Τμήματος Προμηθειών.</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50</w:t>
      </w:r>
      <w:r w:rsidR="007F4D7A" w:rsidRPr="007F4D7A">
        <w:rPr>
          <w:rFonts w:ascii="Tahoma" w:hAnsi="Tahoma" w:cs="Tahoma"/>
          <w:sz w:val="20"/>
          <w:szCs w:val="20"/>
        </w:rPr>
        <w:t>.</w:t>
      </w:r>
      <w:r w:rsidR="007F4D7A" w:rsidRPr="007F4D7A">
        <w:rPr>
          <w:rFonts w:ascii="Tahoma" w:hAnsi="Tahoma" w:cs="Tahoma"/>
          <w:sz w:val="20"/>
          <w:szCs w:val="20"/>
        </w:rPr>
        <w:tab/>
        <w:t xml:space="preserve">Την 117/20-10-2020 θέμα 5.α. απόφαση του Πρυτανικού Συμβουλίου για την έγκριση α) της δαπάνης ποσού τριάντα δύο χιλιάδων εκατόv εξήντα τριών ευρώ και είκοσι επτά λεπτών (32.163,27€) χωρίς Φ.Π.Α. και ποσού τριάντα εννέα χιλιάδων οκτακοσίων ογδόντα δύο ευρώ και σαράντα πέντε λεπτών (39.882,45€) συμπεριλαμβανομένου Φ.Π.Α. 24%, β) του με αρ. πρωτ. 20236/20/ΓΠ/15-10-2020 πρωτογενούς αιτήματος και γ) της με αριθμ. πρωτ. 20235/20/ΓΠ/15.10.2020 τεχνικής έκθεσης για την ανάδειξη αναδόχου/ων σχετικά με την προμήθεια: </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Α)</w:t>
      </w:r>
      <w:r w:rsidRPr="007F4D7A">
        <w:rPr>
          <w:rFonts w:ascii="Tahoma" w:hAnsi="Tahoma" w:cs="Tahoma"/>
          <w:sz w:val="20"/>
          <w:szCs w:val="20"/>
        </w:rPr>
        <w:tab/>
        <w:t>ποικίλου εξοπλισμού ηλεκτρονικών υπολογιστών,</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Β)</w:t>
      </w:r>
      <w:r w:rsidRPr="007F4D7A">
        <w:rPr>
          <w:rFonts w:ascii="Tahoma" w:hAnsi="Tahoma" w:cs="Tahoma"/>
          <w:sz w:val="20"/>
          <w:szCs w:val="20"/>
        </w:rPr>
        <w:tab/>
        <w:t>εργαστηριακού εξοπλισμού,</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Γ)</w:t>
      </w:r>
      <w:r w:rsidRPr="007F4D7A">
        <w:rPr>
          <w:rFonts w:ascii="Tahoma" w:hAnsi="Tahoma" w:cs="Tahoma"/>
          <w:sz w:val="20"/>
          <w:szCs w:val="20"/>
        </w:rPr>
        <w:tab/>
        <w:t>εξοπλισμού κλιματιστικών,</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Δ)</w:t>
      </w:r>
      <w:r w:rsidRPr="007F4D7A">
        <w:rPr>
          <w:rFonts w:ascii="Tahoma" w:hAnsi="Tahoma" w:cs="Tahoma"/>
          <w:sz w:val="20"/>
          <w:szCs w:val="20"/>
        </w:rPr>
        <w:tab/>
        <w:t>ποικίλου εξοπλισμού,</w:t>
      </w:r>
    </w:p>
    <w:p w:rsidR="007F4D7A" w:rsidRPr="007F4D7A" w:rsidRDefault="007F4D7A" w:rsidP="007F4D7A">
      <w:pPr>
        <w:tabs>
          <w:tab w:val="left" w:pos="284"/>
        </w:tabs>
        <w:jc w:val="both"/>
        <w:rPr>
          <w:rFonts w:ascii="Tahoma" w:hAnsi="Tahoma" w:cs="Tahoma"/>
          <w:sz w:val="20"/>
          <w:szCs w:val="20"/>
        </w:rPr>
      </w:pPr>
      <w:r w:rsidRPr="007F4D7A">
        <w:rPr>
          <w:rFonts w:ascii="Tahoma" w:hAnsi="Tahoma" w:cs="Tahoma"/>
          <w:sz w:val="20"/>
          <w:szCs w:val="20"/>
        </w:rPr>
        <w:t>κατόπιν διενέργειας συνοπτικού διαγωνισμού με κριτήριο κατακύρωσης την πλέον συμφέρουσα από οικονομική άποψη προσφορά με βάση τη βέλτιστη σχέση ποιότητας – τιμής, σύμφωνα με τα άρθρα 121 παραγ.1 περ. γ και 86 του Ν. 4412/2016.</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51.</w:t>
      </w:r>
      <w:r>
        <w:rPr>
          <w:rFonts w:ascii="Tahoma" w:hAnsi="Tahoma" w:cs="Tahoma"/>
          <w:sz w:val="20"/>
          <w:szCs w:val="20"/>
        </w:rPr>
        <w:tab/>
        <w:t>Τη</w:t>
      </w:r>
      <w:r w:rsidR="007F4D7A" w:rsidRPr="007F4D7A">
        <w:rPr>
          <w:rFonts w:ascii="Tahoma" w:hAnsi="Tahoma" w:cs="Tahoma"/>
          <w:sz w:val="20"/>
          <w:szCs w:val="20"/>
        </w:rPr>
        <w:t xml:space="preserve"> με αρ. Πρωτ. 21103/20/ΓΠ/27-10-2020 (ΑΔΑ:ΩΞΑΨ469Β7Ξ-Ι8Λ) Ανακοίνωση Απόφασης Πρυτανικού Συμβουλίου με αριθμό συνεδρίασης 117/20-10-2020.</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52</w:t>
      </w:r>
      <w:r w:rsidR="007F4D7A" w:rsidRPr="007F4D7A">
        <w:rPr>
          <w:rFonts w:ascii="Tahoma" w:hAnsi="Tahoma" w:cs="Tahoma"/>
          <w:sz w:val="20"/>
          <w:szCs w:val="20"/>
        </w:rPr>
        <w:t>.</w:t>
      </w:r>
      <w:r w:rsidR="007F4D7A" w:rsidRPr="007F4D7A">
        <w:rPr>
          <w:rFonts w:ascii="Tahoma" w:hAnsi="Tahoma" w:cs="Tahoma"/>
          <w:sz w:val="20"/>
          <w:szCs w:val="20"/>
        </w:rPr>
        <w:tab/>
        <w:t>Τη με αριθμ. Πρωτ.21570/20/ΓΠ/03-11-2020 (ΑΔΑ: ΨΤΡΗ469Β7Ξ-ΓΧΒ) &amp; (ΑΔΑΜ: 20REQ007581714 2020-11-03) απόφαση ανάληψης υποχρέωσης που καταχωρήθηκε στο βιβλίο εγκρίσεων και πληρωμών με α/α 753.</w:t>
      </w:r>
    </w:p>
    <w:p w:rsidR="007F4D7A" w:rsidRPr="007F4D7A" w:rsidRDefault="00E44F60" w:rsidP="007F4D7A">
      <w:pPr>
        <w:tabs>
          <w:tab w:val="left" w:pos="284"/>
        </w:tabs>
        <w:jc w:val="both"/>
        <w:rPr>
          <w:rFonts w:ascii="Tahoma" w:hAnsi="Tahoma" w:cs="Tahoma"/>
          <w:sz w:val="20"/>
          <w:szCs w:val="20"/>
        </w:rPr>
      </w:pPr>
      <w:r>
        <w:rPr>
          <w:rFonts w:ascii="Tahoma" w:hAnsi="Tahoma" w:cs="Tahoma"/>
          <w:sz w:val="20"/>
          <w:szCs w:val="20"/>
        </w:rPr>
        <w:t>53</w:t>
      </w:r>
      <w:r w:rsidR="007F4D7A" w:rsidRPr="007F4D7A">
        <w:rPr>
          <w:rFonts w:ascii="Tahoma" w:hAnsi="Tahoma" w:cs="Tahoma"/>
          <w:sz w:val="20"/>
          <w:szCs w:val="20"/>
        </w:rPr>
        <w:t>.</w:t>
      </w:r>
      <w:r w:rsidR="007F4D7A" w:rsidRPr="007F4D7A">
        <w:rPr>
          <w:rFonts w:ascii="Tahoma" w:hAnsi="Tahoma" w:cs="Tahoma"/>
          <w:sz w:val="20"/>
          <w:szCs w:val="20"/>
        </w:rPr>
        <w:tab/>
        <w:t>Των σε εκτέλεση των ανωτέρω νόμων εκ 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77D78" w:rsidRPr="00577D78" w:rsidRDefault="00577D78"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ΑΡΘΡΟ 2:</w:t>
      </w:r>
      <w:r w:rsidRPr="00577D78">
        <w:rPr>
          <w:rFonts w:ascii="Tahoma" w:hAnsi="Tahoma" w:cs="Tahoma"/>
          <w:b/>
          <w:bCs/>
          <w:sz w:val="20"/>
          <w:szCs w:val="20"/>
          <w:u w:val="single"/>
        </w:rPr>
        <w:t>Αντικείμενο της σύμβασης</w:t>
      </w:r>
    </w:p>
    <w:p w:rsidR="00577D78" w:rsidRDefault="00577D78" w:rsidP="0050287C">
      <w:pPr>
        <w:jc w:val="both"/>
        <w:rPr>
          <w:rFonts w:ascii="Tahoma" w:hAnsi="Tahoma" w:cs="Tahoma"/>
          <w:sz w:val="20"/>
          <w:szCs w:val="20"/>
        </w:rPr>
      </w:pPr>
      <w:r w:rsidRPr="00577D78">
        <w:rPr>
          <w:rFonts w:ascii="Tahoma" w:hAnsi="Tahoma" w:cs="Tahoma"/>
          <w:sz w:val="20"/>
          <w:szCs w:val="20"/>
        </w:rPr>
        <w:t>Ο πρώτος των συμβαλλομένων αναθέτει στο δεύτερο συμβαλλόμενο (Προμηθευτή) την προμήθεια όπως περιγράφεται αναλυτικά στην τεχνική και οικονομική προσφορά του Προμηθευτή, η οποία αποτελεί αναπόσπαστο μέρος της παρούσας σύμβασης.</w:t>
      </w:r>
    </w:p>
    <w:p w:rsidR="0050287C" w:rsidRDefault="0050287C" w:rsidP="0050287C">
      <w:pPr>
        <w:jc w:val="both"/>
        <w:rPr>
          <w:rFonts w:ascii="Tahoma" w:hAnsi="Tahoma" w:cs="Tahoma"/>
          <w:sz w:val="20"/>
          <w:szCs w:val="20"/>
        </w:rPr>
      </w:pPr>
    </w:p>
    <w:p w:rsidR="0050287C" w:rsidRPr="00577D78" w:rsidRDefault="0050287C"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ΑΡΘΡΟ 3:</w:t>
      </w:r>
      <w:r w:rsidRPr="00577D78">
        <w:rPr>
          <w:rFonts w:ascii="Tahoma" w:hAnsi="Tahoma" w:cs="Tahoma"/>
          <w:b/>
          <w:bCs/>
          <w:sz w:val="20"/>
          <w:szCs w:val="20"/>
          <w:u w:val="single"/>
        </w:rPr>
        <w:t>Υποχρεώσεις Προμηθευτή</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Ο Προμηθευτής οφείλει κατά την εκτέλεση της σύμβασης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 4412/2016.</w:t>
      </w:r>
    </w:p>
    <w:p w:rsidR="00577D78" w:rsidRPr="00577D78" w:rsidRDefault="00577D78"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ΑΡΘΡΟ 4: Α</w:t>
      </w:r>
      <w:r w:rsidRPr="00577D78">
        <w:rPr>
          <w:rFonts w:ascii="Tahoma" w:hAnsi="Tahoma" w:cs="Tahoma"/>
          <w:b/>
          <w:bCs/>
          <w:sz w:val="20"/>
          <w:szCs w:val="20"/>
          <w:u w:val="single"/>
        </w:rPr>
        <w:t>μοιβή Προμηθευτή</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Η συνολική αμοιβή για την προμήθεια των ειδών της παρούσας σύμβασης, ανέρχεται  στο ποσό</w:t>
      </w:r>
      <w:r w:rsidR="0050287C">
        <w:rPr>
          <w:rFonts w:ascii="Tahoma" w:hAnsi="Tahoma" w:cs="Tahoma"/>
          <w:sz w:val="20"/>
          <w:szCs w:val="20"/>
        </w:rPr>
        <w:t xml:space="preserve"> των………ευρώ ………..</w:t>
      </w:r>
      <w:r w:rsidRPr="00577D78">
        <w:rPr>
          <w:rFonts w:ascii="Tahoma" w:hAnsi="Tahoma" w:cs="Tahoma"/>
          <w:sz w:val="20"/>
          <w:szCs w:val="20"/>
        </w:rPr>
        <w:t xml:space="preserve"> χωρίς Φ.Π.Α. και ποσού </w:t>
      </w:r>
      <w:r w:rsidR="0050287C">
        <w:rPr>
          <w:rFonts w:ascii="Tahoma" w:hAnsi="Tahoma" w:cs="Tahoma"/>
          <w:sz w:val="20"/>
          <w:szCs w:val="20"/>
        </w:rPr>
        <w:t>………….. και εξήντα λεπτών ………..</w:t>
      </w:r>
      <w:r w:rsidRPr="00577D78">
        <w:rPr>
          <w:rFonts w:ascii="Tahoma" w:hAnsi="Tahoma" w:cs="Tahoma"/>
          <w:sz w:val="20"/>
          <w:szCs w:val="20"/>
        </w:rPr>
        <w:t xml:space="preserve"> συμπεριλαμβανομένου Φ.Π.Α 24%.</w:t>
      </w:r>
    </w:p>
    <w:p w:rsidR="00577D78" w:rsidRPr="00577D78" w:rsidRDefault="00577D78" w:rsidP="0050287C">
      <w:pPr>
        <w:jc w:val="both"/>
        <w:rPr>
          <w:rFonts w:ascii="Tahoma" w:hAnsi="Tahoma" w:cs="Tahoma"/>
          <w:sz w:val="20"/>
          <w:szCs w:val="20"/>
        </w:rPr>
      </w:pPr>
    </w:p>
    <w:p w:rsidR="00577D78" w:rsidRPr="00577D78" w:rsidRDefault="00577D78" w:rsidP="0050287C">
      <w:pPr>
        <w:jc w:val="both"/>
        <w:rPr>
          <w:rFonts w:ascii="Tahoma" w:hAnsi="Tahoma" w:cs="Tahoma"/>
          <w:b/>
          <w:sz w:val="20"/>
          <w:szCs w:val="20"/>
        </w:rPr>
      </w:pPr>
      <w:r w:rsidRPr="00577D78">
        <w:rPr>
          <w:rFonts w:ascii="Tahoma" w:hAnsi="Tahoma" w:cs="Tahoma"/>
          <w:sz w:val="20"/>
          <w:szCs w:val="20"/>
        </w:rPr>
        <w:t>Η ΟΙ</w:t>
      </w:r>
      <w:r w:rsidR="0050287C">
        <w:rPr>
          <w:rFonts w:ascii="Tahoma" w:hAnsi="Tahoma" w:cs="Tahoma"/>
          <w:sz w:val="20"/>
          <w:szCs w:val="20"/>
        </w:rPr>
        <w:t>ΚΟΝΟΜΙΚΗ ΠΡΟΣΦΟΡΑ ΤΗΣ ΕΤΑΙΡΕΙΑΣ «……………»</w:t>
      </w:r>
    </w:p>
    <w:p w:rsidR="00577D78" w:rsidRPr="00577D78" w:rsidRDefault="00577D78" w:rsidP="0050287C">
      <w:pPr>
        <w:jc w:val="both"/>
        <w:rPr>
          <w:rFonts w:ascii="Tahoma" w:hAnsi="Tahoma" w:cs="Tahoma"/>
          <w:b/>
          <w:sz w:val="20"/>
          <w:szCs w:val="20"/>
        </w:rPr>
      </w:pPr>
    </w:p>
    <w:p w:rsidR="00577D78" w:rsidRDefault="00577D78" w:rsidP="0050287C">
      <w:pPr>
        <w:jc w:val="both"/>
        <w:rPr>
          <w:rFonts w:ascii="Tahoma" w:hAnsi="Tahoma" w:cs="Tahoma"/>
          <w:b/>
          <w:sz w:val="20"/>
          <w:szCs w:val="20"/>
        </w:rPr>
      </w:pPr>
      <w:r w:rsidRPr="00577D78">
        <w:rPr>
          <w:rFonts w:ascii="Tahoma" w:hAnsi="Tahoma" w:cs="Tahoma"/>
          <w:b/>
          <w:sz w:val="20"/>
          <w:szCs w:val="20"/>
        </w:rPr>
        <w:t xml:space="preserve">                   </w:t>
      </w:r>
      <w:r w:rsidR="0050287C">
        <w:rPr>
          <w:rFonts w:ascii="Tahoma" w:hAnsi="Tahoma" w:cs="Tahoma"/>
          <w:b/>
          <w:sz w:val="20"/>
          <w:szCs w:val="20"/>
        </w:rPr>
        <w:t xml:space="preserve">               </w:t>
      </w:r>
      <w:r w:rsidRPr="00577D78">
        <w:rPr>
          <w:rFonts w:ascii="Tahoma" w:hAnsi="Tahoma" w:cs="Tahoma"/>
          <w:b/>
          <w:sz w:val="20"/>
          <w:szCs w:val="20"/>
        </w:rPr>
        <w:t>ΠΙΝΑΚΑΣ 1</w:t>
      </w:r>
    </w:p>
    <w:tbl>
      <w:tblPr>
        <w:tblStyle w:val="ab"/>
        <w:tblW w:w="0" w:type="auto"/>
        <w:tblLook w:val="04A0" w:firstRow="1" w:lastRow="0" w:firstColumn="1" w:lastColumn="0" w:noHBand="0" w:noVBand="1"/>
      </w:tblPr>
      <w:tblGrid>
        <w:gridCol w:w="2533"/>
        <w:gridCol w:w="2533"/>
        <w:gridCol w:w="2533"/>
        <w:gridCol w:w="2533"/>
      </w:tblGrid>
      <w:tr w:rsidR="0050287C" w:rsidTr="0050287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r>
      <w:tr w:rsidR="0050287C" w:rsidTr="0050287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r>
      <w:tr w:rsidR="0050287C" w:rsidTr="0050287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r>
      <w:tr w:rsidR="0050287C" w:rsidTr="0050287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r>
      <w:tr w:rsidR="0050287C" w:rsidTr="0050287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c>
          <w:tcPr>
            <w:tcW w:w="2533" w:type="dxa"/>
          </w:tcPr>
          <w:p w:rsidR="0050287C" w:rsidRDefault="0050287C" w:rsidP="0050287C">
            <w:pPr>
              <w:jc w:val="both"/>
              <w:rPr>
                <w:rFonts w:ascii="Tahoma" w:hAnsi="Tahoma" w:cs="Tahoma"/>
                <w:b/>
                <w:sz w:val="20"/>
                <w:szCs w:val="20"/>
              </w:rPr>
            </w:pPr>
          </w:p>
        </w:tc>
      </w:tr>
    </w:tbl>
    <w:p w:rsidR="0050287C" w:rsidRPr="00577D78" w:rsidRDefault="0050287C" w:rsidP="0050287C">
      <w:pPr>
        <w:jc w:val="both"/>
        <w:rPr>
          <w:rFonts w:ascii="Tahoma" w:hAnsi="Tahoma" w:cs="Tahoma"/>
          <w:b/>
          <w:sz w:val="20"/>
          <w:szCs w:val="20"/>
        </w:rPr>
      </w:pPr>
    </w:p>
    <w:p w:rsidR="00577D78" w:rsidRPr="00577D78" w:rsidRDefault="00577D78" w:rsidP="0050287C">
      <w:pPr>
        <w:jc w:val="both"/>
        <w:rPr>
          <w:rFonts w:ascii="Tahoma" w:hAnsi="Tahoma" w:cs="Tahoma"/>
          <w:sz w:val="20"/>
          <w:szCs w:val="20"/>
        </w:rPr>
      </w:pPr>
      <w:r w:rsidRPr="00577D78">
        <w:rPr>
          <w:rFonts w:ascii="Tahoma" w:hAnsi="Tahoma" w:cs="Tahoma"/>
          <w:sz w:val="20"/>
          <w:szCs w:val="20"/>
        </w:rPr>
        <w:t>Προσφερόμενη συνολική τιμή χωρίς  Φ.Π.Α. (Ολογ</w:t>
      </w:r>
      <w:r w:rsidR="0050287C">
        <w:rPr>
          <w:rFonts w:ascii="Tahoma" w:hAnsi="Tahoma" w:cs="Tahoma"/>
          <w:sz w:val="20"/>
          <w:szCs w:val="20"/>
        </w:rPr>
        <w:t>ράφως):………………….</w:t>
      </w:r>
    </w:p>
    <w:p w:rsidR="00577D78" w:rsidRPr="00577D78" w:rsidRDefault="00577D78" w:rsidP="0050287C">
      <w:pPr>
        <w:jc w:val="both"/>
        <w:rPr>
          <w:rFonts w:ascii="Tahoma" w:hAnsi="Tahoma" w:cs="Tahoma"/>
          <w:b/>
          <w:sz w:val="20"/>
          <w:szCs w:val="20"/>
        </w:rPr>
      </w:pPr>
      <w:r w:rsidRPr="00577D78">
        <w:rPr>
          <w:rFonts w:ascii="Tahoma" w:hAnsi="Tahoma" w:cs="Tahoma"/>
          <w:sz w:val="20"/>
          <w:szCs w:val="20"/>
        </w:rPr>
        <w:t>Προσφερόμενη συνολική τιμή με Φ.Π.Α. 24%  (Ολογράφως)</w:t>
      </w:r>
      <w:r w:rsidR="0050287C">
        <w:rPr>
          <w:rFonts w:ascii="Tahoma" w:hAnsi="Tahoma" w:cs="Tahoma"/>
          <w:sz w:val="20"/>
          <w:szCs w:val="20"/>
        </w:rPr>
        <w:t>: ……………………</w:t>
      </w:r>
      <w:r w:rsidRPr="00577D78">
        <w:rPr>
          <w:rFonts w:ascii="Tahoma" w:hAnsi="Tahoma" w:cs="Tahoma"/>
          <w:b/>
          <w:sz w:val="20"/>
          <w:szCs w:val="20"/>
        </w:rPr>
        <w:t>.</w:t>
      </w:r>
    </w:p>
    <w:p w:rsidR="00577D78" w:rsidRPr="00577D78" w:rsidRDefault="00577D78" w:rsidP="0050287C">
      <w:pPr>
        <w:jc w:val="both"/>
        <w:rPr>
          <w:rFonts w:ascii="Tahoma" w:hAnsi="Tahoma" w:cs="Tahoma"/>
          <w:b/>
          <w:bCs/>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ΑΡΘΡΟ 5:</w:t>
      </w:r>
      <w:r w:rsidRPr="00577D78">
        <w:rPr>
          <w:rFonts w:ascii="Tahoma" w:hAnsi="Tahoma" w:cs="Tahoma"/>
          <w:b/>
          <w:bCs/>
          <w:sz w:val="20"/>
          <w:szCs w:val="20"/>
          <w:u w:val="single"/>
        </w:rPr>
        <w:t>Τρόπος Πληρωμής - Κρατήσεις</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 xml:space="preserve">Η πληρωμή του αναδόχου θα πραγματοποιηθεί με τον πιο κάτω τρόπο </w:t>
      </w:r>
      <w:r w:rsidRPr="00577D78">
        <w:rPr>
          <w:rFonts w:ascii="Tahoma" w:hAnsi="Tahoma" w:cs="Tahoma"/>
          <w:b/>
          <w:bCs/>
          <w:sz w:val="20"/>
          <w:szCs w:val="20"/>
        </w:rPr>
        <w:t xml:space="preserve">: </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 xml:space="preserve">α) Το </w:t>
      </w:r>
      <w:r w:rsidRPr="00577D78">
        <w:rPr>
          <w:rFonts w:ascii="Tahoma" w:hAnsi="Tahoma" w:cs="Tahoma"/>
          <w:b/>
          <w:bCs/>
          <w:sz w:val="20"/>
          <w:szCs w:val="20"/>
        </w:rPr>
        <w:t xml:space="preserve">100% </w:t>
      </w:r>
      <w:r w:rsidRPr="00577D78">
        <w:rPr>
          <w:rFonts w:ascii="Tahoma" w:hAnsi="Tahoma" w:cs="Tahoma"/>
          <w:sz w:val="20"/>
          <w:szCs w:val="20"/>
        </w:rPr>
        <w:t>της συμβατικής αξίας μετά την οριστική παραλαβή των ειδών από τις αρμόδιες επιτροπές παραλαβής.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β) Με την προσκόμιση των νόμιμων παραστατικών και δικαιολογητικών που προβλέπονται από τις διατάξεις του άρθρου 200 παρ. 4 του ν. 4412/2016.</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α) </w:t>
      </w:r>
      <w:r w:rsidRPr="00577D78">
        <w:rPr>
          <w:rFonts w:ascii="Tahoma" w:hAnsi="Tahoma" w:cs="Tahoma"/>
          <w:b/>
          <w:sz w:val="20"/>
          <w:szCs w:val="20"/>
        </w:rPr>
        <w:t>Κράτηση 0,07%</w:t>
      </w:r>
      <w:r w:rsidRPr="00577D78">
        <w:rPr>
          <w:rFonts w:ascii="Tahoma" w:hAnsi="Tahoma" w:cs="Tahoma"/>
          <w:sz w:val="20"/>
          <w:szCs w:val="20"/>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β) </w:t>
      </w:r>
      <w:r w:rsidRPr="00577D78">
        <w:rPr>
          <w:rFonts w:ascii="Tahoma" w:hAnsi="Tahoma" w:cs="Tahoma"/>
          <w:b/>
          <w:sz w:val="20"/>
          <w:szCs w:val="20"/>
        </w:rPr>
        <w:t>Κράτηση ύψους 0,02%</w:t>
      </w:r>
      <w:r w:rsidRPr="00577D78">
        <w:rPr>
          <w:rFonts w:ascii="Tahoma" w:hAnsi="Tahoma" w:cs="Tahoma"/>
          <w:sz w:val="20"/>
          <w:szCs w:val="20"/>
        </w:rPr>
        <w:t xml:space="preserve">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εφόσον εκδοθεί η ανάλογη ΚΥΑ για την εφαρμογή της στην οποία θα αναγράφεται ο χρόνος , ο τρόπος και η διαδικασία.</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γ) </w:t>
      </w:r>
      <w:r w:rsidRPr="00577D78">
        <w:rPr>
          <w:rFonts w:ascii="Tahoma" w:hAnsi="Tahoma" w:cs="Tahoma"/>
          <w:b/>
          <w:sz w:val="20"/>
          <w:szCs w:val="20"/>
        </w:rPr>
        <w:t>Κράτηση 0,06%</w:t>
      </w:r>
      <w:r w:rsidRPr="00577D78">
        <w:rPr>
          <w:rFonts w:ascii="Tahoma" w:hAnsi="Tahoma" w:cs="Tahoma"/>
          <w:sz w:val="20"/>
          <w:szCs w:val="20"/>
        </w:rPr>
        <w:t xml:space="preserve"> η οποία υπολογίζεται επί της αξίας κάθε πληρωμής προ φόρων και κρατήσεων της αρχικής, καθώς και κάθε συμπληρωματικής σύμβασης για την κάλυψη των λειτουργικών αναγκών της ΑΕΠΠ, σύμφωνα με την παρ.3 του άρθρου 350 του Ν.4412/2016.</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Οι ανωτέρω κρατήσεις υπόκεινται σε τέλος χαρτοσήμου 3%, πλέον 20 % εισφορά υπέρ ΟΓΑ επί του χαρτοσήμου</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δ)Με κάθε πληρωμή θα γίνεται η προβλεπόμενη από την κείμενη νομοθεσία </w:t>
      </w:r>
      <w:r w:rsidRPr="00577D78">
        <w:rPr>
          <w:rFonts w:ascii="Tahoma" w:hAnsi="Tahoma" w:cs="Tahoma"/>
          <w:b/>
          <w:sz w:val="20"/>
          <w:szCs w:val="20"/>
        </w:rPr>
        <w:t>παρακράτηση φόρου εισοδήματος</w:t>
      </w:r>
      <w:r w:rsidRPr="00577D78">
        <w:rPr>
          <w:rFonts w:ascii="Tahoma" w:hAnsi="Tahoma" w:cs="Tahoma"/>
          <w:sz w:val="20"/>
          <w:szCs w:val="20"/>
        </w:rPr>
        <w:t xml:space="preserve"> </w:t>
      </w:r>
      <w:r w:rsidRPr="00577D78">
        <w:rPr>
          <w:rFonts w:ascii="Tahoma" w:hAnsi="Tahoma" w:cs="Tahoma"/>
          <w:b/>
          <w:sz w:val="20"/>
          <w:szCs w:val="20"/>
        </w:rPr>
        <w:t>αξίας 4 %</w:t>
      </w:r>
      <w:r w:rsidRPr="00577D78">
        <w:rPr>
          <w:rFonts w:ascii="Tahoma" w:hAnsi="Tahoma" w:cs="Tahoma"/>
          <w:sz w:val="20"/>
          <w:szCs w:val="20"/>
        </w:rPr>
        <w:t xml:space="preserve"> επί του καθαρού ποσού.</w:t>
      </w:r>
    </w:p>
    <w:p w:rsidR="00577D78" w:rsidRPr="00577D78" w:rsidRDefault="00577D78" w:rsidP="0050287C">
      <w:pPr>
        <w:jc w:val="both"/>
        <w:rPr>
          <w:rFonts w:ascii="Tahoma" w:hAnsi="Tahoma" w:cs="Tahoma"/>
          <w:sz w:val="20"/>
          <w:szCs w:val="20"/>
        </w:rPr>
      </w:pPr>
    </w:p>
    <w:p w:rsidR="00577D78" w:rsidRPr="00577D78" w:rsidRDefault="00577D78" w:rsidP="0050287C">
      <w:pPr>
        <w:jc w:val="both"/>
        <w:rPr>
          <w:rFonts w:ascii="Tahoma" w:hAnsi="Tahoma" w:cs="Tahoma"/>
          <w:b/>
          <w:sz w:val="20"/>
          <w:szCs w:val="20"/>
        </w:rPr>
      </w:pPr>
      <w:r w:rsidRPr="00A92A2A">
        <w:rPr>
          <w:rFonts w:ascii="Tahoma" w:hAnsi="Tahoma" w:cs="Tahoma"/>
          <w:b/>
          <w:sz w:val="20"/>
          <w:szCs w:val="20"/>
        </w:rPr>
        <w:t>Η δαπάνη για τη</w:t>
      </w:r>
      <w:r w:rsidR="00A92A2A" w:rsidRPr="00A92A2A">
        <w:rPr>
          <w:rFonts w:ascii="Tahoma" w:hAnsi="Tahoma" w:cs="Tahoma"/>
          <w:b/>
          <w:sz w:val="20"/>
          <w:szCs w:val="20"/>
        </w:rPr>
        <w:t>ν εν λόγω σύμβαση βαρύνει το προϋπολογισμό του Πανεπιστημίου Θεσσαλίας και ειδικότερα τον ΚΑΕ 4121 του έτους 2020</w:t>
      </w:r>
      <w:r w:rsidRPr="00A92A2A">
        <w:rPr>
          <w:rFonts w:ascii="Tahoma" w:hAnsi="Tahoma" w:cs="Tahoma"/>
          <w:b/>
          <w:sz w:val="20"/>
          <w:szCs w:val="20"/>
        </w:rPr>
        <w:t>.</w:t>
      </w:r>
    </w:p>
    <w:p w:rsidR="00577D78" w:rsidRPr="00577D78" w:rsidRDefault="00577D78"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6: </w:t>
      </w:r>
      <w:r w:rsidRPr="00577D78">
        <w:rPr>
          <w:rFonts w:ascii="Tahoma" w:hAnsi="Tahoma" w:cs="Tahoma"/>
          <w:b/>
          <w:bCs/>
          <w:sz w:val="20"/>
          <w:szCs w:val="20"/>
          <w:u w:val="single"/>
        </w:rPr>
        <w:t>Χρόνος Παράδοσης</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1.Ο ανάδοχος υποχρεούται να παραδώσει τα προς προμήθεια όργανα στους χώρους που θα υποδειχθούν από το Πανεπιστ</w:t>
      </w:r>
      <w:r w:rsidR="0050287C">
        <w:rPr>
          <w:rFonts w:ascii="Tahoma" w:hAnsi="Tahoma" w:cs="Tahoma"/>
          <w:sz w:val="20"/>
          <w:szCs w:val="20"/>
        </w:rPr>
        <w:t>ήμιο Θεσσαλίας εντός σαράντα πέντε  (45</w:t>
      </w:r>
      <w:r w:rsidRPr="00577D78">
        <w:rPr>
          <w:rFonts w:ascii="Tahoma" w:hAnsi="Tahoma" w:cs="Tahoma"/>
          <w:sz w:val="20"/>
          <w:szCs w:val="20"/>
        </w:rPr>
        <w:t>) ημερών από την υπογραφή της σύμβασης (ηλεκτρονική ανάρτηση στο ΚΗΜΔΗΣ).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2.Ο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3.Εάν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4.Ο ανάδοχος υποχρεούται να ειδοποιεί την υπηρεσία που εκτελεί την προμήθεια και την επιτροπή παραλαβής, για την ημερομηνία που προτίθεται να παραδώσει τα προς προμήθεια είδη, τουλάχιστον πέντε (5) εργάσιμες ημέρες νωρίτερα.</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5.Μετά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w:t>
      </w:r>
      <w:r w:rsidRPr="00577D78">
        <w:rPr>
          <w:rFonts w:ascii="Tahoma" w:hAnsi="Tahoma" w:cs="Tahoma"/>
          <w:sz w:val="20"/>
          <w:szCs w:val="20"/>
        </w:rPr>
        <w:lastRenderedPageBreak/>
        <w:t>προσκόμισης, το υλικό, η ποσότητα και ο αριθμός της σύμβασης σε εκτέλεση της οποίας προσκομίστηκε.</w:t>
      </w:r>
    </w:p>
    <w:p w:rsidR="00577D78" w:rsidRPr="00577D78" w:rsidRDefault="00577D78" w:rsidP="0050287C">
      <w:pPr>
        <w:jc w:val="both"/>
        <w:rPr>
          <w:rFonts w:ascii="Tahoma" w:hAnsi="Tahoma" w:cs="Tahoma"/>
          <w:sz w:val="20"/>
          <w:szCs w:val="20"/>
        </w:rPr>
      </w:pPr>
    </w:p>
    <w:p w:rsidR="00577D78" w:rsidRDefault="00577D78" w:rsidP="0050287C">
      <w:pPr>
        <w:jc w:val="center"/>
        <w:rPr>
          <w:rFonts w:ascii="Tahoma" w:hAnsi="Tahoma" w:cs="Tahoma"/>
          <w:b/>
          <w:bCs/>
          <w:sz w:val="20"/>
          <w:szCs w:val="20"/>
          <w:u w:val="single"/>
        </w:rPr>
      </w:pPr>
      <w:r w:rsidRPr="00577D78">
        <w:rPr>
          <w:rFonts w:ascii="Tahoma" w:hAnsi="Tahoma" w:cs="Tahoma"/>
          <w:b/>
          <w:sz w:val="20"/>
          <w:szCs w:val="20"/>
          <w:u w:val="single"/>
        </w:rPr>
        <w:t xml:space="preserve">ΑΡΘΡΟ 7: </w:t>
      </w:r>
      <w:r w:rsidRPr="00577D78">
        <w:rPr>
          <w:rFonts w:ascii="Tahoma" w:hAnsi="Tahoma" w:cs="Tahoma"/>
          <w:b/>
          <w:bCs/>
          <w:sz w:val="20"/>
          <w:szCs w:val="20"/>
          <w:u w:val="single"/>
        </w:rPr>
        <w:t>Τόπος Παράδοσης</w:t>
      </w:r>
    </w:p>
    <w:p w:rsidR="00A92A2A" w:rsidRPr="005B54C9" w:rsidRDefault="00A92A2A" w:rsidP="00A92A2A">
      <w:pPr>
        <w:widowControl/>
        <w:tabs>
          <w:tab w:val="left" w:leader="dot" w:pos="629"/>
        </w:tabs>
        <w:spacing w:line="293" w:lineRule="exact"/>
        <w:jc w:val="both"/>
        <w:rPr>
          <w:rFonts w:ascii="Tahoma" w:hAnsi="Tahoma" w:cs="Tahoma"/>
          <w:bCs/>
          <w:color w:val="000000"/>
          <w:sz w:val="20"/>
          <w:szCs w:val="20"/>
        </w:rPr>
      </w:pPr>
      <w:r w:rsidRPr="005B54C9">
        <w:rPr>
          <w:rFonts w:ascii="Tahoma" w:hAnsi="Tahoma" w:cs="Tahoma"/>
          <w:bCs/>
          <w:color w:val="000000"/>
          <w:sz w:val="20"/>
          <w:szCs w:val="20"/>
        </w:rPr>
        <w:t>Τα υπό προμήθεια είδη θα παραδοθούν στους χώρους που θα υποδειχθούν από το Π.Θ. και ειδικότερα στις πόλεις του Βόλου, Λάρισας, Τρικάλων, Καρδίτσας και Λαμίας όπου λειτουργούν Ακαδημαϊκά Τμήματα.</w:t>
      </w:r>
    </w:p>
    <w:p w:rsidR="00A92A2A" w:rsidRPr="00577D78" w:rsidRDefault="00A92A2A" w:rsidP="0050287C">
      <w:pPr>
        <w:jc w:val="center"/>
        <w:rPr>
          <w:rFonts w:ascii="Tahoma" w:hAnsi="Tahoma" w:cs="Tahoma"/>
          <w:b/>
          <w:bCs/>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8: </w:t>
      </w:r>
      <w:r w:rsidRPr="00577D78">
        <w:rPr>
          <w:rFonts w:ascii="Tahoma" w:hAnsi="Tahoma" w:cs="Tahoma"/>
          <w:b/>
          <w:bCs/>
          <w:sz w:val="20"/>
          <w:szCs w:val="20"/>
          <w:u w:val="single"/>
        </w:rPr>
        <w:t>Παραλαβή -Χρόνος και τρόπος παραλαβής -Εγκατάσταση</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1.Η παραλαβή των προς προμήθεια ειδών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2.Κατά τη διαδικασία παραλαβής διενεργείται ποσοτικός και ποιοτικός έλεγχος και εφόσον το επιθυμεί μπορεί να παραστεί και ο ανάδοχος. </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3.Η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4.Τα πρωτόκολλα που συντάσσονται από τις επιτροπές (πρωτοβάθμιες - δευτεροβάθμιες) κοινοποιούνται υποχρεωτικά και στους αναδόχους.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5.Αν η παραλαβή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συντελέστηκε αυτοδίκαια, με κάθε επιφύλαξη των δικαιωμάτων του Δημοσίου και εκδίδεται προς τούτο σχετική απόφαση του αρμοδίου αποφαινόμενου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6.Ανεξάρτητα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7.Τα υπό προμήθεια είδη όπως αναφέρεται στις τεχνικές προδιαγραφές πρέπει να τοποθετηθούν και να εγκατασταθούν από το προσωπικό του αναδόχου χωρίς καμία επιβάρυνση για την Αναθέτουσα Αρχή (Π.Θ.).</w:t>
      </w:r>
    </w:p>
    <w:p w:rsidR="00577D78" w:rsidRPr="00577D78" w:rsidRDefault="00577D78"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9: </w:t>
      </w:r>
      <w:r w:rsidRPr="00577D78">
        <w:rPr>
          <w:rFonts w:ascii="Tahoma" w:hAnsi="Tahoma" w:cs="Tahoma"/>
          <w:b/>
          <w:bCs/>
          <w:sz w:val="20"/>
          <w:szCs w:val="20"/>
          <w:u w:val="single"/>
        </w:rPr>
        <w:t>Απόρριψη – Αντικατάσταση είδους</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1.Σε περίπτωση οριστικής απόρριψης ολόκληρης ή μέρους της συμβατικής ποσότητας των προς προμήθεια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77D78" w:rsidRPr="00577D78" w:rsidRDefault="00577D78" w:rsidP="0050287C">
      <w:pPr>
        <w:jc w:val="both"/>
        <w:rPr>
          <w:rFonts w:ascii="Tahoma" w:hAnsi="Tahoma" w:cs="Tahoma"/>
          <w:b/>
          <w:bCs/>
          <w:sz w:val="20"/>
          <w:szCs w:val="20"/>
        </w:rPr>
      </w:pPr>
      <w:r w:rsidRPr="00577D78">
        <w:rPr>
          <w:rFonts w:ascii="Tahoma" w:hAnsi="Tahoma" w:cs="Tahoma"/>
          <w:sz w:val="20"/>
          <w:szCs w:val="20"/>
        </w:rPr>
        <w:t>2.Αν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77D78" w:rsidRDefault="00577D78" w:rsidP="0050287C">
      <w:pPr>
        <w:jc w:val="both"/>
        <w:rPr>
          <w:rFonts w:ascii="Tahoma" w:hAnsi="Tahoma" w:cs="Tahoma"/>
          <w:sz w:val="20"/>
          <w:szCs w:val="20"/>
        </w:rPr>
      </w:pPr>
      <w:r w:rsidRPr="00577D78">
        <w:rPr>
          <w:rFonts w:ascii="Tahoma" w:hAnsi="Tahoma" w:cs="Tahoma"/>
          <w:sz w:val="20"/>
          <w:szCs w:val="20"/>
        </w:rPr>
        <w:t>3.Η επιστροφή των υλικών που απορρίφθηκαν γίνεται σύμφωνα με τα προβλεπόμενα στις παρ. 2 και 3 του άρθρου 213 του ν. 4412/2016.</w:t>
      </w:r>
    </w:p>
    <w:p w:rsidR="0050287C" w:rsidRPr="00577D78" w:rsidRDefault="0050287C" w:rsidP="0050287C">
      <w:pPr>
        <w:jc w:val="both"/>
        <w:rPr>
          <w:rFonts w:ascii="Tahoma" w:hAnsi="Tahoma" w:cs="Tahoma"/>
          <w:b/>
          <w:bCs/>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10: </w:t>
      </w:r>
      <w:r w:rsidRPr="00577D78">
        <w:rPr>
          <w:rFonts w:ascii="Tahoma" w:hAnsi="Tahoma" w:cs="Tahoma"/>
          <w:b/>
          <w:bCs/>
          <w:sz w:val="20"/>
          <w:szCs w:val="20"/>
          <w:u w:val="single"/>
        </w:rPr>
        <w:t>Εγγυημένη λειτουργία προμήθειας είδους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 </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Ο χρόνος εγγυημένης καλής λειτουργίας αναφέρεται στις τεχνικές προδιαγραφές κάθε είδους.</w:t>
      </w:r>
    </w:p>
    <w:p w:rsidR="00577D78" w:rsidRPr="00577D78" w:rsidRDefault="00577D78"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11: </w:t>
      </w:r>
      <w:r w:rsidRPr="00577D78">
        <w:rPr>
          <w:rFonts w:ascii="Tahoma" w:hAnsi="Tahoma" w:cs="Tahoma"/>
          <w:b/>
          <w:bCs/>
          <w:sz w:val="20"/>
          <w:szCs w:val="20"/>
          <w:u w:val="single"/>
        </w:rPr>
        <w:t>Διοικητικές προσφυγές κατά τη διαδικασία εκτέλεσης των συμβάσεων</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Ο ανάδοχος μπορεί να προσφύγει κατά των αποφάσεων που επιβάλλουν σε βάρος του κυρώσεις, δυνάμει των όρων των άρθρων  της διακήρυξης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5.2 (Κήρυξη οικονομικού φορέα εκπτώτου - Κυρώσεις), άρθρο 203 του ν. 4412/2016</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6.1. (Χρόνος παράδοσης υλικών), άρθρο 206 του ν. 4412/2016</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lastRenderedPageBreak/>
        <w:t>6.4. (Απόρριψη συμβατικών υλικών - αντικατάσταση), άρθρο 205 του Ν. 4412/2016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Η εν λόγω απόφαση δεν επιδέχεται προσβολή με άλλη οποιασδήποτε φύσεως διοικητική προσφυγή.</w:t>
      </w:r>
    </w:p>
    <w:p w:rsidR="00577D78" w:rsidRPr="00577D78" w:rsidRDefault="00577D78"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ΑΡΘΡΟ 12: Οψιγενείς μεταβολές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1.Σε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Τυποποιημένο Έντυπο Υπεύθυνης Δήλωσης, ότι πληροί, οι οποίες επήλθαν ή για τις οποίες έλαβε γνώση μετά τη δήλωση και μέχρι την ημέρα της έγγραφης ειδοποίησης για την προσκόμιση των δικαιολογητικών κατακύρωσης (οψιγενείς μεταβολές) (άρθρο 104 του ν. 4412/2016), δεν καταπίπτει υπέρ της αναθέτουσας αρχής η εγγύηση συμμετοχής του.</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2.Στις διαδικασίες σύναψης δημόσιας σύμβασης προμηθειών ή παροχής γενικών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 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στην περίπτωση της μεγαλύτερης ποσότητας ή το 50%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 (άρθρο 104 του ν. 4412/2016).</w:t>
      </w:r>
    </w:p>
    <w:p w:rsidR="00577D78" w:rsidRPr="00577D78" w:rsidRDefault="00577D78"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13: </w:t>
      </w:r>
      <w:r w:rsidRPr="00577D78">
        <w:rPr>
          <w:rFonts w:ascii="Tahoma" w:hAnsi="Tahoma" w:cs="Tahoma"/>
          <w:b/>
          <w:bCs/>
          <w:sz w:val="20"/>
          <w:szCs w:val="20"/>
          <w:u w:val="single"/>
        </w:rPr>
        <w:t>Κήρυξη οικονομικού φορέα εκπτώτου - Κυρώσεις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1.Ο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στην παρ 1β του άρθρου 203 του ν. 4412/2016.</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2.Δεν κηρύσσεται έκπτωτος όταν:</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α) το υλικό δεν φορτωθεί ή παραδοθεί ή αντικατασταθεί με ευθύνη του φορέα που εκτελεί τη σύμβαση. </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β) συντρέχουν λόγοι ανωτέρας βίας.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3.Στον οικονομικό φορέα που κηρύσσεται έκπτωτος από τη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4.Επιπλέον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5.Αν η προμήθεια φορτωθεί - παραδοθεί ή αντικατασταθεί μετά τη λήξη του συμβατικού χρόνου και μέχρι λήξης του χρόνου της παράτασης που χορηγήθηκε, σύμφωνα με το άρθρο 207 του Ν.4412/16, επιβάλλεται πρόστιμο 5% επί της συμβατικής αξίας της ποσότητας που παραδόθηκε εκπρόθεσμα.</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6.Το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7.Κατά τον υπολογισμό του χρονικού διαστήματος της καθυστέρησης για φόρτωση- παράδοση ή αντικατάσταση των υλικών,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577D78" w:rsidRDefault="00577D78" w:rsidP="0050287C">
      <w:pPr>
        <w:jc w:val="both"/>
        <w:rPr>
          <w:rFonts w:ascii="Tahoma" w:hAnsi="Tahoma" w:cs="Tahoma"/>
          <w:sz w:val="20"/>
          <w:szCs w:val="20"/>
        </w:rPr>
      </w:pPr>
      <w:r w:rsidRPr="00577D78">
        <w:rPr>
          <w:rFonts w:ascii="Tahoma" w:hAnsi="Tahoma" w:cs="Tahoma"/>
          <w:sz w:val="20"/>
          <w:szCs w:val="20"/>
        </w:rPr>
        <w:t>8.Σε περίπτωση ένωσης οικονομικών φορέων, το πρόστιμο και οι τόκοι επιβάλλονται αναλόγως σε όλα τα μέλη της ένωσης.</w:t>
      </w:r>
    </w:p>
    <w:p w:rsidR="0050287C" w:rsidRPr="00577D78" w:rsidRDefault="0050287C"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14: </w:t>
      </w:r>
      <w:r w:rsidRPr="00577D78">
        <w:rPr>
          <w:rFonts w:ascii="Tahoma" w:hAnsi="Tahoma" w:cs="Tahoma"/>
          <w:b/>
          <w:bCs/>
          <w:sz w:val="20"/>
          <w:szCs w:val="20"/>
          <w:u w:val="single"/>
        </w:rPr>
        <w:t>Τροποποίηση σύμβασης κατά τη διάρκειά της</w:t>
      </w:r>
    </w:p>
    <w:p w:rsidR="00577D78" w:rsidRPr="00577D78" w:rsidRDefault="00577D78" w:rsidP="0050287C">
      <w:pPr>
        <w:jc w:val="both"/>
        <w:rPr>
          <w:rFonts w:ascii="Tahoma" w:hAnsi="Tahoma" w:cs="Tahoma"/>
          <w:b/>
          <w:sz w:val="20"/>
          <w:szCs w:val="20"/>
          <w:u w:val="single"/>
        </w:rPr>
      </w:pPr>
      <w:r w:rsidRPr="00577D78">
        <w:rPr>
          <w:rFonts w:ascii="Tahoma" w:hAnsi="Tahoma" w:cs="Tahoma"/>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r w:rsidRPr="00577D78">
        <w:rPr>
          <w:rFonts w:ascii="Tahoma" w:hAnsi="Tahoma" w:cs="Tahoma"/>
          <w:b/>
          <w:sz w:val="20"/>
          <w:szCs w:val="20"/>
          <w:u w:val="single"/>
        </w:rPr>
        <w:t>.</w:t>
      </w: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15: </w:t>
      </w:r>
      <w:r w:rsidRPr="00577D78">
        <w:rPr>
          <w:rFonts w:ascii="Tahoma" w:hAnsi="Tahoma" w:cs="Tahoma"/>
          <w:b/>
          <w:bCs/>
          <w:sz w:val="20"/>
          <w:szCs w:val="20"/>
          <w:u w:val="single"/>
        </w:rPr>
        <w:t>Δικαίωμα μονομερούς λύσης της σύμβασης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 xml:space="preserve">γ) η σύμβαση δεν έπρεπε να ανατεθεί στον ανάδοχο λόγω σοβαρής παραβίασης των υποχρεώσεων που υπέχει από </w:t>
      </w:r>
      <w:r w:rsidRPr="00577D78">
        <w:rPr>
          <w:rFonts w:ascii="Tahoma" w:hAnsi="Tahoma" w:cs="Tahoma"/>
          <w:sz w:val="20"/>
          <w:szCs w:val="20"/>
        </w:rPr>
        <w:lastRenderedPageBreak/>
        <w:t>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577D78" w:rsidRPr="00577D78" w:rsidRDefault="00577D78" w:rsidP="0050287C">
      <w:pPr>
        <w:jc w:val="both"/>
        <w:rPr>
          <w:rFonts w:ascii="Tahoma" w:hAnsi="Tahoma" w:cs="Tahoma"/>
          <w:sz w:val="20"/>
          <w:szCs w:val="20"/>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16: </w:t>
      </w:r>
      <w:r w:rsidRPr="00577D78">
        <w:rPr>
          <w:rFonts w:ascii="Tahoma" w:hAnsi="Tahoma" w:cs="Tahoma"/>
          <w:b/>
          <w:bCs/>
          <w:sz w:val="20"/>
          <w:szCs w:val="20"/>
          <w:u w:val="single"/>
        </w:rPr>
        <w:t>Συμβατικό Πλαίσιο - Εφαρμοστέα Νομοθεσία</w:t>
      </w:r>
    </w:p>
    <w:p w:rsidR="00577D78" w:rsidRPr="00577D78" w:rsidRDefault="00577D78" w:rsidP="0050287C">
      <w:pPr>
        <w:jc w:val="both"/>
        <w:rPr>
          <w:rFonts w:ascii="Tahoma" w:hAnsi="Tahoma" w:cs="Tahoma"/>
          <w:sz w:val="20"/>
          <w:szCs w:val="20"/>
        </w:rPr>
      </w:pPr>
      <w:r w:rsidRPr="00577D78">
        <w:rPr>
          <w:rFonts w:ascii="Tahoma" w:hAnsi="Tahoma" w:cs="Tahoma"/>
          <w:sz w:val="20"/>
          <w:szCs w:val="20"/>
        </w:rPr>
        <w:t>Κατά την εκτέλεση της σύμβασης εφαρμόζονται οι διατάξεις του ν. 4412/2016,όπως τροποποιήθηκε και ισχύει, οι όροι της παρούσας διακήρυξης και συμπληρωματικά ο Αστικός Κώδικας.</w:t>
      </w:r>
    </w:p>
    <w:p w:rsidR="00577D78" w:rsidRPr="00577D78" w:rsidRDefault="00577D78"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17: </w:t>
      </w:r>
      <w:r w:rsidRPr="00577D78">
        <w:rPr>
          <w:rFonts w:ascii="Tahoma" w:hAnsi="Tahoma" w:cs="Tahoma"/>
          <w:b/>
          <w:bCs/>
          <w:sz w:val="20"/>
          <w:szCs w:val="20"/>
          <w:u w:val="single"/>
        </w:rPr>
        <w:t>Εγγυητικές Επιστολές</w:t>
      </w:r>
    </w:p>
    <w:p w:rsidR="00577D78" w:rsidRDefault="00577D78" w:rsidP="0050287C">
      <w:pPr>
        <w:jc w:val="both"/>
        <w:rPr>
          <w:rFonts w:ascii="Tahoma" w:hAnsi="Tahoma" w:cs="Tahoma"/>
          <w:bCs/>
          <w:sz w:val="20"/>
          <w:szCs w:val="20"/>
        </w:rPr>
      </w:pPr>
      <w:r w:rsidRPr="00577D78">
        <w:rPr>
          <w:rFonts w:ascii="Tahoma" w:hAnsi="Tahoma" w:cs="Tahoma"/>
          <w:bCs/>
          <w:sz w:val="20"/>
          <w:szCs w:val="20"/>
        </w:rPr>
        <w:t>1.Για την καλή εκτέλεση της παρούσας σύμβασης, ο</w:t>
      </w:r>
      <w:r w:rsidR="0050287C">
        <w:rPr>
          <w:rFonts w:ascii="Tahoma" w:hAnsi="Tahoma" w:cs="Tahoma"/>
          <w:bCs/>
          <w:sz w:val="20"/>
          <w:szCs w:val="20"/>
        </w:rPr>
        <w:t xml:space="preserve"> ανάδοχος κατέθεσε τη με αρ………..</w:t>
      </w:r>
      <w:r w:rsidRPr="00577D78">
        <w:rPr>
          <w:rFonts w:ascii="Tahoma" w:hAnsi="Tahoma" w:cs="Tahoma"/>
          <w:bCs/>
          <w:sz w:val="20"/>
          <w:szCs w:val="20"/>
        </w:rPr>
        <w:t xml:space="preserve"> εγγυητική  επιστολή  της τράπεζας Πει</w:t>
      </w:r>
      <w:r w:rsidR="0050287C">
        <w:rPr>
          <w:rFonts w:ascii="Tahoma" w:hAnsi="Tahoma" w:cs="Tahoma"/>
          <w:bCs/>
          <w:sz w:val="20"/>
          <w:szCs w:val="20"/>
        </w:rPr>
        <w:t xml:space="preserve">ραιώς, ποσού ………… </w:t>
      </w:r>
      <w:r w:rsidRPr="00577D78">
        <w:rPr>
          <w:rFonts w:ascii="Tahoma" w:hAnsi="Tahoma" w:cs="Tahoma"/>
          <w:bCs/>
          <w:sz w:val="20"/>
          <w:szCs w:val="20"/>
        </w:rPr>
        <w:t>, η οπο</w:t>
      </w:r>
      <w:r w:rsidR="0050287C">
        <w:rPr>
          <w:rFonts w:ascii="Tahoma" w:hAnsi="Tahoma" w:cs="Tahoma"/>
          <w:bCs/>
          <w:sz w:val="20"/>
          <w:szCs w:val="20"/>
        </w:rPr>
        <w:t>ία ισχύει έως ………….</w:t>
      </w:r>
      <w:r w:rsidRPr="00577D78">
        <w:rPr>
          <w:rFonts w:ascii="Tahoma" w:hAnsi="Tahoma" w:cs="Tahoma"/>
          <w:bCs/>
          <w:sz w:val="20"/>
          <w:szCs w:val="20"/>
        </w:rPr>
        <w:t>.</w:t>
      </w:r>
    </w:p>
    <w:p w:rsidR="00A92A2A" w:rsidRPr="00577D78" w:rsidRDefault="00A92A2A"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2.Για την αποδέσμευση της εγγυητικής καλής εκτέλεσης ο ανάδοχος οφείλει να προσκομίσει στα είδη που προβλέπεται εγγύηση καλής λειτουργίας αξίας ποσοστού 2,5% επί της συμβατικής τιμής προ Φ.Π.Α.</w:t>
      </w:r>
    </w:p>
    <w:p w:rsidR="00577D78" w:rsidRPr="00577D78" w:rsidRDefault="00577D78"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18: </w:t>
      </w:r>
      <w:r w:rsidRPr="00577D78">
        <w:rPr>
          <w:rFonts w:ascii="Tahoma" w:hAnsi="Tahoma" w:cs="Tahoma"/>
          <w:b/>
          <w:bCs/>
          <w:sz w:val="20"/>
          <w:szCs w:val="20"/>
          <w:u w:val="single"/>
        </w:rPr>
        <w:t>Λοιποί Όροι</w:t>
      </w:r>
    </w:p>
    <w:p w:rsidR="00577D78" w:rsidRPr="00577D78" w:rsidRDefault="00577D78" w:rsidP="0050287C">
      <w:pPr>
        <w:jc w:val="both"/>
        <w:rPr>
          <w:rFonts w:ascii="Tahoma" w:hAnsi="Tahoma" w:cs="Tahoma"/>
          <w:b/>
          <w:iCs/>
          <w:sz w:val="20"/>
          <w:szCs w:val="20"/>
        </w:rPr>
      </w:pPr>
      <w:r w:rsidRPr="00577D78">
        <w:rPr>
          <w:rFonts w:ascii="Tahoma" w:hAnsi="Tahoma" w:cs="Tahoma"/>
          <w:bCs/>
          <w:sz w:val="20"/>
          <w:szCs w:val="20"/>
        </w:rPr>
        <w:t>1.Για την εκτέλεση της παρούσας σύμβασης ισχύουν όλα όσα αναφέρονται στην με αρ. πρωτ</w:t>
      </w:r>
      <w:r w:rsidR="00CB08B5">
        <w:rPr>
          <w:rFonts w:ascii="Tahoma" w:hAnsi="Tahoma" w:cs="Tahoma"/>
          <w:bCs/>
          <w:sz w:val="20"/>
          <w:szCs w:val="20"/>
        </w:rPr>
        <w:t>……………………</w:t>
      </w:r>
      <w:r w:rsidRPr="00577D78">
        <w:rPr>
          <w:rFonts w:ascii="Tahoma" w:hAnsi="Tahoma" w:cs="Tahoma"/>
          <w:sz w:val="20"/>
          <w:szCs w:val="20"/>
        </w:rPr>
        <w:t xml:space="preserve"> </w:t>
      </w:r>
      <w:r w:rsidRPr="00577D78">
        <w:rPr>
          <w:rFonts w:ascii="Tahoma" w:hAnsi="Tahoma" w:cs="Tahoma"/>
          <w:bCs/>
          <w:sz w:val="20"/>
          <w:szCs w:val="20"/>
        </w:rPr>
        <w:t>διακήρυξη του Πανεπιστημίου Θεσσαλίας, εκτός εάν αντιτίθενται σε όρο της παρούσας.</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2.Ολοκλήρωση εκτέλεσης σύμβασης (άρθρο 202 του Ν. 4412/2016)</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 xml:space="preserve">Η σύμβαση θεωρείται ότι εκτελέστηκε όταν συντρέχουν οι εξής προϋποθέσεις: </w:t>
      </w:r>
    </w:p>
    <w:p w:rsidR="00577D78" w:rsidRPr="00577D78" w:rsidRDefault="00577D78" w:rsidP="0050287C">
      <w:pPr>
        <w:jc w:val="both"/>
        <w:rPr>
          <w:rFonts w:ascii="Tahoma" w:hAnsi="Tahoma" w:cs="Tahoma"/>
          <w:iCs/>
          <w:sz w:val="20"/>
          <w:szCs w:val="20"/>
        </w:rPr>
      </w:pPr>
      <w:r w:rsidRPr="00577D78">
        <w:rPr>
          <w:rFonts w:ascii="Tahoma" w:hAnsi="Tahoma" w:cs="Tahoma"/>
          <w:iCs/>
          <w:sz w:val="20"/>
          <w:szCs w:val="20"/>
        </w:rPr>
        <w:t xml:space="preserve">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w:t>
      </w:r>
    </w:p>
    <w:p w:rsidR="00577D78" w:rsidRPr="00577D78" w:rsidRDefault="00577D78" w:rsidP="0050287C">
      <w:pPr>
        <w:jc w:val="both"/>
        <w:rPr>
          <w:rFonts w:ascii="Tahoma" w:hAnsi="Tahoma" w:cs="Tahoma"/>
          <w:iCs/>
          <w:sz w:val="20"/>
          <w:szCs w:val="20"/>
        </w:rPr>
      </w:pPr>
      <w:r w:rsidRPr="00577D78">
        <w:rPr>
          <w:rFonts w:ascii="Tahoma" w:hAnsi="Tahoma" w:cs="Tahoma"/>
          <w:iCs/>
          <w:sz w:val="20"/>
          <w:szCs w:val="20"/>
        </w:rPr>
        <w:t>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w:t>
      </w:r>
    </w:p>
    <w:p w:rsidR="00577D78" w:rsidRPr="00577D78" w:rsidRDefault="00577D78" w:rsidP="0050287C">
      <w:pPr>
        <w:jc w:val="both"/>
        <w:rPr>
          <w:rFonts w:ascii="Tahoma" w:hAnsi="Tahoma" w:cs="Tahoma"/>
          <w:iCs/>
          <w:sz w:val="20"/>
          <w:szCs w:val="20"/>
        </w:rPr>
      </w:pPr>
      <w:r w:rsidRPr="00577D78">
        <w:rPr>
          <w:rFonts w:ascii="Tahoma" w:hAnsi="Tahoma" w:cs="Tahoma"/>
          <w:iCs/>
          <w:sz w:val="20"/>
          <w:szCs w:val="20"/>
        </w:rPr>
        <w:t xml:space="preserve">β) Παραλήφθηκαν οριστικά ποσοτικά και ποιοτικά τα υλικά ή οι υπηρεσίες που παραδόθηκαν. </w:t>
      </w:r>
    </w:p>
    <w:p w:rsidR="00577D78" w:rsidRPr="00577D78" w:rsidRDefault="00577D78" w:rsidP="0050287C">
      <w:pPr>
        <w:jc w:val="both"/>
        <w:rPr>
          <w:rFonts w:ascii="Tahoma" w:hAnsi="Tahoma" w:cs="Tahoma"/>
          <w:iCs/>
          <w:sz w:val="20"/>
          <w:szCs w:val="20"/>
        </w:rPr>
      </w:pPr>
      <w:r w:rsidRPr="00577D78">
        <w:rPr>
          <w:rFonts w:ascii="Tahoma" w:hAnsi="Tahoma" w:cs="Tahoma"/>
          <w:iCs/>
          <w:sz w:val="20"/>
          <w:szCs w:val="20"/>
        </w:rPr>
        <w:t xml:space="preserve">γ) Έγινε η αποπληρωμή του συμβατικού τιμήματος, αφού προηγουμένως επιβλήθηκαν κυρώσεις ή εκπτώσεις και </w:t>
      </w:r>
    </w:p>
    <w:p w:rsidR="00577D78" w:rsidRPr="00577D78" w:rsidRDefault="00577D78" w:rsidP="0050287C">
      <w:pPr>
        <w:jc w:val="both"/>
        <w:rPr>
          <w:rFonts w:ascii="Tahoma" w:hAnsi="Tahoma" w:cs="Tahoma"/>
          <w:iCs/>
          <w:sz w:val="20"/>
          <w:szCs w:val="20"/>
        </w:rPr>
      </w:pPr>
      <w:r w:rsidRPr="00577D78">
        <w:rPr>
          <w:rFonts w:ascii="Tahoma" w:hAnsi="Tahoma" w:cs="Tahoma"/>
          <w:iCs/>
          <w:sz w:val="20"/>
          <w:szCs w:val="20"/>
        </w:rPr>
        <w:t xml:space="preserve">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577D78" w:rsidRPr="00577D78" w:rsidRDefault="00577D78" w:rsidP="0050287C">
      <w:pPr>
        <w:jc w:val="both"/>
        <w:rPr>
          <w:rFonts w:ascii="Tahoma" w:hAnsi="Tahoma" w:cs="Tahoma"/>
          <w:b/>
          <w:sz w:val="20"/>
          <w:szCs w:val="20"/>
          <w:u w:val="single"/>
        </w:rPr>
      </w:pPr>
    </w:p>
    <w:p w:rsidR="00577D78" w:rsidRPr="00577D78" w:rsidRDefault="00577D78" w:rsidP="0050287C">
      <w:pPr>
        <w:jc w:val="center"/>
        <w:rPr>
          <w:rFonts w:ascii="Tahoma" w:hAnsi="Tahoma" w:cs="Tahoma"/>
          <w:b/>
          <w:sz w:val="20"/>
          <w:szCs w:val="20"/>
          <w:u w:val="single"/>
        </w:rPr>
      </w:pPr>
      <w:r w:rsidRPr="00577D78">
        <w:rPr>
          <w:rFonts w:ascii="Tahoma" w:hAnsi="Tahoma" w:cs="Tahoma"/>
          <w:b/>
          <w:sz w:val="20"/>
          <w:szCs w:val="20"/>
          <w:u w:val="single"/>
        </w:rPr>
        <w:t xml:space="preserve">ΑΡΘΡΟ 19: </w:t>
      </w:r>
      <w:r w:rsidRPr="00577D78">
        <w:rPr>
          <w:rFonts w:ascii="Tahoma" w:hAnsi="Tahoma" w:cs="Tahoma"/>
          <w:b/>
          <w:bCs/>
          <w:sz w:val="20"/>
          <w:szCs w:val="20"/>
          <w:u w:val="single"/>
        </w:rPr>
        <w:t>Επίλυση Διαφορών</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Κάθε διαφορά που θα προκύψει μεταξύ των συμβαλλομένων, σχετικά με την παρούσα, θα επιλύεται από τα αρμόδια δικαστήρια της έδρας του Πανεπιστημίου Θεσσαλίας στον Βόλο.</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Για όσα δεν ορίζονται στην παρούσα σύμβαση ισχύουν τα αναφερόμενα στη διακήρυξη με αριθμ. Πρωτ</w:t>
      </w:r>
      <w:r w:rsidR="00CB08B5">
        <w:rPr>
          <w:rFonts w:ascii="Tahoma" w:hAnsi="Tahoma" w:cs="Tahoma"/>
          <w:bCs/>
          <w:sz w:val="20"/>
          <w:szCs w:val="20"/>
        </w:rPr>
        <w:t>…………………………</w:t>
      </w:r>
      <w:r w:rsidRPr="00577D78">
        <w:rPr>
          <w:rFonts w:ascii="Tahoma" w:hAnsi="Tahoma" w:cs="Tahoma"/>
          <w:bCs/>
          <w:sz w:val="20"/>
          <w:szCs w:val="20"/>
        </w:rPr>
        <w:t>, η τεχνική και η οικονομική προσφορά του αναδόχου.</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Η παρούσα συντάχθηκε σε (4) τέσσερα όμοια πρωτότυπα από τα οποία ο προμηθευτής έλαβε το ένα (1) πρωτότυπο και τα τρία (3) βρίσκονται στο Π.Θ.</w:t>
      </w: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p>
    <w:p w:rsidR="00577D78" w:rsidRPr="00577D78" w:rsidRDefault="00577D78" w:rsidP="00CB08B5">
      <w:pPr>
        <w:jc w:val="center"/>
        <w:rPr>
          <w:rFonts w:ascii="Tahoma" w:hAnsi="Tahoma" w:cs="Tahoma"/>
          <w:b/>
          <w:bCs/>
          <w:sz w:val="20"/>
          <w:szCs w:val="20"/>
        </w:rPr>
      </w:pPr>
      <w:r w:rsidRPr="00577D78">
        <w:rPr>
          <w:rFonts w:ascii="Tahoma" w:hAnsi="Tahoma" w:cs="Tahoma"/>
          <w:b/>
          <w:bCs/>
          <w:sz w:val="20"/>
          <w:szCs w:val="20"/>
        </w:rPr>
        <w:t>ΟΙ ΣΥΜΒΑΛΛΟΜΕΝΟΙ</w:t>
      </w: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 xml:space="preserve">     ΓΙΑ ΤΟΝ ΑΝΑΔΟΧΟ                 </w:t>
      </w:r>
      <w:r w:rsidR="00CB08B5">
        <w:rPr>
          <w:rFonts w:ascii="Tahoma" w:hAnsi="Tahoma" w:cs="Tahoma"/>
          <w:bCs/>
          <w:sz w:val="20"/>
          <w:szCs w:val="20"/>
        </w:rPr>
        <w:t xml:space="preserve">                    </w:t>
      </w:r>
      <w:r w:rsidRPr="00577D78">
        <w:rPr>
          <w:rFonts w:ascii="Tahoma" w:hAnsi="Tahoma" w:cs="Tahoma"/>
          <w:bCs/>
          <w:sz w:val="20"/>
          <w:szCs w:val="20"/>
        </w:rPr>
        <w:t>ΓΙΑ ΤΟ ΠΑΝΕΠΙΣΤΗΜΙΟ ΘΕΣΣΑΛΙΑΣ</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Ο ΝΟΜΙΜΟΣ ΕΚΠΡΟΣΩΠΟΣ</w:t>
      </w:r>
      <w:r w:rsidRPr="00577D78">
        <w:rPr>
          <w:rFonts w:ascii="Tahoma" w:hAnsi="Tahoma" w:cs="Tahoma"/>
          <w:sz w:val="20"/>
          <w:szCs w:val="20"/>
        </w:rPr>
        <w:t xml:space="preserve">                                      </w:t>
      </w:r>
      <w:r w:rsidR="00CB08B5">
        <w:rPr>
          <w:rFonts w:ascii="Tahoma" w:hAnsi="Tahoma" w:cs="Tahoma"/>
          <w:sz w:val="20"/>
          <w:szCs w:val="20"/>
        </w:rPr>
        <w:t xml:space="preserve">   </w:t>
      </w:r>
      <w:r w:rsidRPr="00577D78">
        <w:rPr>
          <w:rFonts w:ascii="Tahoma" w:hAnsi="Tahoma" w:cs="Tahoma"/>
          <w:bCs/>
          <w:sz w:val="20"/>
          <w:szCs w:val="20"/>
        </w:rPr>
        <w:t xml:space="preserve">Ο ΑΝΤΙΠΡΥΤΑΝΗΣ </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 xml:space="preserve">                                                   ΟΙΚΟΝΟΜΙΚΩΝ ΠΡΟΓΡΑΜΜΑΤΙΣΜΟΥ &amp; ΑΝΑΠΤΥΞΗΣ </w:t>
      </w: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 xml:space="preserve"> </w:t>
      </w: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p>
    <w:p w:rsidR="00577D78" w:rsidRPr="00577D78" w:rsidRDefault="00577D78" w:rsidP="0050287C">
      <w:pPr>
        <w:jc w:val="both"/>
        <w:rPr>
          <w:rFonts w:ascii="Tahoma" w:hAnsi="Tahoma" w:cs="Tahoma"/>
          <w:bCs/>
          <w:sz w:val="20"/>
          <w:szCs w:val="20"/>
        </w:rPr>
      </w:pPr>
      <w:r w:rsidRPr="00577D78">
        <w:rPr>
          <w:rFonts w:ascii="Tahoma" w:hAnsi="Tahoma" w:cs="Tahoma"/>
          <w:bCs/>
          <w:sz w:val="20"/>
          <w:szCs w:val="20"/>
        </w:rPr>
        <w:t xml:space="preserve">     </w:t>
      </w:r>
      <w:r w:rsidR="00CB08B5">
        <w:rPr>
          <w:rFonts w:ascii="Tahoma" w:hAnsi="Tahoma" w:cs="Tahoma"/>
          <w:bCs/>
          <w:sz w:val="20"/>
          <w:szCs w:val="20"/>
        </w:rPr>
        <w:t xml:space="preserve">                                                       </w:t>
      </w:r>
      <w:r w:rsidRPr="00577D78">
        <w:rPr>
          <w:rFonts w:ascii="Tahoma" w:hAnsi="Tahoma" w:cs="Tahoma"/>
          <w:bCs/>
          <w:sz w:val="20"/>
          <w:szCs w:val="20"/>
        </w:rPr>
        <w:t xml:space="preserve">ΚΑΘΗΓΗΤΗΣ ΧΑΡΑΛΑΜΠΟΣ ΜΠΙΛΛΙΝΗΣ </w:t>
      </w:r>
    </w:p>
    <w:p w:rsidR="00577D78" w:rsidRPr="00577D78" w:rsidRDefault="00577D78" w:rsidP="0050287C">
      <w:pPr>
        <w:jc w:val="both"/>
        <w:rPr>
          <w:rFonts w:ascii="Tahoma" w:hAnsi="Tahoma" w:cs="Tahoma"/>
          <w:b/>
          <w:bCs/>
          <w:sz w:val="20"/>
          <w:szCs w:val="20"/>
        </w:rPr>
      </w:pPr>
    </w:p>
    <w:p w:rsidR="00577D78" w:rsidRDefault="00577D78" w:rsidP="00577D78"/>
    <w:p w:rsidR="00577D78" w:rsidRDefault="00577D78" w:rsidP="00577D78"/>
    <w:p w:rsidR="00A92A2A" w:rsidRDefault="00A92A2A" w:rsidP="00577D78"/>
    <w:p w:rsidR="00A92A2A" w:rsidRDefault="00A92A2A" w:rsidP="00577D78"/>
    <w:p w:rsidR="00A92A2A" w:rsidRPr="00577D78" w:rsidRDefault="00A92A2A" w:rsidP="00577D78"/>
    <w:p w:rsidR="003E6E49" w:rsidRPr="00A92A2A" w:rsidRDefault="00AD4A0B" w:rsidP="007854D9">
      <w:pPr>
        <w:pStyle w:val="3"/>
        <w:rPr>
          <w:rFonts w:ascii="Tahoma" w:hAnsi="Tahoma" w:cs="Tahoma"/>
          <w:color w:val="auto"/>
          <w:sz w:val="20"/>
          <w:lang w:val="el-GR"/>
        </w:rPr>
      </w:pPr>
      <w:bookmarkStart w:id="128" w:name="_Toc531977162"/>
      <w:bookmarkStart w:id="129" w:name="_Toc56599593"/>
      <w:r w:rsidRPr="00A92A2A">
        <w:rPr>
          <w:rFonts w:ascii="Tahoma" w:hAnsi="Tahoma" w:cs="Tahoma"/>
          <w:color w:val="auto"/>
          <w:sz w:val="20"/>
          <w:lang w:val="el-GR"/>
        </w:rPr>
        <w:lastRenderedPageBreak/>
        <w:t>ΠΑΡΑΡΤΗΜΑ Η</w:t>
      </w:r>
      <w:bookmarkEnd w:id="128"/>
      <w:bookmarkEnd w:id="129"/>
    </w:p>
    <w:p w:rsidR="004F4474" w:rsidRPr="00A92A2A" w:rsidRDefault="004F4474" w:rsidP="007854D9">
      <w:pPr>
        <w:pStyle w:val="3"/>
        <w:rPr>
          <w:rFonts w:ascii="Tahoma" w:hAnsi="Tahoma" w:cs="Tahoma"/>
          <w:bCs/>
          <w:color w:val="auto"/>
          <w:sz w:val="20"/>
          <w:u w:val="single"/>
          <w:lang w:val="el-GR"/>
        </w:rPr>
      </w:pPr>
    </w:p>
    <w:p w:rsidR="004F4474" w:rsidRPr="00A92A2A" w:rsidRDefault="004F4474" w:rsidP="007854D9">
      <w:pPr>
        <w:pStyle w:val="3"/>
        <w:rPr>
          <w:rFonts w:ascii="Tahoma" w:hAnsi="Tahoma" w:cs="Tahoma"/>
          <w:color w:val="auto"/>
          <w:sz w:val="20"/>
          <w:lang w:val="el-GR"/>
        </w:rPr>
      </w:pPr>
      <w:bookmarkStart w:id="130" w:name="_Toc531977163"/>
      <w:bookmarkStart w:id="131" w:name="_Toc56599594"/>
      <w:r w:rsidRPr="00A92A2A">
        <w:rPr>
          <w:rFonts w:ascii="Tahoma" w:hAnsi="Tahoma" w:cs="Tahoma"/>
          <w:color w:val="auto"/>
          <w:sz w:val="20"/>
          <w:lang w:val="el-GR"/>
        </w:rPr>
        <w:t>ΤΥΠΟΠΟΙΗΜΕΝΟ ΕΝΤΥΠΟ ΥΠΕΥΘΥΝΗΣ ΔΗΛΩΣΗΣ (</w:t>
      </w:r>
      <w:r w:rsidRPr="00A92A2A">
        <w:rPr>
          <w:rFonts w:ascii="Tahoma" w:hAnsi="Tahoma" w:cs="Tahoma"/>
          <w:color w:val="auto"/>
          <w:sz w:val="20"/>
        </w:rPr>
        <w:t>TE</w:t>
      </w:r>
      <w:r w:rsidRPr="00A92A2A">
        <w:rPr>
          <w:rFonts w:ascii="Tahoma" w:hAnsi="Tahoma" w:cs="Tahoma"/>
          <w:color w:val="auto"/>
          <w:sz w:val="20"/>
          <w:lang w:val="el-GR"/>
        </w:rPr>
        <w:t>ΥΔ)</w:t>
      </w:r>
      <w:bookmarkEnd w:id="130"/>
      <w:bookmarkEnd w:id="131"/>
    </w:p>
    <w:p w:rsidR="004F4474" w:rsidRPr="00A92A2A" w:rsidRDefault="004F4474" w:rsidP="004F4474">
      <w:pPr>
        <w:jc w:val="center"/>
        <w:rPr>
          <w:rFonts w:ascii="Tahoma" w:eastAsia="Times New Roman" w:hAnsi="Tahoma" w:cs="Tahoma"/>
          <w:b/>
          <w:bCs/>
          <w:color w:val="669900"/>
          <w:sz w:val="20"/>
          <w:szCs w:val="20"/>
          <w:u w:val="single"/>
        </w:rPr>
      </w:pPr>
      <w:r w:rsidRPr="00A92A2A">
        <w:rPr>
          <w:rFonts w:ascii="Tahoma" w:hAnsi="Tahoma" w:cs="Tahoma"/>
          <w:b/>
          <w:bCs/>
          <w:sz w:val="20"/>
          <w:szCs w:val="20"/>
        </w:rPr>
        <w:t>[άρθρου 79 παρ. 4 ν. 4412/2016 (Α 147)]</w:t>
      </w:r>
    </w:p>
    <w:p w:rsidR="004F4474" w:rsidRPr="00A92A2A" w:rsidRDefault="004F4474" w:rsidP="004F4474">
      <w:pPr>
        <w:jc w:val="center"/>
        <w:rPr>
          <w:rFonts w:ascii="Tahoma" w:hAnsi="Tahoma" w:cs="Tahoma"/>
          <w:sz w:val="20"/>
          <w:szCs w:val="20"/>
        </w:rPr>
      </w:pPr>
      <w:r w:rsidRPr="00A92A2A">
        <w:rPr>
          <w:rFonts w:ascii="Tahoma" w:eastAsia="Times New Roman" w:hAnsi="Tahoma" w:cs="Tahoma"/>
          <w:b/>
          <w:bCs/>
          <w:color w:val="669900"/>
          <w:sz w:val="20"/>
          <w:szCs w:val="20"/>
          <w:u w:val="single"/>
        </w:rPr>
        <w:t xml:space="preserve"> </w:t>
      </w:r>
      <w:r w:rsidRPr="00A92A2A">
        <w:rPr>
          <w:rFonts w:ascii="Tahoma" w:eastAsia="Times New Roman" w:hAnsi="Tahoma" w:cs="Tahoma"/>
          <w:b/>
          <w:bCs/>
          <w:color w:val="00000A"/>
          <w:sz w:val="20"/>
          <w:szCs w:val="20"/>
          <w:u w:val="single"/>
        </w:rPr>
        <w:t>για διαδικασίες σύναψης δημόσιας σύμβασης κάτω των ορίων των οδηγιών</w:t>
      </w:r>
    </w:p>
    <w:p w:rsidR="004F4474" w:rsidRPr="00A92A2A" w:rsidRDefault="004F4474" w:rsidP="004F4474">
      <w:pPr>
        <w:jc w:val="center"/>
        <w:rPr>
          <w:rFonts w:ascii="Tahoma" w:hAnsi="Tahoma" w:cs="Tahoma"/>
          <w:b/>
          <w:bCs/>
          <w:sz w:val="20"/>
          <w:szCs w:val="20"/>
        </w:rPr>
      </w:pPr>
      <w:r w:rsidRPr="00A92A2A">
        <w:rPr>
          <w:rFonts w:ascii="Tahoma" w:hAnsi="Tahoma" w:cs="Tahoma"/>
          <w:b/>
          <w:bCs/>
          <w:sz w:val="20"/>
          <w:szCs w:val="20"/>
          <w:u w:val="single"/>
        </w:rPr>
        <w:t>Μέρος Ι: Πληροφορίες σχετικά με την αναθέτουσα αρχή/αναθέτοντα φορέα</w:t>
      </w:r>
      <w:r w:rsidRPr="00A92A2A">
        <w:rPr>
          <w:rStyle w:val="af5"/>
          <w:rFonts w:ascii="Tahoma" w:hAnsi="Tahoma" w:cs="Tahoma"/>
          <w:b/>
          <w:bCs/>
          <w:sz w:val="20"/>
          <w:szCs w:val="20"/>
          <w:u w:val="single"/>
        </w:rPr>
        <w:endnoteReference w:id="1"/>
      </w:r>
      <w:r w:rsidRPr="00A92A2A">
        <w:rPr>
          <w:rFonts w:ascii="Tahoma" w:hAnsi="Tahoma" w:cs="Tahoma"/>
          <w:b/>
          <w:bCs/>
          <w:sz w:val="20"/>
          <w:szCs w:val="20"/>
          <w:u w:val="single"/>
        </w:rPr>
        <w:t xml:space="preserve">  και τη διαδικασία ανάθεσης</w:t>
      </w:r>
    </w:p>
    <w:p w:rsidR="004F4474" w:rsidRPr="00A60112" w:rsidRDefault="004F4474" w:rsidP="00A60112">
      <w:pPr>
        <w:widowControl/>
        <w:spacing w:after="557" w:line="1" w:lineRule="exact"/>
        <w:rPr>
          <w:sz w:val="2"/>
          <w:szCs w:val="2"/>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F4474" w:rsidRPr="00E44F60" w:rsidTr="00905C0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4F4474" w:rsidRPr="00E44F60" w:rsidRDefault="004F4474" w:rsidP="00905C06">
            <w:pPr>
              <w:rPr>
                <w:rFonts w:ascii="Tahoma" w:hAnsi="Tahoma" w:cs="Tahoma"/>
                <w:sz w:val="20"/>
                <w:szCs w:val="20"/>
              </w:rPr>
            </w:pPr>
            <w:r w:rsidRPr="00E44F60">
              <w:rPr>
                <w:rFonts w:ascii="Tahoma" w:hAnsi="Tahoma" w:cs="Tahoma"/>
                <w:b/>
                <w:bCs/>
                <w:sz w:val="20"/>
                <w:szCs w:val="20"/>
              </w:rPr>
              <w:t>Α: Ονομασία, διεύθυνση και στοιχεία επικοινωνίας της αναθέτουσας αρχής (α</w:t>
            </w:r>
            <w:r w:rsidR="00A60638" w:rsidRPr="00E44F60">
              <w:rPr>
                <w:rFonts w:ascii="Tahoma" w:hAnsi="Tahoma" w:cs="Tahoma"/>
                <w:b/>
                <w:bCs/>
                <w:sz w:val="20"/>
                <w:szCs w:val="20"/>
              </w:rPr>
              <w:t>.</w:t>
            </w:r>
            <w:r w:rsidRPr="00E44F60">
              <w:rPr>
                <w:rFonts w:ascii="Tahoma" w:hAnsi="Tahoma" w:cs="Tahoma"/>
                <w:b/>
                <w:bCs/>
                <w:sz w:val="20"/>
                <w:szCs w:val="20"/>
              </w:rPr>
              <w:t>α)/ αναθέτοντα φορέα (α</w:t>
            </w:r>
            <w:r w:rsidR="00A60638" w:rsidRPr="00E44F60">
              <w:rPr>
                <w:rFonts w:ascii="Tahoma" w:hAnsi="Tahoma" w:cs="Tahoma"/>
                <w:b/>
                <w:bCs/>
                <w:sz w:val="20"/>
                <w:szCs w:val="20"/>
              </w:rPr>
              <w:t>.</w:t>
            </w:r>
            <w:r w:rsidRPr="00E44F60">
              <w:rPr>
                <w:rFonts w:ascii="Tahoma" w:hAnsi="Tahoma" w:cs="Tahoma"/>
                <w:b/>
                <w:bCs/>
                <w:sz w:val="20"/>
                <w:szCs w:val="20"/>
              </w:rPr>
              <w:t>φ)</w:t>
            </w:r>
          </w:p>
          <w:p w:rsidR="004F4474" w:rsidRPr="00E44F60" w:rsidRDefault="004F4474" w:rsidP="00905C06">
            <w:pPr>
              <w:rPr>
                <w:rFonts w:ascii="Tahoma" w:hAnsi="Tahoma" w:cs="Tahoma"/>
                <w:sz w:val="20"/>
                <w:szCs w:val="20"/>
              </w:rPr>
            </w:pPr>
            <w:r w:rsidRPr="00E44F60">
              <w:rPr>
                <w:rFonts w:ascii="Tahoma" w:hAnsi="Tahoma" w:cs="Tahoma"/>
                <w:sz w:val="20"/>
                <w:szCs w:val="20"/>
              </w:rPr>
              <w:t>- Ονομασία:</w:t>
            </w:r>
            <w:r w:rsidR="0096243A" w:rsidRPr="00E44F60">
              <w:rPr>
                <w:rFonts w:ascii="Tahoma" w:hAnsi="Tahoma" w:cs="Tahoma"/>
                <w:sz w:val="20"/>
                <w:szCs w:val="20"/>
              </w:rPr>
              <w:t xml:space="preserve"> [ΠΑΝΕΠΙΣΤΗΜΙΟ ΘΕΣΣΑΛΙΑΣ</w:t>
            </w:r>
            <w:r w:rsidRPr="00E44F60">
              <w:rPr>
                <w:rFonts w:ascii="Tahoma" w:hAnsi="Tahoma" w:cs="Tahoma"/>
                <w:sz w:val="20"/>
                <w:szCs w:val="20"/>
              </w:rPr>
              <w:t>]</w:t>
            </w:r>
          </w:p>
          <w:p w:rsidR="004F4474" w:rsidRPr="00E44F60" w:rsidRDefault="004F4474" w:rsidP="00905C06">
            <w:pPr>
              <w:rPr>
                <w:rFonts w:ascii="Tahoma" w:hAnsi="Tahoma" w:cs="Tahoma"/>
                <w:sz w:val="20"/>
                <w:szCs w:val="20"/>
              </w:rPr>
            </w:pPr>
            <w:r w:rsidRPr="00E44F60">
              <w:rPr>
                <w:rFonts w:ascii="Tahoma" w:hAnsi="Tahoma" w:cs="Tahoma"/>
                <w:sz w:val="20"/>
                <w:szCs w:val="20"/>
              </w:rPr>
              <w:t>- Κωδικός  Αναθέτουσας Αρχής / Αν</w:t>
            </w:r>
            <w:r w:rsidR="00D21109" w:rsidRPr="00E44F60">
              <w:rPr>
                <w:rFonts w:ascii="Tahoma" w:hAnsi="Tahoma" w:cs="Tahoma"/>
                <w:sz w:val="20"/>
                <w:szCs w:val="20"/>
              </w:rPr>
              <w:t>αθέτοντα Φορέα ΚΗΜΔΗΣ : [</w:t>
            </w:r>
            <w:r w:rsidR="00A60638" w:rsidRPr="00E44F60">
              <w:rPr>
                <w:rFonts w:ascii="Tahoma" w:hAnsi="Tahoma" w:cs="Tahoma"/>
                <w:b/>
                <w:sz w:val="20"/>
                <w:szCs w:val="20"/>
              </w:rPr>
              <w:t>1869</w:t>
            </w:r>
            <w:r w:rsidRPr="00E44F60">
              <w:rPr>
                <w:rFonts w:ascii="Tahoma" w:hAnsi="Tahoma" w:cs="Tahoma"/>
                <w:sz w:val="20"/>
                <w:szCs w:val="20"/>
              </w:rPr>
              <w:t>]</w:t>
            </w:r>
          </w:p>
          <w:p w:rsidR="004F4474" w:rsidRPr="00E44F60" w:rsidRDefault="004F4474" w:rsidP="00905C06">
            <w:pPr>
              <w:rPr>
                <w:rFonts w:ascii="Tahoma" w:hAnsi="Tahoma" w:cs="Tahoma"/>
                <w:sz w:val="20"/>
                <w:szCs w:val="20"/>
              </w:rPr>
            </w:pPr>
            <w:r w:rsidRPr="00E44F60">
              <w:rPr>
                <w:rFonts w:ascii="Tahoma" w:hAnsi="Tahoma" w:cs="Tahoma"/>
                <w:sz w:val="20"/>
                <w:szCs w:val="20"/>
              </w:rPr>
              <w:t xml:space="preserve">- Ταχυδρομική διεύθυνση / Πόλη / Ταχ. Κωδικός: </w:t>
            </w:r>
            <w:r w:rsidR="0096243A" w:rsidRPr="00E44F60">
              <w:rPr>
                <w:rFonts w:ascii="Tahoma" w:hAnsi="Tahoma" w:cs="Tahoma"/>
                <w:sz w:val="20"/>
                <w:szCs w:val="20"/>
              </w:rPr>
              <w:t>ΑΡΓΟΝΑΥΤΩΝ &amp; ΦΙΛΕΛΛΗΝΩΝ ΒΟΛΟΣ [38221</w:t>
            </w:r>
            <w:r w:rsidRPr="00E44F60">
              <w:rPr>
                <w:rFonts w:ascii="Tahoma" w:hAnsi="Tahoma" w:cs="Tahoma"/>
                <w:sz w:val="20"/>
                <w:szCs w:val="20"/>
              </w:rPr>
              <w:t>]</w:t>
            </w:r>
          </w:p>
          <w:p w:rsidR="004F4474" w:rsidRPr="00E44F60" w:rsidRDefault="0096243A" w:rsidP="00905C06">
            <w:pPr>
              <w:rPr>
                <w:rFonts w:ascii="Tahoma" w:hAnsi="Tahoma" w:cs="Tahoma"/>
                <w:sz w:val="20"/>
                <w:szCs w:val="20"/>
              </w:rPr>
            </w:pPr>
            <w:r w:rsidRPr="00E44F60">
              <w:rPr>
                <w:rFonts w:ascii="Tahoma" w:hAnsi="Tahoma" w:cs="Tahoma"/>
                <w:sz w:val="20"/>
                <w:szCs w:val="20"/>
              </w:rPr>
              <w:t>- Αρμόδιος για πληροφορίες: [</w:t>
            </w:r>
            <w:r w:rsidR="00CB08B5" w:rsidRPr="00E44F60">
              <w:rPr>
                <w:rFonts w:ascii="Tahoma" w:hAnsi="Tahoma" w:cs="Tahoma"/>
                <w:sz w:val="20"/>
                <w:szCs w:val="20"/>
              </w:rPr>
              <w:t>ΚΩΝΣΤΑΝΤΙΝΟΣ ΧΑΤΖΗΓΙΑΝΝΗΣ</w:t>
            </w:r>
            <w:r w:rsidR="004F4474" w:rsidRPr="00E44F60">
              <w:rPr>
                <w:rFonts w:ascii="Tahoma" w:hAnsi="Tahoma" w:cs="Tahoma"/>
                <w:sz w:val="20"/>
                <w:szCs w:val="20"/>
              </w:rPr>
              <w:t>]</w:t>
            </w:r>
          </w:p>
          <w:p w:rsidR="004F4474" w:rsidRPr="00E44F60" w:rsidRDefault="00CB08B5" w:rsidP="00905C06">
            <w:pPr>
              <w:rPr>
                <w:rFonts w:ascii="Tahoma" w:hAnsi="Tahoma" w:cs="Tahoma"/>
                <w:sz w:val="20"/>
                <w:szCs w:val="20"/>
              </w:rPr>
            </w:pPr>
            <w:r w:rsidRPr="00E44F60">
              <w:rPr>
                <w:rFonts w:ascii="Tahoma" w:hAnsi="Tahoma" w:cs="Tahoma"/>
                <w:sz w:val="20"/>
                <w:szCs w:val="20"/>
              </w:rPr>
              <w:t>- Τηλέφωνο: [24210-74508</w:t>
            </w:r>
            <w:r w:rsidR="004F4474" w:rsidRPr="00E44F60">
              <w:rPr>
                <w:rFonts w:ascii="Tahoma" w:hAnsi="Tahoma" w:cs="Tahoma"/>
                <w:sz w:val="20"/>
                <w:szCs w:val="20"/>
              </w:rPr>
              <w:t>]</w:t>
            </w:r>
          </w:p>
          <w:p w:rsidR="004F4474" w:rsidRPr="00E44F60" w:rsidRDefault="0096243A" w:rsidP="00905C06">
            <w:pPr>
              <w:rPr>
                <w:rFonts w:ascii="Tahoma" w:hAnsi="Tahoma" w:cs="Tahoma"/>
                <w:sz w:val="20"/>
                <w:szCs w:val="20"/>
              </w:rPr>
            </w:pPr>
            <w:r w:rsidRPr="00E44F60">
              <w:rPr>
                <w:rFonts w:ascii="Tahoma" w:hAnsi="Tahoma" w:cs="Tahoma"/>
                <w:sz w:val="20"/>
                <w:szCs w:val="20"/>
              </w:rPr>
              <w:t>- Ηλ. ταχυδρομείο: [</w:t>
            </w:r>
            <w:r w:rsidRPr="00E44F60">
              <w:rPr>
                <w:rFonts w:ascii="Tahoma" w:hAnsi="Tahoma" w:cs="Tahoma"/>
                <w:sz w:val="20"/>
                <w:szCs w:val="20"/>
                <w:lang w:val="en-US"/>
              </w:rPr>
              <w:t>promith</w:t>
            </w:r>
            <w:r w:rsidRPr="00E44F60">
              <w:rPr>
                <w:rFonts w:ascii="Tahoma" w:hAnsi="Tahoma" w:cs="Tahoma"/>
                <w:sz w:val="20"/>
                <w:szCs w:val="20"/>
              </w:rPr>
              <w:t>@</w:t>
            </w:r>
            <w:r w:rsidRPr="00E44F60">
              <w:rPr>
                <w:rFonts w:ascii="Tahoma" w:hAnsi="Tahoma" w:cs="Tahoma"/>
                <w:sz w:val="20"/>
                <w:szCs w:val="20"/>
                <w:lang w:val="en-US"/>
              </w:rPr>
              <w:t>uth</w:t>
            </w:r>
            <w:r w:rsidRPr="00E44F60">
              <w:rPr>
                <w:rFonts w:ascii="Tahoma" w:hAnsi="Tahoma" w:cs="Tahoma"/>
                <w:sz w:val="20"/>
                <w:szCs w:val="20"/>
              </w:rPr>
              <w:t>.</w:t>
            </w:r>
            <w:r w:rsidRPr="00E44F60">
              <w:rPr>
                <w:rFonts w:ascii="Tahoma" w:hAnsi="Tahoma" w:cs="Tahoma"/>
                <w:sz w:val="20"/>
                <w:szCs w:val="20"/>
                <w:lang w:val="en-US"/>
              </w:rPr>
              <w:t>gr</w:t>
            </w:r>
            <w:r w:rsidR="004F4474" w:rsidRPr="00E44F60">
              <w:rPr>
                <w:rFonts w:ascii="Tahoma" w:hAnsi="Tahoma" w:cs="Tahoma"/>
                <w:sz w:val="20"/>
                <w:szCs w:val="20"/>
              </w:rPr>
              <w:t>]</w:t>
            </w:r>
          </w:p>
          <w:p w:rsidR="004F4474" w:rsidRPr="00E44F60" w:rsidRDefault="004F4474" w:rsidP="00905C06">
            <w:pPr>
              <w:rPr>
                <w:rFonts w:ascii="Tahoma" w:hAnsi="Tahoma" w:cs="Tahoma"/>
              </w:rPr>
            </w:pPr>
            <w:r w:rsidRPr="00E44F60">
              <w:rPr>
                <w:rFonts w:ascii="Tahoma" w:hAnsi="Tahoma" w:cs="Tahoma"/>
                <w:sz w:val="20"/>
                <w:szCs w:val="20"/>
              </w:rPr>
              <w:t>- Διεύθυνση στο Διαδίκτυο (διεύθυνση δικτυακού τόπου) (</w:t>
            </w:r>
            <w:r w:rsidRPr="00E44F60">
              <w:rPr>
                <w:rFonts w:ascii="Tahoma" w:hAnsi="Tahoma" w:cs="Tahoma"/>
                <w:i/>
                <w:sz w:val="20"/>
                <w:szCs w:val="20"/>
              </w:rPr>
              <w:t>εάν υπάρχει</w:t>
            </w:r>
            <w:r w:rsidR="0096243A" w:rsidRPr="00E44F60">
              <w:rPr>
                <w:rFonts w:ascii="Tahoma" w:hAnsi="Tahoma" w:cs="Tahoma"/>
                <w:sz w:val="20"/>
                <w:szCs w:val="20"/>
              </w:rPr>
              <w:t>): [www.uth.gr</w:t>
            </w:r>
            <w:r w:rsidRPr="00E44F60">
              <w:rPr>
                <w:rFonts w:ascii="Tahoma" w:hAnsi="Tahoma" w:cs="Tahoma"/>
                <w:sz w:val="20"/>
                <w:szCs w:val="20"/>
              </w:rPr>
              <w:t>]</w:t>
            </w:r>
          </w:p>
        </w:tc>
      </w:tr>
      <w:tr w:rsidR="004F4474" w:rsidTr="00905C06">
        <w:trPr>
          <w:jc w:val="center"/>
        </w:trPr>
        <w:tc>
          <w:tcPr>
            <w:tcW w:w="8954" w:type="dxa"/>
            <w:tcBorders>
              <w:left w:val="single" w:sz="2" w:space="0" w:color="000000"/>
              <w:bottom w:val="single" w:sz="2" w:space="0" w:color="000000"/>
              <w:right w:val="single" w:sz="2" w:space="0" w:color="000000"/>
            </w:tcBorders>
            <w:shd w:val="clear" w:color="auto" w:fill="B2B2B2"/>
          </w:tcPr>
          <w:p w:rsidR="004F4474" w:rsidRPr="00E44F60" w:rsidRDefault="004F4474" w:rsidP="00905C06">
            <w:pPr>
              <w:rPr>
                <w:rFonts w:ascii="Tahoma" w:hAnsi="Tahoma" w:cs="Tahoma"/>
              </w:rPr>
            </w:pPr>
            <w:r w:rsidRPr="00E44F60">
              <w:rPr>
                <w:rFonts w:ascii="Tahoma" w:hAnsi="Tahoma" w:cs="Tahoma"/>
                <w:b/>
                <w:bCs/>
              </w:rPr>
              <w:t>Β: Πληροφορίες σχετικά με τη διαδικασία σύναψης σύμβασης</w:t>
            </w:r>
          </w:p>
          <w:p w:rsidR="00CB08B5" w:rsidRPr="00E44F60" w:rsidRDefault="004F4474" w:rsidP="00CB08B5">
            <w:pPr>
              <w:widowControl/>
              <w:autoSpaceDE/>
              <w:autoSpaceDN/>
              <w:adjustRightInd/>
              <w:spacing w:line="276" w:lineRule="auto"/>
              <w:contextualSpacing/>
              <w:jc w:val="both"/>
              <w:rPr>
                <w:rFonts w:ascii="Tahoma" w:hAnsi="Tahoma" w:cs="Tahoma"/>
                <w:sz w:val="14"/>
                <w:szCs w:val="14"/>
              </w:rPr>
            </w:pPr>
            <w:r w:rsidRPr="00E44F60">
              <w:rPr>
                <w:rFonts w:ascii="Tahoma" w:hAnsi="Tahoma" w:cs="Tahoma"/>
              </w:rPr>
              <w:t xml:space="preserve"> </w:t>
            </w:r>
            <w:r w:rsidRPr="00E44F60">
              <w:rPr>
                <w:rFonts w:ascii="Tahoma" w:hAnsi="Tahoma" w:cs="Tahoma"/>
                <w:sz w:val="14"/>
                <w:szCs w:val="14"/>
              </w:rPr>
              <w:t xml:space="preserve">Τίτλος ή σύντομη περιγραφή της δημόσιας σύμβασης (συμπεριλαμβανομένου του σχετικού </w:t>
            </w:r>
            <w:r w:rsidRPr="00E44F60">
              <w:rPr>
                <w:rFonts w:ascii="Tahoma" w:hAnsi="Tahoma" w:cs="Tahoma"/>
                <w:sz w:val="14"/>
                <w:szCs w:val="14"/>
                <w:lang w:val="en-US"/>
              </w:rPr>
              <w:t>CPV</w:t>
            </w:r>
            <w:r w:rsidRPr="00E44F60">
              <w:rPr>
                <w:rFonts w:ascii="Tahoma" w:hAnsi="Tahoma" w:cs="Tahoma"/>
                <w:sz w:val="14"/>
                <w:szCs w:val="14"/>
              </w:rPr>
              <w:t>):</w:t>
            </w:r>
            <w:r w:rsidR="007F5F74" w:rsidRPr="00E44F60">
              <w:rPr>
                <w:rFonts w:ascii="Tahoma" w:eastAsia="Times New Roman" w:hAnsi="Tahoma" w:cs="Tahoma"/>
                <w:color w:val="000000"/>
                <w:sz w:val="14"/>
                <w:szCs w:val="14"/>
              </w:rPr>
              <w:t xml:space="preserve"> Συνοπτικός Διαγωνισμός</w:t>
            </w:r>
            <w:r w:rsidR="00934046" w:rsidRPr="00E44F60">
              <w:rPr>
                <w:rFonts w:ascii="Tahoma" w:eastAsia="Times New Roman" w:hAnsi="Tahoma" w:cs="Tahoma"/>
                <w:b/>
                <w:bCs/>
                <w:i/>
                <w:iCs/>
                <w:sz w:val="14"/>
                <w:szCs w:val="14"/>
              </w:rPr>
              <w:t xml:space="preserve"> </w:t>
            </w:r>
            <w:r w:rsidR="00934046" w:rsidRPr="00E44F60">
              <w:rPr>
                <w:rFonts w:ascii="Tahoma" w:eastAsia="Times New Roman" w:hAnsi="Tahoma" w:cs="Tahoma"/>
                <w:color w:val="000000"/>
                <w:sz w:val="14"/>
                <w:szCs w:val="14"/>
              </w:rPr>
              <w:t>με κριτήριο κατακύρωσης</w:t>
            </w:r>
            <w:r w:rsidR="00CB08B5" w:rsidRPr="00E44F60">
              <w:rPr>
                <w:rFonts w:ascii="Tahoma" w:hAnsi="Tahoma" w:cs="Tahoma"/>
                <w:sz w:val="14"/>
                <w:szCs w:val="14"/>
              </w:rPr>
              <w:t xml:space="preserve"> τη συμφερότερη προσφορά, βάσει της βέλτιστης ποιότητας – τιμής, σύμφωνα με το άρθρο 86 του Ν. 4412/2016, για την ανάδειξη αναδόχου/ων για την προμήθεια: α)εξοπλισμού ηλεκτρονικών υπολογιστών, β)εργαστηριακού εξοπλισμού, γ)εξοπλισμού κλιματιστικών και δ)ποικίλου εξοπλισμού για τις ανάγκες των Ακαδημαϊκών Τμημάτων και ειδικότερα των Προγραμμάτων Μεταπτυχιακών Σπουδών του Πανεπιστημίου Θεσσαλίας</w:t>
            </w:r>
            <w:r w:rsidR="00095CA5" w:rsidRPr="00E44F60">
              <w:rPr>
                <w:rFonts w:ascii="Tahoma" w:hAnsi="Tahoma" w:cs="Tahoma"/>
                <w:sz w:val="14"/>
                <w:szCs w:val="14"/>
              </w:rPr>
              <w:t>, συνολικού προϋπολογισμού</w:t>
            </w:r>
            <w:r w:rsidR="00CB08B5" w:rsidRPr="00E44F60">
              <w:rPr>
                <w:rFonts w:ascii="Tahoma" w:hAnsi="Tahoma" w:cs="Tahoma"/>
                <w:sz w:val="14"/>
                <w:szCs w:val="14"/>
              </w:rPr>
              <w:t xml:space="preserve"> τριάντα δύο χιλιάδων εκατό εξήντα τριών ευρώ και είκοσι επτά λεπτών (32.163,27€) χωρίς Φ.Π.Α. και ποσού τριάντα εννέα χιλιάδων οκτακοσίων ογδόντα δύο ευρώ και σαράντα πέντε λεπτών (39.882,45€) συμπεριλαμβανομένου Φ.Π.Α. 24%.</w:t>
            </w:r>
          </w:p>
          <w:p w:rsidR="004F4474" w:rsidRPr="00E44F60" w:rsidRDefault="00934046" w:rsidP="00E44F60">
            <w:pPr>
              <w:pStyle w:val="Style26"/>
              <w:widowControl/>
              <w:spacing w:line="264" w:lineRule="exact"/>
              <w:rPr>
                <w:rFonts w:ascii="Tahoma" w:eastAsia="Times New Roman" w:hAnsi="Tahoma" w:cs="Tahoma"/>
                <w:b/>
                <w:bCs/>
                <w:color w:val="000000"/>
                <w:sz w:val="20"/>
                <w:szCs w:val="20"/>
              </w:rPr>
            </w:pPr>
            <w:r w:rsidRPr="00E44F60">
              <w:rPr>
                <w:rFonts w:ascii="Tahoma" w:eastAsia="Times New Roman" w:hAnsi="Tahoma" w:cs="Tahoma"/>
                <w:color w:val="000000"/>
                <w:sz w:val="14"/>
                <w:szCs w:val="14"/>
              </w:rPr>
              <w:t xml:space="preserve"> </w:t>
            </w:r>
            <w:r w:rsidR="00FA1438" w:rsidRPr="00E44F60">
              <w:rPr>
                <w:rFonts w:ascii="Tahoma" w:hAnsi="Tahoma" w:cs="Tahoma"/>
                <w:sz w:val="14"/>
                <w:szCs w:val="14"/>
              </w:rPr>
              <w:t>CPV</w:t>
            </w:r>
            <w:r w:rsidR="00C86D6B" w:rsidRPr="00E44F60">
              <w:rPr>
                <w:rFonts w:ascii="Tahoma" w:hAnsi="Tahoma" w:cs="Tahoma"/>
                <w:sz w:val="14"/>
                <w:szCs w:val="14"/>
              </w:rPr>
              <w:t xml:space="preserve">: </w:t>
            </w:r>
            <w:r w:rsidR="00A92A2A" w:rsidRPr="00E44F60">
              <w:rPr>
                <w:rFonts w:ascii="Tahoma" w:eastAsia="Times New Roman" w:hAnsi="Tahoma" w:cs="Tahoma"/>
                <w:b/>
                <w:bCs/>
                <w:color w:val="000000"/>
                <w:sz w:val="20"/>
                <w:szCs w:val="20"/>
              </w:rPr>
              <w:t>30236000-2, 38000000-5, 39717200-3 &amp; 39300000-5</w:t>
            </w:r>
          </w:p>
          <w:p w:rsidR="004F4474" w:rsidRPr="00E44F60" w:rsidRDefault="004F4474" w:rsidP="00905C06">
            <w:pPr>
              <w:rPr>
                <w:rFonts w:ascii="Tahoma" w:hAnsi="Tahoma" w:cs="Tahoma"/>
                <w:b/>
                <w:sz w:val="20"/>
                <w:szCs w:val="20"/>
              </w:rPr>
            </w:pPr>
            <w:r w:rsidRPr="00E44F60">
              <w:rPr>
                <w:rFonts w:ascii="Tahoma" w:hAnsi="Tahoma" w:cs="Tahoma"/>
                <w:b/>
                <w:sz w:val="20"/>
                <w:szCs w:val="20"/>
              </w:rPr>
              <w:t xml:space="preserve">- Η σύμβαση αναφέρεται σε έργα, προμήθειες, ή υπηρεσίες : </w:t>
            </w:r>
            <w:r w:rsidR="0096243A" w:rsidRPr="00E44F60">
              <w:rPr>
                <w:rFonts w:ascii="Tahoma" w:hAnsi="Tahoma" w:cs="Tahoma"/>
                <w:b/>
                <w:sz w:val="20"/>
                <w:szCs w:val="20"/>
              </w:rPr>
              <w:t>[ΠΡΟΜΗΘΕΙΑ</w:t>
            </w:r>
            <w:r w:rsidRPr="00E44F60">
              <w:rPr>
                <w:rFonts w:ascii="Tahoma" w:hAnsi="Tahoma" w:cs="Tahoma"/>
                <w:b/>
                <w:sz w:val="20"/>
                <w:szCs w:val="20"/>
              </w:rPr>
              <w:t>]</w:t>
            </w:r>
          </w:p>
          <w:p w:rsidR="004F4474" w:rsidRPr="00E44F60" w:rsidRDefault="004F4474" w:rsidP="00905C06">
            <w:pPr>
              <w:rPr>
                <w:rFonts w:ascii="Tahoma" w:hAnsi="Tahoma" w:cs="Tahoma"/>
                <w:b/>
                <w:sz w:val="20"/>
                <w:szCs w:val="20"/>
              </w:rPr>
            </w:pPr>
            <w:r w:rsidRPr="00E44F60">
              <w:rPr>
                <w:rFonts w:ascii="Tahoma" w:hAnsi="Tahoma" w:cs="Tahoma"/>
                <w:b/>
                <w:sz w:val="20"/>
                <w:szCs w:val="20"/>
              </w:rPr>
              <w:t>- Εφόσον υφίστανται, ένδειξη</w:t>
            </w:r>
            <w:r w:rsidR="0096243A" w:rsidRPr="00E44F60">
              <w:rPr>
                <w:rFonts w:ascii="Tahoma" w:hAnsi="Tahoma" w:cs="Tahoma"/>
                <w:b/>
                <w:sz w:val="20"/>
                <w:szCs w:val="20"/>
              </w:rPr>
              <w:t xml:space="preserve"> ύπαρξης σχετικών τμημάτων : [</w:t>
            </w:r>
            <w:r w:rsidR="0062249F" w:rsidRPr="00E44F60">
              <w:rPr>
                <w:rFonts w:ascii="Tahoma" w:hAnsi="Tahoma" w:cs="Tahoma"/>
                <w:b/>
                <w:sz w:val="20"/>
                <w:szCs w:val="20"/>
              </w:rPr>
              <w:t>όχι</w:t>
            </w:r>
            <w:r w:rsidRPr="00E44F60">
              <w:rPr>
                <w:rFonts w:ascii="Tahoma" w:hAnsi="Tahoma" w:cs="Tahoma"/>
                <w:b/>
                <w:sz w:val="20"/>
                <w:szCs w:val="20"/>
              </w:rPr>
              <w:t>]</w:t>
            </w:r>
          </w:p>
          <w:p w:rsidR="004F4474" w:rsidRPr="00E44F60" w:rsidRDefault="004F4474" w:rsidP="00C86D6B">
            <w:pPr>
              <w:rPr>
                <w:rFonts w:ascii="Tahoma" w:hAnsi="Tahoma" w:cs="Tahoma"/>
              </w:rPr>
            </w:pPr>
            <w:r w:rsidRPr="00E44F60">
              <w:rPr>
                <w:rFonts w:ascii="Tahoma" w:hAnsi="Tahoma" w:cs="Tahoma"/>
                <w:b/>
                <w:sz w:val="20"/>
                <w:szCs w:val="20"/>
              </w:rPr>
              <w:t>- Αριθμός αναφοράς που αποδίδεται στον φάκελο από την αναθέτουσα αρχή (</w:t>
            </w:r>
            <w:r w:rsidRPr="00E44F60">
              <w:rPr>
                <w:rFonts w:ascii="Tahoma" w:hAnsi="Tahoma" w:cs="Tahoma"/>
                <w:b/>
                <w:i/>
                <w:sz w:val="20"/>
                <w:szCs w:val="20"/>
              </w:rPr>
              <w:t>εάν υπάρχει</w:t>
            </w:r>
            <w:r w:rsidR="0096243A" w:rsidRPr="00E44F60">
              <w:rPr>
                <w:rFonts w:ascii="Tahoma" w:hAnsi="Tahoma" w:cs="Tahoma"/>
                <w:b/>
                <w:sz w:val="20"/>
                <w:szCs w:val="20"/>
              </w:rPr>
              <w:t>): [ΑΡ. ΠΡΩΤ.</w:t>
            </w:r>
            <w:r w:rsidR="00E44F60" w:rsidRPr="00E44F60">
              <w:rPr>
                <w:rFonts w:ascii="Tahoma" w:hAnsi="Tahoma" w:cs="Tahoma"/>
                <w:b/>
                <w:sz w:val="20"/>
                <w:szCs w:val="20"/>
              </w:rPr>
              <w:t xml:space="preserve"> 22723</w:t>
            </w:r>
            <w:r w:rsidR="00E04062" w:rsidRPr="00E44F60">
              <w:rPr>
                <w:rFonts w:ascii="Tahoma" w:hAnsi="Tahoma" w:cs="Tahoma"/>
                <w:b/>
                <w:sz w:val="20"/>
                <w:szCs w:val="20"/>
              </w:rPr>
              <w:t xml:space="preserve"> </w:t>
            </w:r>
            <w:r w:rsidR="00E44F60" w:rsidRPr="00E44F60">
              <w:rPr>
                <w:rFonts w:ascii="Tahoma" w:hAnsi="Tahoma" w:cs="Tahoma"/>
                <w:b/>
                <w:sz w:val="20"/>
                <w:szCs w:val="20"/>
              </w:rPr>
              <w:t>/20/ΓΠ/19</w:t>
            </w:r>
            <w:r w:rsidR="00F465F3" w:rsidRPr="00E44F60">
              <w:rPr>
                <w:rFonts w:ascii="Tahoma" w:hAnsi="Tahoma" w:cs="Tahoma"/>
                <w:b/>
                <w:sz w:val="20"/>
                <w:szCs w:val="20"/>
              </w:rPr>
              <w:t>-</w:t>
            </w:r>
            <w:r w:rsidR="00E44F60" w:rsidRPr="00E44F60">
              <w:rPr>
                <w:rFonts w:ascii="Tahoma" w:hAnsi="Tahoma" w:cs="Tahoma"/>
                <w:b/>
                <w:sz w:val="20"/>
                <w:szCs w:val="20"/>
              </w:rPr>
              <w:t>11-2020</w:t>
            </w:r>
            <w:r w:rsidRPr="00E44F60">
              <w:rPr>
                <w:rFonts w:ascii="Tahoma" w:hAnsi="Tahoma" w:cs="Tahoma"/>
                <w:b/>
                <w:sz w:val="20"/>
                <w:szCs w:val="20"/>
              </w:rPr>
              <w:t>]</w:t>
            </w:r>
          </w:p>
        </w:tc>
      </w:tr>
    </w:tbl>
    <w:p w:rsidR="00A60112" w:rsidRPr="00A60112" w:rsidRDefault="00A60112" w:rsidP="00A60112">
      <w:pPr>
        <w:widowControl/>
        <w:spacing w:after="557" w:line="1" w:lineRule="exact"/>
        <w:rPr>
          <w:sz w:val="2"/>
          <w:szCs w:val="2"/>
        </w:rPr>
      </w:pPr>
      <w:r w:rsidRPr="00A60112">
        <w:rPr>
          <w:sz w:val="2"/>
          <w:szCs w:val="2"/>
        </w:rPr>
        <w:t>1,197</w:t>
      </w:r>
      <w:r w:rsidRPr="00A60112">
        <w:rPr>
          <w:sz w:val="2"/>
          <w:szCs w:val="2"/>
        </w:rPr>
        <w:tab/>
        <w:t>119,70</w:t>
      </w:r>
      <w:r w:rsidRPr="00A60112">
        <w:rPr>
          <w:sz w:val="2"/>
          <w:szCs w:val="2"/>
        </w:rPr>
        <w:tab/>
        <w:t>28,73</w:t>
      </w:r>
      <w:r w:rsidRPr="00A60112">
        <w:rPr>
          <w:sz w:val="2"/>
          <w:szCs w:val="2"/>
        </w:rPr>
        <w:tab/>
        <w:t>148,43</w:t>
      </w:r>
    </w:p>
    <w:p w:rsidR="004F4474" w:rsidRPr="00EC1380" w:rsidRDefault="00A60112" w:rsidP="004F4474">
      <w:pPr>
        <w:pageBreakBefore/>
        <w:jc w:val="center"/>
        <w:rPr>
          <w:rFonts w:ascii="Tahoma" w:hAnsi="Tahoma" w:cs="Tahoma"/>
          <w:b/>
          <w:bCs/>
          <w:sz w:val="20"/>
          <w:szCs w:val="20"/>
        </w:rPr>
      </w:pPr>
      <w:r w:rsidRPr="00A60112">
        <w:rPr>
          <w:sz w:val="2"/>
          <w:szCs w:val="2"/>
        </w:rPr>
        <w:lastRenderedPageBreak/>
        <w:tab/>
      </w:r>
      <w:r w:rsidR="004F4474" w:rsidRPr="00EC1380">
        <w:rPr>
          <w:rFonts w:ascii="Tahoma" w:hAnsi="Tahoma" w:cs="Tahoma"/>
          <w:b/>
          <w:bCs/>
          <w:sz w:val="20"/>
          <w:szCs w:val="20"/>
          <w:u w:val="single"/>
        </w:rPr>
        <w:t>Μέρος II: Πληροφορίες σχετικά με τον οικονομικό φορέα</w:t>
      </w:r>
    </w:p>
    <w:p w:rsidR="004F4474" w:rsidRPr="00EC1380" w:rsidRDefault="004F4474" w:rsidP="004F4474">
      <w:pPr>
        <w:jc w:val="center"/>
        <w:rPr>
          <w:rFonts w:ascii="Tahoma" w:hAnsi="Tahoma" w:cs="Tahoma"/>
          <w:b/>
          <w:i/>
          <w:sz w:val="20"/>
          <w:szCs w:val="20"/>
        </w:rPr>
      </w:pPr>
      <w:r w:rsidRPr="00EC1380">
        <w:rPr>
          <w:rFonts w:ascii="Tahoma" w:hAnsi="Tahoma" w:cs="Tahoma"/>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spacing w:before="120"/>
              <w:rPr>
                <w:rFonts w:ascii="Tahoma" w:hAnsi="Tahoma" w:cs="Tahoma"/>
                <w:b/>
                <w:i/>
                <w:sz w:val="20"/>
                <w:szCs w:val="20"/>
              </w:rPr>
            </w:pPr>
            <w:r w:rsidRPr="00EC1380">
              <w:rPr>
                <w:rFonts w:ascii="Tahoma" w:hAnsi="Tahoma" w:cs="Tahoma"/>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Αριθμός φορολογικού μητρώου (ΑΦΜ):</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1533"/>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shd w:val="clear" w:color="auto" w:fill="FFFFFF"/>
              <w:rPr>
                <w:rFonts w:ascii="Tahoma" w:hAnsi="Tahoma" w:cs="Tahoma"/>
                <w:sz w:val="20"/>
                <w:szCs w:val="20"/>
              </w:rPr>
            </w:pPr>
            <w:r w:rsidRPr="00EC1380">
              <w:rPr>
                <w:rFonts w:ascii="Tahoma" w:hAnsi="Tahoma" w:cs="Tahoma"/>
                <w:sz w:val="20"/>
                <w:szCs w:val="20"/>
              </w:rPr>
              <w:t>Αρμόδιος ή αρμόδιοι</w:t>
            </w:r>
            <w:r w:rsidRPr="00EC1380">
              <w:rPr>
                <w:rStyle w:val="af4"/>
                <w:rFonts w:ascii="Tahoma" w:hAnsi="Tahoma" w:cs="Tahoma"/>
                <w:sz w:val="20"/>
                <w:szCs w:val="20"/>
                <w:vertAlign w:val="superscript"/>
              </w:rPr>
              <w:endnoteReference w:id="2"/>
            </w:r>
            <w:r w:rsidRPr="00EC1380">
              <w:rPr>
                <w:rStyle w:val="af4"/>
                <w:rFonts w:ascii="Tahoma" w:hAnsi="Tahoma" w:cs="Tahoma"/>
                <w:sz w:val="20"/>
                <w:szCs w:val="20"/>
              </w:rPr>
              <w:t xml:space="preserve"> </w:t>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Τηλέφωνο:</w:t>
            </w:r>
          </w:p>
          <w:p w:rsidR="004F4474" w:rsidRPr="00EC1380" w:rsidRDefault="004F4474" w:rsidP="00905C06">
            <w:pPr>
              <w:rPr>
                <w:rFonts w:ascii="Tahoma" w:hAnsi="Tahoma" w:cs="Tahoma"/>
                <w:sz w:val="20"/>
                <w:szCs w:val="20"/>
              </w:rPr>
            </w:pPr>
            <w:r w:rsidRPr="00EC1380">
              <w:rPr>
                <w:rFonts w:ascii="Tahoma" w:hAnsi="Tahoma" w:cs="Tahoma"/>
                <w:sz w:val="20"/>
                <w:szCs w:val="20"/>
              </w:rPr>
              <w:t>Ηλ. ταχυδρομείο:</w:t>
            </w:r>
          </w:p>
          <w:p w:rsidR="004F4474" w:rsidRPr="00EC1380" w:rsidRDefault="004F4474" w:rsidP="00905C06">
            <w:pPr>
              <w:rPr>
                <w:rFonts w:ascii="Tahoma" w:hAnsi="Tahoma" w:cs="Tahoma"/>
                <w:sz w:val="20"/>
                <w:szCs w:val="20"/>
              </w:rPr>
            </w:pPr>
            <w:r w:rsidRPr="00EC1380">
              <w:rPr>
                <w:rFonts w:ascii="Tahoma" w:hAnsi="Tahoma" w:cs="Tahoma"/>
                <w:sz w:val="20"/>
                <w:szCs w:val="20"/>
              </w:rPr>
              <w:t>Διεύθυνση στο Διαδίκτυο (διεύθυνση δικτυακού τόπου) (</w:t>
            </w:r>
            <w:r w:rsidRPr="00EC1380">
              <w:rPr>
                <w:rFonts w:ascii="Tahoma" w:hAnsi="Tahoma" w:cs="Tahoma"/>
                <w:i/>
                <w:sz w:val="20"/>
                <w:szCs w:val="20"/>
              </w:rPr>
              <w:t>εάν υπάρχει</w:t>
            </w:r>
            <w:r w:rsidRPr="00EC1380">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bCs/>
                <w:i/>
                <w:iCs/>
                <w:sz w:val="20"/>
                <w:szCs w:val="20"/>
              </w:rPr>
            </w:pPr>
            <w:r w:rsidRPr="00EC1380">
              <w:rPr>
                <w:rFonts w:ascii="Tahoma" w:hAnsi="Tahoma" w:cs="Tahoma"/>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bCs/>
                <w:i/>
                <w:iCs/>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Ο οικονομικός φορέας είναι πολύ μικρή, μικρή ή μεσαία επιχείρηση</w:t>
            </w:r>
            <w:r w:rsidRPr="00EC1380">
              <w:rPr>
                <w:rStyle w:val="af4"/>
                <w:rFonts w:ascii="Tahoma" w:hAnsi="Tahoma" w:cs="Tahoma"/>
                <w:sz w:val="20"/>
                <w:szCs w:val="20"/>
                <w:vertAlign w:val="superscript"/>
              </w:rPr>
              <w:endnoteReference w:id="3"/>
            </w:r>
            <w:r w:rsidRPr="00EC1380">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tc>
      </w:tr>
      <w:tr w:rsidR="004F4474" w:rsidRPr="00EC1380" w:rsidTr="00905C06">
        <w:trPr>
          <w:jc w:val="center"/>
        </w:trPr>
        <w:tc>
          <w:tcPr>
            <w:tcW w:w="4479" w:type="dxa"/>
            <w:tcBorders>
              <w:left w:val="single" w:sz="4" w:space="0" w:color="000000"/>
              <w:bottom w:val="single" w:sz="4" w:space="0" w:color="000000"/>
            </w:tcBorders>
          </w:tcPr>
          <w:p w:rsidR="004F4474" w:rsidRPr="00EC1380" w:rsidRDefault="004F4474" w:rsidP="00905C06">
            <w:pPr>
              <w:rPr>
                <w:rFonts w:ascii="Tahoma" w:hAnsi="Tahoma" w:cs="Tahoma"/>
                <w:b/>
                <w:color w:val="000000"/>
                <w:sz w:val="20"/>
                <w:szCs w:val="20"/>
              </w:rPr>
            </w:pPr>
            <w:r w:rsidRPr="00EC1380">
              <w:rPr>
                <w:rFonts w:ascii="Tahoma" w:hAnsi="Tahoma" w:cs="Tahoma"/>
                <w:b/>
                <w:sz w:val="20"/>
                <w:szCs w:val="20"/>
                <w:u w:val="single"/>
              </w:rPr>
              <w:t>Μόνο σε περίπτωση προμήθειας κατ᾽ αποκλειστικότητα, του άρθρου 20:</w:t>
            </w:r>
            <w:r w:rsidRPr="00EC1380">
              <w:rPr>
                <w:rFonts w:ascii="Tahoma" w:hAnsi="Tahoma" w:cs="Tahoma"/>
                <w:b/>
                <w:sz w:val="20"/>
                <w:szCs w:val="20"/>
              </w:rPr>
              <w:t xml:space="preserve"> </w:t>
            </w:r>
            <w:r w:rsidRPr="00EC1380">
              <w:rPr>
                <w:rFonts w:ascii="Tahoma" w:hAnsi="Tahoma" w:cs="Tahoma"/>
                <w:sz w:val="20"/>
                <w:szCs w:val="20"/>
              </w:rPr>
              <w:t>ο οικονομικός φορέας είναι προστατευόμενο εργαστήριο, «κοινωνική επιχείρηση»</w:t>
            </w:r>
            <w:r w:rsidRPr="00EC1380">
              <w:rPr>
                <w:rStyle w:val="af4"/>
                <w:rFonts w:ascii="Tahoma" w:hAnsi="Tahoma" w:cs="Tahoma"/>
                <w:sz w:val="20"/>
                <w:szCs w:val="20"/>
                <w:vertAlign w:val="superscript"/>
              </w:rPr>
              <w:endnoteReference w:id="4"/>
            </w:r>
            <w:r w:rsidRPr="00EC1380">
              <w:rPr>
                <w:rFonts w:ascii="Tahoma" w:hAnsi="Tahoma" w:cs="Tahoma"/>
                <w:sz w:val="20"/>
                <w:szCs w:val="20"/>
              </w:rPr>
              <w:t xml:space="preserve"> ή προβλέπει την εκτέλεση συμβάσεων στο πλαίσιο προγραμμάτων προστατευόμενης απασχόλησης;</w:t>
            </w:r>
          </w:p>
          <w:p w:rsidR="004F4474" w:rsidRPr="00EC1380" w:rsidRDefault="004F4474" w:rsidP="00905C06">
            <w:pPr>
              <w:rPr>
                <w:rFonts w:ascii="Tahoma" w:hAnsi="Tahoma" w:cs="Tahoma"/>
                <w:sz w:val="20"/>
                <w:szCs w:val="20"/>
              </w:rPr>
            </w:pPr>
            <w:r w:rsidRPr="00EC1380">
              <w:rPr>
                <w:rFonts w:ascii="Tahoma" w:hAnsi="Tahoma" w:cs="Tahoma"/>
                <w:b/>
                <w:color w:val="000000"/>
                <w:sz w:val="20"/>
                <w:szCs w:val="20"/>
              </w:rPr>
              <w:t xml:space="preserve">Εάν </w:t>
            </w:r>
            <w:r w:rsidRPr="00EC1380">
              <w:rPr>
                <w:rFonts w:ascii="Tahoma" w:hAnsi="Tahoma" w:cs="Tahoma"/>
                <w:b/>
                <w:sz w:val="20"/>
                <w:szCs w:val="20"/>
              </w:rPr>
              <w:t xml:space="preserve">ναι, </w:t>
            </w:r>
            <w:r w:rsidRPr="00EC1380">
              <w:rPr>
                <w:rFonts w:ascii="Tahoma" w:hAnsi="Tahoma" w:cs="Tahoma"/>
                <w:sz w:val="20"/>
                <w:szCs w:val="20"/>
              </w:rPr>
              <w:t>ποιο είναι το αντίστοιχο ποσοστό των εργαζομένων με αναπηρία ή μειονεκτούντων εργαζομένων;</w:t>
            </w:r>
          </w:p>
          <w:p w:rsidR="004F4474" w:rsidRPr="00EC1380" w:rsidRDefault="004F4474" w:rsidP="00905C06">
            <w:pPr>
              <w:rPr>
                <w:rFonts w:ascii="Tahoma" w:hAnsi="Tahoma" w:cs="Tahoma"/>
                <w:sz w:val="20"/>
                <w:szCs w:val="20"/>
              </w:rPr>
            </w:pPr>
            <w:r w:rsidRPr="00EC1380">
              <w:rPr>
                <w:rFonts w:ascii="Tahoma" w:hAnsi="Tahoma" w:cs="Tahoma"/>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r w:rsidRPr="00EC1380">
              <w:rPr>
                <w:rFonts w:ascii="Tahoma" w:hAnsi="Tahoma" w:cs="Tahoma"/>
                <w:sz w:val="20"/>
                <w:szCs w:val="20"/>
                <w:lang w:val="en-US"/>
              </w:rPr>
              <w:t xml:space="preserve"> </w:t>
            </w: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 [] Άνευ αντικειμένου</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F4474" w:rsidRPr="00EC1380" w:rsidRDefault="004F4474" w:rsidP="00905C06">
            <w:pPr>
              <w:rPr>
                <w:rFonts w:ascii="Tahoma" w:hAnsi="Tahoma" w:cs="Tahoma"/>
                <w:sz w:val="20"/>
                <w:szCs w:val="20"/>
              </w:rPr>
            </w:pPr>
            <w:r w:rsidRPr="00EC1380">
              <w:rPr>
                <w:rFonts w:ascii="Tahoma" w:hAnsi="Tahoma" w:cs="Tahoma"/>
                <w:sz w:val="20"/>
                <w:szCs w:val="20"/>
              </w:rPr>
              <w:t>α) Αναφέρετε την ονομασία του καταλόγου ή του πιστοποιητικού και τον σχετικό αριθμό εγγραφής ή πιστοποίησης, κατά περίπτωση:</w:t>
            </w:r>
          </w:p>
          <w:p w:rsidR="004F4474" w:rsidRPr="00EC1380" w:rsidRDefault="004F4474" w:rsidP="00905C06">
            <w:pPr>
              <w:rPr>
                <w:rFonts w:ascii="Tahoma" w:hAnsi="Tahoma" w:cs="Tahoma"/>
                <w:sz w:val="20"/>
                <w:szCs w:val="20"/>
              </w:rPr>
            </w:pPr>
            <w:r w:rsidRPr="00EC1380">
              <w:rPr>
                <w:rFonts w:ascii="Tahoma" w:hAnsi="Tahoma" w:cs="Tahoma"/>
                <w:sz w:val="20"/>
                <w:szCs w:val="20"/>
              </w:rPr>
              <w:t>β) Εάν το πιστοποιητικό εγγραφής ή η πιστοποίηση διατίθεται ηλεκτρονικά, αναφέρετε:</w:t>
            </w:r>
          </w:p>
          <w:p w:rsidR="004F4474" w:rsidRPr="00EC1380" w:rsidRDefault="004F4474" w:rsidP="00905C06">
            <w:pPr>
              <w:rPr>
                <w:rFonts w:ascii="Tahoma" w:hAnsi="Tahoma" w:cs="Tahoma"/>
                <w:sz w:val="20"/>
                <w:szCs w:val="20"/>
              </w:rPr>
            </w:pPr>
            <w:r w:rsidRPr="00EC1380">
              <w:rPr>
                <w:rFonts w:ascii="Tahoma" w:hAnsi="Tahoma" w:cs="Tahoma"/>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EC1380">
              <w:rPr>
                <w:rStyle w:val="af4"/>
                <w:rFonts w:ascii="Tahoma" w:hAnsi="Tahoma" w:cs="Tahoma"/>
                <w:sz w:val="20"/>
                <w:szCs w:val="20"/>
                <w:vertAlign w:val="superscript"/>
              </w:rPr>
              <w:endnoteReference w:id="5"/>
            </w:r>
            <w:r w:rsidRPr="00EC1380">
              <w:rPr>
                <w:rFonts w:ascii="Tahoma" w:hAnsi="Tahoma" w:cs="Tahoma"/>
                <w:sz w:val="20"/>
                <w:szCs w:val="20"/>
              </w:rPr>
              <w:t>:</w:t>
            </w:r>
          </w:p>
          <w:p w:rsidR="004F4474" w:rsidRPr="00EC1380" w:rsidRDefault="004F4474" w:rsidP="00905C06">
            <w:pPr>
              <w:rPr>
                <w:rFonts w:ascii="Tahoma" w:hAnsi="Tahoma" w:cs="Tahoma"/>
                <w:b/>
                <w:sz w:val="20"/>
                <w:szCs w:val="20"/>
              </w:rPr>
            </w:pPr>
            <w:r w:rsidRPr="00EC1380">
              <w:rPr>
                <w:rFonts w:ascii="Tahoma" w:hAnsi="Tahoma" w:cs="Tahoma"/>
                <w:sz w:val="20"/>
                <w:szCs w:val="20"/>
              </w:rPr>
              <w:t>δ) Η εγγραφή ή η πιστοποίηση καλύπτει όλα τα απαιτούμενα κριτήρια επιλογής;</w:t>
            </w:r>
          </w:p>
          <w:p w:rsidR="004F4474" w:rsidRPr="00EC1380" w:rsidRDefault="004F4474" w:rsidP="00905C06">
            <w:pPr>
              <w:rPr>
                <w:rFonts w:ascii="Tahoma" w:hAnsi="Tahoma" w:cs="Tahoma"/>
                <w:b/>
                <w:sz w:val="20"/>
                <w:szCs w:val="20"/>
                <w:u w:val="single"/>
              </w:rPr>
            </w:pPr>
            <w:r w:rsidRPr="00EC1380">
              <w:rPr>
                <w:rFonts w:ascii="Tahoma" w:hAnsi="Tahoma" w:cs="Tahoma"/>
                <w:b/>
                <w:sz w:val="20"/>
                <w:szCs w:val="20"/>
              </w:rPr>
              <w:t>Εάν όχι:</w:t>
            </w:r>
          </w:p>
          <w:p w:rsidR="004F4474" w:rsidRPr="00EC1380" w:rsidRDefault="004F4474" w:rsidP="00905C06">
            <w:pPr>
              <w:rPr>
                <w:rFonts w:ascii="Tahoma" w:hAnsi="Tahoma" w:cs="Tahoma"/>
                <w:sz w:val="20"/>
                <w:szCs w:val="20"/>
              </w:rPr>
            </w:pPr>
            <w:r w:rsidRPr="00EC1380">
              <w:rPr>
                <w:rFonts w:ascii="Tahoma" w:hAnsi="Tahoma" w:cs="Tahoma"/>
                <w:b/>
                <w:sz w:val="20"/>
                <w:szCs w:val="20"/>
                <w:u w:val="single"/>
              </w:rPr>
              <w:lastRenderedPageBreak/>
              <w:t>Επιπροσθέτως, συμπληρώστε τις πληροφορίες που λείπουν στο μέρος IV, ενότητες Α, Β, Γ, ή Δ κατά περίπτωση</w:t>
            </w:r>
            <w:r w:rsidRPr="00EC1380">
              <w:rPr>
                <w:rFonts w:ascii="Tahoma" w:hAnsi="Tahoma" w:cs="Tahoma"/>
                <w:sz w:val="20"/>
                <w:szCs w:val="20"/>
              </w:rPr>
              <w:t xml:space="preserve"> </w:t>
            </w:r>
            <w:r w:rsidRPr="00EC1380">
              <w:rPr>
                <w:rFonts w:ascii="Tahoma" w:hAnsi="Tahoma" w:cs="Tahoma"/>
                <w:b/>
                <w:i/>
                <w:sz w:val="20"/>
                <w:szCs w:val="20"/>
              </w:rPr>
              <w:t>ΜΟΝΟ εφόσον αυτό απαιτείται στη σχετική διακήρυξη ή στα έγγραφα της σύμβασης:</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ε) Ο οικονομικός φορέας θα είναι σε θέση να προσκομίσει </w:t>
            </w:r>
            <w:r w:rsidRPr="00EC1380">
              <w:rPr>
                <w:rFonts w:ascii="Tahoma" w:hAnsi="Tahoma" w:cs="Tahoma"/>
                <w:b/>
                <w:sz w:val="20"/>
                <w:szCs w:val="20"/>
              </w:rPr>
              <w:t>βεβαίωση</w:t>
            </w:r>
            <w:r w:rsidRPr="00EC1380">
              <w:rPr>
                <w:rFonts w:ascii="Tahoma" w:hAnsi="Tahoma" w:cs="Tahom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α)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β) (διαδικτυακή διεύθυνση, αρχή ή φορέας έκδοσης, επακριβή στοιχεία αναφοράς των εγγράφων):[……][……][……][……]</w:t>
            </w:r>
          </w:p>
          <w:p w:rsidR="004F4474" w:rsidRPr="00EC1380" w:rsidRDefault="004F4474" w:rsidP="00905C06">
            <w:pPr>
              <w:rPr>
                <w:rFonts w:ascii="Tahoma" w:hAnsi="Tahoma" w:cs="Tahoma"/>
                <w:sz w:val="20"/>
                <w:szCs w:val="20"/>
              </w:rPr>
            </w:pPr>
            <w:r w:rsidRPr="00EC1380">
              <w:rPr>
                <w:rFonts w:ascii="Tahoma" w:hAnsi="Tahoma" w:cs="Tahoma"/>
                <w:sz w:val="20"/>
                <w:szCs w:val="20"/>
              </w:rPr>
              <w:t>γ)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δ) []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ε) []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r w:rsidR="004F4474" w:rsidRPr="00EC1380" w:rsidTr="00905C06">
        <w:trPr>
          <w:jc w:val="center"/>
        </w:trPr>
        <w:tc>
          <w:tcPr>
            <w:tcW w:w="4479" w:type="dxa"/>
            <w:tcBorders>
              <w:left w:val="single" w:sz="4" w:space="0" w:color="000000"/>
              <w:bottom w:val="single" w:sz="4" w:space="0" w:color="000000"/>
            </w:tcBorders>
          </w:tcPr>
          <w:p w:rsidR="004F4474" w:rsidRPr="00EC1380" w:rsidRDefault="004F4474" w:rsidP="00905C06">
            <w:pPr>
              <w:spacing w:before="120"/>
              <w:rPr>
                <w:rFonts w:ascii="Tahoma" w:hAnsi="Tahoma" w:cs="Tahoma"/>
                <w:b/>
                <w:bCs/>
                <w:i/>
                <w:iCs/>
                <w:sz w:val="20"/>
                <w:szCs w:val="20"/>
              </w:rPr>
            </w:pPr>
            <w:r w:rsidRPr="00EC1380">
              <w:rPr>
                <w:rFonts w:ascii="Tahoma" w:hAnsi="Tahoma" w:cs="Tahoma"/>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bCs/>
                <w:i/>
                <w:iCs/>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Ο οικονομικός φορέας συμμετέχει στη διαδικασία σύναψης δημόσιας σύμβασης από κοινού με άλλους</w:t>
            </w:r>
            <w:r w:rsidRPr="00EC1380">
              <w:rPr>
                <w:rStyle w:val="af4"/>
                <w:rFonts w:ascii="Tahoma" w:hAnsi="Tahoma" w:cs="Tahoma"/>
                <w:sz w:val="20"/>
                <w:szCs w:val="20"/>
                <w:vertAlign w:val="superscript"/>
              </w:rPr>
              <w:endnoteReference w:id="6"/>
            </w:r>
            <w:r w:rsidRPr="00EC1380">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tc>
      </w:tr>
      <w:tr w:rsidR="004F4474" w:rsidRPr="00EC1380" w:rsidTr="00905C0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F4474" w:rsidRPr="00EC1380" w:rsidRDefault="004F4474" w:rsidP="00905C06">
            <w:pPr>
              <w:rPr>
                <w:rFonts w:ascii="Tahoma" w:hAnsi="Tahoma" w:cs="Tahoma"/>
                <w:sz w:val="20"/>
                <w:szCs w:val="20"/>
              </w:rPr>
            </w:pPr>
            <w:r w:rsidRPr="00EC1380">
              <w:rPr>
                <w:rFonts w:ascii="Tahoma" w:hAnsi="Tahoma" w:cs="Tahoma"/>
                <w:b/>
                <w:i/>
                <w:sz w:val="20"/>
                <w:szCs w:val="20"/>
              </w:rPr>
              <w:t>Εάν ναι</w:t>
            </w:r>
            <w:r w:rsidRPr="00EC1380">
              <w:rPr>
                <w:rFonts w:ascii="Tahoma" w:hAnsi="Tahoma" w:cs="Tahoma"/>
                <w:i/>
                <w:sz w:val="20"/>
                <w:szCs w:val="20"/>
              </w:rPr>
              <w:t>, μεριμνήστε για την υποβολή χωριστού εντύπου ΤΕΥΔ από τους άλλους εμπλεκόμενους οικονομικούς φορείς.</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w:t>
            </w:r>
          </w:p>
          <w:p w:rsidR="004F4474" w:rsidRPr="00EC1380" w:rsidRDefault="004F4474" w:rsidP="00905C06">
            <w:pPr>
              <w:rPr>
                <w:rFonts w:ascii="Tahoma" w:hAnsi="Tahoma" w:cs="Tahoma"/>
                <w:color w:val="000000"/>
                <w:sz w:val="20"/>
                <w:szCs w:val="20"/>
              </w:rPr>
            </w:pPr>
            <w:r w:rsidRPr="00EC1380">
              <w:rPr>
                <w:rFonts w:ascii="Tahoma" w:hAnsi="Tahoma" w:cs="Tahoma"/>
                <w:sz w:val="20"/>
                <w:szCs w:val="20"/>
              </w:rPr>
              <w:t>α) Α</w:t>
            </w:r>
            <w:r w:rsidRPr="00EC1380">
              <w:rPr>
                <w:rFonts w:ascii="Tahoma" w:hAnsi="Tahoma" w:cs="Tahoma"/>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4F4474" w:rsidRPr="00EC1380" w:rsidRDefault="004F4474" w:rsidP="00905C06">
            <w:pPr>
              <w:rPr>
                <w:rFonts w:ascii="Tahoma" w:hAnsi="Tahoma" w:cs="Tahoma"/>
                <w:sz w:val="20"/>
                <w:szCs w:val="20"/>
              </w:rPr>
            </w:pPr>
            <w:r w:rsidRPr="00EC1380">
              <w:rPr>
                <w:rFonts w:ascii="Tahoma" w:hAnsi="Tahoma" w:cs="Tahoma"/>
                <w:color w:val="000000"/>
                <w:sz w:val="20"/>
                <w:szCs w:val="20"/>
              </w:rPr>
              <w:t>β) Προσδιορίστε τους άλλους οικονομικούς φορείς που συμμετ</w:t>
            </w:r>
            <w:r w:rsidRPr="00EC1380">
              <w:rPr>
                <w:rFonts w:ascii="Tahoma" w:hAnsi="Tahoma" w:cs="Tahoma"/>
                <w:sz w:val="20"/>
                <w:szCs w:val="20"/>
              </w:rPr>
              <w:t>έχουν από κοινού στη διαδικασία σύναψης δημόσιας σύμβασης:</w:t>
            </w:r>
          </w:p>
          <w:p w:rsidR="004F4474" w:rsidRPr="00EC1380" w:rsidRDefault="004F4474" w:rsidP="00905C06">
            <w:pPr>
              <w:rPr>
                <w:rFonts w:ascii="Tahoma" w:hAnsi="Tahoma" w:cs="Tahoma"/>
                <w:sz w:val="20"/>
                <w:szCs w:val="20"/>
              </w:rPr>
            </w:pPr>
            <w:r w:rsidRPr="00EC1380">
              <w:rPr>
                <w:rFonts w:ascii="Tahoma" w:hAnsi="Tahoma" w:cs="Tahoma"/>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α)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β)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γ)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bCs/>
                <w:i/>
                <w:iCs/>
                <w:sz w:val="20"/>
                <w:szCs w:val="20"/>
              </w:rPr>
            </w:pPr>
            <w:r w:rsidRPr="00EC1380">
              <w:rPr>
                <w:rFonts w:ascii="Tahoma" w:hAnsi="Tahoma" w:cs="Tahoma"/>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bCs/>
                <w:i/>
                <w:iCs/>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w:t>
            </w:r>
          </w:p>
        </w:tc>
      </w:tr>
    </w:tbl>
    <w:p w:rsidR="004F4474" w:rsidRPr="00EC1380" w:rsidRDefault="004F4474" w:rsidP="004F4474">
      <w:pPr>
        <w:rPr>
          <w:rFonts w:ascii="Tahoma" w:hAnsi="Tahoma" w:cs="Tahoma"/>
          <w:sz w:val="20"/>
          <w:szCs w:val="20"/>
        </w:rPr>
      </w:pPr>
    </w:p>
    <w:p w:rsidR="004F4474" w:rsidRPr="00EC1380" w:rsidRDefault="004F4474" w:rsidP="004F4474">
      <w:pPr>
        <w:pageBreakBefore/>
        <w:jc w:val="center"/>
        <w:rPr>
          <w:rFonts w:ascii="Tahoma" w:hAnsi="Tahoma" w:cs="Tahoma"/>
          <w:i/>
          <w:sz w:val="20"/>
          <w:szCs w:val="20"/>
        </w:rPr>
      </w:pPr>
      <w:r w:rsidRPr="00EC1380">
        <w:rPr>
          <w:rFonts w:ascii="Tahoma" w:hAnsi="Tahoma" w:cs="Tahoma"/>
          <w:b/>
          <w:bCs/>
          <w:sz w:val="20"/>
          <w:szCs w:val="20"/>
        </w:rPr>
        <w:lastRenderedPageBreak/>
        <w:t>Β: Πληροφορίες σχετικά με τους νόμιμους εκπροσώπους του οικονομικού φορέα</w:t>
      </w:r>
    </w:p>
    <w:p w:rsidR="004F4474" w:rsidRPr="00EC1380" w:rsidRDefault="004F4474" w:rsidP="004F4474">
      <w:pPr>
        <w:pBdr>
          <w:top w:val="single" w:sz="2" w:space="1" w:color="000000"/>
          <w:left w:val="single" w:sz="2" w:space="1" w:color="000000"/>
          <w:bottom w:val="single" w:sz="2" w:space="1" w:color="000000"/>
          <w:right w:val="single" w:sz="2" w:space="1" w:color="000000"/>
        </w:pBdr>
        <w:shd w:val="clear" w:color="auto" w:fill="FFFFFF"/>
        <w:rPr>
          <w:rFonts w:ascii="Tahoma" w:hAnsi="Tahoma" w:cs="Tahoma"/>
          <w:b/>
          <w:i/>
          <w:sz w:val="20"/>
          <w:szCs w:val="20"/>
        </w:rPr>
      </w:pPr>
      <w:r w:rsidRPr="00EC1380">
        <w:rPr>
          <w:rFonts w:ascii="Tahoma" w:hAnsi="Tahoma" w:cs="Tahom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color w:val="000000"/>
                <w:sz w:val="20"/>
                <w:szCs w:val="20"/>
              </w:rPr>
            </w:pPr>
            <w:r w:rsidRPr="00EC1380">
              <w:rPr>
                <w:rFonts w:ascii="Tahoma" w:hAnsi="Tahoma" w:cs="Tahoma"/>
                <w:sz w:val="20"/>
                <w:szCs w:val="20"/>
              </w:rPr>
              <w:t>Ονοματεπώνυμο</w:t>
            </w:r>
          </w:p>
          <w:p w:rsidR="004F4474" w:rsidRPr="00EC1380" w:rsidRDefault="004F4474" w:rsidP="00905C06">
            <w:pPr>
              <w:rPr>
                <w:rFonts w:ascii="Tahoma" w:hAnsi="Tahoma" w:cs="Tahoma"/>
                <w:sz w:val="20"/>
                <w:szCs w:val="20"/>
              </w:rPr>
            </w:pPr>
            <w:r w:rsidRPr="00EC1380">
              <w:rPr>
                <w:rFonts w:ascii="Tahoma" w:hAnsi="Tahoma" w:cs="Tahoma"/>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bl>
    <w:p w:rsidR="004F4474" w:rsidRPr="00EC1380" w:rsidRDefault="004F4474" w:rsidP="004F4474">
      <w:pPr>
        <w:pStyle w:val="SectionTitle"/>
        <w:ind w:left="850" w:firstLine="0"/>
        <w:rPr>
          <w:rFonts w:ascii="Tahoma" w:hAnsi="Tahoma" w:cs="Tahoma"/>
          <w:sz w:val="20"/>
          <w:szCs w:val="20"/>
        </w:rPr>
      </w:pPr>
    </w:p>
    <w:p w:rsidR="004F4474" w:rsidRPr="00EC1380" w:rsidRDefault="004F4474" w:rsidP="004F4474">
      <w:pPr>
        <w:pageBreakBefore/>
        <w:ind w:left="850"/>
        <w:jc w:val="center"/>
        <w:rPr>
          <w:rFonts w:ascii="Tahoma" w:hAnsi="Tahoma" w:cs="Tahoma"/>
          <w:b/>
          <w:i/>
          <w:sz w:val="20"/>
          <w:szCs w:val="20"/>
        </w:rPr>
      </w:pPr>
      <w:r w:rsidRPr="00EC1380">
        <w:rPr>
          <w:rFonts w:ascii="Tahoma" w:hAnsi="Tahoma" w:cs="Tahoma"/>
          <w:b/>
          <w:bCs/>
          <w:sz w:val="20"/>
          <w:szCs w:val="20"/>
        </w:rPr>
        <w:lastRenderedPageBreak/>
        <w:t>Γ: Πληροφορίες σχετικά με τη στήριξη στις ικανότητες άλλων ΦΟΡΕΩΝ</w:t>
      </w:r>
      <w:r w:rsidRPr="00EC1380">
        <w:rPr>
          <w:rStyle w:val="af5"/>
          <w:rFonts w:ascii="Tahoma" w:hAnsi="Tahoma" w:cs="Tahoma"/>
          <w:b/>
          <w:bCs/>
          <w:sz w:val="20"/>
          <w:szCs w:val="20"/>
        </w:rPr>
        <w:endnoteReference w:id="7"/>
      </w:r>
      <w:r w:rsidRPr="00EC1380">
        <w:rPr>
          <w:rFonts w:ascii="Tahoma" w:hAnsi="Tahoma" w:cs="Tahoma"/>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trHeight w:val="343"/>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[]Ναι []Όχι</w:t>
            </w:r>
          </w:p>
        </w:tc>
      </w:tr>
    </w:tbl>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i/>
          <w:sz w:val="20"/>
          <w:szCs w:val="20"/>
        </w:rPr>
      </w:pPr>
      <w:r w:rsidRPr="00EC1380">
        <w:rPr>
          <w:rFonts w:ascii="Tahoma" w:hAnsi="Tahoma" w:cs="Tahoma"/>
          <w:b/>
          <w:i/>
          <w:sz w:val="20"/>
          <w:szCs w:val="20"/>
        </w:rPr>
        <w:t>Εάν ναι</w:t>
      </w:r>
      <w:r w:rsidRPr="00EC1380">
        <w:rPr>
          <w:rFonts w:ascii="Tahoma" w:hAnsi="Tahoma" w:cs="Tahoma"/>
          <w:i/>
          <w:sz w:val="20"/>
          <w:szCs w:val="20"/>
        </w:rPr>
        <w:t xml:space="preserve">, επισυνάψτε χωριστό έντυπο ΤΕΥΔ με τις πληροφορίες που απαιτούνται σύμφωνα με τις </w:t>
      </w:r>
      <w:r w:rsidRPr="00EC1380">
        <w:rPr>
          <w:rFonts w:ascii="Tahoma" w:hAnsi="Tahoma" w:cs="Tahoma"/>
          <w:b/>
          <w:i/>
          <w:sz w:val="20"/>
          <w:szCs w:val="20"/>
        </w:rPr>
        <w:t xml:space="preserve">ενότητες Α και Β του παρόντος μέρους και σύμφωνα με το μέρος ΙΙΙ, για κάθε ένα </w:t>
      </w:r>
      <w:r w:rsidRPr="00EC1380">
        <w:rPr>
          <w:rFonts w:ascii="Tahoma" w:hAnsi="Tahoma" w:cs="Tahoma"/>
          <w:i/>
          <w:sz w:val="20"/>
          <w:szCs w:val="20"/>
        </w:rPr>
        <w:t xml:space="preserve">από τους σχετικούς φορείς, δεόντως συμπληρωμένο και υπογεγραμμένο από τους </w:t>
      </w:r>
      <w:r w:rsidR="00E44F60" w:rsidRPr="00EC1380">
        <w:rPr>
          <w:rFonts w:ascii="Tahoma" w:hAnsi="Tahoma" w:cs="Tahoma"/>
          <w:i/>
          <w:sz w:val="20"/>
          <w:szCs w:val="20"/>
        </w:rPr>
        <w:t>νόμιμους</w:t>
      </w:r>
      <w:r w:rsidRPr="00EC1380">
        <w:rPr>
          <w:rFonts w:ascii="Tahoma" w:hAnsi="Tahoma" w:cs="Tahoma"/>
          <w:i/>
          <w:sz w:val="20"/>
          <w:szCs w:val="20"/>
        </w:rPr>
        <w:t xml:space="preserve"> εκπροσώπους αυτών. </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i/>
          <w:sz w:val="20"/>
          <w:szCs w:val="20"/>
        </w:rPr>
      </w:pPr>
      <w:r w:rsidRPr="00EC1380">
        <w:rPr>
          <w:rFonts w:ascii="Tahoma" w:hAnsi="Tahoma" w:cs="Tahom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sz w:val="20"/>
          <w:szCs w:val="20"/>
        </w:rPr>
      </w:pPr>
      <w:r w:rsidRPr="00EC1380">
        <w:rPr>
          <w:rFonts w:ascii="Tahoma" w:hAnsi="Tahoma" w:cs="Tahoma"/>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F4474" w:rsidRPr="00EC1380" w:rsidRDefault="004F4474" w:rsidP="004F4474">
      <w:pPr>
        <w:jc w:val="center"/>
        <w:rPr>
          <w:rFonts w:ascii="Tahoma" w:hAnsi="Tahoma" w:cs="Tahoma"/>
          <w:sz w:val="20"/>
          <w:szCs w:val="20"/>
        </w:rPr>
      </w:pPr>
    </w:p>
    <w:p w:rsidR="004F4474" w:rsidRPr="00EC1380" w:rsidRDefault="004F4474" w:rsidP="004F4474">
      <w:pPr>
        <w:pageBreakBefore/>
        <w:jc w:val="center"/>
        <w:rPr>
          <w:rFonts w:ascii="Tahoma" w:hAnsi="Tahoma" w:cs="Tahoma"/>
          <w:b/>
          <w:bCs/>
          <w:sz w:val="20"/>
          <w:szCs w:val="20"/>
        </w:rPr>
      </w:pPr>
      <w:r w:rsidRPr="00EC1380">
        <w:rPr>
          <w:rFonts w:ascii="Tahoma" w:hAnsi="Tahoma" w:cs="Tahoma"/>
          <w:b/>
          <w:bCs/>
          <w:sz w:val="20"/>
          <w:szCs w:val="20"/>
        </w:rPr>
        <w:lastRenderedPageBreak/>
        <w:t xml:space="preserve">Δ: Πληροφορίες σχετικά με υπεργολάβους στην ικανότητα των οποίων </w:t>
      </w:r>
      <w:r w:rsidRPr="00EC1380">
        <w:rPr>
          <w:rFonts w:ascii="Tahoma" w:hAnsi="Tahoma" w:cs="Tahoma"/>
          <w:b/>
          <w:bCs/>
          <w:sz w:val="20"/>
          <w:szCs w:val="20"/>
          <w:u w:val="single"/>
        </w:rPr>
        <w:t>δεν στηρίζεται</w:t>
      </w:r>
      <w:r w:rsidRPr="00EC1380">
        <w:rPr>
          <w:rFonts w:ascii="Tahoma" w:hAnsi="Tahoma" w:cs="Tahoma"/>
          <w:b/>
          <w:bCs/>
          <w:sz w:val="20"/>
          <w:szCs w:val="20"/>
        </w:rPr>
        <w:t xml:space="preserve"> ο οικονομικός φορέας</w:t>
      </w:r>
      <w:r w:rsidRPr="00EC1380">
        <w:rPr>
          <w:rFonts w:ascii="Tahoma" w:hAnsi="Tahoma" w:cs="Tahoma"/>
          <w:sz w:val="20"/>
          <w:szCs w:val="20"/>
        </w:rPr>
        <w:t xml:space="preserve"> </w:t>
      </w:r>
    </w:p>
    <w:p w:rsidR="004F4474" w:rsidRPr="00EC1380" w:rsidRDefault="004F4474" w:rsidP="004F4474">
      <w:pPr>
        <w:pBdr>
          <w:top w:val="single" w:sz="2" w:space="1" w:color="000000"/>
          <w:left w:val="single" w:sz="2" w:space="1" w:color="000000"/>
          <w:bottom w:val="single" w:sz="2" w:space="1" w:color="000000"/>
          <w:right w:val="single" w:sz="2" w:space="1" w:color="000000"/>
        </w:pBdr>
        <w:shd w:val="clear" w:color="auto" w:fill="CCCCCC"/>
        <w:rPr>
          <w:rFonts w:ascii="Tahoma" w:hAnsi="Tahoma" w:cs="Tahoma"/>
          <w:b/>
          <w:i/>
          <w:sz w:val="20"/>
          <w:szCs w:val="20"/>
        </w:rPr>
      </w:pPr>
      <w:r w:rsidRPr="00EC1380">
        <w:rPr>
          <w:rFonts w:ascii="Tahoma" w:hAnsi="Tahoma" w:cs="Tahom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[]Ναι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Εάν </w:t>
            </w:r>
            <w:r w:rsidRPr="00EC1380">
              <w:rPr>
                <w:rFonts w:ascii="Tahoma" w:hAnsi="Tahoma" w:cs="Tahoma"/>
                <w:b/>
                <w:sz w:val="20"/>
                <w:szCs w:val="20"/>
              </w:rPr>
              <w:t xml:space="preserve">ναι </w:t>
            </w:r>
            <w:r w:rsidRPr="00EC1380">
              <w:rPr>
                <w:rFonts w:ascii="Tahoma" w:hAnsi="Tahoma" w:cs="Tahoma"/>
                <w:sz w:val="20"/>
                <w:szCs w:val="20"/>
              </w:rPr>
              <w:t xml:space="preserve">παραθέστε κατάλογο των προτεινόμενων υπεργολάβων και το ποσοστό της σύμβασης που θα αναλάβουν: </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bl>
    <w:p w:rsidR="004F4474" w:rsidRPr="00F43044" w:rsidRDefault="004F4474" w:rsidP="004F447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Cs/>
          <w:sz w:val="20"/>
          <w:szCs w:val="20"/>
          <w:u w:val="single"/>
        </w:rPr>
      </w:pPr>
      <w:r w:rsidRPr="00F43044">
        <w:rPr>
          <w:rFonts w:ascii="Tahoma" w:hAnsi="Tahoma" w:cs="Tahoma"/>
          <w:sz w:val="20"/>
          <w:szCs w:val="20"/>
        </w:rPr>
        <w:t>Εάν</w:t>
      </w:r>
      <w:r w:rsidRPr="00F43044">
        <w:rPr>
          <w:rFonts w:ascii="Tahoma" w:hAnsi="Tahoma" w:cs="Tahoma"/>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43044">
        <w:rPr>
          <w:rFonts w:ascii="Tahoma" w:hAnsi="Tahoma" w:cs="Tahoma"/>
          <w:b w:val="0"/>
          <w:sz w:val="20"/>
          <w:szCs w:val="20"/>
        </w:rPr>
        <w:t xml:space="preserve">επιπλέον των πληροφοριών </w:t>
      </w:r>
      <w:r w:rsidRPr="00F43044">
        <w:rPr>
          <w:rFonts w:ascii="Tahoma" w:hAnsi="Tahoma" w:cs="Tahoma"/>
          <w:sz w:val="20"/>
          <w:szCs w:val="20"/>
        </w:rPr>
        <w:t xml:space="preserve">που προβλέπονται στην παρούσα ενότητα, </w:t>
      </w:r>
      <w:r w:rsidRPr="00F43044">
        <w:rPr>
          <w:rFonts w:ascii="Tahoma" w:hAnsi="Tahoma" w:cs="Tahoma"/>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F4474" w:rsidRPr="00EC1380" w:rsidRDefault="004F4474" w:rsidP="004F4474">
      <w:pPr>
        <w:pageBreakBefore/>
        <w:jc w:val="center"/>
        <w:rPr>
          <w:rFonts w:ascii="Tahoma" w:hAnsi="Tahoma" w:cs="Tahoma"/>
          <w:b/>
          <w:bCs/>
          <w:color w:val="000000"/>
          <w:sz w:val="20"/>
          <w:szCs w:val="20"/>
        </w:rPr>
      </w:pPr>
      <w:r w:rsidRPr="00EC1380">
        <w:rPr>
          <w:rFonts w:ascii="Tahoma" w:hAnsi="Tahoma" w:cs="Tahoma"/>
          <w:b/>
          <w:bCs/>
          <w:sz w:val="20"/>
          <w:szCs w:val="20"/>
          <w:u w:val="single"/>
        </w:rPr>
        <w:lastRenderedPageBreak/>
        <w:t>Μέρος III: Λόγοι αποκλεισμού</w:t>
      </w:r>
    </w:p>
    <w:p w:rsidR="004F4474" w:rsidRPr="00EC1380" w:rsidRDefault="004F4474" w:rsidP="004F4474">
      <w:pPr>
        <w:jc w:val="center"/>
        <w:rPr>
          <w:rFonts w:ascii="Tahoma" w:hAnsi="Tahoma" w:cs="Tahoma"/>
          <w:sz w:val="20"/>
          <w:szCs w:val="20"/>
        </w:rPr>
      </w:pPr>
      <w:r w:rsidRPr="00EC1380">
        <w:rPr>
          <w:rFonts w:ascii="Tahoma" w:hAnsi="Tahoma" w:cs="Tahoma"/>
          <w:b/>
          <w:bCs/>
          <w:color w:val="000000"/>
          <w:sz w:val="20"/>
          <w:szCs w:val="20"/>
        </w:rPr>
        <w:t>Α: Λόγοι αποκλεισμού που σχετίζονται με ποινικές καταδίκες</w:t>
      </w:r>
      <w:r w:rsidRPr="00EC1380">
        <w:rPr>
          <w:rStyle w:val="af5"/>
          <w:rFonts w:ascii="Tahoma" w:hAnsi="Tahoma" w:cs="Tahoma"/>
          <w:color w:val="000000"/>
          <w:sz w:val="20"/>
          <w:szCs w:val="20"/>
        </w:rPr>
        <w:endnoteReference w:id="8"/>
      </w:r>
    </w:p>
    <w:p w:rsidR="004F4474" w:rsidRPr="00EC1380" w:rsidRDefault="004F4474" w:rsidP="004F4474">
      <w:pPr>
        <w:pBdr>
          <w:top w:val="single" w:sz="2" w:space="1" w:color="000000"/>
          <w:left w:val="single" w:sz="2" w:space="1" w:color="000000"/>
          <w:bottom w:val="single" w:sz="2" w:space="1" w:color="000000"/>
          <w:right w:val="single" w:sz="2" w:space="1" w:color="000000"/>
        </w:pBdr>
        <w:shd w:val="clear" w:color="auto" w:fill="CCCCCC"/>
        <w:rPr>
          <w:rFonts w:ascii="Tahoma" w:hAnsi="Tahoma" w:cs="Tahoma"/>
          <w:color w:val="000000"/>
          <w:sz w:val="20"/>
          <w:szCs w:val="20"/>
        </w:rPr>
      </w:pPr>
      <w:r w:rsidRPr="00EC1380">
        <w:rPr>
          <w:rFonts w:ascii="Tahoma" w:hAnsi="Tahoma" w:cs="Tahoma"/>
          <w:sz w:val="20"/>
          <w:szCs w:val="20"/>
        </w:rPr>
        <w:t>Στο άρθρο 73 παρ. 1 ορίζονται οι ακόλουθοι λόγοι αποκλεισμού:</w:t>
      </w:r>
    </w:p>
    <w:p w:rsidR="004F4474" w:rsidRPr="00EC1380" w:rsidRDefault="004F4474" w:rsidP="007F5F74">
      <w:pPr>
        <w:widowControl/>
        <w:numPr>
          <w:ilvl w:val="0"/>
          <w:numId w:val="17"/>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autoSpaceDE/>
        <w:autoSpaceDN/>
        <w:adjustRightInd/>
        <w:spacing w:after="200" w:line="276" w:lineRule="auto"/>
        <w:ind w:left="0" w:firstLine="0"/>
        <w:rPr>
          <w:rFonts w:ascii="Tahoma" w:hAnsi="Tahoma" w:cs="Tahoma"/>
          <w:b/>
          <w:color w:val="000000"/>
          <w:sz w:val="20"/>
          <w:szCs w:val="20"/>
        </w:rPr>
      </w:pPr>
      <w:r w:rsidRPr="00EC1380">
        <w:rPr>
          <w:rFonts w:ascii="Tahoma" w:hAnsi="Tahoma" w:cs="Tahoma"/>
          <w:color w:val="000000"/>
          <w:sz w:val="20"/>
          <w:szCs w:val="20"/>
        </w:rPr>
        <w:t xml:space="preserve">συμμετοχή σε </w:t>
      </w:r>
      <w:r w:rsidRPr="00EC1380">
        <w:rPr>
          <w:rFonts w:ascii="Tahoma" w:hAnsi="Tahoma" w:cs="Tahoma"/>
          <w:b/>
          <w:color w:val="000000"/>
          <w:sz w:val="20"/>
          <w:szCs w:val="20"/>
        </w:rPr>
        <w:t>εγκληματική οργάνωση</w:t>
      </w:r>
      <w:r w:rsidRPr="00EC1380">
        <w:rPr>
          <w:rStyle w:val="af4"/>
          <w:rFonts w:ascii="Tahoma" w:hAnsi="Tahoma" w:cs="Tahoma"/>
          <w:sz w:val="20"/>
          <w:szCs w:val="20"/>
          <w:vertAlign w:val="superscript"/>
        </w:rPr>
        <w:endnoteReference w:id="9"/>
      </w:r>
      <w:r w:rsidRPr="00EC1380">
        <w:rPr>
          <w:rFonts w:ascii="Tahoma" w:hAnsi="Tahoma" w:cs="Tahoma"/>
          <w:color w:val="000000"/>
          <w:sz w:val="20"/>
          <w:szCs w:val="20"/>
        </w:rPr>
        <w:t>·</w:t>
      </w:r>
    </w:p>
    <w:p w:rsidR="004F4474" w:rsidRPr="00EC1380" w:rsidRDefault="004F4474" w:rsidP="007F5F74">
      <w:pPr>
        <w:widowControl/>
        <w:numPr>
          <w:ilvl w:val="0"/>
          <w:numId w:val="17"/>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autoSpaceDE/>
        <w:autoSpaceDN/>
        <w:adjustRightInd/>
        <w:spacing w:after="200" w:line="276" w:lineRule="auto"/>
        <w:ind w:left="0" w:firstLine="0"/>
        <w:rPr>
          <w:rFonts w:ascii="Tahoma" w:hAnsi="Tahoma" w:cs="Tahoma"/>
          <w:b/>
          <w:color w:val="000000"/>
          <w:sz w:val="20"/>
          <w:szCs w:val="20"/>
        </w:rPr>
      </w:pPr>
      <w:r w:rsidRPr="00EC1380">
        <w:rPr>
          <w:rFonts w:ascii="Tahoma" w:hAnsi="Tahoma" w:cs="Tahoma"/>
          <w:b/>
          <w:color w:val="000000"/>
          <w:sz w:val="20"/>
          <w:szCs w:val="20"/>
        </w:rPr>
        <w:t>δωροδοκία</w:t>
      </w:r>
      <w:r w:rsidRPr="00EC1380">
        <w:rPr>
          <w:rStyle w:val="af5"/>
          <w:rFonts w:ascii="Tahoma" w:hAnsi="Tahoma" w:cs="Tahoma"/>
          <w:color w:val="000000"/>
          <w:sz w:val="20"/>
          <w:szCs w:val="20"/>
        </w:rPr>
        <w:endnoteReference w:id="10"/>
      </w:r>
      <w:r w:rsidRPr="00EC1380">
        <w:rPr>
          <w:rFonts w:ascii="Tahoma" w:hAnsi="Tahoma" w:cs="Tahoma"/>
          <w:color w:val="000000"/>
          <w:sz w:val="20"/>
          <w:szCs w:val="20"/>
          <w:vertAlign w:val="superscript"/>
        </w:rPr>
        <w:t>,</w:t>
      </w:r>
      <w:r w:rsidRPr="00EC1380">
        <w:rPr>
          <w:rStyle w:val="af4"/>
          <w:rFonts w:ascii="Tahoma" w:hAnsi="Tahoma" w:cs="Tahoma"/>
          <w:sz w:val="20"/>
          <w:szCs w:val="20"/>
          <w:vertAlign w:val="superscript"/>
        </w:rPr>
        <w:endnoteReference w:id="11"/>
      </w:r>
      <w:r w:rsidRPr="00EC1380">
        <w:rPr>
          <w:rFonts w:ascii="Tahoma" w:hAnsi="Tahoma" w:cs="Tahoma"/>
          <w:color w:val="000000"/>
          <w:sz w:val="20"/>
          <w:szCs w:val="20"/>
        </w:rPr>
        <w:t>·</w:t>
      </w:r>
    </w:p>
    <w:p w:rsidR="004F4474" w:rsidRPr="00EC1380" w:rsidRDefault="004F4474" w:rsidP="007F5F74">
      <w:pPr>
        <w:widowControl/>
        <w:numPr>
          <w:ilvl w:val="0"/>
          <w:numId w:val="17"/>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autoSpaceDE/>
        <w:autoSpaceDN/>
        <w:adjustRightInd/>
        <w:spacing w:after="200" w:line="276" w:lineRule="auto"/>
        <w:ind w:left="0" w:firstLine="0"/>
        <w:rPr>
          <w:rFonts w:ascii="Tahoma" w:hAnsi="Tahoma" w:cs="Tahoma"/>
          <w:b/>
          <w:color w:val="000000"/>
          <w:sz w:val="20"/>
          <w:szCs w:val="20"/>
        </w:rPr>
      </w:pPr>
      <w:r w:rsidRPr="00EC1380">
        <w:rPr>
          <w:rFonts w:ascii="Tahoma" w:hAnsi="Tahoma" w:cs="Tahoma"/>
          <w:b/>
          <w:color w:val="000000"/>
          <w:sz w:val="20"/>
          <w:szCs w:val="20"/>
        </w:rPr>
        <w:t>απάτη</w:t>
      </w:r>
      <w:r w:rsidRPr="00EC1380">
        <w:rPr>
          <w:rStyle w:val="af4"/>
          <w:rFonts w:ascii="Tahoma" w:hAnsi="Tahoma" w:cs="Tahoma"/>
          <w:sz w:val="20"/>
          <w:szCs w:val="20"/>
          <w:vertAlign w:val="superscript"/>
        </w:rPr>
        <w:endnoteReference w:id="12"/>
      </w:r>
      <w:r w:rsidRPr="00EC1380">
        <w:rPr>
          <w:rFonts w:ascii="Tahoma" w:hAnsi="Tahoma" w:cs="Tahoma"/>
          <w:color w:val="000000"/>
          <w:sz w:val="20"/>
          <w:szCs w:val="20"/>
        </w:rPr>
        <w:t>·</w:t>
      </w:r>
    </w:p>
    <w:p w:rsidR="004F4474" w:rsidRPr="00EC1380" w:rsidRDefault="004F4474" w:rsidP="007F5F74">
      <w:pPr>
        <w:widowControl/>
        <w:numPr>
          <w:ilvl w:val="0"/>
          <w:numId w:val="17"/>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autoSpaceDE/>
        <w:autoSpaceDN/>
        <w:adjustRightInd/>
        <w:spacing w:after="200" w:line="276" w:lineRule="auto"/>
        <w:ind w:left="0" w:firstLine="0"/>
        <w:rPr>
          <w:rFonts w:ascii="Tahoma" w:hAnsi="Tahoma" w:cs="Tahoma"/>
          <w:b/>
          <w:color w:val="000000"/>
          <w:sz w:val="20"/>
          <w:szCs w:val="20"/>
        </w:rPr>
      </w:pPr>
      <w:r w:rsidRPr="00EC1380">
        <w:rPr>
          <w:rFonts w:ascii="Tahoma" w:hAnsi="Tahoma" w:cs="Tahoma"/>
          <w:b/>
          <w:color w:val="000000"/>
          <w:sz w:val="20"/>
          <w:szCs w:val="20"/>
        </w:rPr>
        <w:t>τρομοκρατικά εγκλήματα ή εγκλήματα συνδεόμενα με τρομοκρατικές δραστηριότητες</w:t>
      </w:r>
      <w:r w:rsidRPr="00EC1380">
        <w:rPr>
          <w:rStyle w:val="af4"/>
          <w:rFonts w:ascii="Tahoma" w:hAnsi="Tahoma" w:cs="Tahoma"/>
          <w:sz w:val="20"/>
          <w:szCs w:val="20"/>
          <w:vertAlign w:val="superscript"/>
        </w:rPr>
        <w:endnoteReference w:id="13"/>
      </w:r>
      <w:r w:rsidRPr="00EC1380">
        <w:rPr>
          <w:rStyle w:val="af4"/>
          <w:rFonts w:ascii="Tahoma" w:hAnsi="Tahoma" w:cs="Tahoma"/>
          <w:sz w:val="20"/>
          <w:szCs w:val="20"/>
        </w:rPr>
        <w:t>·</w:t>
      </w:r>
    </w:p>
    <w:p w:rsidR="004F4474" w:rsidRPr="00EC1380" w:rsidRDefault="004F4474" w:rsidP="007F5F74">
      <w:pPr>
        <w:widowControl/>
        <w:numPr>
          <w:ilvl w:val="0"/>
          <w:numId w:val="17"/>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autoSpaceDE/>
        <w:autoSpaceDN/>
        <w:adjustRightInd/>
        <w:spacing w:after="200" w:line="276" w:lineRule="auto"/>
        <w:ind w:left="0" w:firstLine="0"/>
        <w:rPr>
          <w:rStyle w:val="af4"/>
          <w:rFonts w:ascii="Tahoma" w:hAnsi="Tahoma" w:cs="Tahoma"/>
          <w:b/>
          <w:sz w:val="20"/>
          <w:szCs w:val="20"/>
        </w:rPr>
      </w:pPr>
      <w:r w:rsidRPr="00EC1380">
        <w:rPr>
          <w:rFonts w:ascii="Tahoma" w:hAnsi="Tahoma" w:cs="Tahoma"/>
          <w:b/>
          <w:color w:val="000000"/>
          <w:sz w:val="20"/>
          <w:szCs w:val="20"/>
        </w:rPr>
        <w:t>νομιμοποίηση εσόδων από παράνομες δραστηριότητες ή χρηματοδότηση της τρομοκρατίας</w:t>
      </w:r>
      <w:r w:rsidRPr="00EC1380">
        <w:rPr>
          <w:rStyle w:val="af4"/>
          <w:rFonts w:ascii="Tahoma" w:hAnsi="Tahoma" w:cs="Tahoma"/>
          <w:sz w:val="20"/>
          <w:szCs w:val="20"/>
          <w:vertAlign w:val="superscript"/>
        </w:rPr>
        <w:endnoteReference w:id="14"/>
      </w:r>
      <w:r w:rsidRPr="00EC1380">
        <w:rPr>
          <w:rFonts w:ascii="Tahoma" w:hAnsi="Tahoma" w:cs="Tahoma"/>
          <w:color w:val="000000"/>
          <w:sz w:val="20"/>
          <w:szCs w:val="20"/>
        </w:rPr>
        <w:t>·</w:t>
      </w:r>
    </w:p>
    <w:p w:rsidR="004F4474" w:rsidRPr="00EC1380" w:rsidRDefault="004F4474" w:rsidP="007F5F74">
      <w:pPr>
        <w:widowControl/>
        <w:numPr>
          <w:ilvl w:val="0"/>
          <w:numId w:val="17"/>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autoSpaceDE/>
        <w:autoSpaceDN/>
        <w:adjustRightInd/>
        <w:spacing w:after="200" w:line="276" w:lineRule="auto"/>
        <w:ind w:left="0" w:firstLine="0"/>
        <w:rPr>
          <w:rFonts w:ascii="Tahoma" w:hAnsi="Tahoma" w:cs="Tahoma"/>
          <w:b/>
          <w:bCs/>
          <w:i/>
          <w:iCs/>
          <w:sz w:val="20"/>
          <w:szCs w:val="20"/>
        </w:rPr>
      </w:pPr>
      <w:r w:rsidRPr="00EC1380">
        <w:rPr>
          <w:rStyle w:val="af4"/>
          <w:rFonts w:ascii="Tahoma" w:hAnsi="Tahoma" w:cs="Tahoma"/>
          <w:b/>
          <w:sz w:val="20"/>
          <w:szCs w:val="20"/>
        </w:rPr>
        <w:t>παιδική εργασία και άλλες μορφές εμπορίας ανθρώπων</w:t>
      </w:r>
      <w:r w:rsidRPr="00EC1380">
        <w:rPr>
          <w:rStyle w:val="af4"/>
          <w:rFonts w:ascii="Tahoma" w:hAnsi="Tahoma" w:cs="Tahoma"/>
          <w:sz w:val="20"/>
          <w:szCs w:val="20"/>
          <w:vertAlign w:val="superscript"/>
        </w:rPr>
        <w:endnoteReference w:id="15"/>
      </w:r>
      <w:r w:rsidRPr="00EC1380">
        <w:rPr>
          <w:rStyle w:val="af4"/>
          <w:rFonts w:ascii="Tahoma" w:hAnsi="Tahoma" w:cs="Tahoma"/>
          <w:sz w:val="20"/>
          <w:szCs w:val="20"/>
        </w:rPr>
        <w:t>.</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trHeight w:val="855"/>
          <w:jc w:val="center"/>
        </w:trPr>
        <w:tc>
          <w:tcPr>
            <w:tcW w:w="4479" w:type="dxa"/>
            <w:tcBorders>
              <w:top w:val="single" w:sz="4" w:space="0" w:color="000000"/>
              <w:left w:val="single" w:sz="4" w:space="0" w:color="000000"/>
              <w:bottom w:val="single" w:sz="4" w:space="0" w:color="000000"/>
            </w:tcBorders>
          </w:tcPr>
          <w:p w:rsidR="004F4474" w:rsidRPr="00F43044" w:rsidRDefault="004F4474" w:rsidP="00905C06">
            <w:pPr>
              <w:rPr>
                <w:rFonts w:ascii="Tahoma" w:hAnsi="Tahoma" w:cs="Tahoma"/>
                <w:b/>
                <w:bCs/>
                <w:iCs/>
                <w:sz w:val="20"/>
                <w:szCs w:val="20"/>
              </w:rPr>
            </w:pPr>
            <w:r w:rsidRPr="00F43044">
              <w:rPr>
                <w:rFonts w:ascii="Tahoma" w:hAnsi="Tahoma" w:cs="Tahoma"/>
                <w:b/>
                <w:bCs/>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r w:rsidRPr="00EC1380">
              <w:rPr>
                <w:rFonts w:ascii="Tahoma" w:hAnsi="Tahoma" w:cs="Tahoma"/>
                <w:b/>
                <w:bCs/>
                <w:i/>
                <w:iCs/>
                <w:sz w:val="20"/>
                <w:szCs w:val="20"/>
              </w:rPr>
              <w:t>Απάντηση:</w:t>
            </w:r>
          </w:p>
        </w:tc>
      </w:tr>
      <w:tr w:rsidR="004F4474" w:rsidRPr="00EC1380" w:rsidTr="00905C06">
        <w:trPr>
          <w:jc w:val="center"/>
        </w:trPr>
        <w:tc>
          <w:tcPr>
            <w:tcW w:w="4479" w:type="dxa"/>
            <w:tcBorders>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Υπάρχει τελεσίδικη καταδικαστική </w:t>
            </w:r>
            <w:r w:rsidRPr="00EC1380">
              <w:rPr>
                <w:rFonts w:ascii="Tahoma" w:hAnsi="Tahoma" w:cs="Tahoma"/>
                <w:b/>
                <w:sz w:val="20"/>
                <w:szCs w:val="20"/>
              </w:rPr>
              <w:t>απόφαση εις βάρος του οικονομικού φορέα</w:t>
            </w:r>
            <w:r w:rsidRPr="00EC1380">
              <w:rPr>
                <w:rFonts w:ascii="Tahoma" w:hAnsi="Tahoma" w:cs="Tahoma"/>
                <w:sz w:val="20"/>
                <w:szCs w:val="20"/>
              </w:rPr>
              <w:t xml:space="preserve"> ή </w:t>
            </w:r>
            <w:r w:rsidRPr="00EC1380">
              <w:rPr>
                <w:rFonts w:ascii="Tahoma" w:hAnsi="Tahoma" w:cs="Tahoma"/>
                <w:b/>
                <w:sz w:val="20"/>
                <w:szCs w:val="20"/>
              </w:rPr>
              <w:t>οποιουδήποτε</w:t>
            </w:r>
            <w:r w:rsidRPr="00EC1380">
              <w:rPr>
                <w:rFonts w:ascii="Tahoma" w:hAnsi="Tahoma" w:cs="Tahoma"/>
                <w:sz w:val="20"/>
                <w:szCs w:val="20"/>
              </w:rPr>
              <w:t xml:space="preserve"> προσώπου</w:t>
            </w:r>
            <w:r w:rsidRPr="00EC1380">
              <w:rPr>
                <w:rStyle w:val="af5"/>
                <w:rFonts w:ascii="Tahoma" w:hAnsi="Tahoma" w:cs="Tahoma"/>
                <w:sz w:val="20"/>
                <w:szCs w:val="20"/>
              </w:rPr>
              <w:endnoteReference w:id="16"/>
            </w:r>
            <w:r w:rsidRPr="00EC1380">
              <w:rPr>
                <w:rFonts w:ascii="Tahoma" w:hAnsi="Tahoma" w:cs="Tahom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4F4474" w:rsidRPr="00EC1380" w:rsidRDefault="004F4474" w:rsidP="00905C06">
            <w:pPr>
              <w:rPr>
                <w:rFonts w:ascii="Tahoma" w:hAnsi="Tahoma" w:cs="Tahoma"/>
                <w:i/>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F4474" w:rsidRPr="00EC1380" w:rsidRDefault="004F4474" w:rsidP="00905C06">
            <w:pPr>
              <w:rPr>
                <w:rFonts w:ascii="Tahoma" w:hAnsi="Tahoma" w:cs="Tahoma"/>
                <w:sz w:val="20"/>
                <w:szCs w:val="20"/>
              </w:rPr>
            </w:pPr>
            <w:r w:rsidRPr="00EC1380">
              <w:rPr>
                <w:rFonts w:ascii="Tahoma" w:hAnsi="Tahoma" w:cs="Tahoma"/>
                <w:i/>
                <w:sz w:val="20"/>
                <w:szCs w:val="20"/>
              </w:rPr>
              <w:t>[……][……][……][……]</w:t>
            </w:r>
            <w:r w:rsidRPr="00EC1380">
              <w:rPr>
                <w:rStyle w:val="af4"/>
                <w:rFonts w:ascii="Tahoma" w:hAnsi="Tahoma" w:cs="Tahoma"/>
                <w:sz w:val="20"/>
                <w:szCs w:val="20"/>
                <w:vertAlign w:val="superscript"/>
              </w:rPr>
              <w:endnoteReference w:id="17"/>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αναφέρετε</w:t>
            </w:r>
            <w:r w:rsidRPr="00EC1380">
              <w:rPr>
                <w:rStyle w:val="af4"/>
                <w:rFonts w:ascii="Tahoma" w:hAnsi="Tahoma" w:cs="Tahoma"/>
                <w:sz w:val="20"/>
                <w:szCs w:val="20"/>
                <w:vertAlign w:val="superscript"/>
              </w:rPr>
              <w:endnoteReference w:id="18"/>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4F4474" w:rsidRPr="00EC1380" w:rsidRDefault="004F4474" w:rsidP="00905C06">
            <w:pPr>
              <w:rPr>
                <w:rFonts w:ascii="Tahoma" w:hAnsi="Tahoma" w:cs="Tahoma"/>
                <w:sz w:val="20"/>
                <w:szCs w:val="20"/>
              </w:rPr>
            </w:pPr>
            <w:r w:rsidRPr="00EC1380">
              <w:rPr>
                <w:rFonts w:ascii="Tahoma" w:hAnsi="Tahoma" w:cs="Tahoma"/>
                <w:sz w:val="20"/>
                <w:szCs w:val="20"/>
              </w:rPr>
              <w:t>β) Προσδιορίστε ποιος έχει καταδικαστεί [ ]·</w:t>
            </w:r>
          </w:p>
          <w:p w:rsidR="004F4474" w:rsidRPr="00EC1380" w:rsidRDefault="004F4474" w:rsidP="00905C06">
            <w:pPr>
              <w:rPr>
                <w:rFonts w:ascii="Tahoma" w:hAnsi="Tahoma" w:cs="Tahoma"/>
                <w:sz w:val="20"/>
                <w:szCs w:val="20"/>
              </w:rPr>
            </w:pPr>
            <w:r w:rsidRPr="00EC1380">
              <w:rPr>
                <w:rFonts w:ascii="Tahoma" w:hAnsi="Tahoma" w:cs="Tahoma"/>
                <w:b/>
                <w:sz w:val="20"/>
                <w:szCs w:val="20"/>
              </w:rPr>
              <w:t xml:space="preserve">γ) </w:t>
            </w:r>
            <w:r w:rsidRPr="00EC1380">
              <w:rPr>
                <w:rFonts w:ascii="Tahoma" w:hAnsi="Tahoma" w:cs="Tahom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α) Ημερομηνία:[   ],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σημείο-(-α): [   ], </w:t>
            </w:r>
          </w:p>
          <w:p w:rsidR="004F4474" w:rsidRPr="00EC1380" w:rsidRDefault="004F4474" w:rsidP="00905C06">
            <w:pPr>
              <w:rPr>
                <w:rFonts w:ascii="Tahoma" w:hAnsi="Tahoma" w:cs="Tahoma"/>
                <w:sz w:val="20"/>
                <w:szCs w:val="20"/>
              </w:rPr>
            </w:pPr>
            <w:r w:rsidRPr="00EC1380">
              <w:rPr>
                <w:rFonts w:ascii="Tahoma" w:hAnsi="Tahoma" w:cs="Tahoma"/>
                <w:sz w:val="20"/>
                <w:szCs w:val="20"/>
              </w:rPr>
              <w:t>λόγος(-οι):[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β) [……]</w:t>
            </w:r>
          </w:p>
          <w:p w:rsidR="004F4474" w:rsidRPr="00EC1380" w:rsidRDefault="004F4474" w:rsidP="00905C06">
            <w:pPr>
              <w:rPr>
                <w:rFonts w:ascii="Tahoma" w:hAnsi="Tahoma" w:cs="Tahoma"/>
                <w:i/>
                <w:sz w:val="20"/>
                <w:szCs w:val="20"/>
              </w:rPr>
            </w:pPr>
            <w:r w:rsidRPr="00EC1380">
              <w:rPr>
                <w:rFonts w:ascii="Tahoma" w:hAnsi="Tahoma" w:cs="Tahoma"/>
                <w:sz w:val="20"/>
                <w:szCs w:val="20"/>
              </w:rPr>
              <w:t>γ) Διάρκεια της περιόδου αποκλεισμού [……] και σχετικό(-ά) σημείο(-α) [   ]</w:t>
            </w:r>
          </w:p>
          <w:p w:rsidR="004F4474" w:rsidRPr="00EC1380" w:rsidRDefault="004F4474" w:rsidP="00905C06">
            <w:pPr>
              <w:rPr>
                <w:rFonts w:ascii="Tahoma" w:hAnsi="Tahoma" w:cs="Tahoma"/>
                <w:i/>
                <w:sz w:val="20"/>
                <w:szCs w:val="20"/>
              </w:rPr>
            </w:pPr>
            <w:r w:rsidRPr="00EC1380">
              <w:rPr>
                <w:rFonts w:ascii="Tahoma" w:hAnsi="Tahoma" w:cs="Tahom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F4474" w:rsidRPr="00EC1380" w:rsidRDefault="004F4474" w:rsidP="00905C06">
            <w:pPr>
              <w:rPr>
                <w:rFonts w:ascii="Tahoma" w:hAnsi="Tahoma" w:cs="Tahoma"/>
                <w:sz w:val="20"/>
                <w:szCs w:val="20"/>
              </w:rPr>
            </w:pPr>
            <w:r w:rsidRPr="00EC1380">
              <w:rPr>
                <w:rFonts w:ascii="Tahoma" w:hAnsi="Tahoma" w:cs="Tahoma"/>
                <w:i/>
                <w:sz w:val="20"/>
                <w:szCs w:val="20"/>
              </w:rPr>
              <w:t>[……][……][……][……]</w:t>
            </w:r>
            <w:r w:rsidRPr="00EC1380">
              <w:rPr>
                <w:rStyle w:val="af4"/>
                <w:rFonts w:ascii="Tahoma" w:hAnsi="Tahoma" w:cs="Tahoma"/>
                <w:sz w:val="20"/>
                <w:szCs w:val="20"/>
                <w:vertAlign w:val="superscript"/>
              </w:rPr>
              <w:endnoteReference w:id="19"/>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C1380">
              <w:rPr>
                <w:rStyle w:val="NormalBoldChar"/>
                <w:rFonts w:ascii="Tahoma" w:eastAsia="Times New Roman" w:hAnsi="Tahoma" w:cs="Tahoma"/>
                <w:b w:val="0"/>
                <w:sz w:val="20"/>
                <w:szCs w:val="20"/>
                <w:lang w:eastAsia="el-GR"/>
              </w:rPr>
              <w:t>αυτοκάθαρση»)</w:t>
            </w:r>
            <w:r w:rsidRPr="00EC1380">
              <w:rPr>
                <w:rStyle w:val="NormalBoldChar"/>
                <w:rFonts w:ascii="Tahoma" w:eastAsia="Times New Roman" w:hAnsi="Tahoma" w:cs="Tahoma"/>
                <w:b w:val="0"/>
                <w:sz w:val="20"/>
                <w:szCs w:val="20"/>
                <w:vertAlign w:val="superscript"/>
                <w:lang w:eastAsia="el-GR"/>
              </w:rPr>
              <w:endnoteReference w:id="20"/>
            </w:r>
            <w:r w:rsidRPr="00EC1380">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 Ναι [] Όχι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xml:space="preserve"> περιγράψτε τα μέτρα που λήφθηκαν</w:t>
            </w:r>
            <w:r w:rsidRPr="00EC1380">
              <w:rPr>
                <w:rStyle w:val="af4"/>
                <w:rFonts w:ascii="Tahoma" w:hAnsi="Tahoma" w:cs="Tahoma"/>
                <w:sz w:val="20"/>
                <w:szCs w:val="20"/>
                <w:vertAlign w:val="superscript"/>
              </w:rPr>
              <w:endnoteReference w:id="21"/>
            </w:r>
            <w:r w:rsidRPr="00EC1380">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bl>
    <w:p w:rsidR="004F4474" w:rsidRPr="00EC1380" w:rsidRDefault="004F4474" w:rsidP="004F4474">
      <w:pPr>
        <w:pStyle w:val="SectionTitle"/>
        <w:rPr>
          <w:rFonts w:ascii="Tahoma" w:hAnsi="Tahoma" w:cs="Tahoma"/>
          <w:sz w:val="20"/>
          <w:szCs w:val="20"/>
        </w:rPr>
      </w:pPr>
    </w:p>
    <w:p w:rsidR="004F4474" w:rsidRPr="00EC1380" w:rsidRDefault="004F4474" w:rsidP="004F4474">
      <w:pPr>
        <w:pageBreakBefore/>
        <w:jc w:val="center"/>
        <w:rPr>
          <w:rFonts w:ascii="Tahoma" w:hAnsi="Tahoma" w:cs="Tahoma"/>
          <w:b/>
          <w:i/>
          <w:sz w:val="20"/>
          <w:szCs w:val="20"/>
        </w:rPr>
      </w:pPr>
      <w:r w:rsidRPr="00EC1380">
        <w:rPr>
          <w:rFonts w:ascii="Tahoma" w:hAnsi="Tahoma" w:cs="Tahoma"/>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F4474" w:rsidRPr="00EC1380" w:rsidTr="00905C06">
        <w:trPr>
          <w:gridAfter w:val="1"/>
          <w:wAfter w:w="9" w:type="dxa"/>
          <w:jc w:val="center"/>
        </w:trPr>
        <w:tc>
          <w:tcPr>
            <w:tcW w:w="4479" w:type="dxa"/>
            <w:tcBorders>
              <w:top w:val="single" w:sz="4" w:space="0" w:color="000000"/>
              <w:left w:val="single" w:sz="4" w:space="0" w:color="000000"/>
              <w:bottom w:val="single" w:sz="4" w:space="0" w:color="000000"/>
            </w:tcBorders>
          </w:tcPr>
          <w:p w:rsidR="004F4474" w:rsidRPr="00F43044" w:rsidRDefault="004F4474" w:rsidP="00905C06">
            <w:pPr>
              <w:rPr>
                <w:rFonts w:ascii="Tahoma" w:hAnsi="Tahoma" w:cs="Tahoma"/>
                <w:b/>
                <w:sz w:val="20"/>
                <w:szCs w:val="20"/>
              </w:rPr>
            </w:pPr>
            <w:r w:rsidRPr="00F43044">
              <w:rPr>
                <w:rFonts w:ascii="Tahoma" w:hAnsi="Tahoma" w:cs="Tahoma"/>
                <w:b/>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4F4474" w:rsidRPr="00F43044" w:rsidRDefault="004F4474" w:rsidP="00905C06">
            <w:pPr>
              <w:rPr>
                <w:rFonts w:ascii="Tahoma" w:hAnsi="Tahoma" w:cs="Tahoma"/>
                <w:sz w:val="20"/>
                <w:szCs w:val="20"/>
              </w:rPr>
            </w:pPr>
            <w:r w:rsidRPr="00F43044">
              <w:rPr>
                <w:rFonts w:ascii="Tahoma" w:hAnsi="Tahoma" w:cs="Tahoma"/>
                <w:b/>
                <w:sz w:val="20"/>
                <w:szCs w:val="20"/>
              </w:rPr>
              <w:t>Απάντηση:</w:t>
            </w:r>
          </w:p>
        </w:tc>
      </w:tr>
      <w:tr w:rsidR="004F4474" w:rsidRPr="00EC1380" w:rsidTr="00905C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1) Ο οικονομικός φορέας έχει εκπληρώσει όλες </w:t>
            </w:r>
            <w:r w:rsidRPr="00EC1380">
              <w:rPr>
                <w:rFonts w:ascii="Tahoma" w:hAnsi="Tahoma" w:cs="Tahoma"/>
                <w:b/>
                <w:sz w:val="20"/>
                <w:szCs w:val="20"/>
              </w:rPr>
              <w:t>τις υποχρεώσεις του όσον αφορά την πληρωμή φόρων ή εισφορών κοινωνικής ασφάλισης</w:t>
            </w:r>
            <w:r w:rsidRPr="00EC1380">
              <w:rPr>
                <w:rStyle w:val="af5"/>
                <w:rFonts w:ascii="Tahoma" w:hAnsi="Tahoma" w:cs="Tahoma"/>
                <w:sz w:val="20"/>
                <w:szCs w:val="20"/>
              </w:rPr>
              <w:endnoteReference w:id="22"/>
            </w:r>
            <w:r w:rsidRPr="00EC1380">
              <w:rPr>
                <w:rFonts w:ascii="Tahoma" w:hAnsi="Tahoma" w:cs="Tahoma"/>
                <w:b/>
                <w:sz w:val="20"/>
                <w:szCs w:val="20"/>
              </w:rPr>
              <w:t>,</w:t>
            </w:r>
            <w:r w:rsidRPr="00EC1380">
              <w:rPr>
                <w:rFonts w:ascii="Tahoma" w:hAnsi="Tahoma" w:cs="Tahoma"/>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 Ναι [] Όχι </w:t>
            </w:r>
          </w:p>
        </w:tc>
      </w:tr>
      <w:tr w:rsidR="004F4474" w:rsidRPr="00EC1380" w:rsidTr="00905C0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 xml:space="preserve">Εάν όχι αναφέρετε: </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α) Χώρα ή κράτος μέλος για το οποίο πρόκειται:</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β) Ποιο είναι το σχετικό ποσό;</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γ)Πως διαπιστώθηκε η αθέτηση των υποχρεώσεων;</w:t>
            </w:r>
          </w:p>
          <w:p w:rsidR="004F4474" w:rsidRPr="00EC1380" w:rsidRDefault="004F4474" w:rsidP="00905C06">
            <w:pPr>
              <w:snapToGrid w:val="0"/>
              <w:rPr>
                <w:rFonts w:ascii="Tahoma" w:hAnsi="Tahoma" w:cs="Tahoma"/>
                <w:b/>
                <w:sz w:val="20"/>
                <w:szCs w:val="20"/>
              </w:rPr>
            </w:pPr>
            <w:r w:rsidRPr="00EC1380">
              <w:rPr>
                <w:rFonts w:ascii="Tahoma" w:hAnsi="Tahoma" w:cs="Tahoma"/>
                <w:sz w:val="20"/>
                <w:szCs w:val="20"/>
              </w:rPr>
              <w:t>1) Μέσω δικαστικής ή διοικητικής απόφασης;</w:t>
            </w:r>
          </w:p>
          <w:p w:rsidR="004F4474" w:rsidRPr="00EC1380" w:rsidRDefault="004F4474" w:rsidP="00905C06">
            <w:pPr>
              <w:snapToGrid w:val="0"/>
              <w:rPr>
                <w:rFonts w:ascii="Tahoma" w:hAnsi="Tahoma" w:cs="Tahoma"/>
                <w:sz w:val="20"/>
                <w:szCs w:val="20"/>
              </w:rPr>
            </w:pPr>
            <w:r w:rsidRPr="00EC1380">
              <w:rPr>
                <w:rFonts w:ascii="Tahoma" w:hAnsi="Tahoma" w:cs="Tahoma"/>
                <w:b/>
                <w:sz w:val="20"/>
                <w:szCs w:val="20"/>
              </w:rPr>
              <w:t xml:space="preserve">- </w:t>
            </w:r>
            <w:r w:rsidRPr="00EC1380">
              <w:rPr>
                <w:rFonts w:ascii="Tahoma" w:hAnsi="Tahoma" w:cs="Tahoma"/>
                <w:sz w:val="20"/>
                <w:szCs w:val="20"/>
              </w:rPr>
              <w:t>Η εν λόγω απόφαση είναι τελεσίδικη και δεσμευτική;</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 Αναφέρατε την ημερομηνία καταδίκης ή έκδοσης απόφασης</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 Σε περίπτωση καταδικαστικής απόφασης, εφόσον ορίζεται απευθείας σε αυτήν, τη διάρκεια της περιόδου αποκλεισμού:</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2) Με άλλα μέσα; Διευκρινήστε:</w:t>
            </w:r>
          </w:p>
          <w:p w:rsidR="004F4474" w:rsidRPr="00EC1380" w:rsidRDefault="004F4474" w:rsidP="00905C06">
            <w:pPr>
              <w:snapToGrid w:val="0"/>
              <w:rPr>
                <w:rFonts w:ascii="Tahoma" w:hAnsi="Tahoma" w:cs="Tahoma"/>
                <w:b/>
                <w:bCs/>
                <w:sz w:val="20"/>
                <w:szCs w:val="20"/>
              </w:rPr>
            </w:pPr>
            <w:r w:rsidRPr="00EC1380">
              <w:rPr>
                <w:rFonts w:ascii="Tahoma" w:hAnsi="Tahoma" w:cs="Tahoma"/>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C1380">
              <w:rPr>
                <w:rStyle w:val="af5"/>
                <w:rFonts w:ascii="Tahoma" w:hAnsi="Tahoma" w:cs="Tahoma"/>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F4474" w:rsidRPr="00EC1380" w:rsidTr="00905C06">
              <w:tc>
                <w:tcPr>
                  <w:tcW w:w="2036" w:type="dxa"/>
                  <w:tcBorders>
                    <w:top w:val="single" w:sz="2" w:space="0" w:color="000000"/>
                    <w:left w:val="single" w:sz="2" w:space="0" w:color="000000"/>
                    <w:bottom w:val="single" w:sz="2" w:space="0" w:color="000000"/>
                  </w:tcBorders>
                </w:tcPr>
                <w:p w:rsidR="004F4474" w:rsidRPr="00EC1380" w:rsidRDefault="004F4474" w:rsidP="00905C06">
                  <w:pPr>
                    <w:rPr>
                      <w:rFonts w:ascii="Tahoma" w:hAnsi="Tahoma" w:cs="Tahoma"/>
                      <w:sz w:val="20"/>
                      <w:szCs w:val="20"/>
                    </w:rPr>
                  </w:pPr>
                  <w:r w:rsidRPr="00EC1380">
                    <w:rPr>
                      <w:rFonts w:ascii="Tahoma" w:hAnsi="Tahoma" w:cs="Tahoma"/>
                      <w:b/>
                      <w:bCs/>
                      <w:sz w:val="20"/>
                      <w:szCs w:val="20"/>
                    </w:rPr>
                    <w:t>ΦΟΡΟΙ</w:t>
                  </w:r>
                </w:p>
                <w:p w:rsidR="004F4474" w:rsidRPr="00EC1380" w:rsidRDefault="004F4474" w:rsidP="00905C06">
                  <w:pPr>
                    <w:rPr>
                      <w:rFonts w:ascii="Tahoma" w:hAnsi="Tahoma" w:cs="Tahoma"/>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4F4474" w:rsidRPr="00EC1380" w:rsidRDefault="004F4474" w:rsidP="00905C06">
                  <w:pPr>
                    <w:rPr>
                      <w:rFonts w:ascii="Tahoma" w:hAnsi="Tahoma" w:cs="Tahoma"/>
                      <w:sz w:val="20"/>
                      <w:szCs w:val="20"/>
                    </w:rPr>
                  </w:pPr>
                  <w:r w:rsidRPr="00EC1380">
                    <w:rPr>
                      <w:rFonts w:ascii="Tahoma" w:hAnsi="Tahoma" w:cs="Tahoma"/>
                      <w:b/>
                      <w:bCs/>
                      <w:sz w:val="20"/>
                      <w:szCs w:val="20"/>
                    </w:rPr>
                    <w:t>ΕΙΣΦΟΡΕΣ ΚΟΙΝΩΝΙΚΗΣ ΑΣΦΑΛΙΣΗΣ</w:t>
                  </w:r>
                </w:p>
              </w:tc>
            </w:tr>
            <w:tr w:rsidR="004F4474" w:rsidRPr="00EC1380" w:rsidTr="00905C06">
              <w:tc>
                <w:tcPr>
                  <w:tcW w:w="2036" w:type="dxa"/>
                  <w:tcBorders>
                    <w:left w:val="single" w:sz="2" w:space="0" w:color="000000"/>
                    <w:bottom w:val="single" w:sz="2" w:space="0" w:color="000000"/>
                  </w:tcBorders>
                </w:tcPr>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β)[……]</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γ.1) [] Ναι [] Όχι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Ναι [] Όχι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γ.2)[……]·</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δ) [] Ναι [] Όχι </w:t>
                  </w:r>
                </w:p>
                <w:p w:rsidR="004F4474" w:rsidRPr="00EC1380" w:rsidRDefault="004F4474" w:rsidP="00905C06">
                  <w:pPr>
                    <w:rPr>
                      <w:rFonts w:ascii="Tahoma" w:hAnsi="Tahoma" w:cs="Tahoma"/>
                      <w:sz w:val="20"/>
                      <w:szCs w:val="20"/>
                    </w:rPr>
                  </w:pPr>
                  <w:r w:rsidRPr="00EC1380">
                    <w:rPr>
                      <w:rFonts w:ascii="Tahoma" w:hAnsi="Tahoma" w:cs="Tahoma"/>
                      <w:sz w:val="20"/>
                      <w:szCs w:val="20"/>
                    </w:rPr>
                    <w:t>Εάν ναι, να αναφερθούν λεπτομερείς πληροφορίες</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c>
                <w:tcPr>
                  <w:tcW w:w="2192" w:type="dxa"/>
                  <w:tcBorders>
                    <w:left w:val="single" w:sz="2" w:space="0" w:color="000000"/>
                    <w:bottom w:val="single" w:sz="2" w:space="0" w:color="000000"/>
                    <w:right w:val="single" w:sz="2" w:space="0" w:color="000000"/>
                  </w:tcBorders>
                </w:tcPr>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β)[……]</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γ.1) [] Ναι [] Όχι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Ναι [] Όχι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γ.2)[……]·</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δ) [] Ναι [] Όχι </w:t>
                  </w:r>
                </w:p>
                <w:p w:rsidR="004F4474" w:rsidRPr="00EC1380" w:rsidRDefault="004F4474" w:rsidP="00905C06">
                  <w:pPr>
                    <w:rPr>
                      <w:rFonts w:ascii="Tahoma" w:hAnsi="Tahoma" w:cs="Tahoma"/>
                      <w:sz w:val="20"/>
                      <w:szCs w:val="20"/>
                    </w:rPr>
                  </w:pPr>
                  <w:r w:rsidRPr="00EC1380">
                    <w:rPr>
                      <w:rFonts w:ascii="Tahoma" w:hAnsi="Tahoma" w:cs="Tahoma"/>
                      <w:sz w:val="20"/>
                      <w:szCs w:val="20"/>
                    </w:rPr>
                    <w:t>Εάν ναι, να αναφερθούν λεπτομερείς πληροφορίες</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bl>
          <w:p w:rsidR="004F4474" w:rsidRPr="00EC1380" w:rsidRDefault="004F4474" w:rsidP="00905C06">
            <w:pPr>
              <w:rPr>
                <w:rFonts w:ascii="Tahoma" w:hAnsi="Tahoma" w:cs="Tahoma"/>
                <w:sz w:val="20"/>
                <w:szCs w:val="20"/>
              </w:rPr>
            </w:pPr>
          </w:p>
        </w:tc>
      </w:tr>
      <w:tr w:rsidR="004F4474" w:rsidRPr="00EC1380" w:rsidTr="00905C0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i/>
                <w:sz w:val="20"/>
                <w:szCs w:val="20"/>
              </w:rPr>
            </w:pPr>
            <w:r w:rsidRPr="00EC1380">
              <w:rPr>
                <w:rFonts w:ascii="Tahoma" w:hAnsi="Tahoma" w:cs="Tahoma"/>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i/>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w:t>
            </w:r>
            <w:r w:rsidRPr="00EC1380">
              <w:rPr>
                <w:rStyle w:val="af4"/>
                <w:rFonts w:ascii="Tahoma" w:hAnsi="Tahoma" w:cs="Tahoma"/>
                <w:i/>
                <w:sz w:val="20"/>
                <w:szCs w:val="20"/>
              </w:rPr>
              <w:t xml:space="preserve"> </w:t>
            </w:r>
            <w:r w:rsidRPr="00EC1380">
              <w:rPr>
                <w:rStyle w:val="af4"/>
                <w:rFonts w:ascii="Tahoma" w:hAnsi="Tahoma" w:cs="Tahoma"/>
                <w:sz w:val="20"/>
                <w:szCs w:val="20"/>
                <w:vertAlign w:val="superscript"/>
              </w:rPr>
              <w:endnoteReference w:id="24"/>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bl>
    <w:p w:rsidR="004F4474" w:rsidRPr="00EC1380" w:rsidRDefault="004F4474" w:rsidP="004F4474">
      <w:pPr>
        <w:pStyle w:val="SectionTitle"/>
        <w:ind w:firstLine="0"/>
        <w:rPr>
          <w:rFonts w:ascii="Tahoma" w:hAnsi="Tahoma" w:cs="Tahoma"/>
          <w:sz w:val="20"/>
          <w:szCs w:val="20"/>
        </w:rPr>
      </w:pPr>
    </w:p>
    <w:p w:rsidR="004F4474" w:rsidRPr="00EC1380" w:rsidRDefault="004F4474" w:rsidP="004F4474">
      <w:pPr>
        <w:pageBreakBefore/>
        <w:jc w:val="center"/>
        <w:rPr>
          <w:rFonts w:ascii="Tahoma" w:hAnsi="Tahoma" w:cs="Tahoma"/>
          <w:b/>
          <w:i/>
          <w:sz w:val="20"/>
          <w:szCs w:val="20"/>
        </w:rPr>
      </w:pPr>
      <w:r w:rsidRPr="00EC1380">
        <w:rPr>
          <w:rFonts w:ascii="Tahoma" w:hAnsi="Tahoma" w:cs="Tahoma"/>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F43044" w:rsidRDefault="004F4474" w:rsidP="00905C06">
            <w:pPr>
              <w:rPr>
                <w:rFonts w:ascii="Tahoma" w:hAnsi="Tahoma" w:cs="Tahoma"/>
                <w:b/>
                <w:sz w:val="20"/>
                <w:szCs w:val="20"/>
              </w:rPr>
            </w:pPr>
            <w:r w:rsidRPr="00F43044">
              <w:rPr>
                <w:rFonts w:ascii="Tahoma" w:hAnsi="Tahoma" w:cs="Tahoma"/>
                <w:b/>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4F4474" w:rsidRPr="00F43044" w:rsidRDefault="004F4474" w:rsidP="00905C06">
            <w:pPr>
              <w:rPr>
                <w:rFonts w:ascii="Tahoma" w:hAnsi="Tahoma" w:cs="Tahoma"/>
                <w:sz w:val="20"/>
                <w:szCs w:val="20"/>
              </w:rPr>
            </w:pPr>
            <w:r w:rsidRPr="00F43044">
              <w:rPr>
                <w:rFonts w:ascii="Tahoma" w:hAnsi="Tahoma" w:cs="Tahoma"/>
                <w:b/>
                <w:sz w:val="20"/>
                <w:szCs w:val="20"/>
              </w:rPr>
              <w:t>Απάντηση:</w:t>
            </w:r>
          </w:p>
        </w:tc>
      </w:tr>
      <w:tr w:rsidR="004F4474" w:rsidRPr="00EC1380" w:rsidTr="00905C06">
        <w:trPr>
          <w:jc w:val="center"/>
        </w:trPr>
        <w:tc>
          <w:tcPr>
            <w:tcW w:w="4479" w:type="dxa"/>
            <w:vMerge w:val="restart"/>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Ο οικονομικός φορέας έχει,</w:t>
            </w:r>
            <w:r w:rsidRPr="00EC1380">
              <w:rPr>
                <w:rFonts w:ascii="Tahoma" w:hAnsi="Tahoma" w:cs="Tahoma"/>
                <w:b/>
                <w:sz w:val="20"/>
                <w:szCs w:val="20"/>
              </w:rPr>
              <w:t xml:space="preserve"> εν γνώσει του</w:t>
            </w:r>
            <w:r w:rsidRPr="00EC1380">
              <w:rPr>
                <w:rFonts w:ascii="Tahoma" w:hAnsi="Tahoma" w:cs="Tahoma"/>
                <w:sz w:val="20"/>
                <w:szCs w:val="20"/>
              </w:rPr>
              <w:t xml:space="preserve">, αθετήσει </w:t>
            </w:r>
            <w:r w:rsidRPr="00EC1380">
              <w:rPr>
                <w:rFonts w:ascii="Tahoma" w:hAnsi="Tahoma" w:cs="Tahoma"/>
                <w:b/>
                <w:sz w:val="20"/>
                <w:szCs w:val="20"/>
              </w:rPr>
              <w:t xml:space="preserve">τις υποχρεώσεις του </w:t>
            </w:r>
            <w:r w:rsidRPr="00EC1380">
              <w:rPr>
                <w:rFonts w:ascii="Tahoma" w:hAnsi="Tahoma" w:cs="Tahoma"/>
                <w:sz w:val="20"/>
                <w:szCs w:val="20"/>
              </w:rPr>
              <w:t xml:space="preserve">στους τομείς του </w:t>
            </w:r>
            <w:r w:rsidRPr="00EC1380">
              <w:rPr>
                <w:rFonts w:ascii="Tahoma" w:hAnsi="Tahoma" w:cs="Tahoma"/>
                <w:b/>
                <w:sz w:val="20"/>
                <w:szCs w:val="20"/>
              </w:rPr>
              <w:t>περιβαλλοντικού, κοινωνικού και εργατικού δικαίου</w:t>
            </w:r>
            <w:r w:rsidRPr="00EC1380">
              <w:rPr>
                <w:rStyle w:val="af5"/>
                <w:rFonts w:ascii="Tahoma" w:hAnsi="Tahoma" w:cs="Tahoma"/>
                <w:sz w:val="20"/>
                <w:szCs w:val="20"/>
              </w:rPr>
              <w:endnoteReference w:id="25"/>
            </w:r>
            <w:r w:rsidRPr="00EC1380">
              <w:rPr>
                <w:rFonts w:ascii="Tahoma" w:hAnsi="Tahoma" w:cs="Tahoma"/>
                <w:b/>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tc>
      </w:tr>
      <w:tr w:rsidR="004F4474" w:rsidRPr="00EC1380" w:rsidTr="00905C06">
        <w:trPr>
          <w:trHeight w:val="405"/>
          <w:jc w:val="center"/>
        </w:trPr>
        <w:tc>
          <w:tcPr>
            <w:tcW w:w="4479" w:type="dxa"/>
            <w:vMerge/>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b/>
                <w:sz w:val="20"/>
                <w:szCs w:val="20"/>
              </w:rPr>
            </w:pPr>
          </w:p>
          <w:p w:rsidR="004F4474" w:rsidRPr="00EC1380" w:rsidRDefault="004F4474" w:rsidP="00905C06">
            <w:pPr>
              <w:rPr>
                <w:rFonts w:ascii="Tahoma" w:hAnsi="Tahoma" w:cs="Tahoma"/>
                <w:b/>
                <w:sz w:val="20"/>
                <w:szCs w:val="20"/>
              </w:rPr>
            </w:pP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4F4474" w:rsidRPr="00EC1380" w:rsidRDefault="004F4474" w:rsidP="00905C06">
            <w:pPr>
              <w:rPr>
                <w:rFonts w:ascii="Tahoma" w:hAnsi="Tahoma" w:cs="Tahoma"/>
                <w:b/>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r w:rsidRPr="00EC1380">
              <w:rPr>
                <w:rFonts w:ascii="Tahoma" w:hAnsi="Tahoma" w:cs="Tahoma"/>
                <w:b/>
                <w:sz w:val="20"/>
                <w:szCs w:val="20"/>
              </w:rPr>
              <w:t>Εάν το έχει πράξει,</w:t>
            </w:r>
            <w:r w:rsidRPr="00EC1380">
              <w:rPr>
                <w:rFonts w:ascii="Tahoma" w:hAnsi="Tahoma" w:cs="Tahoma"/>
                <w:sz w:val="20"/>
                <w:szCs w:val="20"/>
              </w:rPr>
              <w:t xml:space="preserve"> περιγράψτε τα μέτρα που λήφθηκαν: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Βρίσκεται ο οικονομικός φορέας σε οποιαδήποτε από τις ακόλουθες καταστάσεις</w:t>
            </w:r>
            <w:r w:rsidRPr="00EC1380">
              <w:rPr>
                <w:rStyle w:val="af5"/>
                <w:rFonts w:ascii="Tahoma" w:hAnsi="Tahoma" w:cs="Tahoma"/>
                <w:sz w:val="20"/>
                <w:szCs w:val="20"/>
              </w:rPr>
              <w:endnoteReference w:id="26"/>
            </w:r>
            <w:r w:rsidRPr="00EC1380">
              <w:rPr>
                <w:rFonts w:ascii="Tahoma" w:hAnsi="Tahoma" w:cs="Tahoma"/>
                <w:sz w:val="20"/>
                <w:szCs w:val="20"/>
              </w:rPr>
              <w:t xml:space="preserve">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α) πτώχευση, ή </w:t>
            </w:r>
          </w:p>
          <w:p w:rsidR="004F4474" w:rsidRPr="00EC1380" w:rsidRDefault="004F4474" w:rsidP="00905C06">
            <w:pPr>
              <w:rPr>
                <w:rFonts w:ascii="Tahoma" w:hAnsi="Tahoma" w:cs="Tahoma"/>
                <w:sz w:val="20"/>
                <w:szCs w:val="20"/>
              </w:rPr>
            </w:pPr>
            <w:r w:rsidRPr="00EC1380">
              <w:rPr>
                <w:rFonts w:ascii="Tahoma" w:hAnsi="Tahoma" w:cs="Tahoma"/>
                <w:sz w:val="20"/>
                <w:szCs w:val="20"/>
              </w:rPr>
              <w:t>β) διαδικασία εξυγίανσης, ή</w:t>
            </w:r>
          </w:p>
          <w:p w:rsidR="004F4474" w:rsidRPr="00EC1380" w:rsidRDefault="004F4474" w:rsidP="00905C06">
            <w:pPr>
              <w:rPr>
                <w:rFonts w:ascii="Tahoma" w:hAnsi="Tahoma" w:cs="Tahoma"/>
                <w:sz w:val="20"/>
                <w:szCs w:val="20"/>
              </w:rPr>
            </w:pPr>
            <w:r w:rsidRPr="00EC1380">
              <w:rPr>
                <w:rFonts w:ascii="Tahoma" w:hAnsi="Tahoma" w:cs="Tahoma"/>
                <w:sz w:val="20"/>
                <w:szCs w:val="20"/>
              </w:rPr>
              <w:t>γ) ειδική εκκαθάριση, ή</w:t>
            </w:r>
          </w:p>
          <w:p w:rsidR="004F4474" w:rsidRPr="00EC1380" w:rsidRDefault="004F4474" w:rsidP="00905C06">
            <w:pPr>
              <w:rPr>
                <w:rFonts w:ascii="Tahoma" w:hAnsi="Tahoma" w:cs="Tahoma"/>
                <w:sz w:val="20"/>
                <w:szCs w:val="20"/>
              </w:rPr>
            </w:pPr>
            <w:r w:rsidRPr="00EC1380">
              <w:rPr>
                <w:rFonts w:ascii="Tahoma" w:hAnsi="Tahoma" w:cs="Tahoma"/>
                <w:sz w:val="20"/>
                <w:szCs w:val="20"/>
              </w:rPr>
              <w:t>δ) αναγκαστική διαχείριση από εκκαθαριστή ή από το δικαστήριο, ή</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ε) έχει υπαχθεί σε διαδικασία πτωχευτικού συμβιβασμού, ή </w:t>
            </w:r>
          </w:p>
          <w:p w:rsidR="004F4474" w:rsidRPr="00EC1380" w:rsidRDefault="004F4474" w:rsidP="00905C06">
            <w:pPr>
              <w:rPr>
                <w:rFonts w:ascii="Tahoma" w:hAnsi="Tahoma" w:cs="Tahoma"/>
                <w:color w:val="000000"/>
                <w:sz w:val="20"/>
                <w:szCs w:val="20"/>
              </w:rPr>
            </w:pPr>
            <w:r w:rsidRPr="00EC1380">
              <w:rPr>
                <w:rFonts w:ascii="Tahoma" w:hAnsi="Tahoma" w:cs="Tahoma"/>
                <w:sz w:val="20"/>
                <w:szCs w:val="20"/>
              </w:rPr>
              <w:t xml:space="preserve">στ) αναστολή επιχειρηματικών δραστηριοτήτων, ή </w:t>
            </w:r>
          </w:p>
          <w:p w:rsidR="004F4474" w:rsidRPr="00EC1380" w:rsidRDefault="004F4474" w:rsidP="00905C06">
            <w:pPr>
              <w:rPr>
                <w:rFonts w:ascii="Tahoma" w:hAnsi="Tahoma" w:cs="Tahoma"/>
                <w:sz w:val="20"/>
                <w:szCs w:val="20"/>
              </w:rPr>
            </w:pPr>
            <w:r w:rsidRPr="00EC1380">
              <w:rPr>
                <w:rFonts w:ascii="Tahoma" w:hAnsi="Tahoma" w:cs="Tahoma"/>
                <w:color w:val="000000"/>
                <w:sz w:val="20"/>
                <w:szCs w:val="20"/>
              </w:rPr>
              <w:t>ζ) σε οποιαδήποτε ανάλογη κατάσταση προκύπτουσα από παρόμοια διαδικασία προβλεπόμενη σε εθνικές διατάξεις νόμου</w:t>
            </w:r>
          </w:p>
          <w:p w:rsidR="004F4474" w:rsidRPr="00EC1380" w:rsidRDefault="004F4474" w:rsidP="00905C06">
            <w:pPr>
              <w:rPr>
                <w:rFonts w:ascii="Tahoma" w:hAnsi="Tahoma" w:cs="Tahoma"/>
                <w:sz w:val="20"/>
                <w:szCs w:val="20"/>
              </w:rPr>
            </w:pPr>
            <w:r w:rsidRPr="00EC1380">
              <w:rPr>
                <w:rFonts w:ascii="Tahoma" w:hAnsi="Tahoma" w:cs="Tahoma"/>
                <w:sz w:val="20"/>
                <w:szCs w:val="20"/>
              </w:rPr>
              <w:t>Εάν ναι:</w:t>
            </w:r>
          </w:p>
          <w:p w:rsidR="004F4474" w:rsidRPr="00EC1380" w:rsidRDefault="004F4474" w:rsidP="00905C06">
            <w:pPr>
              <w:rPr>
                <w:rFonts w:ascii="Tahoma" w:hAnsi="Tahoma" w:cs="Tahoma"/>
                <w:sz w:val="20"/>
                <w:szCs w:val="20"/>
              </w:rPr>
            </w:pPr>
            <w:r w:rsidRPr="00EC1380">
              <w:rPr>
                <w:rFonts w:ascii="Tahoma" w:hAnsi="Tahoma" w:cs="Tahoma"/>
                <w:sz w:val="20"/>
                <w:szCs w:val="20"/>
              </w:rPr>
              <w:t>- Παραθέστε λεπτομερή στοιχεία:</w:t>
            </w:r>
          </w:p>
          <w:p w:rsidR="004F4474" w:rsidRPr="00EC1380" w:rsidRDefault="004F4474" w:rsidP="00905C06">
            <w:pPr>
              <w:rPr>
                <w:rFonts w:ascii="Tahoma" w:hAnsi="Tahoma" w:cs="Tahoma"/>
                <w:sz w:val="20"/>
                <w:szCs w:val="20"/>
              </w:rPr>
            </w:pPr>
            <w:r w:rsidRPr="00EC1380">
              <w:rPr>
                <w:rFonts w:ascii="Tahoma" w:hAnsi="Tahoma" w:cs="Tahoma"/>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C1380">
              <w:rPr>
                <w:rStyle w:val="af5"/>
                <w:rFonts w:ascii="Tahoma" w:hAnsi="Tahoma" w:cs="Tahoma"/>
                <w:sz w:val="20"/>
                <w:szCs w:val="20"/>
              </w:rPr>
              <w:endnoteReference w:id="27"/>
            </w:r>
            <w:r w:rsidRPr="00EC1380">
              <w:rPr>
                <w:rStyle w:val="af5"/>
                <w:rFonts w:ascii="Tahoma" w:hAnsi="Tahoma" w:cs="Tahoma"/>
                <w:sz w:val="20"/>
                <w:szCs w:val="20"/>
              </w:rPr>
              <w:t xml:space="preserve"> </w:t>
            </w:r>
          </w:p>
          <w:p w:rsidR="004F4474" w:rsidRPr="00EC1380" w:rsidRDefault="004F4474" w:rsidP="00905C06">
            <w:pPr>
              <w:rPr>
                <w:rFonts w:ascii="Tahoma" w:hAnsi="Tahoma" w:cs="Tahoma"/>
                <w:sz w:val="20"/>
                <w:szCs w:val="20"/>
              </w:rPr>
            </w:pPr>
            <w:r w:rsidRPr="00EC1380">
              <w:rPr>
                <w:rFonts w:ascii="Tahoma" w:hAnsi="Tahoma" w:cs="Tahom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tc>
      </w:tr>
      <w:tr w:rsidR="004F4474" w:rsidRPr="00EC1380" w:rsidTr="00905C06">
        <w:trPr>
          <w:trHeight w:val="257"/>
          <w:jc w:val="center"/>
        </w:trPr>
        <w:tc>
          <w:tcPr>
            <w:tcW w:w="4479" w:type="dxa"/>
            <w:vMerge w:val="restart"/>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sz w:val="20"/>
                <w:szCs w:val="20"/>
              </w:rPr>
            </w:pPr>
            <w:r w:rsidRPr="00EC1380">
              <w:rPr>
                <w:rStyle w:val="NormalBoldChar"/>
                <w:rFonts w:ascii="Tahoma" w:hAnsi="Tahoma" w:cs="Tahoma"/>
                <w:b w:val="0"/>
                <w:sz w:val="20"/>
                <w:szCs w:val="20"/>
                <w:lang w:eastAsia="el-GR"/>
              </w:rPr>
              <w:t xml:space="preserve">Έχει διαπράξει ο </w:t>
            </w:r>
            <w:r w:rsidRPr="00EC1380">
              <w:rPr>
                <w:rFonts w:ascii="Tahoma" w:hAnsi="Tahoma" w:cs="Tahoma"/>
                <w:sz w:val="20"/>
                <w:szCs w:val="20"/>
              </w:rPr>
              <w:t xml:space="preserve">οικονομικός φορέας </w:t>
            </w:r>
            <w:r w:rsidRPr="00EC1380">
              <w:rPr>
                <w:rFonts w:ascii="Tahoma" w:hAnsi="Tahoma" w:cs="Tahoma"/>
                <w:b/>
                <w:sz w:val="20"/>
                <w:szCs w:val="20"/>
              </w:rPr>
              <w:t>σοβαρό επαγγελματικό παράπτωμα</w:t>
            </w:r>
            <w:r w:rsidRPr="00EC1380">
              <w:rPr>
                <w:rStyle w:val="af5"/>
                <w:rFonts w:ascii="Tahoma" w:hAnsi="Tahoma" w:cs="Tahoma"/>
                <w:sz w:val="20"/>
                <w:szCs w:val="20"/>
              </w:rPr>
              <w:endnoteReference w:id="28"/>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257"/>
          <w:jc w:val="center"/>
        </w:trPr>
        <w:tc>
          <w:tcPr>
            <w:tcW w:w="4479" w:type="dxa"/>
            <w:vMerge/>
            <w:tcBorders>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4479" w:type="dxa"/>
            <w:tcBorders>
              <w:left w:val="single" w:sz="4" w:space="0" w:color="000000"/>
              <w:bottom w:val="single" w:sz="4" w:space="0" w:color="000000"/>
              <w:right w:val="single" w:sz="4" w:space="0" w:color="000000"/>
            </w:tcBorders>
          </w:tcPr>
          <w:p w:rsidR="004F4474" w:rsidRPr="00EC1380" w:rsidRDefault="004F4474" w:rsidP="00905C06">
            <w:pPr>
              <w:rPr>
                <w:rFonts w:ascii="Tahoma" w:hAnsi="Tahoma" w:cs="Tahoma"/>
                <w:b/>
                <w:sz w:val="20"/>
                <w:szCs w:val="20"/>
              </w:rPr>
            </w:pP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xml:space="preserve">, έχει λάβει ο οικονομικός φορέας μέτρα αυτοκάθαρσης; </w:t>
            </w:r>
          </w:p>
          <w:p w:rsidR="004F4474" w:rsidRPr="00EC1380" w:rsidRDefault="004F4474" w:rsidP="00905C06">
            <w:pPr>
              <w:rPr>
                <w:rFonts w:ascii="Tahoma" w:hAnsi="Tahoma" w:cs="Tahoma"/>
                <w:b/>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r w:rsidRPr="00EC1380">
              <w:rPr>
                <w:rFonts w:ascii="Tahoma" w:hAnsi="Tahoma" w:cs="Tahoma"/>
                <w:b/>
                <w:sz w:val="20"/>
                <w:szCs w:val="20"/>
              </w:rPr>
              <w:t>Εάν το έχει πράξει,</w:t>
            </w:r>
            <w:r w:rsidRPr="00EC1380">
              <w:rPr>
                <w:rFonts w:ascii="Tahoma" w:hAnsi="Tahoma" w:cs="Tahoma"/>
                <w:sz w:val="20"/>
                <w:szCs w:val="20"/>
              </w:rPr>
              <w:t xml:space="preserve"> περιγράψτε τα μέτρα που λήφθηκαν: </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1544"/>
          <w:jc w:val="center"/>
        </w:trPr>
        <w:tc>
          <w:tcPr>
            <w:tcW w:w="4479" w:type="dxa"/>
            <w:vMerge w:val="restart"/>
            <w:tcBorders>
              <w:left w:val="single" w:sz="4" w:space="0" w:color="000000"/>
              <w:bottom w:val="single" w:sz="4" w:space="0" w:color="000000"/>
            </w:tcBorders>
          </w:tcPr>
          <w:p w:rsidR="004F4474" w:rsidRPr="00EC1380" w:rsidRDefault="004F4474" w:rsidP="00905C06">
            <w:pPr>
              <w:rPr>
                <w:rFonts w:ascii="Tahoma" w:hAnsi="Tahoma" w:cs="Tahoma"/>
                <w:b/>
                <w:sz w:val="20"/>
                <w:szCs w:val="20"/>
              </w:rPr>
            </w:pPr>
            <w:r w:rsidRPr="00EC1380">
              <w:rPr>
                <w:rStyle w:val="NormalBoldChar"/>
                <w:rFonts w:ascii="Tahoma" w:hAnsi="Tahoma" w:cs="Tahoma"/>
                <w:b w:val="0"/>
                <w:sz w:val="20"/>
                <w:szCs w:val="20"/>
                <w:lang w:eastAsia="el-GR"/>
              </w:rPr>
              <w:t>Έχει συνάψει</w:t>
            </w:r>
            <w:r w:rsidRPr="00EC1380">
              <w:rPr>
                <w:rFonts w:ascii="Tahoma" w:hAnsi="Tahoma" w:cs="Tahoma"/>
                <w:sz w:val="20"/>
                <w:szCs w:val="20"/>
              </w:rPr>
              <w:t xml:space="preserve"> ο οικονομικός φορέας </w:t>
            </w:r>
            <w:r w:rsidRPr="00EC1380">
              <w:rPr>
                <w:rFonts w:ascii="Tahoma" w:hAnsi="Tahoma" w:cs="Tahoma"/>
                <w:b/>
                <w:sz w:val="20"/>
                <w:szCs w:val="20"/>
              </w:rPr>
              <w:t>συμφωνίες</w:t>
            </w:r>
            <w:r w:rsidRPr="00EC1380">
              <w:rPr>
                <w:rFonts w:ascii="Tahoma" w:hAnsi="Tahoma" w:cs="Tahoma"/>
                <w:sz w:val="20"/>
                <w:szCs w:val="20"/>
              </w:rPr>
              <w:t xml:space="preserve"> με άλλους οικονομικούς φορείς </w:t>
            </w:r>
            <w:r w:rsidRPr="00EC1380">
              <w:rPr>
                <w:rFonts w:ascii="Tahoma" w:hAnsi="Tahoma" w:cs="Tahoma"/>
                <w:b/>
                <w:sz w:val="20"/>
                <w:szCs w:val="20"/>
              </w:rPr>
              <w:t>με σκοπό τη στρέβλωση του ανταγωνισμού</w:t>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να αναφερθούν λεπτομερείς πληροφορίες:</w:t>
            </w:r>
          </w:p>
        </w:tc>
        <w:tc>
          <w:tcPr>
            <w:tcW w:w="4479" w:type="dxa"/>
            <w:tcBorders>
              <w:left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514"/>
          <w:jc w:val="center"/>
        </w:trPr>
        <w:tc>
          <w:tcPr>
            <w:tcW w:w="4479" w:type="dxa"/>
            <w:vMerge/>
            <w:tcBorders>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xml:space="preserve">, έχει λάβει ο οικονομικός φορέας μέτρα αυτοκάθαρσης; </w:t>
            </w:r>
          </w:p>
          <w:p w:rsidR="004F4474" w:rsidRPr="00EC1380" w:rsidRDefault="004F4474" w:rsidP="00905C06">
            <w:pPr>
              <w:rPr>
                <w:rFonts w:ascii="Tahoma" w:hAnsi="Tahoma" w:cs="Tahoma"/>
                <w:b/>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r w:rsidRPr="00EC1380">
              <w:rPr>
                <w:rFonts w:ascii="Tahoma" w:hAnsi="Tahoma" w:cs="Tahoma"/>
                <w:b/>
                <w:sz w:val="20"/>
                <w:szCs w:val="20"/>
              </w:rPr>
              <w:t>Εάν το έχει πράξει,</w:t>
            </w:r>
            <w:r w:rsidRPr="00EC1380">
              <w:rPr>
                <w:rFonts w:ascii="Tahoma" w:hAnsi="Tahoma" w:cs="Tahoma"/>
                <w:sz w:val="20"/>
                <w:szCs w:val="20"/>
              </w:rPr>
              <w:t xml:space="preserve"> περιγράψτε τα μέτρα που λήφθηκαν:</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1316"/>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sz w:val="20"/>
                <w:szCs w:val="20"/>
              </w:rPr>
            </w:pPr>
            <w:r w:rsidRPr="00EC1380">
              <w:rPr>
                <w:rStyle w:val="NormalBoldChar"/>
                <w:rFonts w:ascii="Tahoma" w:hAnsi="Tahoma" w:cs="Tahoma"/>
                <w:b w:val="0"/>
                <w:sz w:val="20"/>
                <w:szCs w:val="20"/>
                <w:lang w:eastAsia="el-GR"/>
              </w:rPr>
              <w:lastRenderedPageBreak/>
              <w:t xml:space="preserve">Γνωρίζει ο οικονομικός φορέας την ύπαρξη τυχόν </w:t>
            </w:r>
            <w:r w:rsidRPr="00EC1380">
              <w:rPr>
                <w:rFonts w:ascii="Tahoma" w:hAnsi="Tahoma" w:cs="Tahoma"/>
                <w:b/>
                <w:sz w:val="20"/>
                <w:szCs w:val="20"/>
              </w:rPr>
              <w:t>σύγκρουσης συμφερόντων</w:t>
            </w:r>
            <w:r w:rsidRPr="00EC1380">
              <w:rPr>
                <w:rStyle w:val="af4"/>
                <w:rFonts w:ascii="Tahoma" w:hAnsi="Tahoma" w:cs="Tahoma"/>
                <w:b/>
                <w:sz w:val="20"/>
                <w:szCs w:val="20"/>
              </w:rPr>
              <w:endnoteReference w:id="29"/>
            </w:r>
            <w:r w:rsidRPr="00EC1380">
              <w:rPr>
                <w:rFonts w:ascii="Tahoma" w:hAnsi="Tahoma" w:cs="Tahoma"/>
                <w:sz w:val="20"/>
                <w:szCs w:val="20"/>
              </w:rPr>
              <w:t>, λόγω της συμμετοχής του στη διαδικασία ανάθεσης της σύμβασης;</w:t>
            </w: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416"/>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sz w:val="20"/>
                <w:szCs w:val="20"/>
              </w:rPr>
            </w:pPr>
            <w:r w:rsidRPr="00EC1380">
              <w:rPr>
                <w:rStyle w:val="NormalBoldChar"/>
                <w:rFonts w:ascii="Tahoma" w:hAnsi="Tahoma" w:cs="Tahoma"/>
                <w:b w:val="0"/>
                <w:sz w:val="20"/>
                <w:szCs w:val="20"/>
                <w:lang w:eastAsia="el-GR"/>
              </w:rPr>
              <w:t xml:space="preserve">Έχει παράσχει </w:t>
            </w:r>
            <w:r w:rsidRPr="00EC1380">
              <w:rPr>
                <w:rStyle w:val="NormalBoldChar"/>
                <w:rFonts w:ascii="Tahoma" w:eastAsia="Times New Roman" w:hAnsi="Tahoma" w:cs="Tahoma"/>
                <w:b w:val="0"/>
                <w:sz w:val="20"/>
                <w:szCs w:val="20"/>
                <w:lang w:eastAsia="el-GR"/>
              </w:rPr>
              <w:t xml:space="preserve">ο οικονομικός φορέας ή </w:t>
            </w:r>
            <w:r w:rsidRPr="00EC1380">
              <w:rPr>
                <w:rFonts w:ascii="Tahoma" w:hAnsi="Tahoma" w:cs="Tahoma"/>
                <w:sz w:val="20"/>
                <w:szCs w:val="20"/>
              </w:rPr>
              <w:t xml:space="preserve">επιχείρηση συνδεδεμένη με αυτόν </w:t>
            </w:r>
            <w:r w:rsidRPr="00EC1380">
              <w:rPr>
                <w:rFonts w:ascii="Tahoma" w:hAnsi="Tahoma" w:cs="Tahoma"/>
                <w:b/>
                <w:sz w:val="20"/>
                <w:szCs w:val="20"/>
              </w:rPr>
              <w:t>συμβουλές</w:t>
            </w:r>
            <w:r w:rsidRPr="00EC1380">
              <w:rPr>
                <w:rFonts w:ascii="Tahoma" w:hAnsi="Tahoma" w:cs="Tahoma"/>
                <w:sz w:val="20"/>
                <w:szCs w:val="20"/>
              </w:rPr>
              <w:t xml:space="preserve"> στην αναθέτουσα αρχή ή στον αναθέτοντα φορέα ή έχει με άλλο τρόπο </w:t>
            </w:r>
            <w:r w:rsidRPr="00EC1380">
              <w:rPr>
                <w:rFonts w:ascii="Tahoma" w:hAnsi="Tahoma" w:cs="Tahoma"/>
                <w:b/>
                <w:sz w:val="20"/>
                <w:szCs w:val="20"/>
              </w:rPr>
              <w:t>αναμειχθεί στην προετοιμασία</w:t>
            </w:r>
            <w:r w:rsidRPr="00EC1380">
              <w:rPr>
                <w:rFonts w:ascii="Tahoma" w:hAnsi="Tahoma" w:cs="Tahoma"/>
                <w:sz w:val="20"/>
                <w:szCs w:val="20"/>
              </w:rPr>
              <w:t xml:space="preserve"> της διαδικασίας σύναψης της σύμβασης</w:t>
            </w:r>
            <w:r w:rsidRPr="00EC1380">
              <w:rPr>
                <w:rStyle w:val="af5"/>
                <w:rFonts w:ascii="Tahoma" w:hAnsi="Tahoma" w:cs="Tahoma"/>
                <w:sz w:val="20"/>
                <w:szCs w:val="20"/>
              </w:rPr>
              <w:endnoteReference w:id="30"/>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932"/>
          <w:jc w:val="center"/>
        </w:trPr>
        <w:tc>
          <w:tcPr>
            <w:tcW w:w="4479" w:type="dxa"/>
            <w:vMerge w:val="restart"/>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sz w:val="20"/>
                <w:szCs w:val="20"/>
              </w:rPr>
            </w:pPr>
            <w:r w:rsidRPr="00EC1380">
              <w:rPr>
                <w:rFonts w:ascii="Tahoma" w:hAnsi="Tahoma" w:cs="Tahoma"/>
                <w:sz w:val="20"/>
                <w:szCs w:val="20"/>
              </w:rPr>
              <w:t>Έχει επιδείξει ο οικονομικός φορέας σοβαρή ή επαναλαμβανόμενη πλημμέλεια</w:t>
            </w:r>
            <w:r w:rsidRPr="00EC1380">
              <w:rPr>
                <w:rStyle w:val="af5"/>
                <w:rFonts w:ascii="Tahoma" w:hAnsi="Tahoma" w:cs="Tahoma"/>
                <w:sz w:val="20"/>
                <w:szCs w:val="20"/>
              </w:rPr>
              <w:endnoteReference w:id="31"/>
            </w:r>
            <w:r w:rsidRPr="00EC1380">
              <w:rPr>
                <w:rFonts w:ascii="Tahoma" w:hAnsi="Tahoma" w:cs="Tahom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trHeight w:val="931"/>
          <w:jc w:val="center"/>
        </w:trPr>
        <w:tc>
          <w:tcPr>
            <w:tcW w:w="4479" w:type="dxa"/>
            <w:vMerge/>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Εάν ναι</w:t>
            </w:r>
            <w:r w:rsidRPr="00EC1380">
              <w:rPr>
                <w:rFonts w:ascii="Tahoma" w:hAnsi="Tahoma" w:cs="Tahoma"/>
                <w:sz w:val="20"/>
                <w:szCs w:val="20"/>
              </w:rPr>
              <w:t xml:space="preserve">, έχει λάβει ο οικονομικός φορέας μέτρα αυτοκάθαρσης; </w:t>
            </w:r>
          </w:p>
          <w:p w:rsidR="004F4474" w:rsidRPr="00EC1380" w:rsidRDefault="004F4474" w:rsidP="00905C06">
            <w:pPr>
              <w:rPr>
                <w:rFonts w:ascii="Tahoma" w:hAnsi="Tahoma" w:cs="Tahoma"/>
                <w:b/>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r w:rsidRPr="00EC1380">
              <w:rPr>
                <w:rFonts w:ascii="Tahoma" w:hAnsi="Tahoma" w:cs="Tahoma"/>
                <w:b/>
                <w:sz w:val="20"/>
                <w:szCs w:val="20"/>
              </w:rPr>
              <w:t>Εάν το έχει πράξει,</w:t>
            </w:r>
            <w:r w:rsidRPr="00EC1380">
              <w:rPr>
                <w:rFonts w:ascii="Tahoma" w:hAnsi="Tahoma" w:cs="Tahoma"/>
                <w:sz w:val="20"/>
                <w:szCs w:val="20"/>
              </w:rPr>
              <w:t xml:space="preserve"> περιγράψτε τα μέτρα που λήφθηκαν:</w:t>
            </w: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Μπορεί ο οικονομικός φορέας να επιβεβαιώσει ότι:</w:t>
            </w:r>
          </w:p>
          <w:p w:rsidR="004F4474" w:rsidRPr="00EC1380" w:rsidRDefault="004F4474" w:rsidP="00905C06">
            <w:pPr>
              <w:rPr>
                <w:rFonts w:ascii="Tahoma" w:hAnsi="Tahoma" w:cs="Tahoma"/>
                <w:sz w:val="20"/>
                <w:szCs w:val="20"/>
              </w:rPr>
            </w:pPr>
            <w:r w:rsidRPr="00EC1380">
              <w:rPr>
                <w:rFonts w:ascii="Tahoma" w:hAnsi="Tahoma" w:cs="Tahom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F4474" w:rsidRPr="00EC1380" w:rsidRDefault="004F4474" w:rsidP="00905C06">
            <w:pPr>
              <w:rPr>
                <w:rFonts w:ascii="Tahoma" w:hAnsi="Tahoma" w:cs="Tahoma"/>
                <w:sz w:val="20"/>
                <w:szCs w:val="20"/>
              </w:rPr>
            </w:pPr>
            <w:r w:rsidRPr="00EC1380">
              <w:rPr>
                <w:rFonts w:ascii="Tahoma" w:hAnsi="Tahoma" w:cs="Tahoma"/>
                <w:sz w:val="20"/>
                <w:szCs w:val="20"/>
              </w:rPr>
              <w:t>β) δεν έχει αποκρύψει τις πληροφορίες αυτές,</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tc>
      </w:tr>
    </w:tbl>
    <w:p w:rsidR="004F4474" w:rsidRPr="00EC1380" w:rsidRDefault="004F4474" w:rsidP="004F4474">
      <w:pPr>
        <w:pStyle w:val="ChapterTitle"/>
        <w:rPr>
          <w:rFonts w:ascii="Tahoma" w:hAnsi="Tahoma" w:cs="Tahoma"/>
          <w:sz w:val="20"/>
          <w:szCs w:val="20"/>
        </w:rPr>
      </w:pPr>
    </w:p>
    <w:p w:rsidR="004F4474" w:rsidRPr="00EC1380" w:rsidRDefault="004F4474" w:rsidP="004F4474">
      <w:pPr>
        <w:jc w:val="center"/>
        <w:rPr>
          <w:rFonts w:ascii="Tahoma" w:hAnsi="Tahoma" w:cs="Tahoma"/>
          <w:b/>
          <w:bCs/>
          <w:sz w:val="20"/>
          <w:szCs w:val="20"/>
        </w:rPr>
      </w:pPr>
    </w:p>
    <w:p w:rsidR="004F4474" w:rsidRPr="00EC1380" w:rsidRDefault="004F4474" w:rsidP="004F4474">
      <w:pPr>
        <w:pageBreakBefore/>
        <w:jc w:val="center"/>
        <w:rPr>
          <w:rFonts w:ascii="Tahoma" w:hAnsi="Tahoma" w:cs="Tahoma"/>
          <w:b/>
          <w:i/>
          <w:sz w:val="20"/>
          <w:szCs w:val="20"/>
        </w:rPr>
      </w:pPr>
      <w:r w:rsidRPr="00EC1380">
        <w:rPr>
          <w:rFonts w:ascii="Tahoma" w:hAnsi="Tahoma" w:cs="Tahoma"/>
          <w:b/>
          <w:bCs/>
          <w:sz w:val="20"/>
          <w:szCs w:val="20"/>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F43044" w:rsidRDefault="004F4474" w:rsidP="00905C06">
            <w:pPr>
              <w:rPr>
                <w:rFonts w:ascii="Tahoma" w:hAnsi="Tahoma" w:cs="Tahoma"/>
                <w:b/>
                <w:sz w:val="20"/>
                <w:szCs w:val="20"/>
              </w:rPr>
            </w:pPr>
            <w:r w:rsidRPr="00F43044">
              <w:rPr>
                <w:rFonts w:ascii="Tahoma" w:hAnsi="Tahoma" w:cs="Tahoma"/>
                <w:b/>
                <w:sz w:val="20"/>
                <w:szCs w:val="20"/>
              </w:rPr>
              <w:t>Ονομαστικοποίηση μετοχών εταιρειών που συνάπτουν δημόσιες συμβάσεις Άρθρο 8 παρ. 4 ν. 3310/2005</w:t>
            </w:r>
            <w:r w:rsidRPr="00F43044">
              <w:rPr>
                <w:rStyle w:val="af5"/>
                <w:rFonts w:ascii="Tahoma" w:hAnsi="Tahoma" w:cs="Tahoma"/>
                <w:sz w:val="20"/>
                <w:szCs w:val="20"/>
              </w:rPr>
              <w:endnoteReference w:id="32"/>
            </w:r>
            <w:r w:rsidRPr="00F43044">
              <w:rPr>
                <w:rFonts w:ascii="Tahoma" w:hAnsi="Tahoma" w:cs="Tahoma"/>
                <w:b/>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p>
        </w:tc>
      </w:tr>
      <w:tr w:rsidR="004F4474" w:rsidRPr="00EC1380" w:rsidTr="00905C06">
        <w:trPr>
          <w:trHeight w:val="2199"/>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 Ναι [] Όχι </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b/>
                <w:i/>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p w:rsidR="004F4474" w:rsidRPr="00EC1380" w:rsidRDefault="004F4474" w:rsidP="00905C06">
            <w:pPr>
              <w:rPr>
                <w:rFonts w:ascii="Tahoma" w:hAnsi="Tahoma" w:cs="Tahoma"/>
                <w:i/>
                <w:sz w:val="20"/>
                <w:szCs w:val="20"/>
              </w:rPr>
            </w:pPr>
            <w:r w:rsidRPr="00EC1380">
              <w:rPr>
                <w:rFonts w:ascii="Tahoma" w:hAnsi="Tahoma" w:cs="Tahoma"/>
                <w:b/>
                <w:i/>
                <w:sz w:val="20"/>
                <w:szCs w:val="20"/>
              </w:rPr>
              <w:t>Εάν ναι</w:t>
            </w:r>
            <w:r w:rsidRPr="00EC1380">
              <w:rPr>
                <w:rFonts w:ascii="Tahoma" w:hAnsi="Tahoma" w:cs="Tahoma"/>
                <w:i/>
                <w:sz w:val="20"/>
                <w:szCs w:val="20"/>
              </w:rPr>
              <w:t xml:space="preserve">, έχει λάβει ο οικονομικός φορέας μέτρα αυτοκάθαρσης; </w:t>
            </w:r>
          </w:p>
          <w:p w:rsidR="004F4474" w:rsidRPr="00EC1380" w:rsidRDefault="004F4474" w:rsidP="00905C06">
            <w:pPr>
              <w:rPr>
                <w:rFonts w:ascii="Tahoma" w:hAnsi="Tahoma" w:cs="Tahoma"/>
                <w:b/>
                <w:i/>
                <w:sz w:val="20"/>
                <w:szCs w:val="20"/>
              </w:rPr>
            </w:pPr>
            <w:r w:rsidRPr="00EC1380">
              <w:rPr>
                <w:rFonts w:ascii="Tahoma" w:hAnsi="Tahoma" w:cs="Tahoma"/>
                <w:i/>
                <w:sz w:val="20"/>
                <w:szCs w:val="20"/>
              </w:rPr>
              <w:t>[] Ναι [] Όχι</w:t>
            </w:r>
          </w:p>
          <w:p w:rsidR="004F4474" w:rsidRPr="00EC1380" w:rsidRDefault="004F4474" w:rsidP="00905C06">
            <w:pPr>
              <w:rPr>
                <w:rFonts w:ascii="Tahoma" w:hAnsi="Tahoma" w:cs="Tahoma"/>
                <w:i/>
                <w:sz w:val="20"/>
                <w:szCs w:val="20"/>
              </w:rPr>
            </w:pPr>
            <w:r w:rsidRPr="00EC1380">
              <w:rPr>
                <w:rFonts w:ascii="Tahoma" w:hAnsi="Tahoma" w:cs="Tahoma"/>
                <w:b/>
                <w:i/>
                <w:sz w:val="20"/>
                <w:szCs w:val="20"/>
              </w:rPr>
              <w:t>Εάν το έχει πράξει,</w:t>
            </w:r>
            <w:r w:rsidRPr="00EC1380">
              <w:rPr>
                <w:rFonts w:ascii="Tahoma" w:hAnsi="Tahoma" w:cs="Tahoma"/>
                <w:i/>
                <w:sz w:val="20"/>
                <w:szCs w:val="20"/>
              </w:rPr>
              <w:t xml:space="preserve"> περιγράψτε τα μέτρα που λήφθηκαν: </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bl>
    <w:p w:rsidR="004F4474" w:rsidRPr="00EC1380" w:rsidRDefault="004F4474" w:rsidP="004F4474">
      <w:pPr>
        <w:pageBreakBefore/>
        <w:jc w:val="center"/>
        <w:rPr>
          <w:rFonts w:ascii="Tahoma" w:hAnsi="Tahoma" w:cs="Tahoma"/>
          <w:sz w:val="20"/>
          <w:szCs w:val="20"/>
        </w:rPr>
      </w:pPr>
      <w:r w:rsidRPr="00EC1380">
        <w:rPr>
          <w:rFonts w:ascii="Tahoma" w:hAnsi="Tahoma" w:cs="Tahoma"/>
          <w:b/>
          <w:bCs/>
          <w:sz w:val="20"/>
          <w:szCs w:val="20"/>
          <w:u w:val="single"/>
        </w:rPr>
        <w:lastRenderedPageBreak/>
        <w:t>Μέρος IV: Κριτήρια επιλογής</w:t>
      </w:r>
    </w:p>
    <w:p w:rsidR="004F4474" w:rsidRPr="00EC1380" w:rsidRDefault="004F4474" w:rsidP="004F4474">
      <w:pPr>
        <w:rPr>
          <w:rFonts w:ascii="Tahoma" w:hAnsi="Tahoma" w:cs="Tahoma"/>
          <w:b/>
          <w:bCs/>
          <w:sz w:val="20"/>
          <w:szCs w:val="20"/>
        </w:rPr>
      </w:pPr>
      <w:r w:rsidRPr="00EC1380">
        <w:rPr>
          <w:rFonts w:ascii="Tahoma" w:hAnsi="Tahoma" w:cs="Tahoma"/>
          <w:sz w:val="20"/>
          <w:szCs w:val="20"/>
        </w:rPr>
        <w:t xml:space="preserve">Όσον αφορά τα κριτήρια επιλογής (ενότητα </w:t>
      </w:r>
      <w:r w:rsidRPr="00EC1380">
        <w:rPr>
          <w:rFonts w:ascii="Tahoma" w:hAnsi="Tahoma" w:cs="Tahoma"/>
          <w:sz w:val="20"/>
          <w:szCs w:val="20"/>
        </w:rPr>
        <w:t xml:space="preserve"> ή ενότητες Α έως Δ του παρόντος μέρους), ο οικονομικός φορέας δηλώνει ότι: </w:t>
      </w:r>
    </w:p>
    <w:p w:rsidR="004F4474" w:rsidRPr="00EC1380" w:rsidRDefault="004F4474" w:rsidP="004F4474">
      <w:pPr>
        <w:jc w:val="center"/>
        <w:rPr>
          <w:rFonts w:ascii="Tahoma" w:hAnsi="Tahoma" w:cs="Tahoma"/>
          <w:b/>
          <w:i/>
          <w:sz w:val="20"/>
          <w:szCs w:val="20"/>
        </w:rPr>
      </w:pPr>
      <w:r w:rsidRPr="00EC1380">
        <w:rPr>
          <w:rFonts w:ascii="Tahoma" w:hAnsi="Tahoma" w:cs="Tahoma"/>
          <w:b/>
          <w:bCs/>
          <w:sz w:val="20"/>
          <w:szCs w:val="20"/>
        </w:rPr>
        <w:t>α: Γενική ένδειξη για όλα τα κριτήρια επιλογής</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20"/>
          <w:szCs w:val="20"/>
        </w:rPr>
      </w:pPr>
      <w:r w:rsidRPr="00EC1380">
        <w:rPr>
          <w:rFonts w:ascii="Tahoma" w:hAnsi="Tahoma" w:cs="Tahoma"/>
          <w:b/>
          <w:i/>
          <w:sz w:val="20"/>
          <w:szCs w:val="20"/>
        </w:rPr>
        <w:t xml:space="preserve">Ο οικονομικός φορέας πρέπει να συμπληρώσει αυτό το πεδίο </w:t>
      </w:r>
      <w:r w:rsidRPr="00EC1380">
        <w:rPr>
          <w:rFonts w:ascii="Tahoma" w:hAnsi="Tahoma" w:cs="Tahoma"/>
          <w:b/>
          <w:sz w:val="20"/>
          <w:szCs w:val="20"/>
          <w:u w:val="single"/>
        </w:rPr>
        <w:t>μόνο</w:t>
      </w:r>
      <w:r w:rsidRPr="00EC1380">
        <w:rPr>
          <w:rFonts w:ascii="Tahoma" w:hAnsi="Tahoma" w:cs="Tahom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C1380">
        <w:rPr>
          <w:rFonts w:ascii="Tahoma" w:hAnsi="Tahoma" w:cs="Tahoma"/>
          <w:b/>
          <w:i/>
          <w:sz w:val="20"/>
          <w:szCs w:val="20"/>
          <w:lang w:val="en-US"/>
        </w:rPr>
        <w:t>a</w:t>
      </w:r>
      <w:r w:rsidRPr="00EC1380">
        <w:rPr>
          <w:rFonts w:ascii="Tahoma" w:hAnsi="Tahoma" w:cs="Tahoma"/>
          <w:b/>
          <w:i/>
          <w:sz w:val="20"/>
          <w:szCs w:val="20"/>
        </w:rPr>
        <w:t xml:space="preserve"> του Μέρους Ι</w:t>
      </w:r>
      <w:r w:rsidRPr="00EC1380">
        <w:rPr>
          <w:rFonts w:ascii="Tahoma" w:hAnsi="Tahoma" w:cs="Tahoma"/>
          <w:b/>
          <w:i/>
          <w:sz w:val="20"/>
          <w:szCs w:val="20"/>
          <w:lang w:val="en-US"/>
        </w:rPr>
        <w:t>V</w:t>
      </w:r>
      <w:r w:rsidRPr="00EC1380">
        <w:rPr>
          <w:rFonts w:ascii="Tahoma" w:hAnsi="Tahoma" w:cs="Tahoma"/>
          <w:b/>
          <w:i/>
          <w:sz w:val="20"/>
          <w:szCs w:val="20"/>
        </w:rPr>
        <w:t xml:space="preserve"> χωρίς να υποχρεούται να συμπληρώσει οποιαδήποτε άλλη ενότητα του Μέρους Ι</w:t>
      </w:r>
      <w:r w:rsidRPr="00EC1380">
        <w:rPr>
          <w:rFonts w:ascii="Tahoma" w:hAnsi="Tahoma" w:cs="Tahoma"/>
          <w:b/>
          <w:i/>
          <w:sz w:val="20"/>
          <w:szCs w:val="20"/>
          <w:lang w:val="en-US"/>
        </w:rPr>
        <w:t>V</w:t>
      </w:r>
      <w:r w:rsidRPr="00EC1380">
        <w:rPr>
          <w:rFonts w:ascii="Tahoma" w:hAnsi="Tahoma" w:cs="Tahoma"/>
          <w:b/>
          <w:i/>
          <w:sz w:val="20"/>
          <w:szCs w:val="20"/>
        </w:rPr>
        <w:t>:</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tc>
      </w:tr>
    </w:tbl>
    <w:p w:rsidR="004F4474" w:rsidRPr="00EC1380" w:rsidRDefault="004F4474" w:rsidP="004F4474">
      <w:pPr>
        <w:pStyle w:val="SectionTitle"/>
        <w:rPr>
          <w:rFonts w:ascii="Tahoma" w:hAnsi="Tahoma" w:cs="Tahoma"/>
          <w:sz w:val="20"/>
          <w:szCs w:val="20"/>
        </w:rPr>
      </w:pPr>
    </w:p>
    <w:p w:rsidR="004F4474" w:rsidRPr="00EC1380" w:rsidRDefault="004F4474" w:rsidP="004F4474">
      <w:pPr>
        <w:jc w:val="center"/>
        <w:rPr>
          <w:rFonts w:ascii="Tahoma" w:hAnsi="Tahoma" w:cs="Tahoma"/>
          <w:b/>
          <w:i/>
          <w:sz w:val="20"/>
          <w:szCs w:val="20"/>
        </w:rPr>
      </w:pPr>
      <w:r w:rsidRPr="00EC1380">
        <w:rPr>
          <w:rFonts w:ascii="Tahoma" w:hAnsi="Tahoma" w:cs="Tahoma"/>
          <w:b/>
          <w:bCs/>
          <w:sz w:val="20"/>
          <w:szCs w:val="20"/>
        </w:rPr>
        <w:t>Α: Καταλληλότητα</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20"/>
          <w:szCs w:val="20"/>
        </w:rPr>
      </w:pPr>
      <w:r w:rsidRPr="00EC1380">
        <w:rPr>
          <w:rFonts w:ascii="Tahoma" w:hAnsi="Tahoma" w:cs="Tahoma"/>
          <w:b/>
          <w:i/>
          <w:sz w:val="20"/>
          <w:szCs w:val="20"/>
        </w:rPr>
        <w:t xml:space="preserve">Ο οικονομικός φορέας πρέπει να  παράσχει πληροφορίες </w:t>
      </w:r>
      <w:r w:rsidRPr="00EC1380">
        <w:rPr>
          <w:rFonts w:ascii="Tahoma" w:hAnsi="Tahoma" w:cs="Tahoma"/>
          <w:b/>
          <w:i/>
          <w:sz w:val="20"/>
          <w:szCs w:val="20"/>
          <w:u w:val="single"/>
        </w:rPr>
        <w:t>μόνον</w:t>
      </w:r>
      <w:r w:rsidRPr="00EC1380">
        <w:rPr>
          <w:rFonts w:ascii="Tahoma" w:hAnsi="Tahoma" w:cs="Tahom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i/>
                <w:sz w:val="20"/>
                <w:szCs w:val="20"/>
              </w:rPr>
            </w:pPr>
            <w:r w:rsidRPr="00EC1380">
              <w:rPr>
                <w:rFonts w:ascii="Tahoma" w:hAnsi="Tahoma" w:cs="Tahoma"/>
                <w:b/>
                <w:sz w:val="20"/>
                <w:szCs w:val="20"/>
              </w:rPr>
              <w:t>1) Ο οικονομικός φορέας είναι εγγεγραμμένος στα σχετικά επαγγελματικά ή εμπορικά μητρώα</w:t>
            </w:r>
            <w:r w:rsidRPr="00EC1380">
              <w:rPr>
                <w:rFonts w:ascii="Tahoma" w:hAnsi="Tahoma" w:cs="Tahoma"/>
                <w:sz w:val="20"/>
                <w:szCs w:val="20"/>
              </w:rPr>
              <w:t xml:space="preserve"> που τηρούνται στην Ελλάδα ή στο κράτος μέλος εγκατάστασής</w:t>
            </w:r>
            <w:r w:rsidRPr="00EC1380">
              <w:rPr>
                <w:rStyle w:val="af5"/>
                <w:rFonts w:ascii="Tahoma" w:hAnsi="Tahoma" w:cs="Tahoma"/>
                <w:sz w:val="20"/>
                <w:szCs w:val="20"/>
              </w:rPr>
              <w:endnoteReference w:id="33"/>
            </w:r>
            <w:r w:rsidRPr="00EC1380">
              <w:rPr>
                <w:rFonts w:ascii="Tahoma" w:hAnsi="Tahoma" w:cs="Tahoma"/>
                <w:sz w:val="20"/>
                <w:szCs w:val="20"/>
              </w:rPr>
              <w:t>; του:</w:t>
            </w: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i/>
                <w:sz w:val="20"/>
                <w:szCs w:val="20"/>
              </w:rPr>
            </w:pPr>
            <w:r w:rsidRPr="00EC1380">
              <w:rPr>
                <w:rFonts w:ascii="Tahoma" w:hAnsi="Tahoma" w:cs="Tahoma"/>
                <w:sz w:val="20"/>
                <w:szCs w:val="20"/>
              </w:rPr>
              <w:t>[…]</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 xml:space="preserve">(διαδικτυακή διεύθυνση, αρχή ή φορέας έκδοσης, επακριβή στοιχεία αναφοράς των εγγράφων): </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r w:rsidR="004F4474" w:rsidRPr="00EC1380" w:rsidTr="00905C06">
        <w:trPr>
          <w:trHeight w:val="1018"/>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2) Για συμβάσεις υπηρεσιών:</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Χρειάζεται ειδική </w:t>
            </w:r>
            <w:r w:rsidRPr="00EC1380">
              <w:rPr>
                <w:rFonts w:ascii="Tahoma" w:hAnsi="Tahoma" w:cs="Tahoma"/>
                <w:b/>
                <w:sz w:val="20"/>
                <w:szCs w:val="20"/>
              </w:rPr>
              <w:t>έγκριση ή να είναι ο οικονομικός φορέας μέλος</w:t>
            </w:r>
            <w:r w:rsidRPr="00EC1380">
              <w:rPr>
                <w:rFonts w:ascii="Tahoma" w:hAnsi="Tahoma" w:cs="Tahoma"/>
                <w:sz w:val="20"/>
                <w:szCs w:val="20"/>
              </w:rPr>
              <w:t xml:space="preserve"> συγκεκριμένου οργανισμού για να έχει τη δυνατότητα να παράσχει τις σχετικές υπηρεσίες στη χώρα εγκατάστασής του</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Εάν ναι, διευκρινίστε για ποια πρόκειται και δηλώστε αν τη διαθέτει ο οικονομικός φορέας: </w:t>
            </w:r>
          </w:p>
          <w:p w:rsidR="004F4474" w:rsidRPr="00EC1380" w:rsidRDefault="004F4474" w:rsidP="00905C06">
            <w:pPr>
              <w:rPr>
                <w:rFonts w:ascii="Tahoma" w:hAnsi="Tahoma" w:cs="Tahoma"/>
                <w:i/>
                <w:sz w:val="20"/>
                <w:szCs w:val="20"/>
              </w:rPr>
            </w:pPr>
            <w:r w:rsidRPr="00EC1380">
              <w:rPr>
                <w:rFonts w:ascii="Tahoma" w:hAnsi="Tahoma" w:cs="Tahoma"/>
                <w:sz w:val="20"/>
                <w:szCs w:val="20"/>
              </w:rPr>
              <w:t>[ …] [] Ναι [] Όχι</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tc>
      </w:tr>
    </w:tbl>
    <w:p w:rsidR="004F4474" w:rsidRPr="00EC1380" w:rsidRDefault="004F4474" w:rsidP="004F4474">
      <w:pPr>
        <w:jc w:val="center"/>
        <w:rPr>
          <w:rFonts w:ascii="Tahoma" w:hAnsi="Tahoma" w:cs="Tahoma"/>
          <w:b/>
          <w:bCs/>
          <w:sz w:val="20"/>
          <w:szCs w:val="20"/>
        </w:rPr>
      </w:pPr>
    </w:p>
    <w:p w:rsidR="004F4474" w:rsidRPr="00EC1380" w:rsidRDefault="004F4474" w:rsidP="004F4474">
      <w:pPr>
        <w:jc w:val="center"/>
        <w:rPr>
          <w:rFonts w:ascii="Tahoma" w:hAnsi="Tahoma" w:cs="Tahoma"/>
          <w:b/>
          <w:bCs/>
          <w:sz w:val="20"/>
          <w:szCs w:val="20"/>
        </w:rPr>
      </w:pPr>
    </w:p>
    <w:p w:rsidR="004F4474" w:rsidRPr="00EC1380" w:rsidRDefault="004F4474" w:rsidP="004F4474">
      <w:pPr>
        <w:pageBreakBefore/>
        <w:jc w:val="center"/>
        <w:rPr>
          <w:rFonts w:ascii="Tahoma" w:hAnsi="Tahoma" w:cs="Tahoma"/>
          <w:b/>
          <w:i/>
          <w:sz w:val="20"/>
          <w:szCs w:val="20"/>
        </w:rPr>
      </w:pPr>
      <w:r w:rsidRPr="00EC1380">
        <w:rPr>
          <w:rFonts w:ascii="Tahoma" w:hAnsi="Tahoma" w:cs="Tahoma"/>
          <w:b/>
          <w:bCs/>
          <w:sz w:val="20"/>
          <w:szCs w:val="20"/>
        </w:rPr>
        <w:lastRenderedPageBreak/>
        <w:t>Β: Οικονομική και χρηματοοικονομική επάρκεια</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20"/>
          <w:szCs w:val="20"/>
        </w:rPr>
      </w:pPr>
      <w:r w:rsidRPr="00EC1380">
        <w:rPr>
          <w:rFonts w:ascii="Tahoma" w:hAnsi="Tahoma" w:cs="Tahoma"/>
          <w:b/>
          <w:i/>
          <w:sz w:val="20"/>
          <w:szCs w:val="20"/>
        </w:rPr>
        <w:t xml:space="preserve">Ο οικονομικός φορέας πρέπει να παράσχει πληροφορίες </w:t>
      </w:r>
      <w:r w:rsidRPr="00EC1380">
        <w:rPr>
          <w:rFonts w:ascii="Tahoma" w:hAnsi="Tahoma" w:cs="Tahoma"/>
          <w:b/>
          <w:sz w:val="20"/>
          <w:szCs w:val="20"/>
          <w:u w:val="single"/>
        </w:rPr>
        <w:t>μόνον</w:t>
      </w:r>
      <w:r w:rsidRPr="00EC1380">
        <w:rPr>
          <w:rFonts w:ascii="Tahoma" w:hAnsi="Tahoma" w:cs="Tahom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r w:rsidR="0096243A" w:rsidRPr="00EC1380">
              <w:rPr>
                <w:rFonts w:ascii="Tahoma" w:hAnsi="Tahoma" w:cs="Tahoma"/>
                <w:b/>
                <w:i/>
                <w:sz w:val="20"/>
                <w:szCs w:val="20"/>
              </w:rPr>
              <w:t xml:space="preserve"> </w:t>
            </w:r>
            <w:r w:rsidR="0096243A" w:rsidRPr="00EC1380">
              <w:rPr>
                <w:rFonts w:ascii="Tahoma" w:hAnsi="Tahoma" w:cs="Tahoma"/>
                <w:b/>
                <w:i/>
                <w:color w:val="FF0000"/>
                <w:sz w:val="20"/>
                <w:szCs w:val="20"/>
              </w:rPr>
              <w:t>ΔΕΝ ΑΠΑΙΤΕΙΤΑΙ</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bCs/>
                <w:sz w:val="20"/>
                <w:szCs w:val="20"/>
              </w:rPr>
            </w:pPr>
            <w:r w:rsidRPr="00EC1380">
              <w:rPr>
                <w:rFonts w:ascii="Tahoma" w:hAnsi="Tahoma" w:cs="Tahoma"/>
                <w:sz w:val="20"/>
                <w:szCs w:val="20"/>
              </w:rPr>
              <w:t xml:space="preserve">1α) Ο («γενικός») </w:t>
            </w:r>
            <w:r w:rsidRPr="00EC1380">
              <w:rPr>
                <w:rFonts w:ascii="Tahoma" w:hAnsi="Tahoma" w:cs="Tahoma"/>
                <w:b/>
                <w:sz w:val="20"/>
                <w:szCs w:val="20"/>
              </w:rPr>
              <w:t>ετήσιος κύκλος εργασιών</w:t>
            </w:r>
            <w:r w:rsidRPr="00EC1380">
              <w:rPr>
                <w:rFonts w:ascii="Tahoma" w:hAnsi="Tahoma" w:cs="Tahoma"/>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C1380">
              <w:rPr>
                <w:rFonts w:ascii="Tahoma" w:hAnsi="Tahoma" w:cs="Tahoma"/>
                <w:b/>
                <w:sz w:val="20"/>
                <w:szCs w:val="20"/>
              </w:rPr>
              <w:t>:</w:t>
            </w:r>
          </w:p>
          <w:p w:rsidR="004F4474" w:rsidRPr="00EC1380" w:rsidRDefault="004F4474" w:rsidP="00905C06">
            <w:pPr>
              <w:rPr>
                <w:rFonts w:ascii="Tahoma" w:hAnsi="Tahoma" w:cs="Tahoma"/>
                <w:sz w:val="20"/>
                <w:szCs w:val="20"/>
              </w:rPr>
            </w:pPr>
            <w:r w:rsidRPr="00EC1380">
              <w:rPr>
                <w:rFonts w:ascii="Tahoma" w:hAnsi="Tahoma" w:cs="Tahoma"/>
                <w:b/>
                <w:bCs/>
                <w:sz w:val="20"/>
                <w:szCs w:val="20"/>
              </w:rPr>
              <w:t>και/ή,</w:t>
            </w:r>
          </w:p>
          <w:p w:rsidR="004F4474" w:rsidRPr="00EC1380" w:rsidRDefault="004F4474" w:rsidP="00905C06">
            <w:pPr>
              <w:rPr>
                <w:rFonts w:ascii="Tahoma" w:hAnsi="Tahoma" w:cs="Tahoma"/>
                <w:i/>
                <w:sz w:val="20"/>
                <w:szCs w:val="20"/>
              </w:rPr>
            </w:pPr>
            <w:r w:rsidRPr="00EC1380">
              <w:rPr>
                <w:rFonts w:ascii="Tahoma" w:hAnsi="Tahoma" w:cs="Tahoma"/>
                <w:sz w:val="20"/>
                <w:szCs w:val="20"/>
              </w:rPr>
              <w:t xml:space="preserve">1β) Ο </w:t>
            </w:r>
            <w:r w:rsidRPr="00EC1380">
              <w:rPr>
                <w:rFonts w:ascii="Tahoma" w:hAnsi="Tahoma" w:cs="Tahoma"/>
                <w:b/>
                <w:sz w:val="20"/>
                <w:szCs w:val="20"/>
              </w:rPr>
              <w:t>μέσος</w:t>
            </w:r>
            <w:r w:rsidRPr="00EC1380">
              <w:rPr>
                <w:rFonts w:ascii="Tahoma" w:hAnsi="Tahoma" w:cs="Tahoma"/>
                <w:sz w:val="20"/>
                <w:szCs w:val="20"/>
              </w:rPr>
              <w:t xml:space="preserve"> ετήσιος </w:t>
            </w:r>
            <w:r w:rsidRPr="00EC1380">
              <w:rPr>
                <w:rFonts w:ascii="Tahoma" w:hAnsi="Tahoma" w:cs="Tahoma"/>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C1380">
              <w:rPr>
                <w:rStyle w:val="af4"/>
                <w:rFonts w:ascii="Tahoma" w:hAnsi="Tahoma" w:cs="Tahoma"/>
                <w:sz w:val="20"/>
                <w:szCs w:val="20"/>
                <w:vertAlign w:val="superscript"/>
              </w:rPr>
              <w:endnoteReference w:id="34"/>
            </w:r>
            <w:r w:rsidRPr="00EC1380">
              <w:rPr>
                <w:rFonts w:ascii="Tahoma" w:hAnsi="Tahoma" w:cs="Tahoma"/>
                <w:b/>
                <w:sz w:val="20"/>
                <w:szCs w:val="20"/>
              </w:rPr>
              <w:t>:</w:t>
            </w: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έτος: [……] κύκλος εργασιών:[……][…]νόμισμα</w:t>
            </w:r>
          </w:p>
          <w:p w:rsidR="004F4474" w:rsidRPr="00EC1380" w:rsidRDefault="004F4474" w:rsidP="00905C06">
            <w:pPr>
              <w:rPr>
                <w:rFonts w:ascii="Tahoma" w:hAnsi="Tahoma" w:cs="Tahoma"/>
                <w:sz w:val="20"/>
                <w:szCs w:val="20"/>
              </w:rPr>
            </w:pPr>
            <w:r w:rsidRPr="00EC1380">
              <w:rPr>
                <w:rFonts w:ascii="Tahoma" w:hAnsi="Tahoma" w:cs="Tahoma"/>
                <w:sz w:val="20"/>
                <w:szCs w:val="20"/>
              </w:rPr>
              <w:t>έτος: [……] κύκλος εργασιών:[……][…]νόμισμα</w:t>
            </w:r>
          </w:p>
          <w:p w:rsidR="004F4474" w:rsidRPr="00EC1380" w:rsidRDefault="004F4474" w:rsidP="00905C06">
            <w:pPr>
              <w:rPr>
                <w:rFonts w:ascii="Tahoma" w:hAnsi="Tahoma" w:cs="Tahoma"/>
                <w:sz w:val="20"/>
                <w:szCs w:val="20"/>
              </w:rPr>
            </w:pPr>
            <w:r w:rsidRPr="00EC1380">
              <w:rPr>
                <w:rFonts w:ascii="Tahoma" w:hAnsi="Tahoma" w:cs="Tahoma"/>
                <w:sz w:val="20"/>
                <w:szCs w:val="20"/>
              </w:rPr>
              <w:t>έτος: [……] κύκλος εργασιών:[……][…]νόμισμα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(αριθμός ετών, μέσος κύκλος εργασιών)</w:t>
            </w:r>
            <w:r w:rsidRPr="00EC1380">
              <w:rPr>
                <w:rFonts w:ascii="Tahoma" w:hAnsi="Tahoma" w:cs="Tahoma"/>
                <w:b/>
                <w:sz w:val="20"/>
                <w:szCs w:val="20"/>
              </w:rPr>
              <w:t>:</w:t>
            </w:r>
            <w:r w:rsidRPr="00EC1380">
              <w:rPr>
                <w:rFonts w:ascii="Tahoma" w:hAnsi="Tahoma" w:cs="Tahoma"/>
                <w:sz w:val="20"/>
                <w:szCs w:val="20"/>
              </w:rPr>
              <w:t xml:space="preserve"> </w:t>
            </w:r>
          </w:p>
          <w:p w:rsidR="004F4474" w:rsidRPr="00EC1380" w:rsidRDefault="004F4474" w:rsidP="00905C06">
            <w:pPr>
              <w:rPr>
                <w:rFonts w:ascii="Tahoma" w:hAnsi="Tahoma" w:cs="Tahoma"/>
                <w:sz w:val="20"/>
                <w:szCs w:val="20"/>
              </w:rPr>
            </w:pPr>
            <w:r w:rsidRPr="00EC1380">
              <w:rPr>
                <w:rFonts w:ascii="Tahoma" w:hAnsi="Tahoma" w:cs="Tahoma"/>
                <w:sz w:val="20"/>
                <w:szCs w:val="20"/>
              </w:rPr>
              <w:t>[……],[……][…]νόμισμα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 xml:space="preserve">(διαδικτυακή διεύθυνση, αρχή ή φορέας έκδοσης, επακριβή στοιχεία αναφοράς των εγγράφων): </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bCs/>
                <w:sz w:val="20"/>
                <w:szCs w:val="20"/>
              </w:rPr>
            </w:pPr>
            <w:r w:rsidRPr="00EC1380">
              <w:rPr>
                <w:rFonts w:ascii="Tahoma" w:hAnsi="Tahoma" w:cs="Tahoma"/>
                <w:sz w:val="20"/>
                <w:szCs w:val="20"/>
              </w:rPr>
              <w:t xml:space="preserve">2α) Ο ετήσιος («ειδικός») </w:t>
            </w:r>
            <w:r w:rsidRPr="00EC1380">
              <w:rPr>
                <w:rFonts w:ascii="Tahoma" w:hAnsi="Tahoma" w:cs="Tahoma"/>
                <w:b/>
                <w:sz w:val="20"/>
                <w:szCs w:val="20"/>
              </w:rPr>
              <w:t>κύκλος εργασιών του οικονομικού φορέα στον επιχειρηματικό τομέα που καλύπτεται από τη σύμβαση</w:t>
            </w:r>
            <w:r w:rsidRPr="00EC1380">
              <w:rPr>
                <w:rFonts w:ascii="Tahoma" w:hAnsi="Tahoma" w:cs="Tahoma"/>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F4474" w:rsidRPr="00EC1380" w:rsidRDefault="004F4474" w:rsidP="00905C06">
            <w:pPr>
              <w:rPr>
                <w:rFonts w:ascii="Tahoma" w:hAnsi="Tahoma" w:cs="Tahoma"/>
                <w:sz w:val="20"/>
                <w:szCs w:val="20"/>
              </w:rPr>
            </w:pPr>
            <w:r w:rsidRPr="00EC1380">
              <w:rPr>
                <w:rFonts w:ascii="Tahoma" w:hAnsi="Tahoma" w:cs="Tahoma"/>
                <w:b/>
                <w:bCs/>
                <w:sz w:val="20"/>
                <w:szCs w:val="20"/>
              </w:rPr>
              <w:t>και/ή,</w:t>
            </w:r>
          </w:p>
          <w:p w:rsidR="004F4474" w:rsidRPr="00EC1380" w:rsidRDefault="004F4474" w:rsidP="00905C06">
            <w:pPr>
              <w:rPr>
                <w:rFonts w:ascii="Tahoma" w:hAnsi="Tahoma" w:cs="Tahoma"/>
                <w:i/>
                <w:sz w:val="20"/>
                <w:szCs w:val="20"/>
              </w:rPr>
            </w:pPr>
            <w:r w:rsidRPr="00EC1380">
              <w:rPr>
                <w:rFonts w:ascii="Tahoma" w:hAnsi="Tahoma" w:cs="Tahoma"/>
                <w:sz w:val="20"/>
                <w:szCs w:val="20"/>
              </w:rPr>
              <w:t xml:space="preserve">2β) Ο </w:t>
            </w:r>
            <w:r w:rsidRPr="00EC1380">
              <w:rPr>
                <w:rFonts w:ascii="Tahoma" w:hAnsi="Tahoma" w:cs="Tahoma"/>
                <w:b/>
                <w:sz w:val="20"/>
                <w:szCs w:val="20"/>
              </w:rPr>
              <w:t>μέσος</w:t>
            </w:r>
            <w:r w:rsidRPr="00EC1380">
              <w:rPr>
                <w:rFonts w:ascii="Tahoma" w:hAnsi="Tahoma" w:cs="Tahoma"/>
                <w:sz w:val="20"/>
                <w:szCs w:val="20"/>
              </w:rPr>
              <w:t xml:space="preserve"> ετήσιος </w:t>
            </w:r>
            <w:r w:rsidRPr="00EC1380">
              <w:rPr>
                <w:rFonts w:ascii="Tahoma" w:hAnsi="Tahoma" w:cs="Tahoma"/>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C1380">
              <w:rPr>
                <w:rStyle w:val="af5"/>
                <w:rFonts w:ascii="Tahoma" w:hAnsi="Tahoma" w:cs="Tahoma"/>
                <w:sz w:val="20"/>
                <w:szCs w:val="20"/>
              </w:rPr>
              <w:endnoteReference w:id="35"/>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έτος: [……] κύκλος εργασιών: [……][…] νόμισμα</w:t>
            </w:r>
          </w:p>
          <w:p w:rsidR="004F4474" w:rsidRPr="00EC1380" w:rsidRDefault="004F4474" w:rsidP="00905C06">
            <w:pPr>
              <w:rPr>
                <w:rFonts w:ascii="Tahoma" w:hAnsi="Tahoma" w:cs="Tahoma"/>
                <w:sz w:val="20"/>
                <w:szCs w:val="20"/>
              </w:rPr>
            </w:pPr>
            <w:r w:rsidRPr="00EC1380">
              <w:rPr>
                <w:rFonts w:ascii="Tahoma" w:hAnsi="Tahoma" w:cs="Tahoma"/>
                <w:sz w:val="20"/>
                <w:szCs w:val="20"/>
              </w:rPr>
              <w:t>έτος: [……] κύκλος εργασιών: [……][…] νόμισμα</w:t>
            </w:r>
          </w:p>
          <w:p w:rsidR="004F4474" w:rsidRPr="00EC1380" w:rsidRDefault="004F4474" w:rsidP="00905C06">
            <w:pPr>
              <w:rPr>
                <w:rFonts w:ascii="Tahoma" w:hAnsi="Tahoma" w:cs="Tahoma"/>
                <w:sz w:val="20"/>
                <w:szCs w:val="20"/>
              </w:rPr>
            </w:pPr>
            <w:r w:rsidRPr="00EC1380">
              <w:rPr>
                <w:rFonts w:ascii="Tahoma" w:hAnsi="Tahoma" w:cs="Tahoma"/>
                <w:sz w:val="20"/>
                <w:szCs w:val="20"/>
              </w:rPr>
              <w:t>έτος: [……] κύκλος εργασιών: [……][…] νόμισμα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96243A" w:rsidP="00905C06">
            <w:pPr>
              <w:rPr>
                <w:rFonts w:ascii="Tahoma" w:hAnsi="Tahoma" w:cs="Tahoma"/>
                <w:color w:val="FF0000"/>
                <w:sz w:val="20"/>
                <w:szCs w:val="20"/>
              </w:rPr>
            </w:pPr>
            <w:r w:rsidRPr="00EC1380">
              <w:rPr>
                <w:rFonts w:ascii="Tahoma" w:hAnsi="Tahoma" w:cs="Tahoma"/>
                <w:color w:val="FF0000"/>
                <w:sz w:val="20"/>
                <w:szCs w:val="20"/>
              </w:rPr>
              <w:t>ΔΕΝ ΑΠΑΙΤΕΙΤΑΙ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(αριθμός ετών, μέσος κύκλος εργασιών)</w:t>
            </w:r>
            <w:r w:rsidRPr="00EC1380">
              <w:rPr>
                <w:rFonts w:ascii="Tahoma" w:hAnsi="Tahoma" w:cs="Tahoma"/>
                <w:b/>
                <w:sz w:val="20"/>
                <w:szCs w:val="20"/>
              </w:rPr>
              <w:t>:</w:t>
            </w:r>
            <w:r w:rsidRPr="00EC1380">
              <w:rPr>
                <w:rFonts w:ascii="Tahoma" w:hAnsi="Tahoma" w:cs="Tahoma"/>
                <w:sz w:val="20"/>
                <w:szCs w:val="20"/>
              </w:rPr>
              <w:t xml:space="preserve"> </w:t>
            </w:r>
          </w:p>
          <w:p w:rsidR="004F4474" w:rsidRPr="00EC1380" w:rsidRDefault="004F4474" w:rsidP="00905C06">
            <w:pPr>
              <w:rPr>
                <w:rFonts w:ascii="Tahoma" w:hAnsi="Tahoma" w:cs="Tahoma"/>
                <w:i/>
                <w:sz w:val="20"/>
                <w:szCs w:val="20"/>
              </w:rPr>
            </w:pPr>
            <w:r w:rsidRPr="00EC1380">
              <w:rPr>
                <w:rFonts w:ascii="Tahoma" w:hAnsi="Tahoma" w:cs="Tahoma"/>
                <w:sz w:val="20"/>
                <w:szCs w:val="20"/>
              </w:rPr>
              <w:t>[……],[……][…] νόμισμα</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 xml:space="preserve">(διαδικτυακή διεύθυνση, αρχή ή φορέας έκδοσης, επακριβή στοιχεία αναφοράς των εγγράφων): </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r w:rsidRPr="00EC1380">
              <w:rPr>
                <w:rFonts w:ascii="Tahoma" w:hAnsi="Tahoma" w:cs="Tahoma"/>
                <w:sz w:val="20"/>
                <w:szCs w:val="20"/>
              </w:rPr>
              <w:t>4)Όσον αφορά τις χρηματοοικονομικές αναλογίες</w:t>
            </w:r>
            <w:r w:rsidRPr="00EC1380">
              <w:rPr>
                <w:rStyle w:val="af5"/>
                <w:rFonts w:ascii="Tahoma" w:hAnsi="Tahoma" w:cs="Tahoma"/>
                <w:sz w:val="20"/>
                <w:szCs w:val="20"/>
              </w:rPr>
              <w:endnoteReference w:id="36"/>
            </w:r>
            <w:r w:rsidRPr="00EC1380">
              <w:rPr>
                <w:rFonts w:ascii="Tahoma" w:hAnsi="Tahoma" w:cs="Tahoma"/>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F4474" w:rsidRPr="00EC1380" w:rsidRDefault="004F4474" w:rsidP="00905C06">
            <w:pPr>
              <w:snapToGrid w:val="0"/>
              <w:rPr>
                <w:rFonts w:ascii="Tahoma" w:hAnsi="Tahoma" w:cs="Tahoma"/>
                <w:sz w:val="20"/>
                <w:szCs w:val="20"/>
              </w:rPr>
            </w:pPr>
            <w:r w:rsidRPr="00EC1380">
              <w:rPr>
                <w:rFonts w:ascii="Tahoma" w:hAnsi="Tahoma" w:cs="Tahom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r w:rsidRPr="00EC1380">
              <w:rPr>
                <w:rFonts w:ascii="Tahoma" w:hAnsi="Tahoma" w:cs="Tahoma"/>
                <w:sz w:val="20"/>
                <w:szCs w:val="20"/>
              </w:rPr>
              <w:t xml:space="preserve">(προσδιορισμός της απαιτούμενης αναλογίας-αναλογία μεταξύ </w:t>
            </w:r>
            <w:r w:rsidRPr="00EC1380">
              <w:rPr>
                <w:rFonts w:ascii="Tahoma" w:hAnsi="Tahoma" w:cs="Tahoma"/>
                <w:sz w:val="20"/>
                <w:szCs w:val="20"/>
                <w:lang w:val="en-US"/>
              </w:rPr>
              <w:t>x</w:t>
            </w:r>
            <w:r w:rsidRPr="00EC1380">
              <w:rPr>
                <w:rFonts w:ascii="Tahoma" w:hAnsi="Tahoma" w:cs="Tahoma"/>
                <w:sz w:val="20"/>
                <w:szCs w:val="20"/>
              </w:rPr>
              <w:t xml:space="preserve"> και </w:t>
            </w:r>
            <w:r w:rsidRPr="00EC1380">
              <w:rPr>
                <w:rFonts w:ascii="Tahoma" w:hAnsi="Tahoma" w:cs="Tahoma"/>
                <w:sz w:val="20"/>
                <w:szCs w:val="20"/>
                <w:lang w:val="en-US"/>
              </w:rPr>
              <w:t>y</w:t>
            </w:r>
            <w:r w:rsidRPr="00EC1380">
              <w:rPr>
                <w:rStyle w:val="af5"/>
                <w:rFonts w:ascii="Tahoma" w:hAnsi="Tahoma" w:cs="Tahoma"/>
                <w:sz w:val="20"/>
                <w:szCs w:val="20"/>
                <w:lang w:val="en-US"/>
              </w:rPr>
              <w:endnoteReference w:id="37"/>
            </w:r>
            <w:r w:rsidRPr="00EC1380">
              <w:rPr>
                <w:rFonts w:ascii="Tahoma" w:hAnsi="Tahoma" w:cs="Tahoma"/>
                <w:sz w:val="20"/>
                <w:szCs w:val="20"/>
              </w:rPr>
              <w:t xml:space="preserve"> -και η αντίστοιχη αξία)</w:t>
            </w:r>
          </w:p>
          <w:p w:rsidR="004F4474" w:rsidRPr="00EC1380" w:rsidRDefault="004F4474" w:rsidP="00905C06">
            <w:pPr>
              <w:snapToGrid w:val="0"/>
              <w:rPr>
                <w:rFonts w:ascii="Tahoma" w:hAnsi="Tahoma" w:cs="Tahoma"/>
                <w:sz w:val="20"/>
                <w:szCs w:val="20"/>
              </w:rPr>
            </w:pPr>
          </w:p>
          <w:p w:rsidR="004F4474" w:rsidRPr="00EC1380" w:rsidRDefault="004F4474" w:rsidP="00905C06">
            <w:pPr>
              <w:snapToGrid w:val="0"/>
              <w:rPr>
                <w:rFonts w:ascii="Tahoma" w:hAnsi="Tahoma" w:cs="Tahoma"/>
                <w:sz w:val="20"/>
                <w:szCs w:val="20"/>
              </w:rPr>
            </w:pPr>
          </w:p>
          <w:p w:rsidR="004F4474" w:rsidRPr="00EC1380" w:rsidRDefault="0096243A" w:rsidP="00905C06">
            <w:pPr>
              <w:snapToGrid w:val="0"/>
              <w:rPr>
                <w:rFonts w:ascii="Tahoma" w:hAnsi="Tahoma" w:cs="Tahoma"/>
                <w:i/>
                <w:color w:val="FF0000"/>
                <w:sz w:val="20"/>
                <w:szCs w:val="20"/>
              </w:rPr>
            </w:pPr>
            <w:r w:rsidRPr="00EC1380">
              <w:rPr>
                <w:rFonts w:ascii="Tahoma" w:hAnsi="Tahoma" w:cs="Tahoma"/>
                <w:i/>
                <w:color w:val="FF0000"/>
                <w:sz w:val="20"/>
                <w:szCs w:val="20"/>
              </w:rPr>
              <w:t>ΔΕΝ ΑΠΑΙΤΕΙΤΑΙ</w:t>
            </w:r>
          </w:p>
          <w:p w:rsidR="004F4474" w:rsidRPr="00EC1380" w:rsidRDefault="004F4474" w:rsidP="00905C06">
            <w:pPr>
              <w:snapToGrid w:val="0"/>
              <w:rPr>
                <w:rFonts w:ascii="Tahoma" w:hAnsi="Tahoma" w:cs="Tahoma"/>
                <w:i/>
                <w:sz w:val="20"/>
                <w:szCs w:val="20"/>
              </w:rPr>
            </w:pPr>
            <w:r w:rsidRPr="00EC1380">
              <w:rPr>
                <w:rFonts w:ascii="Tahoma" w:hAnsi="Tahoma" w:cs="Tahoma"/>
                <w:i/>
                <w:sz w:val="20"/>
                <w:szCs w:val="20"/>
              </w:rPr>
              <w:t xml:space="preserve">(διαδικτυακή διεύθυνση, αρχή ή φορέας έκδοσης, επακριβή στοιχεία αναφοράς των εγγράφων): </w:t>
            </w:r>
          </w:p>
          <w:p w:rsidR="004F4474" w:rsidRPr="00EC1380" w:rsidRDefault="004F4474" w:rsidP="00905C06">
            <w:pPr>
              <w:snapToGrid w:val="0"/>
              <w:rPr>
                <w:rFonts w:ascii="Tahoma" w:hAnsi="Tahoma" w:cs="Tahoma"/>
                <w:sz w:val="20"/>
                <w:szCs w:val="20"/>
              </w:rPr>
            </w:pPr>
            <w:r w:rsidRPr="00EC1380">
              <w:rPr>
                <w:rFonts w:ascii="Tahoma" w:hAnsi="Tahoma" w:cs="Tahoma"/>
                <w:i/>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Style w:val="NormalBoldChar"/>
                <w:rFonts w:ascii="Tahoma" w:eastAsia="Times New Roman" w:hAnsi="Tahoma" w:cs="Tahoma"/>
                <w:b w:val="0"/>
                <w:i/>
                <w:sz w:val="20"/>
                <w:szCs w:val="20"/>
                <w:lang w:eastAsia="el-GR"/>
              </w:rPr>
            </w:pPr>
            <w:r w:rsidRPr="00EC1380">
              <w:rPr>
                <w:rFonts w:ascii="Tahoma" w:hAnsi="Tahoma" w:cs="Tahoma"/>
                <w:sz w:val="20"/>
                <w:szCs w:val="20"/>
              </w:rPr>
              <w:t xml:space="preserve">5) Το ασφαλισμένο ποσό στην </w:t>
            </w:r>
            <w:r w:rsidRPr="00EC1380">
              <w:rPr>
                <w:rFonts w:ascii="Tahoma" w:hAnsi="Tahoma" w:cs="Tahoma"/>
                <w:b/>
                <w:sz w:val="20"/>
                <w:szCs w:val="20"/>
              </w:rPr>
              <w:t>ασφαλιστική κάλυψη επαγγελματικών κινδύνων</w:t>
            </w:r>
            <w:r w:rsidRPr="00EC1380">
              <w:rPr>
                <w:rFonts w:ascii="Tahoma" w:hAnsi="Tahoma" w:cs="Tahoma"/>
                <w:sz w:val="20"/>
                <w:szCs w:val="20"/>
              </w:rPr>
              <w:t xml:space="preserve"> του οικονομικού φορέα είναι το εξής:</w:t>
            </w:r>
          </w:p>
          <w:p w:rsidR="004F4474" w:rsidRPr="00EC1380" w:rsidRDefault="004F4474" w:rsidP="00905C06">
            <w:pPr>
              <w:rPr>
                <w:rFonts w:ascii="Tahoma" w:hAnsi="Tahoma" w:cs="Tahoma"/>
                <w:sz w:val="20"/>
                <w:szCs w:val="20"/>
              </w:rPr>
            </w:pPr>
            <w:r w:rsidRPr="00EC1380">
              <w:rPr>
                <w:rFonts w:ascii="Tahoma" w:hAnsi="Tahoma" w:cs="Tahoma"/>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[……][…]νόμισμα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 xml:space="preserve">(διαδικτυακή διεύθυνση, αρχή ή φορέας έκδοσης, επακριβή στοιχεία αναφοράς των </w:t>
            </w:r>
            <w:r w:rsidRPr="00EC1380">
              <w:rPr>
                <w:rFonts w:ascii="Tahoma" w:hAnsi="Tahoma" w:cs="Tahoma"/>
                <w:i/>
                <w:sz w:val="20"/>
                <w:szCs w:val="20"/>
              </w:rPr>
              <w:lastRenderedPageBreak/>
              <w:t xml:space="preserve">εγγράφων): </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i/>
                <w:sz w:val="20"/>
                <w:szCs w:val="20"/>
              </w:rPr>
            </w:pPr>
            <w:r w:rsidRPr="00EC1380">
              <w:rPr>
                <w:rFonts w:ascii="Tahoma" w:hAnsi="Tahoma" w:cs="Tahoma"/>
                <w:sz w:val="20"/>
                <w:szCs w:val="20"/>
              </w:rPr>
              <w:lastRenderedPageBreak/>
              <w:t xml:space="preserve">6) Όσον αφορά τις </w:t>
            </w:r>
            <w:r w:rsidRPr="00EC1380">
              <w:rPr>
                <w:rFonts w:ascii="Tahoma" w:hAnsi="Tahoma" w:cs="Tahoma"/>
                <w:b/>
                <w:sz w:val="20"/>
                <w:szCs w:val="20"/>
              </w:rPr>
              <w:t>λοιπές οικονομικές ή χρηματοοικονομικές απαιτήσεις,</w:t>
            </w:r>
            <w:r w:rsidRPr="00EC1380">
              <w:rPr>
                <w:rFonts w:ascii="Tahoma" w:hAnsi="Tahoma" w:cs="Tahoma"/>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F4474" w:rsidRPr="00EC1380" w:rsidRDefault="004F4474" w:rsidP="00905C06">
            <w:pPr>
              <w:rPr>
                <w:rFonts w:ascii="Tahoma" w:hAnsi="Tahoma" w:cs="Tahoma"/>
                <w:sz w:val="20"/>
                <w:szCs w:val="20"/>
              </w:rPr>
            </w:pPr>
            <w:r w:rsidRPr="00EC1380">
              <w:rPr>
                <w:rFonts w:ascii="Tahoma" w:hAnsi="Tahoma" w:cs="Tahoma"/>
                <w:i/>
                <w:sz w:val="20"/>
                <w:szCs w:val="20"/>
              </w:rPr>
              <w:t xml:space="preserve">Εάν η σχετική τεκμηρίωση που </w:t>
            </w:r>
            <w:r w:rsidRPr="00EC1380">
              <w:rPr>
                <w:rFonts w:ascii="Tahoma" w:hAnsi="Tahoma" w:cs="Tahoma"/>
                <w:b/>
                <w:i/>
                <w:sz w:val="20"/>
                <w:szCs w:val="20"/>
              </w:rPr>
              <w:t>ενδέχεται</w:t>
            </w:r>
            <w:r w:rsidRPr="00EC1380">
              <w:rPr>
                <w:rFonts w:ascii="Tahoma" w:hAnsi="Tahoma" w:cs="Tahoma"/>
                <w:i/>
                <w:sz w:val="20"/>
                <w:szCs w:val="20"/>
              </w:rPr>
              <w:t xml:space="preserve"> να έχ</w:t>
            </w:r>
            <w:r w:rsidR="00B926EE" w:rsidRPr="00EC1380">
              <w:rPr>
                <w:rFonts w:ascii="Tahoma" w:hAnsi="Tahoma" w:cs="Tahoma"/>
                <w:i/>
                <w:sz w:val="20"/>
                <w:szCs w:val="20"/>
              </w:rPr>
              <w:t>ει προσδιοριστεί στη σχετική Δια</w:t>
            </w:r>
            <w:r w:rsidRPr="00EC1380">
              <w:rPr>
                <w:rFonts w:ascii="Tahoma" w:hAnsi="Tahoma" w:cs="Tahoma"/>
                <w:i/>
                <w:sz w:val="20"/>
                <w:szCs w:val="20"/>
              </w:rPr>
              <w:t>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96243A" w:rsidP="00905C06">
            <w:pPr>
              <w:rPr>
                <w:rFonts w:ascii="Tahoma" w:hAnsi="Tahoma" w:cs="Tahoma"/>
                <w:color w:val="FF0000"/>
                <w:sz w:val="20"/>
                <w:szCs w:val="20"/>
              </w:rPr>
            </w:pPr>
            <w:r w:rsidRPr="00EC1380">
              <w:rPr>
                <w:rFonts w:ascii="Tahoma" w:hAnsi="Tahoma" w:cs="Tahoma"/>
                <w:color w:val="FF0000"/>
                <w:sz w:val="20"/>
                <w:szCs w:val="20"/>
              </w:rPr>
              <w:t>ΔΕΝ ΑΠΑΙΤΕΙΤΑΙ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r w:rsidRPr="00EC1380">
              <w:rPr>
                <w:rFonts w:ascii="Tahoma" w:hAnsi="Tahoma" w:cs="Tahoma"/>
                <w:i/>
                <w:sz w:val="20"/>
                <w:szCs w:val="20"/>
              </w:rPr>
              <w:t xml:space="preserve">(διαδικτυακή διεύθυνση, αρχή ή φορέας έκδοσης, επακριβή στοιχεία αναφοράς των εγγράφων): </w:t>
            </w:r>
          </w:p>
          <w:p w:rsidR="004F4474" w:rsidRPr="00EC1380" w:rsidRDefault="004F4474" w:rsidP="00905C06">
            <w:pPr>
              <w:rPr>
                <w:rFonts w:ascii="Tahoma" w:hAnsi="Tahoma" w:cs="Tahoma"/>
                <w:sz w:val="20"/>
                <w:szCs w:val="20"/>
              </w:rPr>
            </w:pPr>
            <w:r w:rsidRPr="00EC1380">
              <w:rPr>
                <w:rFonts w:ascii="Tahoma" w:hAnsi="Tahoma" w:cs="Tahoma"/>
                <w:i/>
                <w:sz w:val="20"/>
                <w:szCs w:val="20"/>
              </w:rPr>
              <w:t>[……][……][……]</w:t>
            </w:r>
          </w:p>
        </w:tc>
      </w:tr>
    </w:tbl>
    <w:p w:rsidR="004F4474" w:rsidRPr="00EC1380" w:rsidRDefault="004F4474" w:rsidP="004F4474">
      <w:pPr>
        <w:pStyle w:val="SectionTitle"/>
        <w:ind w:firstLine="0"/>
        <w:rPr>
          <w:rFonts w:ascii="Tahoma" w:hAnsi="Tahoma" w:cs="Tahoma"/>
          <w:sz w:val="20"/>
          <w:szCs w:val="20"/>
        </w:rPr>
      </w:pPr>
    </w:p>
    <w:p w:rsidR="004F4474" w:rsidRPr="00EC1380" w:rsidRDefault="004F4474" w:rsidP="004F4474">
      <w:pPr>
        <w:pageBreakBefore/>
        <w:jc w:val="center"/>
        <w:rPr>
          <w:rFonts w:ascii="Tahoma" w:hAnsi="Tahoma" w:cs="Tahoma"/>
          <w:b/>
          <w:sz w:val="20"/>
          <w:szCs w:val="20"/>
        </w:rPr>
      </w:pPr>
      <w:r w:rsidRPr="00EC1380">
        <w:rPr>
          <w:rFonts w:ascii="Tahoma" w:hAnsi="Tahoma" w:cs="Tahoma"/>
          <w:b/>
          <w:bCs/>
          <w:sz w:val="20"/>
          <w:szCs w:val="20"/>
        </w:rPr>
        <w:lastRenderedPageBreak/>
        <w:t>Γ: Τεχνική και επαγγελματική ικανότητα</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20"/>
          <w:szCs w:val="20"/>
        </w:rPr>
      </w:pPr>
      <w:r w:rsidRPr="00EC1380">
        <w:rPr>
          <w:rFonts w:ascii="Tahoma" w:hAnsi="Tahoma" w:cs="Tahoma"/>
          <w:b/>
          <w:sz w:val="20"/>
          <w:szCs w:val="20"/>
        </w:rPr>
        <w:t>Ο οικονομικός φορέας πρέπει να παράσχε</w:t>
      </w:r>
      <w:r w:rsidRPr="00EC1380">
        <w:rPr>
          <w:rFonts w:ascii="Tahoma" w:hAnsi="Tahoma" w:cs="Tahoma"/>
          <w:b/>
          <w:i/>
          <w:sz w:val="20"/>
          <w:szCs w:val="20"/>
        </w:rPr>
        <w:t>ι</w:t>
      </w:r>
      <w:r w:rsidRPr="00EC1380">
        <w:rPr>
          <w:rFonts w:ascii="Tahoma" w:hAnsi="Tahoma" w:cs="Tahoma"/>
          <w:b/>
          <w:sz w:val="20"/>
          <w:szCs w:val="20"/>
        </w:rPr>
        <w:t xml:space="preserve"> πληροφορίες </w:t>
      </w:r>
      <w:r w:rsidRPr="00EC1380">
        <w:rPr>
          <w:rFonts w:ascii="Tahoma" w:hAnsi="Tahoma" w:cs="Tahoma"/>
          <w:b/>
          <w:sz w:val="20"/>
          <w:szCs w:val="20"/>
          <w:u w:val="single"/>
        </w:rPr>
        <w:t>μόνον</w:t>
      </w:r>
      <w:r w:rsidRPr="00EC1380">
        <w:rPr>
          <w:rFonts w:ascii="Tahoma" w:hAnsi="Tahoma" w:cs="Tahoma"/>
          <w:b/>
          <w:sz w:val="20"/>
          <w:szCs w:val="20"/>
        </w:rPr>
        <w:t xml:space="preserve"> όταν τα σχετικά κριτήρια επιλογής έχουν οριστεί από την αναθέτουσα αρχή ή τον αναθέτοντα φορέα  </w:t>
      </w:r>
      <w:r w:rsidRPr="00EC1380">
        <w:rPr>
          <w:rFonts w:ascii="Tahoma" w:hAnsi="Tahoma" w:cs="Tahoma"/>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Απάντηση:</w:t>
            </w:r>
            <w:r w:rsidR="000D4222" w:rsidRPr="00EC1380">
              <w:rPr>
                <w:rFonts w:ascii="Tahoma" w:hAnsi="Tahoma" w:cs="Tahoma"/>
                <w:color w:val="FF0000"/>
                <w:sz w:val="20"/>
                <w:szCs w:val="20"/>
              </w:rPr>
              <w:t xml:space="preserve"> </w:t>
            </w:r>
            <w:r w:rsidR="000D4222" w:rsidRPr="00EC1380">
              <w:rPr>
                <w:rFonts w:ascii="Tahoma" w:hAnsi="Tahoma" w:cs="Tahoma"/>
                <w:color w:val="FF0000"/>
                <w:sz w:val="20"/>
                <w:szCs w:val="20"/>
                <w:highlight w:val="yellow"/>
              </w:rPr>
              <w:t>ΔΕΝ ΑΠΑΙΤΕΙΤΑΙ</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1α) Μόνο για τις </w:t>
            </w:r>
            <w:r w:rsidRPr="00EC1380">
              <w:rPr>
                <w:rFonts w:ascii="Tahoma" w:hAnsi="Tahoma" w:cs="Tahoma"/>
                <w:b/>
                <w:i/>
                <w:sz w:val="20"/>
                <w:szCs w:val="20"/>
              </w:rPr>
              <w:t>δημόσιες συμβάσεις έργων</w:t>
            </w:r>
            <w:r w:rsidRPr="00EC1380">
              <w:rPr>
                <w:rFonts w:ascii="Tahoma" w:hAnsi="Tahoma" w:cs="Tahoma"/>
                <w:sz w:val="20"/>
                <w:szCs w:val="20"/>
              </w:rPr>
              <w:t>:</w:t>
            </w:r>
          </w:p>
          <w:p w:rsidR="004F4474" w:rsidRPr="00EC1380" w:rsidRDefault="004F4474" w:rsidP="00905C06">
            <w:pPr>
              <w:rPr>
                <w:rFonts w:ascii="Tahoma" w:hAnsi="Tahoma" w:cs="Tahoma"/>
                <w:i/>
                <w:sz w:val="20"/>
                <w:szCs w:val="20"/>
              </w:rPr>
            </w:pPr>
            <w:r w:rsidRPr="00EC1380">
              <w:rPr>
                <w:rFonts w:ascii="Tahoma" w:hAnsi="Tahoma" w:cs="Tahoma"/>
                <w:sz w:val="20"/>
                <w:szCs w:val="20"/>
              </w:rPr>
              <w:t>Κατά τη διάρκεια της περιόδου αναφοράς</w:t>
            </w:r>
            <w:r w:rsidRPr="00EC1380">
              <w:rPr>
                <w:rStyle w:val="af4"/>
                <w:rFonts w:ascii="Tahoma" w:hAnsi="Tahoma" w:cs="Tahoma"/>
                <w:sz w:val="20"/>
                <w:szCs w:val="20"/>
                <w:vertAlign w:val="superscript"/>
              </w:rPr>
              <w:endnoteReference w:id="38"/>
            </w:r>
            <w:r w:rsidRPr="00EC1380">
              <w:rPr>
                <w:rFonts w:ascii="Tahoma" w:hAnsi="Tahoma" w:cs="Tahoma"/>
                <w:sz w:val="20"/>
                <w:szCs w:val="20"/>
              </w:rPr>
              <w:t xml:space="preserve">, ο οικονομικός φορέας έχει </w:t>
            </w:r>
            <w:r w:rsidRPr="00EC1380">
              <w:rPr>
                <w:rFonts w:ascii="Tahoma" w:hAnsi="Tahoma" w:cs="Tahoma"/>
                <w:b/>
                <w:sz w:val="20"/>
                <w:szCs w:val="20"/>
              </w:rPr>
              <w:t>εκτελέσει τα ακόλουθα έργα του είδους που έχει προσδιοριστεί</w:t>
            </w:r>
            <w:r w:rsidRPr="00EC1380">
              <w:rPr>
                <w:rFonts w:ascii="Tahoma" w:hAnsi="Tahoma" w:cs="Tahoma"/>
                <w:sz w:val="20"/>
                <w:szCs w:val="20"/>
              </w:rPr>
              <w:t>:</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r w:rsidR="0096243A" w:rsidRPr="00EC1380">
              <w:rPr>
                <w:rFonts w:ascii="Tahoma" w:hAnsi="Tahoma" w:cs="Tahoma"/>
                <w:sz w:val="20"/>
                <w:szCs w:val="20"/>
              </w:rPr>
              <w:t xml:space="preserve"> </w:t>
            </w: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i/>
                <w:sz w:val="20"/>
                <w:szCs w:val="20"/>
              </w:rPr>
            </w:pPr>
            <w:r w:rsidRPr="00EC1380">
              <w:rPr>
                <w:rFonts w:ascii="Tahoma" w:hAnsi="Tahoma" w:cs="Tahoma"/>
                <w:sz w:val="20"/>
                <w:szCs w:val="20"/>
              </w:rPr>
              <w:t>Έργα: [……]</w:t>
            </w:r>
          </w:p>
          <w:p w:rsidR="004F4474" w:rsidRPr="00EC1380" w:rsidRDefault="004F4474" w:rsidP="00905C06">
            <w:pPr>
              <w:rPr>
                <w:rFonts w:ascii="Tahoma" w:eastAsia="Times New Roman" w:hAnsi="Tahoma" w:cs="Tahoma"/>
                <w:i/>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w:t>
            </w:r>
          </w:p>
          <w:p w:rsidR="004F4474" w:rsidRPr="00EC1380" w:rsidRDefault="004F4474" w:rsidP="00905C06">
            <w:pPr>
              <w:rPr>
                <w:rFonts w:ascii="Tahoma" w:hAnsi="Tahoma" w:cs="Tahoma"/>
                <w:sz w:val="20"/>
                <w:szCs w:val="20"/>
              </w:rPr>
            </w:pPr>
            <w:r w:rsidRPr="00EC1380">
              <w:rPr>
                <w:rFonts w:ascii="Tahoma" w:eastAsia="Times New Roman" w:hAnsi="Tahoma" w:cs="Tahoma"/>
                <w:i/>
                <w:sz w:val="20"/>
                <w:szCs w:val="20"/>
              </w:rPr>
              <w:t xml:space="preserve"> </w:t>
            </w:r>
            <w:r w:rsidRPr="00EC1380">
              <w:rPr>
                <w:rFonts w:ascii="Tahoma" w:hAnsi="Tahoma" w:cs="Tahoma"/>
                <w:i/>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1β) Μόνο για </w:t>
            </w:r>
            <w:r w:rsidRPr="00EC1380">
              <w:rPr>
                <w:rFonts w:ascii="Tahoma" w:hAnsi="Tahoma" w:cs="Tahoma"/>
                <w:b/>
                <w:i/>
                <w:sz w:val="20"/>
                <w:szCs w:val="20"/>
              </w:rPr>
              <w:t>δημόσιες συμβάσεις προμηθειών και δημόσιες συμβάσεις υπηρεσιών</w:t>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Κατά τη διάρκεια της περιόδου αναφοράς</w:t>
            </w:r>
            <w:r w:rsidRPr="00EC1380">
              <w:rPr>
                <w:rStyle w:val="af4"/>
                <w:rFonts w:ascii="Tahoma" w:hAnsi="Tahoma" w:cs="Tahoma"/>
                <w:sz w:val="20"/>
                <w:szCs w:val="20"/>
                <w:vertAlign w:val="superscript"/>
              </w:rPr>
              <w:endnoteReference w:id="39"/>
            </w:r>
            <w:r w:rsidRPr="00EC1380">
              <w:rPr>
                <w:rFonts w:ascii="Tahoma" w:hAnsi="Tahoma" w:cs="Tahoma"/>
                <w:sz w:val="20"/>
                <w:szCs w:val="20"/>
              </w:rPr>
              <w:t xml:space="preserve">, ο οικονομικός φορέας έχει </w:t>
            </w:r>
            <w:r w:rsidRPr="00EC1380">
              <w:rPr>
                <w:rFonts w:ascii="Tahoma" w:hAnsi="Tahoma" w:cs="Tahoma"/>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F4474" w:rsidRPr="00EC1380" w:rsidRDefault="004F4474" w:rsidP="00905C06">
            <w:pPr>
              <w:rPr>
                <w:rFonts w:ascii="Tahoma" w:hAnsi="Tahoma" w:cs="Tahoma"/>
                <w:sz w:val="20"/>
                <w:szCs w:val="20"/>
              </w:rPr>
            </w:pPr>
            <w:r w:rsidRPr="00EC1380">
              <w:rPr>
                <w:rFonts w:ascii="Tahoma" w:hAnsi="Tahoma" w:cs="Tahoma"/>
                <w:sz w:val="20"/>
                <w:szCs w:val="20"/>
              </w:rPr>
              <w:t>Κατά τη σύνταξη του σχετικού καταλόγου αναφέρετε τα ποσά, τις ημερομηνίες και τους παραλήπτες δημόσιους ή ιδιωτικούς</w:t>
            </w:r>
            <w:r w:rsidRPr="00EC1380">
              <w:rPr>
                <w:rStyle w:val="af4"/>
                <w:rFonts w:ascii="Tahoma" w:hAnsi="Tahoma" w:cs="Tahoma"/>
                <w:sz w:val="20"/>
                <w:szCs w:val="20"/>
                <w:vertAlign w:val="superscript"/>
              </w:rPr>
              <w:endnoteReference w:id="40"/>
            </w:r>
            <w:r w:rsidRPr="00EC1380">
              <w:rPr>
                <w:rFonts w:ascii="Tahoma" w:hAnsi="Tahoma" w:cs="Tahoma"/>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F4474" w:rsidRPr="00EC1380" w:rsidRDefault="004F4474" w:rsidP="00905C06">
            <w:pPr>
              <w:rPr>
                <w:rFonts w:ascii="Tahoma" w:hAnsi="Tahoma" w:cs="Tahoma"/>
                <w:sz w:val="20"/>
                <w:szCs w:val="20"/>
              </w:rPr>
            </w:pPr>
            <w:r w:rsidRPr="00EC1380">
              <w:rPr>
                <w:rFonts w:ascii="Tahoma" w:hAnsi="Tahoma" w:cs="Tahoma"/>
                <w:sz w:val="20"/>
                <w:szCs w:val="20"/>
              </w:rPr>
              <w:t>[…...........]</w:t>
            </w:r>
            <w:r w:rsidR="00D91FE9" w:rsidRPr="00EC1380">
              <w:rPr>
                <w:rFonts w:ascii="Tahoma" w:hAnsi="Tahoma" w:cs="Tahoma"/>
                <w:color w:val="FF0000"/>
                <w:sz w:val="20"/>
                <w:szCs w:val="20"/>
                <w:highlight w:val="yellow"/>
              </w:rPr>
              <w:t>ΔΕΝ ΑΠΑΙΤΕΙΤΑΙ</w:t>
            </w:r>
          </w:p>
          <w:tbl>
            <w:tblPr>
              <w:tblW w:w="0" w:type="auto"/>
              <w:tblLayout w:type="fixed"/>
              <w:tblLook w:val="0000" w:firstRow="0" w:lastRow="0" w:firstColumn="0" w:lastColumn="0" w:noHBand="0" w:noVBand="0"/>
            </w:tblPr>
            <w:tblGrid>
              <w:gridCol w:w="1057"/>
              <w:gridCol w:w="1052"/>
              <w:gridCol w:w="1052"/>
              <w:gridCol w:w="1155"/>
            </w:tblGrid>
            <w:tr w:rsidR="004F4474" w:rsidRPr="00EC1380" w:rsidTr="00905C06">
              <w:tc>
                <w:tcPr>
                  <w:tcW w:w="1057"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Περιγραφή</w:t>
                  </w:r>
                </w:p>
              </w:tc>
              <w:tc>
                <w:tcPr>
                  <w:tcW w:w="1052"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ποσά</w:t>
                  </w:r>
                </w:p>
              </w:tc>
              <w:tc>
                <w:tcPr>
                  <w:tcW w:w="1052"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παραλήπτες</w:t>
                  </w:r>
                </w:p>
              </w:tc>
            </w:tr>
            <w:tr w:rsidR="004F4474" w:rsidRPr="00EC1380" w:rsidTr="00905C06">
              <w:tc>
                <w:tcPr>
                  <w:tcW w:w="1057" w:type="dxa"/>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1052" w:type="dxa"/>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1052" w:type="dxa"/>
                  <w:tcBorders>
                    <w:top w:val="single" w:sz="4" w:space="0" w:color="000000"/>
                    <w:left w:val="single" w:sz="4" w:space="0" w:color="000000"/>
                    <w:bottom w:val="single" w:sz="4" w:space="0" w:color="000000"/>
                  </w:tcBorders>
                </w:tcPr>
                <w:p w:rsidR="004F4474" w:rsidRPr="00EC1380" w:rsidRDefault="004F4474" w:rsidP="00905C06">
                  <w:pPr>
                    <w:snapToGrid w:val="0"/>
                    <w:rPr>
                      <w:rFonts w:ascii="Tahoma" w:hAnsi="Tahoma" w:cs="Tahoma"/>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tc>
            </w:tr>
          </w:tbl>
          <w:p w:rsidR="004F4474" w:rsidRPr="00EC1380" w:rsidRDefault="004F4474" w:rsidP="00905C06">
            <w:pPr>
              <w:rPr>
                <w:rFonts w:ascii="Tahoma" w:hAnsi="Tahoma" w:cs="Tahoma"/>
                <w:sz w:val="20"/>
                <w:szCs w:val="20"/>
              </w:rPr>
            </w:pP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2) Ο οικονομικός φορέας μπορεί να χρησιμοποιήσει το ακόλουθο </w:t>
            </w:r>
            <w:r w:rsidRPr="00EC1380">
              <w:rPr>
                <w:rFonts w:ascii="Tahoma" w:hAnsi="Tahoma" w:cs="Tahoma"/>
                <w:b/>
                <w:sz w:val="20"/>
                <w:szCs w:val="20"/>
              </w:rPr>
              <w:t>τεχνικό προσωπικό ή τις ακόλουθες τεχνικές υπηρεσίες</w:t>
            </w:r>
            <w:r w:rsidRPr="00EC1380">
              <w:rPr>
                <w:rStyle w:val="af4"/>
                <w:rFonts w:ascii="Tahoma" w:hAnsi="Tahoma" w:cs="Tahoma"/>
                <w:sz w:val="20"/>
                <w:szCs w:val="20"/>
                <w:vertAlign w:val="superscript"/>
              </w:rPr>
              <w:endnoteReference w:id="41"/>
            </w:r>
            <w:r w:rsidRPr="00EC1380">
              <w:rPr>
                <w:rFonts w:ascii="Tahoma" w:hAnsi="Tahoma" w:cs="Tahoma"/>
                <w:sz w:val="20"/>
                <w:szCs w:val="20"/>
              </w:rPr>
              <w:t>, ιδίως τους υπεύθυνους για τον έλεγχο της ποιότητας:</w:t>
            </w:r>
          </w:p>
          <w:p w:rsidR="004F4474" w:rsidRPr="00EC1380" w:rsidRDefault="004F4474" w:rsidP="00905C06">
            <w:pPr>
              <w:rPr>
                <w:rFonts w:ascii="Tahoma" w:hAnsi="Tahoma" w:cs="Tahoma"/>
                <w:sz w:val="20"/>
                <w:szCs w:val="20"/>
              </w:rPr>
            </w:pPr>
            <w:r w:rsidRPr="00EC1380">
              <w:rPr>
                <w:rFonts w:ascii="Tahoma" w:hAnsi="Tahoma" w:cs="Tahoma"/>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3) Ο οικονομικός φορέας χρησιμοποιεί τον ακόλουθο </w:t>
            </w:r>
            <w:r w:rsidRPr="00EC1380">
              <w:rPr>
                <w:rFonts w:ascii="Tahoma" w:hAnsi="Tahoma" w:cs="Tahoma"/>
                <w:b/>
                <w:sz w:val="20"/>
                <w:szCs w:val="20"/>
              </w:rPr>
              <w:t>τεχνικό εξοπλισμό και λαμβάνει τα ακόλουθα μέτρα για την διασφάλιση της ποιότητας</w:t>
            </w:r>
            <w:r w:rsidRPr="00EC1380">
              <w:rPr>
                <w:rFonts w:ascii="Tahoma" w:hAnsi="Tahoma" w:cs="Tahoma"/>
                <w:sz w:val="20"/>
                <w:szCs w:val="20"/>
              </w:rPr>
              <w:t xml:space="preserve"> και τα </w:t>
            </w:r>
            <w:r w:rsidRPr="00EC1380">
              <w:rPr>
                <w:rFonts w:ascii="Tahoma" w:hAnsi="Tahoma" w:cs="Tahoma"/>
                <w:b/>
                <w:sz w:val="20"/>
                <w:szCs w:val="20"/>
              </w:rPr>
              <w:t>μέσα μελέτης και έρευνας</w:t>
            </w:r>
            <w:r w:rsidRPr="00EC1380">
              <w:rPr>
                <w:rFonts w:ascii="Tahoma" w:hAnsi="Tahoma" w:cs="Tahoma"/>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4) Ο οικονομικός φορέας θα μπορεί να εφαρμόσει τα ακόλουθα συστήματα </w:t>
            </w:r>
            <w:r w:rsidRPr="00EC1380">
              <w:rPr>
                <w:rFonts w:ascii="Tahoma" w:hAnsi="Tahoma" w:cs="Tahoma"/>
                <w:b/>
                <w:sz w:val="20"/>
                <w:szCs w:val="20"/>
              </w:rPr>
              <w:t>διαχείρισης της αλυσίδας εφοδιασμού</w:t>
            </w:r>
            <w:r w:rsidRPr="00EC1380">
              <w:rPr>
                <w:rFonts w:ascii="Tahoma" w:hAnsi="Tahoma" w:cs="Tahoma"/>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Ο οικονομικός φορέας </w:t>
            </w:r>
            <w:r w:rsidRPr="00EC1380">
              <w:rPr>
                <w:rFonts w:ascii="Tahoma" w:hAnsi="Tahoma" w:cs="Tahoma"/>
                <w:b/>
                <w:sz w:val="20"/>
                <w:szCs w:val="20"/>
              </w:rPr>
              <w:t>θα</w:t>
            </w:r>
            <w:r w:rsidRPr="00EC1380">
              <w:rPr>
                <w:rFonts w:ascii="Tahoma" w:hAnsi="Tahoma" w:cs="Tahoma"/>
                <w:sz w:val="20"/>
                <w:szCs w:val="20"/>
              </w:rPr>
              <w:t xml:space="preserve"> επιτρέπει τη διενέργεια </w:t>
            </w:r>
            <w:r w:rsidRPr="00EC1380">
              <w:rPr>
                <w:rFonts w:ascii="Tahoma" w:hAnsi="Tahoma" w:cs="Tahoma"/>
                <w:b/>
                <w:sz w:val="20"/>
                <w:szCs w:val="20"/>
              </w:rPr>
              <w:t>ελέγχων</w:t>
            </w:r>
            <w:r w:rsidRPr="00EC1380">
              <w:rPr>
                <w:rStyle w:val="af4"/>
                <w:rFonts w:ascii="Tahoma" w:hAnsi="Tahoma" w:cs="Tahoma"/>
                <w:sz w:val="20"/>
                <w:szCs w:val="20"/>
                <w:vertAlign w:val="superscript"/>
              </w:rPr>
              <w:endnoteReference w:id="42"/>
            </w:r>
            <w:r w:rsidRPr="00EC1380">
              <w:rPr>
                <w:rFonts w:ascii="Tahoma" w:hAnsi="Tahoma" w:cs="Tahoma"/>
                <w:sz w:val="20"/>
                <w:szCs w:val="20"/>
              </w:rPr>
              <w:t xml:space="preserve"> όσον αφορά το </w:t>
            </w:r>
            <w:r w:rsidRPr="00EC1380">
              <w:rPr>
                <w:rFonts w:ascii="Tahoma" w:hAnsi="Tahoma" w:cs="Tahoma"/>
                <w:b/>
                <w:sz w:val="20"/>
                <w:szCs w:val="20"/>
              </w:rPr>
              <w:t>παραγωγικό δυναμικό</w:t>
            </w:r>
            <w:r w:rsidRPr="00EC1380">
              <w:rPr>
                <w:rFonts w:ascii="Tahoma" w:hAnsi="Tahoma" w:cs="Tahoma"/>
                <w:sz w:val="20"/>
                <w:szCs w:val="20"/>
              </w:rPr>
              <w:t xml:space="preserve"> ή τις </w:t>
            </w:r>
            <w:r w:rsidRPr="00EC1380">
              <w:rPr>
                <w:rFonts w:ascii="Tahoma" w:hAnsi="Tahoma" w:cs="Tahoma"/>
                <w:b/>
                <w:sz w:val="20"/>
                <w:szCs w:val="20"/>
              </w:rPr>
              <w:t>τεχνικές ικανότητες</w:t>
            </w:r>
            <w:r w:rsidRPr="00EC1380">
              <w:rPr>
                <w:rFonts w:ascii="Tahoma" w:hAnsi="Tahoma" w:cs="Tahoma"/>
                <w:sz w:val="20"/>
                <w:szCs w:val="20"/>
              </w:rPr>
              <w:t xml:space="preserve"> του οικονομικού φορέα και, εφόσον κρίνεται αναγκαίο, όσον αφορά τα </w:t>
            </w:r>
            <w:r w:rsidRPr="00EC1380">
              <w:rPr>
                <w:rFonts w:ascii="Tahoma" w:hAnsi="Tahoma" w:cs="Tahoma"/>
                <w:b/>
                <w:sz w:val="20"/>
                <w:szCs w:val="20"/>
              </w:rPr>
              <w:t>μέσα μελέτης και έρευνας</w:t>
            </w:r>
            <w:r w:rsidRPr="00EC1380">
              <w:rPr>
                <w:rFonts w:ascii="Tahoma" w:hAnsi="Tahoma" w:cs="Tahoma"/>
                <w:sz w:val="20"/>
                <w:szCs w:val="20"/>
              </w:rPr>
              <w:t xml:space="preserve"> που αυτός διαθέτει καθώς και τα </w:t>
            </w:r>
            <w:r w:rsidRPr="00EC1380">
              <w:rPr>
                <w:rFonts w:ascii="Tahoma" w:hAnsi="Tahoma" w:cs="Tahoma"/>
                <w:b/>
                <w:sz w:val="20"/>
                <w:szCs w:val="20"/>
              </w:rPr>
              <w:t xml:space="preserve">μέτρα που λαμβάνει </w:t>
            </w:r>
            <w:r w:rsidRPr="00EC1380">
              <w:rPr>
                <w:rFonts w:ascii="Tahoma" w:hAnsi="Tahoma" w:cs="Tahoma"/>
                <w:b/>
                <w:sz w:val="20"/>
                <w:szCs w:val="20"/>
              </w:rPr>
              <w:lastRenderedPageBreak/>
              <w:t>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lastRenderedPageBreak/>
              <w:t xml:space="preserve">6) Οι ακόλουθοι </w:t>
            </w:r>
            <w:r w:rsidRPr="00EC1380">
              <w:rPr>
                <w:rFonts w:ascii="Tahoma" w:hAnsi="Tahoma" w:cs="Tahoma"/>
                <w:b/>
                <w:sz w:val="20"/>
                <w:szCs w:val="20"/>
              </w:rPr>
              <w:t>τίτλοι σπουδών και επαγγελματικών προσόντων</w:t>
            </w:r>
            <w:r w:rsidRPr="00EC1380">
              <w:rPr>
                <w:rFonts w:ascii="Tahoma" w:hAnsi="Tahoma" w:cs="Tahoma"/>
                <w:sz w:val="20"/>
                <w:szCs w:val="20"/>
              </w:rPr>
              <w:t xml:space="preserve"> διατίθενται από:</w:t>
            </w:r>
          </w:p>
          <w:p w:rsidR="004F4474" w:rsidRPr="00EC1380" w:rsidRDefault="004F4474" w:rsidP="00905C06">
            <w:pPr>
              <w:rPr>
                <w:rFonts w:ascii="Tahoma" w:hAnsi="Tahoma" w:cs="Tahoma"/>
                <w:b/>
                <w:i/>
                <w:sz w:val="20"/>
                <w:szCs w:val="20"/>
              </w:rPr>
            </w:pPr>
            <w:r w:rsidRPr="00EC1380">
              <w:rPr>
                <w:rFonts w:ascii="Tahoma" w:hAnsi="Tahoma" w:cs="Tahoma"/>
                <w:sz w:val="20"/>
                <w:szCs w:val="20"/>
              </w:rPr>
              <w:t>α) τον ίδιο τον πάροχο υπηρεσιών ή τον εργολάβο,</w:t>
            </w:r>
          </w:p>
          <w:p w:rsidR="004F4474" w:rsidRPr="00EC1380" w:rsidRDefault="004F4474" w:rsidP="00905C06">
            <w:pPr>
              <w:rPr>
                <w:rFonts w:ascii="Tahoma" w:hAnsi="Tahoma" w:cs="Tahoma"/>
                <w:sz w:val="20"/>
                <w:szCs w:val="20"/>
              </w:rPr>
            </w:pPr>
            <w:r w:rsidRPr="00EC1380">
              <w:rPr>
                <w:rFonts w:ascii="Tahoma" w:hAnsi="Tahoma" w:cs="Tahoma"/>
                <w:b/>
                <w:i/>
                <w:sz w:val="20"/>
                <w:szCs w:val="20"/>
              </w:rPr>
              <w:t>και/ή</w:t>
            </w:r>
            <w:r w:rsidRPr="00EC1380">
              <w:rPr>
                <w:rFonts w:ascii="Tahoma" w:hAnsi="Tahoma" w:cs="Tahoma"/>
                <w:sz w:val="20"/>
                <w:szCs w:val="20"/>
              </w:rPr>
              <w:t xml:space="preserve"> (ανάλογα με τις απαιτήσεις που ορίζονται στη σχετική πρόσκληση ή διακήρυξη ή στα έγγραφα της σύμβασης)</w:t>
            </w:r>
          </w:p>
          <w:p w:rsidR="004F4474" w:rsidRPr="00EC1380" w:rsidRDefault="004F4474" w:rsidP="00905C06">
            <w:pPr>
              <w:rPr>
                <w:rFonts w:ascii="Tahoma" w:hAnsi="Tahoma" w:cs="Tahoma"/>
                <w:sz w:val="20"/>
                <w:szCs w:val="20"/>
              </w:rPr>
            </w:pPr>
            <w:r w:rsidRPr="00EC1380">
              <w:rPr>
                <w:rFonts w:ascii="Tahoma" w:hAnsi="Tahoma" w:cs="Tahoma"/>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D91FE9" w:rsidP="00905C06">
            <w:pPr>
              <w:rPr>
                <w:rFonts w:ascii="Tahoma" w:hAnsi="Tahoma" w:cs="Tahoma"/>
                <w:color w:val="FF0000"/>
                <w:sz w:val="20"/>
                <w:szCs w:val="20"/>
              </w:rPr>
            </w:pPr>
            <w:r w:rsidRPr="00EC1380">
              <w:rPr>
                <w:rFonts w:ascii="Tahoma" w:hAnsi="Tahoma" w:cs="Tahoma"/>
                <w:color w:val="FF0000"/>
                <w:sz w:val="20"/>
                <w:szCs w:val="20"/>
              </w:rPr>
              <w:t>ΔΕΝ ΑΠΑΙΤΕΙΤΑΙ</w:t>
            </w:r>
          </w:p>
          <w:p w:rsidR="004F4474" w:rsidRPr="00EC1380" w:rsidRDefault="004F4474" w:rsidP="00905C06">
            <w:pPr>
              <w:rPr>
                <w:rFonts w:ascii="Tahoma" w:hAnsi="Tahoma" w:cs="Tahoma"/>
                <w:sz w:val="20"/>
                <w:szCs w:val="20"/>
              </w:rPr>
            </w:pPr>
            <w:r w:rsidRPr="00EC1380">
              <w:rPr>
                <w:rFonts w:ascii="Tahoma" w:hAnsi="Tahoma" w:cs="Tahoma"/>
                <w:sz w:val="20"/>
                <w:szCs w:val="20"/>
              </w:rPr>
              <w:t>α)[......................................……]</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β)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7) Ο οικονομικός φορέας θα μπορεί να εφαρμόζει τα ακόλουθα </w:t>
            </w:r>
            <w:r w:rsidRPr="00EC1380">
              <w:rPr>
                <w:rFonts w:ascii="Tahoma" w:hAnsi="Tahoma" w:cs="Tahoma"/>
                <w:b/>
                <w:sz w:val="20"/>
                <w:szCs w:val="20"/>
              </w:rPr>
              <w:t>μέτρα περιβαλλοντικής διαχείρισης</w:t>
            </w:r>
            <w:r w:rsidRPr="00EC1380">
              <w:rPr>
                <w:rFonts w:ascii="Tahoma" w:hAnsi="Tahoma" w:cs="Tahoma"/>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0D4222">
            <w:pPr>
              <w:rPr>
                <w:rFonts w:ascii="Tahoma" w:hAnsi="Tahoma" w:cs="Tahoma"/>
                <w:sz w:val="20"/>
                <w:szCs w:val="20"/>
              </w:rPr>
            </w:pPr>
            <w:r w:rsidRPr="00EC1380">
              <w:rPr>
                <w:rFonts w:ascii="Tahoma" w:hAnsi="Tahoma" w:cs="Tahoma"/>
                <w:sz w:val="20"/>
                <w:szCs w:val="20"/>
              </w:rPr>
              <w:t>[……]</w:t>
            </w:r>
            <w:r w:rsidR="0096243A" w:rsidRPr="00EC1380">
              <w:rPr>
                <w:rFonts w:ascii="Tahoma" w:hAnsi="Tahoma" w:cs="Tahoma"/>
                <w:sz w:val="20"/>
                <w:szCs w:val="20"/>
              </w:rPr>
              <w:t xml:space="preserve"> </w:t>
            </w:r>
          </w:p>
        </w:tc>
      </w:tr>
      <w:tr w:rsidR="004F4474" w:rsidRPr="00EC1380" w:rsidTr="00905C06">
        <w:trPr>
          <w:trHeight w:val="2683"/>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8) Το </w:t>
            </w:r>
            <w:r w:rsidRPr="00EC1380">
              <w:rPr>
                <w:rFonts w:ascii="Tahoma" w:hAnsi="Tahoma" w:cs="Tahoma"/>
                <w:b/>
                <w:bCs/>
                <w:sz w:val="20"/>
                <w:szCs w:val="20"/>
              </w:rPr>
              <w:t xml:space="preserve">μέσο ετήσιο εργατοϋπαλληλικό δυναμικό </w:t>
            </w:r>
            <w:r w:rsidRPr="00EC1380">
              <w:rPr>
                <w:rFonts w:ascii="Tahoma" w:hAnsi="Tahoma" w:cs="Tahoma"/>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Έτος, μέσο ετήσιο εργατοϋπαλληλικό προσωπικό: </w:t>
            </w:r>
          </w:p>
          <w:p w:rsidR="00D91FE9" w:rsidRPr="00EC1380" w:rsidRDefault="004F4474" w:rsidP="00D91FE9">
            <w:pPr>
              <w:rPr>
                <w:rFonts w:ascii="Tahoma" w:hAnsi="Tahoma" w:cs="Tahoma"/>
                <w:color w:val="FF0000"/>
                <w:sz w:val="20"/>
                <w:szCs w:val="20"/>
              </w:rPr>
            </w:pPr>
            <w:r w:rsidRPr="00EC1380">
              <w:rPr>
                <w:rFonts w:ascii="Tahoma" w:hAnsi="Tahoma" w:cs="Tahoma"/>
                <w:sz w:val="20"/>
                <w:szCs w:val="20"/>
              </w:rPr>
              <w:t>[........], [.........]</w:t>
            </w:r>
            <w:r w:rsidR="00D91FE9" w:rsidRPr="00EC1380">
              <w:rPr>
                <w:rFonts w:ascii="Tahoma" w:hAnsi="Tahoma" w:cs="Tahoma"/>
                <w:color w:val="FF0000"/>
                <w:sz w:val="20"/>
                <w:szCs w:val="20"/>
              </w:rPr>
              <w:t>ΔΕΝ ΑΠΑΙΤΕΙΤΑΙ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 </w:t>
            </w:r>
          </w:p>
          <w:p w:rsidR="004F4474" w:rsidRPr="00EC1380" w:rsidRDefault="004F4474" w:rsidP="00905C06">
            <w:pPr>
              <w:rPr>
                <w:rFonts w:ascii="Tahoma" w:hAnsi="Tahoma" w:cs="Tahoma"/>
                <w:sz w:val="20"/>
                <w:szCs w:val="20"/>
              </w:rPr>
            </w:pPr>
            <w:r w:rsidRPr="00EC1380">
              <w:rPr>
                <w:rFonts w:ascii="Tahoma" w:hAnsi="Tahoma" w:cs="Tahoma"/>
                <w:sz w:val="20"/>
                <w:szCs w:val="20"/>
              </w:rPr>
              <w:t>Έτος, αριθμός διευθυντικών στελεχών:</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 </w:t>
            </w:r>
          </w:p>
          <w:p w:rsidR="004F4474" w:rsidRPr="00EC1380" w:rsidRDefault="004F4474" w:rsidP="00905C06">
            <w:pPr>
              <w:rPr>
                <w:rFonts w:ascii="Tahoma" w:hAnsi="Tahoma" w:cs="Tahoma"/>
                <w:sz w:val="20"/>
                <w:szCs w:val="20"/>
              </w:rPr>
            </w:pPr>
            <w:r w:rsidRPr="00EC1380">
              <w:rPr>
                <w:rFonts w:ascii="Tahoma" w:hAnsi="Tahoma" w:cs="Tahoma"/>
                <w:sz w:val="20"/>
                <w:szCs w:val="20"/>
              </w:rPr>
              <w:t xml:space="preserve">[........], [.........] </w:t>
            </w:r>
          </w:p>
        </w:tc>
      </w:tr>
      <w:tr w:rsidR="004F4474" w:rsidRPr="00EC1380" w:rsidTr="00905C06">
        <w:trPr>
          <w:jc w:val="center"/>
        </w:trPr>
        <w:tc>
          <w:tcPr>
            <w:tcW w:w="4479" w:type="dxa"/>
            <w:tcBorders>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9) Ο οικονομικός φορέας θα έχει στη διάθεσή του τα ακόλουθα </w:t>
            </w:r>
            <w:r w:rsidRPr="00EC1380">
              <w:rPr>
                <w:rFonts w:ascii="Tahoma" w:hAnsi="Tahoma" w:cs="Tahoma"/>
                <w:b/>
                <w:sz w:val="20"/>
                <w:szCs w:val="20"/>
              </w:rPr>
              <w:t xml:space="preserve">μηχανήματα, εγκαταστάσεις και τεχνικό εξοπλισμό </w:t>
            </w:r>
            <w:r w:rsidRPr="00EC1380">
              <w:rPr>
                <w:rFonts w:ascii="Tahoma" w:hAnsi="Tahoma" w:cs="Tahoma"/>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tcPr>
          <w:p w:rsidR="00D91FE9" w:rsidRPr="00EC1380" w:rsidRDefault="004F4474" w:rsidP="00D91FE9">
            <w:pPr>
              <w:rPr>
                <w:rFonts w:ascii="Tahoma" w:hAnsi="Tahoma" w:cs="Tahoma"/>
                <w:color w:val="FF0000"/>
                <w:sz w:val="20"/>
                <w:szCs w:val="20"/>
              </w:rPr>
            </w:pPr>
            <w:r w:rsidRPr="00EC1380">
              <w:rPr>
                <w:rFonts w:ascii="Tahoma" w:hAnsi="Tahoma" w:cs="Tahoma"/>
                <w:sz w:val="20"/>
                <w:szCs w:val="20"/>
              </w:rPr>
              <w:t>[……]</w:t>
            </w:r>
            <w:r w:rsidR="00D91FE9" w:rsidRPr="00EC1380">
              <w:rPr>
                <w:rFonts w:ascii="Tahoma" w:hAnsi="Tahoma" w:cs="Tahoma"/>
                <w:color w:val="FF0000"/>
                <w:sz w:val="20"/>
                <w:szCs w:val="20"/>
              </w:rPr>
              <w:t>ΔΕΝ ΑΠΑΙΤΕΙΤΑΙ</w:t>
            </w:r>
          </w:p>
          <w:p w:rsidR="004F4474" w:rsidRPr="00EC1380" w:rsidRDefault="004F4474" w:rsidP="00905C06">
            <w:pPr>
              <w:rPr>
                <w:rFonts w:ascii="Tahoma" w:hAnsi="Tahoma" w:cs="Tahoma"/>
                <w:sz w:val="20"/>
                <w:szCs w:val="20"/>
              </w:rPr>
            </w:pP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10) Ο οικονομικός φορέας </w:t>
            </w:r>
            <w:r w:rsidRPr="00EC1380">
              <w:rPr>
                <w:rFonts w:ascii="Tahoma" w:hAnsi="Tahoma" w:cs="Tahoma"/>
                <w:b/>
                <w:sz w:val="20"/>
                <w:szCs w:val="20"/>
              </w:rPr>
              <w:t>προτίθεται, να αναθέσει σε τρίτους υπό μορφή υπεργολαβίας</w:t>
            </w:r>
            <w:r w:rsidRPr="00EC1380">
              <w:rPr>
                <w:rStyle w:val="af4"/>
                <w:rFonts w:ascii="Tahoma" w:hAnsi="Tahoma" w:cs="Tahoma"/>
                <w:sz w:val="20"/>
                <w:szCs w:val="20"/>
                <w:vertAlign w:val="superscript"/>
              </w:rPr>
              <w:endnoteReference w:id="43"/>
            </w:r>
            <w:r w:rsidRPr="00EC1380">
              <w:rPr>
                <w:rFonts w:ascii="Tahoma" w:hAnsi="Tahoma" w:cs="Tahoma"/>
                <w:sz w:val="20"/>
                <w:szCs w:val="20"/>
              </w:rPr>
              <w:t xml:space="preserve"> το ακόλουθο</w:t>
            </w:r>
            <w:r w:rsidRPr="00EC1380">
              <w:rPr>
                <w:rFonts w:ascii="Tahoma" w:hAnsi="Tahoma" w:cs="Tahoma"/>
                <w:b/>
                <w:sz w:val="20"/>
                <w:szCs w:val="20"/>
              </w:rPr>
              <w:t xml:space="preserve"> τμήμα (δηλ. ποσοστό)</w:t>
            </w:r>
            <w:r w:rsidRPr="00EC1380">
              <w:rPr>
                <w:rFonts w:ascii="Tahoma" w:hAnsi="Tahoma" w:cs="Tahoma"/>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11) Για </w:t>
            </w:r>
            <w:r w:rsidRPr="00EC1380">
              <w:rPr>
                <w:rFonts w:ascii="Tahoma" w:hAnsi="Tahoma" w:cs="Tahoma"/>
                <w:b/>
                <w:i/>
                <w:sz w:val="20"/>
                <w:szCs w:val="20"/>
              </w:rPr>
              <w:t xml:space="preserve">δημόσιες συμβάσεις προμηθειών </w:t>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F4474" w:rsidRPr="00EC1380" w:rsidRDefault="004F4474" w:rsidP="00905C06">
            <w:pPr>
              <w:rPr>
                <w:rFonts w:ascii="Tahoma" w:hAnsi="Tahoma" w:cs="Tahoma"/>
                <w:i/>
                <w:sz w:val="20"/>
                <w:szCs w:val="20"/>
              </w:rPr>
            </w:pPr>
            <w:r w:rsidRPr="00EC1380">
              <w:rPr>
                <w:rFonts w:ascii="Tahoma" w:hAnsi="Tahoma" w:cs="Tahoma"/>
                <w:sz w:val="20"/>
                <w:szCs w:val="20"/>
              </w:rPr>
              <w:t>Κατά περίπτωση, ο οικονομικός φορέας δηλώνει περαιτέρω ότι θα προσκομίσει τα απαιτούμενα πιστοποιητικά γνησιότητας.</w:t>
            </w: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xml:space="preserve">12) Για </w:t>
            </w:r>
            <w:r w:rsidRPr="00EC1380">
              <w:rPr>
                <w:rFonts w:ascii="Tahoma" w:hAnsi="Tahoma" w:cs="Tahoma"/>
                <w:b/>
                <w:i/>
                <w:sz w:val="20"/>
                <w:szCs w:val="20"/>
              </w:rPr>
              <w:t>δημόσιες συμβάσεις προμηθειών</w:t>
            </w:r>
            <w:r w:rsidRPr="00EC1380">
              <w:rPr>
                <w:rFonts w:ascii="Tahoma" w:hAnsi="Tahoma" w:cs="Tahoma"/>
                <w:sz w:val="20"/>
                <w:szCs w:val="20"/>
              </w:rPr>
              <w:t>:</w:t>
            </w:r>
          </w:p>
          <w:p w:rsidR="004F4474" w:rsidRPr="00EC1380" w:rsidRDefault="004F4474" w:rsidP="00905C06">
            <w:pPr>
              <w:rPr>
                <w:rFonts w:ascii="Tahoma" w:hAnsi="Tahoma" w:cs="Tahoma"/>
                <w:b/>
                <w:sz w:val="20"/>
                <w:szCs w:val="20"/>
              </w:rPr>
            </w:pPr>
            <w:r w:rsidRPr="00EC1380">
              <w:rPr>
                <w:rFonts w:ascii="Tahoma" w:hAnsi="Tahoma" w:cs="Tahoma"/>
                <w:sz w:val="20"/>
                <w:szCs w:val="20"/>
              </w:rPr>
              <w:t xml:space="preserve">Μπορεί ο οικονομικός φορέας να προσκομίσει τα απαιτούμενα </w:t>
            </w:r>
            <w:r w:rsidRPr="00EC1380">
              <w:rPr>
                <w:rFonts w:ascii="Tahoma" w:hAnsi="Tahoma" w:cs="Tahoma"/>
                <w:b/>
                <w:sz w:val="20"/>
                <w:szCs w:val="20"/>
              </w:rPr>
              <w:t>πιστοποιητικά</w:t>
            </w:r>
            <w:r w:rsidRPr="00EC1380">
              <w:rPr>
                <w:rFonts w:ascii="Tahoma" w:hAnsi="Tahoma" w:cs="Tahoma"/>
                <w:sz w:val="20"/>
                <w:szCs w:val="20"/>
              </w:rPr>
              <w:t xml:space="preserve"> που έχουν εκδοθεί από επίσημα </w:t>
            </w:r>
            <w:r w:rsidRPr="00EC1380">
              <w:rPr>
                <w:rFonts w:ascii="Tahoma" w:hAnsi="Tahoma" w:cs="Tahoma"/>
                <w:b/>
                <w:sz w:val="20"/>
                <w:szCs w:val="20"/>
              </w:rPr>
              <w:t>ινστιτούτα ελέγχου ποιότητας</w:t>
            </w:r>
            <w:r w:rsidRPr="00EC1380">
              <w:rPr>
                <w:rFonts w:ascii="Tahoma" w:hAnsi="Tahoma" w:cs="Tahoma"/>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F4474" w:rsidRPr="00EC1380" w:rsidRDefault="004F4474" w:rsidP="00905C06">
            <w:pPr>
              <w:rPr>
                <w:rFonts w:ascii="Tahoma" w:hAnsi="Tahoma" w:cs="Tahoma"/>
                <w:i/>
                <w:sz w:val="20"/>
                <w:szCs w:val="20"/>
              </w:rPr>
            </w:pPr>
            <w:r w:rsidRPr="00EC1380">
              <w:rPr>
                <w:rFonts w:ascii="Tahoma" w:hAnsi="Tahoma" w:cs="Tahoma"/>
                <w:b/>
                <w:sz w:val="20"/>
                <w:szCs w:val="20"/>
              </w:rPr>
              <w:t>Εάν όχι</w:t>
            </w:r>
            <w:r w:rsidRPr="00EC1380">
              <w:rPr>
                <w:rFonts w:ascii="Tahoma" w:hAnsi="Tahoma" w:cs="Tahoma"/>
                <w:sz w:val="20"/>
                <w:szCs w:val="20"/>
              </w:rPr>
              <w:t>, εξηγήστε τους λόγους και αναφέρετε ποια άλλα αποδεικτικά μέσα μπορούν να προσκομιστούν:</w:t>
            </w:r>
          </w:p>
          <w:p w:rsidR="004F4474" w:rsidRPr="00EC1380" w:rsidRDefault="004F4474" w:rsidP="00905C06">
            <w:pPr>
              <w:rPr>
                <w:rFonts w:ascii="Tahoma" w:hAnsi="Tahoma" w:cs="Tahoma"/>
                <w:sz w:val="20"/>
                <w:szCs w:val="20"/>
              </w:rPr>
            </w:pPr>
            <w:r w:rsidRPr="00EC1380">
              <w:rPr>
                <w:rFonts w:ascii="Tahoma" w:hAnsi="Tahoma" w:cs="Tahoma"/>
                <w:i/>
                <w:sz w:val="20"/>
                <w:szCs w:val="20"/>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snapToGrid w:val="0"/>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D91FE9" w:rsidRPr="00EC1380" w:rsidRDefault="00D91FE9" w:rsidP="00D91FE9">
            <w:pPr>
              <w:rPr>
                <w:rFonts w:ascii="Tahoma" w:hAnsi="Tahoma" w:cs="Tahoma"/>
                <w:color w:val="FF0000"/>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tc>
      </w:tr>
    </w:tbl>
    <w:p w:rsidR="004F4474" w:rsidRPr="00EC1380" w:rsidRDefault="004F4474" w:rsidP="004F4474">
      <w:pPr>
        <w:pStyle w:val="SectionTitle"/>
        <w:ind w:firstLine="0"/>
        <w:rPr>
          <w:rFonts w:ascii="Tahoma" w:hAnsi="Tahoma" w:cs="Tahoma"/>
          <w:sz w:val="20"/>
          <w:szCs w:val="20"/>
        </w:rPr>
      </w:pPr>
    </w:p>
    <w:p w:rsidR="004F4474" w:rsidRPr="00EC1380" w:rsidRDefault="004F4474" w:rsidP="004F4474">
      <w:pPr>
        <w:jc w:val="center"/>
        <w:rPr>
          <w:rFonts w:ascii="Tahoma" w:hAnsi="Tahoma" w:cs="Tahoma"/>
          <w:b/>
          <w:bCs/>
          <w:sz w:val="20"/>
          <w:szCs w:val="20"/>
        </w:rPr>
      </w:pPr>
    </w:p>
    <w:p w:rsidR="004F4474" w:rsidRPr="00EC1380" w:rsidRDefault="004F4474" w:rsidP="004F4474">
      <w:pPr>
        <w:pageBreakBefore/>
        <w:jc w:val="center"/>
        <w:rPr>
          <w:rFonts w:ascii="Tahoma" w:hAnsi="Tahoma" w:cs="Tahoma"/>
          <w:b/>
          <w:i/>
          <w:sz w:val="20"/>
          <w:szCs w:val="20"/>
        </w:rPr>
      </w:pPr>
      <w:r w:rsidRPr="00EC1380">
        <w:rPr>
          <w:rFonts w:ascii="Tahoma" w:hAnsi="Tahoma" w:cs="Tahoma"/>
          <w:b/>
          <w:bCs/>
          <w:sz w:val="20"/>
          <w:szCs w:val="20"/>
        </w:rPr>
        <w:lastRenderedPageBreak/>
        <w:t>Δ: Συστήματα διασφάλισης ποιότητας και πρότυπα περιβαλλοντικής διαχείρισης</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20"/>
          <w:szCs w:val="20"/>
        </w:rPr>
      </w:pPr>
      <w:r w:rsidRPr="00EC1380">
        <w:rPr>
          <w:rFonts w:ascii="Tahoma" w:hAnsi="Tahoma" w:cs="Tahoma"/>
          <w:b/>
          <w:i/>
          <w:sz w:val="20"/>
          <w:szCs w:val="20"/>
        </w:rPr>
        <w:t xml:space="preserve">Ο οικονομικός φορέας πρέπει να παράσχει πληροφορίες </w:t>
      </w:r>
      <w:r w:rsidRPr="00EC1380">
        <w:rPr>
          <w:rFonts w:ascii="Tahoma" w:hAnsi="Tahoma" w:cs="Tahoma"/>
          <w:b/>
          <w:sz w:val="20"/>
          <w:szCs w:val="20"/>
          <w:u w:val="single"/>
        </w:rPr>
        <w:t>μόνον</w:t>
      </w:r>
      <w:r w:rsidRPr="00EC1380">
        <w:rPr>
          <w:rFonts w:ascii="Tahoma" w:hAnsi="Tahoma" w:cs="Tahoma"/>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0D4222" w:rsidRPr="00EC1380" w:rsidRDefault="004F4474" w:rsidP="000D4222">
            <w:pPr>
              <w:rPr>
                <w:rFonts w:ascii="Tahoma" w:hAnsi="Tahoma" w:cs="Tahoma"/>
                <w:color w:val="FF0000"/>
                <w:sz w:val="20"/>
                <w:szCs w:val="20"/>
              </w:rPr>
            </w:pPr>
            <w:r w:rsidRPr="00EC1380">
              <w:rPr>
                <w:rFonts w:ascii="Tahoma" w:hAnsi="Tahoma" w:cs="Tahoma"/>
                <w:b/>
                <w:i/>
                <w:sz w:val="20"/>
                <w:szCs w:val="20"/>
              </w:rPr>
              <w:t>Απάντηση:</w:t>
            </w:r>
            <w:r w:rsidR="000D4222" w:rsidRPr="00EC1380">
              <w:rPr>
                <w:rFonts w:ascii="Tahoma" w:hAnsi="Tahoma" w:cs="Tahoma"/>
                <w:color w:val="FF0000"/>
                <w:sz w:val="20"/>
                <w:szCs w:val="20"/>
              </w:rPr>
              <w:t xml:space="preserve"> </w:t>
            </w:r>
          </w:p>
          <w:p w:rsidR="004F4474" w:rsidRPr="00EC1380" w:rsidRDefault="004F4474" w:rsidP="006A01EB">
            <w:pPr>
              <w:rPr>
                <w:rFonts w:ascii="Tahoma" w:hAnsi="Tahoma" w:cs="Tahoma"/>
                <w:sz w:val="20"/>
                <w:szCs w:val="20"/>
              </w:rPr>
            </w:pP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color w:val="000000"/>
                <w:sz w:val="20"/>
                <w:szCs w:val="20"/>
              </w:rPr>
            </w:pPr>
            <w:r w:rsidRPr="00EC1380">
              <w:rPr>
                <w:rFonts w:ascii="Tahoma" w:hAnsi="Tahoma" w:cs="Tahoma"/>
                <w:color w:val="000000"/>
                <w:sz w:val="20"/>
                <w:szCs w:val="20"/>
              </w:rPr>
              <w:t xml:space="preserve">Θα είναι σε θέση ο οικονομικός φορέας να προσκομίσει </w:t>
            </w:r>
            <w:r w:rsidRPr="00EC1380">
              <w:rPr>
                <w:rFonts w:ascii="Tahoma" w:hAnsi="Tahoma" w:cs="Tahoma"/>
                <w:b/>
                <w:color w:val="000000"/>
                <w:sz w:val="20"/>
                <w:szCs w:val="20"/>
              </w:rPr>
              <w:t>πιστοποιητικά</w:t>
            </w:r>
            <w:r w:rsidRPr="00EC1380">
              <w:rPr>
                <w:rFonts w:ascii="Tahoma" w:hAnsi="Tahoma" w:cs="Tahoma"/>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EC1380">
              <w:rPr>
                <w:rFonts w:ascii="Tahoma" w:hAnsi="Tahoma" w:cs="Tahoma"/>
                <w:b/>
                <w:color w:val="000000"/>
                <w:sz w:val="20"/>
                <w:szCs w:val="20"/>
              </w:rPr>
              <w:t>πρότυπα διασφάλισης ποιότητας</w:t>
            </w:r>
            <w:r w:rsidRPr="00EC1380">
              <w:rPr>
                <w:rFonts w:ascii="Tahoma" w:hAnsi="Tahoma" w:cs="Tahoma"/>
                <w:color w:val="000000"/>
                <w:sz w:val="20"/>
                <w:szCs w:val="20"/>
              </w:rPr>
              <w:t>, συμπεριλαμβανομένης της προσβασιμότητας για άτομα με ειδικές ανάγκες;</w:t>
            </w:r>
          </w:p>
          <w:p w:rsidR="004F4474" w:rsidRPr="00EC1380" w:rsidRDefault="004F4474" w:rsidP="00905C06">
            <w:pPr>
              <w:rPr>
                <w:rFonts w:ascii="Tahoma" w:hAnsi="Tahoma" w:cs="Tahoma"/>
                <w:i/>
                <w:color w:val="000000"/>
                <w:sz w:val="20"/>
                <w:szCs w:val="20"/>
              </w:rPr>
            </w:pPr>
            <w:r w:rsidRPr="00EC1380">
              <w:rPr>
                <w:rFonts w:ascii="Tahoma" w:hAnsi="Tahoma" w:cs="Tahoma"/>
                <w:b/>
                <w:color w:val="000000"/>
                <w:sz w:val="20"/>
                <w:szCs w:val="20"/>
              </w:rPr>
              <w:t>Εάν όχι</w:t>
            </w:r>
            <w:r w:rsidRPr="00EC1380">
              <w:rPr>
                <w:rFonts w:ascii="Tahoma" w:hAnsi="Tahoma" w:cs="Tahoma"/>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F4474" w:rsidRPr="00EC1380" w:rsidRDefault="004F4474" w:rsidP="00905C06">
            <w:pPr>
              <w:rPr>
                <w:rFonts w:ascii="Tahoma" w:hAnsi="Tahoma" w:cs="Tahoma"/>
                <w:sz w:val="20"/>
                <w:szCs w:val="20"/>
              </w:rPr>
            </w:pPr>
            <w:r w:rsidRPr="00EC1380">
              <w:rPr>
                <w:rFonts w:ascii="Tahoma" w:hAnsi="Tahoma" w:cs="Tahoma"/>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r w:rsidRPr="00EC1380">
              <w:rPr>
                <w:rFonts w:ascii="Tahoma" w:hAnsi="Tahoma" w:cs="Tahoma"/>
                <w:sz w:val="20"/>
                <w:szCs w:val="20"/>
              </w:rPr>
              <w:t>[……] [……]</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sz w:val="20"/>
                <w:szCs w:val="20"/>
              </w:rPr>
            </w:pPr>
            <w:r w:rsidRPr="00EC1380">
              <w:rPr>
                <w:rFonts w:ascii="Tahoma" w:hAnsi="Tahoma" w:cs="Tahoma"/>
                <w:sz w:val="20"/>
                <w:szCs w:val="20"/>
              </w:rPr>
              <w:t xml:space="preserve">Θα είναι σε θέση ο οικονομικός φορέας να προσκομίσει </w:t>
            </w:r>
            <w:r w:rsidRPr="00EC1380">
              <w:rPr>
                <w:rFonts w:ascii="Tahoma" w:hAnsi="Tahoma" w:cs="Tahoma"/>
                <w:b/>
                <w:sz w:val="20"/>
                <w:szCs w:val="20"/>
              </w:rPr>
              <w:t>πιστοποιητικά</w:t>
            </w:r>
            <w:r w:rsidRPr="00EC1380">
              <w:rPr>
                <w:rFonts w:ascii="Tahoma" w:hAnsi="Tahoma" w:cs="Tahoma"/>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EC1380">
              <w:rPr>
                <w:rFonts w:ascii="Tahoma" w:hAnsi="Tahoma" w:cs="Tahoma"/>
                <w:b/>
                <w:sz w:val="20"/>
                <w:szCs w:val="20"/>
              </w:rPr>
              <w:t>συστήματα ή πρότυπα περιβαλλοντικής διαχείρισης</w:t>
            </w:r>
            <w:r w:rsidRPr="00EC1380">
              <w:rPr>
                <w:rFonts w:ascii="Tahoma" w:hAnsi="Tahoma" w:cs="Tahoma"/>
                <w:sz w:val="20"/>
                <w:szCs w:val="20"/>
              </w:rPr>
              <w:t>;</w:t>
            </w:r>
          </w:p>
          <w:p w:rsidR="004F4474" w:rsidRPr="00EC1380" w:rsidRDefault="004F4474" w:rsidP="00905C06">
            <w:pPr>
              <w:rPr>
                <w:rFonts w:ascii="Tahoma" w:hAnsi="Tahoma" w:cs="Tahoma"/>
                <w:sz w:val="20"/>
                <w:szCs w:val="20"/>
              </w:rPr>
            </w:pPr>
            <w:r w:rsidRPr="00EC1380">
              <w:rPr>
                <w:rFonts w:ascii="Tahoma" w:hAnsi="Tahoma" w:cs="Tahoma"/>
                <w:b/>
                <w:sz w:val="20"/>
                <w:szCs w:val="20"/>
              </w:rPr>
              <w:t>Εάν όχι</w:t>
            </w:r>
            <w:r w:rsidRPr="00EC1380">
              <w:rPr>
                <w:rFonts w:ascii="Tahoma" w:hAnsi="Tahoma" w:cs="Tahoma"/>
                <w:sz w:val="20"/>
                <w:szCs w:val="20"/>
              </w:rPr>
              <w:t xml:space="preserve">, εξηγήστε τους λόγους και διευκρινίστε ποια άλλα αποδεικτικά μέσα μπορούν να προσκομιστούν όσον αφορά τα </w:t>
            </w:r>
            <w:r w:rsidRPr="00EC1380">
              <w:rPr>
                <w:rFonts w:ascii="Tahoma" w:hAnsi="Tahoma" w:cs="Tahoma"/>
                <w:b/>
                <w:sz w:val="20"/>
                <w:szCs w:val="20"/>
              </w:rPr>
              <w:t>συστήματα ή πρότυπα περιβαλλοντικής διαχείρισης</w:t>
            </w: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r w:rsidRPr="00EC1380">
              <w:rPr>
                <w:rFonts w:ascii="Tahoma" w:hAnsi="Tahoma" w:cs="Tahoma"/>
                <w:sz w:val="20"/>
                <w:szCs w:val="20"/>
              </w:rPr>
              <w:t>[……] [……]</w:t>
            </w: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p>
        </w:tc>
      </w:tr>
    </w:tbl>
    <w:p w:rsidR="004F4474" w:rsidRPr="00EC1380" w:rsidRDefault="004F4474" w:rsidP="004F4474">
      <w:pPr>
        <w:jc w:val="center"/>
        <w:rPr>
          <w:rFonts w:ascii="Tahoma" w:hAnsi="Tahoma" w:cs="Tahoma"/>
          <w:sz w:val="20"/>
          <w:szCs w:val="20"/>
        </w:rPr>
      </w:pPr>
    </w:p>
    <w:p w:rsidR="004F4474" w:rsidRPr="00EC1380" w:rsidRDefault="004F4474" w:rsidP="004F4474">
      <w:pPr>
        <w:pageBreakBefore/>
        <w:jc w:val="center"/>
        <w:rPr>
          <w:rFonts w:ascii="Tahoma" w:hAnsi="Tahoma" w:cs="Tahoma"/>
          <w:b/>
          <w:i/>
          <w:sz w:val="20"/>
          <w:szCs w:val="20"/>
        </w:rPr>
      </w:pPr>
      <w:r w:rsidRPr="00EC1380">
        <w:rPr>
          <w:rFonts w:ascii="Tahoma" w:hAnsi="Tahoma" w:cs="Tahoma"/>
          <w:b/>
          <w:bCs/>
          <w:sz w:val="20"/>
          <w:szCs w:val="20"/>
        </w:rPr>
        <w:lastRenderedPageBreak/>
        <w:t>Μέρος V: Περιορισμός του αριθμού των πληρούντων τα κριτήρια επιλογής υποψηφίων</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i/>
          <w:sz w:val="20"/>
          <w:szCs w:val="20"/>
          <w:u w:val="single"/>
        </w:rPr>
      </w:pPr>
      <w:r w:rsidRPr="00EC1380">
        <w:rPr>
          <w:rFonts w:ascii="Tahoma" w:hAnsi="Tahoma" w:cs="Tahoma"/>
          <w:b/>
          <w:i/>
          <w:sz w:val="20"/>
          <w:szCs w:val="20"/>
        </w:rPr>
        <w:t xml:space="preserve">Ο οικονομικός φορέας πρέπει να παράσχει πληροφορίες </w:t>
      </w:r>
      <w:r w:rsidRPr="00EC1380">
        <w:rPr>
          <w:rFonts w:ascii="Tahoma" w:hAnsi="Tahoma" w:cs="Tahoma"/>
          <w:b/>
          <w:sz w:val="20"/>
          <w:szCs w:val="20"/>
          <w:u w:val="single"/>
        </w:rPr>
        <w:t>μόνον</w:t>
      </w:r>
      <w:r w:rsidRPr="00EC1380">
        <w:rPr>
          <w:rFonts w:ascii="Tahoma" w:hAnsi="Tahoma" w:cs="Tahoma"/>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C1380">
        <w:rPr>
          <w:rFonts w:ascii="Tahoma" w:hAnsi="Tahoma" w:cs="Tahoma"/>
          <w:b/>
          <w:sz w:val="20"/>
          <w:szCs w:val="20"/>
        </w:rPr>
        <w:t>εφόσον συντρέχει περίπτωση</w:t>
      </w:r>
      <w:r w:rsidRPr="00EC1380">
        <w:rPr>
          <w:rFonts w:ascii="Tahoma" w:hAnsi="Tahoma" w:cs="Tahoma"/>
          <w:b/>
          <w:i/>
          <w:sz w:val="20"/>
          <w:szCs w:val="20"/>
        </w:rPr>
        <w:t>,</w:t>
      </w:r>
      <w:r w:rsidRPr="00EC1380">
        <w:rPr>
          <w:rFonts w:ascii="Tahoma" w:hAnsi="Tahoma" w:cs="Tahoma"/>
          <w:b/>
          <w:i/>
          <w:sz w:val="20"/>
          <w:szCs w:val="20"/>
          <w:u w:val="single"/>
        </w:rPr>
        <w:t xml:space="preserve"> </w:t>
      </w:r>
      <w:r w:rsidRPr="00EC1380">
        <w:rPr>
          <w:rFonts w:ascii="Tahoma" w:hAnsi="Tahoma" w:cs="Tahoma"/>
          <w:b/>
          <w:i/>
          <w:sz w:val="20"/>
          <w:szCs w:val="20"/>
        </w:rPr>
        <w:t>που θα πρέπει να προσκομιστούν, ορίζονται στη σχετική διακήρυξη  ή στην πρόσκληση ή στα έγγραφα της σύμβασης.</w:t>
      </w:r>
    </w:p>
    <w:p w:rsidR="004F4474" w:rsidRPr="00EC1380" w:rsidRDefault="004F4474" w:rsidP="004F447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sz w:val="20"/>
          <w:szCs w:val="20"/>
        </w:rPr>
      </w:pPr>
      <w:r w:rsidRPr="00EC1380">
        <w:rPr>
          <w:rFonts w:ascii="Tahoma" w:hAnsi="Tahoma" w:cs="Tahoma"/>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F4474" w:rsidRPr="00EC1380" w:rsidRDefault="004F4474" w:rsidP="004F4474">
      <w:pPr>
        <w:rPr>
          <w:rFonts w:ascii="Tahoma" w:hAnsi="Tahoma" w:cs="Tahoma"/>
          <w:b/>
          <w:i/>
          <w:sz w:val="20"/>
          <w:szCs w:val="20"/>
        </w:rPr>
      </w:pPr>
      <w:r w:rsidRPr="00EC1380">
        <w:rPr>
          <w:rFonts w:ascii="Tahoma" w:hAnsi="Tahoma" w:cs="Tahoma"/>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b/>
                <w:i/>
                <w:sz w:val="20"/>
                <w:szCs w:val="20"/>
              </w:rPr>
            </w:pPr>
            <w:r w:rsidRPr="00EC1380">
              <w:rPr>
                <w:rFonts w:ascii="Tahoma" w:hAnsi="Tahoma" w:cs="Tahoma"/>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i/>
                <w:sz w:val="20"/>
                <w:szCs w:val="20"/>
              </w:rPr>
              <w:t xml:space="preserve">Απάντηση: </w:t>
            </w:r>
            <w:r w:rsidRPr="00EC1380">
              <w:rPr>
                <w:rFonts w:ascii="Tahoma" w:hAnsi="Tahoma" w:cs="Tahoma"/>
                <w:b/>
                <w:i/>
                <w:color w:val="FF0000"/>
                <w:sz w:val="20"/>
                <w:szCs w:val="20"/>
                <w:highlight w:val="yellow"/>
              </w:rPr>
              <w:t>ΔΕΝ ΑΠΑΙΤΕΙΤΑΙ</w:t>
            </w:r>
          </w:p>
        </w:tc>
      </w:tr>
      <w:tr w:rsidR="004F4474" w:rsidRPr="00EC1380" w:rsidTr="00905C06">
        <w:trPr>
          <w:jc w:val="center"/>
        </w:trPr>
        <w:tc>
          <w:tcPr>
            <w:tcW w:w="4479" w:type="dxa"/>
            <w:tcBorders>
              <w:top w:val="single" w:sz="4" w:space="0" w:color="000000"/>
              <w:left w:val="single" w:sz="4" w:space="0" w:color="000000"/>
              <w:bottom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b/>
                <w:sz w:val="20"/>
                <w:szCs w:val="20"/>
              </w:rPr>
              <w:t>Πληροί</w:t>
            </w:r>
            <w:r w:rsidRPr="00EC1380">
              <w:rPr>
                <w:rFonts w:ascii="Tahoma" w:hAnsi="Tahoma" w:cs="Tahoma"/>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F4474" w:rsidRPr="00EC1380" w:rsidRDefault="004F4474" w:rsidP="00905C06">
            <w:pPr>
              <w:rPr>
                <w:rFonts w:ascii="Tahoma" w:hAnsi="Tahoma" w:cs="Tahoma"/>
                <w:i/>
                <w:sz w:val="20"/>
                <w:szCs w:val="20"/>
              </w:rPr>
            </w:pPr>
            <w:r w:rsidRPr="00EC1380">
              <w:rPr>
                <w:rFonts w:ascii="Tahoma" w:hAnsi="Tahoma" w:cs="Tahoma"/>
                <w:sz w:val="20"/>
                <w:szCs w:val="20"/>
              </w:rPr>
              <w:t xml:space="preserve">Εφόσον ζητούνται ορισμένα πιστοποιητικά ή λοιπές μορφές αποδεικτικών εγγράφων, αναφέρετε για </w:t>
            </w:r>
            <w:r w:rsidRPr="00EC1380">
              <w:rPr>
                <w:rFonts w:ascii="Tahoma" w:hAnsi="Tahoma" w:cs="Tahoma"/>
                <w:b/>
                <w:sz w:val="20"/>
                <w:szCs w:val="20"/>
              </w:rPr>
              <w:t>καθένα από αυτά</w:t>
            </w:r>
            <w:r w:rsidRPr="00EC1380">
              <w:rPr>
                <w:rFonts w:ascii="Tahoma" w:hAnsi="Tahoma" w:cs="Tahoma"/>
                <w:sz w:val="20"/>
                <w:szCs w:val="20"/>
              </w:rPr>
              <w:t xml:space="preserve"> αν ο οικονομικός φορέας διαθέτει τα απαιτούμενα έγγραφα:</w:t>
            </w:r>
          </w:p>
          <w:p w:rsidR="004F4474" w:rsidRPr="00EC1380" w:rsidRDefault="004F4474" w:rsidP="00905C06">
            <w:pPr>
              <w:rPr>
                <w:rFonts w:ascii="Tahoma" w:hAnsi="Tahoma" w:cs="Tahoma"/>
                <w:sz w:val="20"/>
                <w:szCs w:val="20"/>
              </w:rPr>
            </w:pPr>
            <w:r w:rsidRPr="00EC1380">
              <w:rPr>
                <w:rFonts w:ascii="Tahoma" w:hAnsi="Tahoma" w:cs="Tahoma"/>
                <w:i/>
                <w:sz w:val="20"/>
                <w:szCs w:val="20"/>
              </w:rPr>
              <w:t>Εάν ορισμένα από τα εν λόγω πιστοποιητικά ή λοιπές μορφές αποδεικτικών στοιχείων διατίθενται ηλεκτρονικά</w:t>
            </w:r>
            <w:r w:rsidRPr="00EC1380">
              <w:rPr>
                <w:rStyle w:val="af4"/>
                <w:rFonts w:ascii="Tahoma" w:hAnsi="Tahoma" w:cs="Tahoma"/>
                <w:i/>
                <w:sz w:val="20"/>
                <w:szCs w:val="20"/>
              </w:rPr>
              <w:endnoteReference w:id="44"/>
            </w:r>
            <w:r w:rsidRPr="00EC1380">
              <w:rPr>
                <w:rFonts w:ascii="Tahoma" w:hAnsi="Tahoma" w:cs="Tahoma"/>
                <w:i/>
                <w:sz w:val="20"/>
                <w:szCs w:val="20"/>
              </w:rPr>
              <w:t xml:space="preserve">, αναφέρετε για το </w:t>
            </w:r>
            <w:r w:rsidRPr="00EC1380">
              <w:rPr>
                <w:rFonts w:ascii="Tahoma" w:hAnsi="Tahoma" w:cs="Tahoma"/>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tcPr>
          <w:p w:rsidR="004F4474" w:rsidRPr="00EC1380" w:rsidRDefault="004F4474" w:rsidP="00905C06">
            <w:pPr>
              <w:rPr>
                <w:rFonts w:ascii="Tahoma" w:hAnsi="Tahoma" w:cs="Tahoma"/>
                <w:sz w:val="20"/>
                <w:szCs w:val="20"/>
              </w:rPr>
            </w:pPr>
            <w:r w:rsidRPr="00EC1380">
              <w:rPr>
                <w:rFonts w:ascii="Tahoma" w:hAnsi="Tahoma" w:cs="Tahoma"/>
                <w:sz w:val="20"/>
                <w:szCs w:val="20"/>
              </w:rPr>
              <w:t>[….]</w:t>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r w:rsidRPr="00EC1380">
              <w:rPr>
                <w:rFonts w:ascii="Tahoma" w:hAnsi="Tahoma" w:cs="Tahoma"/>
                <w:sz w:val="20"/>
                <w:szCs w:val="20"/>
              </w:rPr>
              <w:t>[] Ναι [] Όχι</w:t>
            </w:r>
            <w:r w:rsidRPr="00EC1380">
              <w:rPr>
                <w:rStyle w:val="af4"/>
                <w:rFonts w:ascii="Tahoma" w:hAnsi="Tahoma" w:cs="Tahoma"/>
                <w:sz w:val="20"/>
                <w:szCs w:val="20"/>
                <w:vertAlign w:val="superscript"/>
              </w:rPr>
              <w:endnoteReference w:id="45"/>
            </w: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sz w:val="20"/>
                <w:szCs w:val="20"/>
              </w:rPr>
            </w:pPr>
          </w:p>
          <w:p w:rsidR="004F4474" w:rsidRPr="00EC1380" w:rsidRDefault="004F4474" w:rsidP="00905C06">
            <w:pPr>
              <w:rPr>
                <w:rFonts w:ascii="Tahoma" w:hAnsi="Tahoma" w:cs="Tahoma"/>
                <w:i/>
                <w:sz w:val="20"/>
                <w:szCs w:val="20"/>
              </w:rPr>
            </w:pPr>
          </w:p>
          <w:p w:rsidR="004F4474" w:rsidRPr="00EC1380" w:rsidRDefault="004F4474" w:rsidP="00905C06">
            <w:pPr>
              <w:rPr>
                <w:rFonts w:ascii="Tahoma" w:hAnsi="Tahoma" w:cs="Tahoma"/>
                <w:sz w:val="20"/>
                <w:szCs w:val="20"/>
              </w:rPr>
            </w:pPr>
            <w:r w:rsidRPr="00EC1380">
              <w:rPr>
                <w:rFonts w:ascii="Tahoma" w:hAnsi="Tahoma" w:cs="Tahoma"/>
                <w:i/>
                <w:sz w:val="20"/>
                <w:szCs w:val="20"/>
              </w:rPr>
              <w:t>(διαδικτυακή διεύθυνση, αρχή ή φορέας έκδοσης, επακριβή στοιχεία αναφοράς των εγγράφων): [……][……][……]</w:t>
            </w:r>
            <w:r w:rsidRPr="00EC1380">
              <w:rPr>
                <w:rStyle w:val="af4"/>
                <w:rFonts w:ascii="Tahoma" w:hAnsi="Tahoma" w:cs="Tahoma"/>
                <w:i/>
                <w:sz w:val="20"/>
                <w:szCs w:val="20"/>
                <w:vertAlign w:val="superscript"/>
              </w:rPr>
              <w:endnoteReference w:id="46"/>
            </w:r>
          </w:p>
        </w:tc>
      </w:tr>
    </w:tbl>
    <w:p w:rsidR="004F4474" w:rsidRPr="00EC1380" w:rsidRDefault="004F4474" w:rsidP="004F4474">
      <w:pPr>
        <w:pStyle w:val="ChapterTitle"/>
        <w:rPr>
          <w:rFonts w:ascii="Tahoma" w:hAnsi="Tahoma" w:cs="Tahoma"/>
          <w:sz w:val="20"/>
          <w:szCs w:val="20"/>
        </w:rPr>
      </w:pPr>
    </w:p>
    <w:p w:rsidR="004F4474" w:rsidRPr="00EC1380" w:rsidRDefault="004F4474" w:rsidP="004F4474">
      <w:pPr>
        <w:pStyle w:val="ChapterTitle"/>
        <w:rPr>
          <w:rFonts w:ascii="Tahoma" w:hAnsi="Tahoma" w:cs="Tahoma"/>
          <w:i/>
          <w:sz w:val="20"/>
          <w:szCs w:val="20"/>
        </w:rPr>
      </w:pPr>
      <w:r w:rsidRPr="00EC1380">
        <w:rPr>
          <w:rFonts w:ascii="Tahoma" w:hAnsi="Tahoma" w:cs="Tahoma"/>
          <w:sz w:val="20"/>
          <w:szCs w:val="20"/>
        </w:rPr>
        <w:br w:type="page"/>
      </w:r>
      <w:r w:rsidRPr="00EC1380">
        <w:rPr>
          <w:rFonts w:ascii="Tahoma" w:hAnsi="Tahoma" w:cs="Tahoma"/>
          <w:bCs/>
          <w:sz w:val="20"/>
          <w:szCs w:val="20"/>
        </w:rPr>
        <w:lastRenderedPageBreak/>
        <w:t>Μέρος VI: Τελικές δηλώσεις</w:t>
      </w:r>
    </w:p>
    <w:p w:rsidR="004F4474" w:rsidRPr="00EC1380" w:rsidRDefault="004F4474" w:rsidP="006A01EB">
      <w:pPr>
        <w:spacing w:line="276" w:lineRule="auto"/>
        <w:jc w:val="both"/>
        <w:rPr>
          <w:rFonts w:ascii="Tahoma" w:hAnsi="Tahoma" w:cs="Tahoma"/>
          <w:sz w:val="20"/>
          <w:szCs w:val="20"/>
        </w:rPr>
      </w:pPr>
      <w:r w:rsidRPr="00EC1380">
        <w:rPr>
          <w:rFonts w:ascii="Tahoma" w:hAnsi="Tahoma" w:cs="Tahoma"/>
          <w:sz w:val="20"/>
          <w:szCs w:val="20"/>
        </w:rPr>
        <w:t>Ο κάτωθι υπογεγραμμένος, δηλώνω επισήμως ότι τα στοιχεία που έ</w:t>
      </w:r>
      <w:r w:rsidR="006A01EB" w:rsidRPr="00EC1380">
        <w:rPr>
          <w:rFonts w:ascii="Tahoma" w:hAnsi="Tahoma" w:cs="Tahoma"/>
          <w:sz w:val="20"/>
          <w:szCs w:val="20"/>
        </w:rPr>
        <w:t>χω αναφέρει σύμφωνα με τα μέρη Α – Η</w:t>
      </w:r>
      <w:r w:rsidRPr="00EC1380">
        <w:rPr>
          <w:rFonts w:ascii="Tahoma" w:hAnsi="Tahoma" w:cs="Tahoma"/>
          <w:sz w:val="20"/>
          <w:szCs w:val="20"/>
        </w:rPr>
        <w:t xml:space="preserve"> ανωτέρω είναι ακριβή και ορθά και ότι έχω πλήρη επίγνωση των συνεπειών σε περίπτωση σοβαρών ψευδών δηλώσεων.</w:t>
      </w:r>
    </w:p>
    <w:p w:rsidR="004F4474" w:rsidRPr="00EC1380" w:rsidRDefault="004F4474" w:rsidP="006A01EB">
      <w:pPr>
        <w:spacing w:line="276" w:lineRule="auto"/>
        <w:jc w:val="both"/>
        <w:rPr>
          <w:rFonts w:ascii="Tahoma" w:hAnsi="Tahoma" w:cs="Tahoma"/>
          <w:sz w:val="20"/>
          <w:szCs w:val="20"/>
        </w:rPr>
      </w:pPr>
      <w:r w:rsidRPr="00EC1380">
        <w:rPr>
          <w:rFonts w:ascii="Tahoma" w:hAnsi="Tahoma" w:cs="Tahoma"/>
          <w:sz w:val="20"/>
          <w:szCs w:val="20"/>
        </w:rPr>
        <w:t>Ο κάτωθι υπογεγραμμένος, δηλώνω επισήμως ότι είμαι</w:t>
      </w:r>
      <w:r w:rsidR="000D4222" w:rsidRPr="00EC1380">
        <w:rPr>
          <w:rFonts w:ascii="Tahoma" w:hAnsi="Tahoma" w:cs="Tahoma"/>
          <w:sz w:val="20"/>
          <w:szCs w:val="20"/>
        </w:rPr>
        <w:t xml:space="preserve"> </w:t>
      </w:r>
      <w:r w:rsidRPr="00EC1380">
        <w:rPr>
          <w:rFonts w:ascii="Tahoma" w:hAnsi="Tahoma" w:cs="Tahoma"/>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C1380">
        <w:rPr>
          <w:rStyle w:val="af5"/>
          <w:rFonts w:ascii="Tahoma" w:hAnsi="Tahoma" w:cs="Tahoma"/>
          <w:sz w:val="20"/>
          <w:szCs w:val="20"/>
        </w:rPr>
        <w:endnoteReference w:id="47"/>
      </w:r>
      <w:r w:rsidRPr="00EC1380">
        <w:rPr>
          <w:rFonts w:ascii="Tahoma" w:hAnsi="Tahoma" w:cs="Tahoma"/>
          <w:sz w:val="20"/>
          <w:szCs w:val="20"/>
        </w:rPr>
        <w:t>, εκτός εάν :</w:t>
      </w:r>
    </w:p>
    <w:p w:rsidR="004F4474" w:rsidRPr="00EC1380" w:rsidRDefault="004F4474" w:rsidP="006A01EB">
      <w:pPr>
        <w:spacing w:line="276" w:lineRule="auto"/>
        <w:jc w:val="both"/>
        <w:rPr>
          <w:rStyle w:val="af4"/>
          <w:rFonts w:ascii="Tahoma" w:hAnsi="Tahoma" w:cs="Tahoma"/>
          <w:sz w:val="20"/>
          <w:szCs w:val="20"/>
        </w:rPr>
      </w:pPr>
      <w:r w:rsidRPr="00EC1380">
        <w:rPr>
          <w:rFonts w:ascii="Tahoma" w:hAnsi="Tahoma" w:cs="Tahoma"/>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C1380">
        <w:rPr>
          <w:rStyle w:val="af4"/>
          <w:rFonts w:ascii="Tahoma" w:hAnsi="Tahoma" w:cs="Tahoma"/>
          <w:sz w:val="20"/>
          <w:szCs w:val="20"/>
          <w:vertAlign w:val="superscript"/>
        </w:rPr>
        <w:endnoteReference w:id="48"/>
      </w:r>
      <w:r w:rsidRPr="00EC1380">
        <w:rPr>
          <w:rStyle w:val="af4"/>
          <w:rFonts w:ascii="Tahoma" w:hAnsi="Tahoma" w:cs="Tahoma"/>
          <w:sz w:val="20"/>
          <w:szCs w:val="20"/>
        </w:rPr>
        <w:t>.</w:t>
      </w:r>
    </w:p>
    <w:p w:rsidR="004F4474" w:rsidRPr="00EC1380" w:rsidRDefault="004F4474" w:rsidP="006A01EB">
      <w:pPr>
        <w:spacing w:line="276" w:lineRule="auto"/>
        <w:jc w:val="both"/>
        <w:rPr>
          <w:rFonts w:ascii="Tahoma" w:hAnsi="Tahoma" w:cs="Tahoma"/>
          <w:sz w:val="20"/>
          <w:szCs w:val="20"/>
        </w:rPr>
      </w:pPr>
      <w:r w:rsidRPr="00EC1380">
        <w:rPr>
          <w:rStyle w:val="af4"/>
          <w:rFonts w:ascii="Tahoma" w:hAnsi="Tahoma" w:cs="Tahoma"/>
          <w:sz w:val="20"/>
          <w:szCs w:val="20"/>
        </w:rPr>
        <w:t>β) η αναθέτουσα αρχή ή ο αναθέτων φορέας έχουν ήδη στην κατοχή τους τα σχετικά έγγραφα.</w:t>
      </w:r>
    </w:p>
    <w:p w:rsidR="006A01EB" w:rsidRPr="00EC1380" w:rsidRDefault="006A01EB" w:rsidP="006A01EB">
      <w:pPr>
        <w:spacing w:line="276" w:lineRule="auto"/>
        <w:jc w:val="both"/>
        <w:rPr>
          <w:rFonts w:ascii="Tahoma" w:hAnsi="Tahoma" w:cs="Tahoma"/>
          <w:sz w:val="20"/>
          <w:szCs w:val="20"/>
        </w:rPr>
      </w:pPr>
    </w:p>
    <w:p w:rsidR="004F4474" w:rsidRPr="00EC1380" w:rsidRDefault="004F4474" w:rsidP="006A01EB">
      <w:pPr>
        <w:spacing w:line="276" w:lineRule="auto"/>
        <w:jc w:val="both"/>
        <w:rPr>
          <w:rFonts w:ascii="Tahoma" w:hAnsi="Tahoma" w:cs="Tahoma"/>
          <w:sz w:val="20"/>
          <w:szCs w:val="20"/>
        </w:rPr>
      </w:pPr>
      <w:r w:rsidRPr="00EC1380">
        <w:rPr>
          <w:rFonts w:ascii="Tahoma" w:hAnsi="Tahoma" w:cs="Tahoma"/>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F43044" w:rsidRPr="00EC1380">
        <w:rPr>
          <w:rFonts w:ascii="Tahoma" w:hAnsi="Tahoma" w:cs="Tahoma"/>
          <w:sz w:val="20"/>
          <w:szCs w:val="20"/>
        </w:rPr>
        <w:t>Δήλωσης</w:t>
      </w:r>
      <w:r w:rsidRPr="00EC1380">
        <w:rPr>
          <w:rFonts w:ascii="Tahoma" w:hAnsi="Tahoma" w:cs="Tahoma"/>
          <w:sz w:val="20"/>
          <w:szCs w:val="20"/>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F4474" w:rsidRPr="00EC1380" w:rsidRDefault="004F4474" w:rsidP="006A01EB">
      <w:pPr>
        <w:spacing w:line="276" w:lineRule="auto"/>
        <w:jc w:val="both"/>
        <w:rPr>
          <w:rFonts w:ascii="Tahoma" w:hAnsi="Tahoma" w:cs="Tahoma"/>
          <w:sz w:val="20"/>
          <w:szCs w:val="20"/>
        </w:rPr>
      </w:pPr>
    </w:p>
    <w:p w:rsidR="005B21E7" w:rsidRPr="00EC1380" w:rsidRDefault="004F4474" w:rsidP="006A01EB">
      <w:pPr>
        <w:spacing w:line="276" w:lineRule="auto"/>
        <w:jc w:val="both"/>
        <w:rPr>
          <w:rFonts w:ascii="Tahoma" w:hAnsi="Tahoma" w:cs="Tahoma"/>
          <w:sz w:val="20"/>
          <w:szCs w:val="20"/>
        </w:rPr>
      </w:pPr>
      <w:r w:rsidRPr="00EC1380">
        <w:rPr>
          <w:rFonts w:ascii="Tahoma" w:hAnsi="Tahoma" w:cs="Tahoma"/>
          <w:sz w:val="20"/>
          <w:szCs w:val="20"/>
        </w:rPr>
        <w:t xml:space="preserve">Ημερομηνία, τόπος και, όπου ζητείται ή είναι απαραίτητο, υπογραφή(-ές): [……] </w:t>
      </w:r>
    </w:p>
    <w:p w:rsidR="000D4222" w:rsidRPr="00EC1380" w:rsidRDefault="000D4222" w:rsidP="006A01EB">
      <w:pPr>
        <w:spacing w:line="276" w:lineRule="auto"/>
        <w:jc w:val="both"/>
        <w:rPr>
          <w:rFonts w:ascii="Tahoma" w:hAnsi="Tahoma" w:cs="Tahoma"/>
          <w:sz w:val="20"/>
          <w:szCs w:val="20"/>
        </w:rPr>
      </w:pPr>
    </w:p>
    <w:p w:rsidR="000D4222" w:rsidRPr="00EC1380" w:rsidRDefault="000D4222" w:rsidP="000D4222">
      <w:pPr>
        <w:jc w:val="both"/>
        <w:rPr>
          <w:rFonts w:ascii="Tahoma" w:hAnsi="Tahoma" w:cs="Tahoma"/>
          <w:sz w:val="20"/>
          <w:szCs w:val="20"/>
        </w:rPr>
      </w:pPr>
    </w:p>
    <w:p w:rsidR="000D4222" w:rsidRPr="00EC1380" w:rsidRDefault="000D4222" w:rsidP="000D4222">
      <w:pPr>
        <w:jc w:val="both"/>
        <w:rPr>
          <w:rFonts w:ascii="Tahoma" w:hAnsi="Tahoma" w:cs="Tahoma"/>
          <w:sz w:val="20"/>
          <w:szCs w:val="20"/>
        </w:rPr>
      </w:pPr>
    </w:p>
    <w:p w:rsidR="000D4222" w:rsidRPr="00EC1380" w:rsidRDefault="00D91FE9" w:rsidP="00D91FE9">
      <w:pPr>
        <w:ind w:left="6804"/>
        <w:jc w:val="both"/>
        <w:rPr>
          <w:rFonts w:ascii="Tahoma" w:hAnsi="Tahoma" w:cs="Tahoma"/>
          <w:sz w:val="20"/>
          <w:szCs w:val="20"/>
        </w:rPr>
      </w:pPr>
      <w:r w:rsidRPr="00EC1380">
        <w:rPr>
          <w:rFonts w:ascii="Tahoma" w:hAnsi="Tahoma" w:cs="Tahoma"/>
          <w:sz w:val="20"/>
          <w:szCs w:val="20"/>
        </w:rPr>
        <w:t>Ο</w:t>
      </w:r>
      <w:r w:rsidR="00F43044">
        <w:rPr>
          <w:rFonts w:ascii="Tahoma" w:hAnsi="Tahoma" w:cs="Tahoma"/>
          <w:sz w:val="20"/>
          <w:szCs w:val="20"/>
        </w:rPr>
        <w:t>/ Η</w:t>
      </w:r>
      <w:r w:rsidRPr="00EC1380">
        <w:rPr>
          <w:rFonts w:ascii="Tahoma" w:hAnsi="Tahoma" w:cs="Tahoma"/>
          <w:sz w:val="20"/>
          <w:szCs w:val="20"/>
        </w:rPr>
        <w:t xml:space="preserve"> δηλών</w:t>
      </w:r>
      <w:r w:rsidR="00F43044">
        <w:rPr>
          <w:rFonts w:ascii="Tahoma" w:hAnsi="Tahoma" w:cs="Tahoma"/>
          <w:sz w:val="20"/>
          <w:szCs w:val="20"/>
        </w:rPr>
        <w:t>/ούσα</w:t>
      </w:r>
      <w:r w:rsidRPr="00EC1380">
        <w:rPr>
          <w:rFonts w:ascii="Tahoma" w:hAnsi="Tahoma" w:cs="Tahoma"/>
          <w:sz w:val="20"/>
          <w:szCs w:val="20"/>
        </w:rPr>
        <w:t xml:space="preserve"> </w:t>
      </w:r>
    </w:p>
    <w:p w:rsidR="000D4222" w:rsidRPr="00EC1380" w:rsidRDefault="000D4222" w:rsidP="000D4222">
      <w:pPr>
        <w:jc w:val="both"/>
        <w:rPr>
          <w:rFonts w:ascii="Tahoma" w:hAnsi="Tahoma" w:cs="Tahoma"/>
          <w:sz w:val="20"/>
          <w:szCs w:val="20"/>
        </w:rPr>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0D4222" w:rsidRDefault="000D4222" w:rsidP="000D4222">
      <w:pPr>
        <w:jc w:val="both"/>
      </w:pPr>
    </w:p>
    <w:p w:rsidR="00303A58" w:rsidRDefault="00303A58" w:rsidP="000D4222">
      <w:pPr>
        <w:jc w:val="both"/>
      </w:pPr>
    </w:p>
    <w:p w:rsidR="000D4222" w:rsidRPr="00151AEA" w:rsidRDefault="000D4222" w:rsidP="000D4222">
      <w:pPr>
        <w:jc w:val="both"/>
        <w:rPr>
          <w:rStyle w:val="FontStyle128"/>
          <w:rFonts w:asciiTheme="minorHAnsi" w:hAnsiTheme="minorHAnsi"/>
        </w:rPr>
      </w:pPr>
    </w:p>
    <w:sectPr w:rsidR="000D4222" w:rsidRPr="00151AEA" w:rsidSect="000D7FA8">
      <w:headerReference w:type="even" r:id="rId68"/>
      <w:headerReference w:type="default" r:id="rId69"/>
      <w:footerReference w:type="even" r:id="rId70"/>
      <w:footerReference w:type="default" r:id="rId71"/>
      <w:pgSz w:w="11905" w:h="16837"/>
      <w:pgMar w:top="686" w:right="795" w:bottom="1440" w:left="968"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41" w:rsidRDefault="00C83341">
      <w:r>
        <w:separator/>
      </w:r>
    </w:p>
  </w:endnote>
  <w:endnote w:type="continuationSeparator" w:id="0">
    <w:p w:rsidR="00C83341" w:rsidRDefault="00C83341">
      <w:r>
        <w:continuationSeparator/>
      </w:r>
    </w:p>
  </w:endnote>
  <w:endnote w:id="1">
    <w:p w:rsidR="00C83341" w:rsidRPr="00F43044" w:rsidRDefault="00C83341" w:rsidP="000D4222">
      <w:pPr>
        <w:pStyle w:val="af6"/>
        <w:tabs>
          <w:tab w:val="left" w:pos="284"/>
        </w:tabs>
        <w:spacing w:after="0" w:line="240" w:lineRule="auto"/>
        <w:ind w:firstLine="0"/>
        <w:rPr>
          <w:rFonts w:ascii="Tahoma" w:hAnsi="Tahoma" w:cs="Tahoma"/>
          <w:sz w:val="18"/>
          <w:szCs w:val="18"/>
        </w:rPr>
      </w:pPr>
      <w:r>
        <w:rPr>
          <w:rStyle w:val="af4"/>
        </w:rPr>
        <w:endnoteRef/>
      </w:r>
      <w:r>
        <w:tab/>
      </w:r>
      <w:r w:rsidRPr="00F43044">
        <w:rPr>
          <w:rFonts w:ascii="Tahoma" w:hAnsi="Tahoma" w:cs="Tahoma"/>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τα στοιχεία των αρμοδίων, όνομα και επώνυμο, όσες φορές χρειάζεται.</w:t>
      </w:r>
    </w:p>
  </w:endnote>
  <w:endnote w:id="3">
    <w:p w:rsidR="00C83341" w:rsidRPr="00F43044" w:rsidRDefault="00C83341" w:rsidP="000D4222">
      <w:pPr>
        <w:pStyle w:val="af6"/>
        <w:tabs>
          <w:tab w:val="left" w:pos="284"/>
        </w:tabs>
        <w:spacing w:after="0" w:line="240" w:lineRule="auto"/>
        <w:ind w:firstLine="0"/>
        <w:rPr>
          <w:rStyle w:val="DeltaViewInsertion"/>
          <w:rFonts w:ascii="Tahoma" w:hAnsi="Tahoma" w:cs="Tahoma"/>
          <w:b w:val="0"/>
          <w:i w:val="0"/>
          <w:sz w:val="18"/>
          <w:szCs w:val="18"/>
          <w:lang w:eastAsia="zh-CN"/>
        </w:rPr>
      </w:pPr>
      <w:r w:rsidRPr="00F43044">
        <w:rPr>
          <w:rStyle w:val="af4"/>
          <w:rFonts w:ascii="Tahoma" w:hAnsi="Tahoma" w:cs="Tahoma"/>
        </w:rPr>
        <w:endnoteRef/>
      </w:r>
      <w:r w:rsidRPr="00F43044">
        <w:rPr>
          <w:rFonts w:ascii="Tahoma" w:hAnsi="Tahoma" w:cs="Tahoma"/>
        </w:rPr>
        <w:tab/>
      </w:r>
      <w:r w:rsidRPr="00F43044">
        <w:rPr>
          <w:rFonts w:ascii="Tahoma" w:hAnsi="Tahoma" w:cs="Tahoma"/>
          <w:sz w:val="18"/>
          <w:szCs w:val="18"/>
        </w:rPr>
        <w:t xml:space="preserve">Βλέπε </w:t>
      </w:r>
      <w:r w:rsidRPr="00F43044">
        <w:rPr>
          <w:rStyle w:val="DeltaViewInsertion"/>
          <w:rFonts w:ascii="Tahoma" w:hAnsi="Tahoma" w:cs="Tahoma"/>
          <w:b w:val="0"/>
          <w:i w:val="0"/>
          <w:sz w:val="18"/>
          <w:szCs w:val="18"/>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3341" w:rsidRPr="00F43044" w:rsidRDefault="00C83341" w:rsidP="000D4222">
      <w:pPr>
        <w:pStyle w:val="af6"/>
        <w:tabs>
          <w:tab w:val="left" w:pos="284"/>
        </w:tabs>
        <w:spacing w:after="0" w:line="240" w:lineRule="auto"/>
        <w:ind w:firstLine="0"/>
        <w:rPr>
          <w:rStyle w:val="DeltaViewInsertion"/>
          <w:rFonts w:ascii="Tahoma" w:hAnsi="Tahoma" w:cs="Tahoma"/>
          <w:b w:val="0"/>
          <w:i w:val="0"/>
          <w:sz w:val="18"/>
          <w:szCs w:val="18"/>
          <w:lang w:eastAsia="zh-CN"/>
        </w:rPr>
      </w:pPr>
      <w:r w:rsidRPr="00F43044">
        <w:rPr>
          <w:rStyle w:val="DeltaViewInsertion"/>
          <w:rFonts w:ascii="Tahoma" w:hAnsi="Tahoma" w:cs="Tahoma"/>
          <w:i w:val="0"/>
          <w:sz w:val="18"/>
          <w:szCs w:val="18"/>
          <w:lang w:eastAsia="zh-CN"/>
        </w:rPr>
        <w:t>Πολύ μικρή επιχείρηση:</w:t>
      </w:r>
      <w:r w:rsidRPr="00F43044">
        <w:rPr>
          <w:rStyle w:val="DeltaViewInsertion"/>
          <w:rFonts w:ascii="Tahoma" w:hAnsi="Tahoma" w:cs="Tahoma"/>
          <w:b w:val="0"/>
          <w:i w:val="0"/>
          <w:sz w:val="18"/>
          <w:szCs w:val="18"/>
          <w:lang w:eastAsia="zh-CN"/>
        </w:rPr>
        <w:t xml:space="preserve"> επιχείρηση η οποία </w:t>
      </w:r>
      <w:r w:rsidRPr="00F43044">
        <w:rPr>
          <w:rStyle w:val="DeltaViewInsertion"/>
          <w:rFonts w:ascii="Tahoma" w:hAnsi="Tahoma" w:cs="Tahoma"/>
          <w:i w:val="0"/>
          <w:sz w:val="18"/>
          <w:szCs w:val="18"/>
          <w:lang w:eastAsia="zh-CN"/>
        </w:rPr>
        <w:t xml:space="preserve">απασχολεί λιγότερους από 10 εργαζομένους </w:t>
      </w:r>
      <w:r w:rsidRPr="00F43044">
        <w:rPr>
          <w:rStyle w:val="DeltaViewInsertion"/>
          <w:rFonts w:ascii="Tahoma" w:hAnsi="Tahoma" w:cs="Tahoma"/>
          <w:b w:val="0"/>
          <w:i w:val="0"/>
          <w:sz w:val="18"/>
          <w:szCs w:val="18"/>
          <w:lang w:eastAsia="zh-CN"/>
        </w:rPr>
        <w:t xml:space="preserve">και της οποίας ο ετήσιος κύκλος εργασιών και/ή το σύνολο του ετήσιου ισολογισμού </w:t>
      </w:r>
      <w:r w:rsidRPr="00F43044">
        <w:rPr>
          <w:rStyle w:val="DeltaViewInsertion"/>
          <w:rFonts w:ascii="Tahoma" w:hAnsi="Tahoma" w:cs="Tahoma"/>
          <w:i w:val="0"/>
          <w:sz w:val="18"/>
          <w:szCs w:val="18"/>
          <w:lang w:eastAsia="zh-CN"/>
        </w:rPr>
        <w:t>δεν υπερβαίνει τα 2 εκατομμύρια ευρώ</w:t>
      </w:r>
      <w:r w:rsidRPr="00F43044">
        <w:rPr>
          <w:rStyle w:val="DeltaViewInsertion"/>
          <w:rFonts w:ascii="Tahoma" w:hAnsi="Tahoma" w:cs="Tahoma"/>
          <w:b w:val="0"/>
          <w:i w:val="0"/>
          <w:sz w:val="18"/>
          <w:szCs w:val="18"/>
          <w:lang w:eastAsia="zh-CN"/>
        </w:rPr>
        <w:t>.</w:t>
      </w:r>
    </w:p>
    <w:p w:rsidR="00C83341" w:rsidRPr="00F43044" w:rsidRDefault="00C83341" w:rsidP="000D4222">
      <w:pPr>
        <w:pStyle w:val="af6"/>
        <w:tabs>
          <w:tab w:val="left" w:pos="284"/>
        </w:tabs>
        <w:spacing w:after="0" w:line="240" w:lineRule="auto"/>
        <w:ind w:firstLine="0"/>
        <w:rPr>
          <w:rStyle w:val="DeltaViewInsertion"/>
          <w:rFonts w:ascii="Tahoma" w:hAnsi="Tahoma" w:cs="Tahoma"/>
          <w:b w:val="0"/>
          <w:i w:val="0"/>
          <w:sz w:val="18"/>
          <w:szCs w:val="18"/>
          <w:lang w:eastAsia="zh-CN"/>
        </w:rPr>
      </w:pPr>
      <w:r w:rsidRPr="00F43044">
        <w:rPr>
          <w:rStyle w:val="DeltaViewInsertion"/>
          <w:rFonts w:ascii="Tahoma" w:hAnsi="Tahoma" w:cs="Tahoma"/>
          <w:i w:val="0"/>
          <w:sz w:val="18"/>
          <w:szCs w:val="18"/>
          <w:lang w:eastAsia="zh-CN"/>
        </w:rPr>
        <w:t>Μικρή επιχείρηση:</w:t>
      </w:r>
      <w:r w:rsidRPr="00F43044">
        <w:rPr>
          <w:rStyle w:val="DeltaViewInsertion"/>
          <w:rFonts w:ascii="Tahoma" w:hAnsi="Tahoma" w:cs="Tahoma"/>
          <w:b w:val="0"/>
          <w:i w:val="0"/>
          <w:sz w:val="18"/>
          <w:szCs w:val="18"/>
          <w:lang w:eastAsia="zh-CN"/>
        </w:rPr>
        <w:t xml:space="preserve"> επιχείρηση η οποία </w:t>
      </w:r>
      <w:r w:rsidRPr="00F43044">
        <w:rPr>
          <w:rStyle w:val="DeltaViewInsertion"/>
          <w:rFonts w:ascii="Tahoma" w:hAnsi="Tahoma" w:cs="Tahoma"/>
          <w:i w:val="0"/>
          <w:sz w:val="18"/>
          <w:szCs w:val="18"/>
          <w:lang w:eastAsia="zh-CN"/>
        </w:rPr>
        <w:t xml:space="preserve">απασχολεί λιγότερους από 50 εργαζομένους </w:t>
      </w:r>
      <w:r w:rsidRPr="00F43044">
        <w:rPr>
          <w:rStyle w:val="DeltaViewInsertion"/>
          <w:rFonts w:ascii="Tahoma" w:hAnsi="Tahoma" w:cs="Tahoma"/>
          <w:b w:val="0"/>
          <w:i w:val="0"/>
          <w:sz w:val="18"/>
          <w:szCs w:val="18"/>
          <w:lang w:eastAsia="zh-CN"/>
        </w:rPr>
        <w:t xml:space="preserve">και της οποίας ο ετήσιος κύκλος εργασιών και/ή το σύνολο του ετήσιου ισολογισμού </w:t>
      </w:r>
      <w:r w:rsidRPr="00F43044">
        <w:rPr>
          <w:rStyle w:val="DeltaViewInsertion"/>
          <w:rFonts w:ascii="Tahoma" w:hAnsi="Tahoma" w:cs="Tahoma"/>
          <w:i w:val="0"/>
          <w:sz w:val="18"/>
          <w:szCs w:val="18"/>
          <w:lang w:eastAsia="zh-CN"/>
        </w:rPr>
        <w:t>δεν υπερβαίνει τα 10 εκατομμύρια ευρώ</w:t>
      </w:r>
      <w:r w:rsidRPr="00F43044">
        <w:rPr>
          <w:rStyle w:val="DeltaViewInsertion"/>
          <w:rFonts w:ascii="Tahoma" w:hAnsi="Tahoma" w:cs="Tahoma"/>
          <w:b w:val="0"/>
          <w:i w:val="0"/>
          <w:sz w:val="18"/>
          <w:szCs w:val="18"/>
          <w:lang w:eastAsia="zh-CN"/>
        </w:rPr>
        <w:t>.</w:t>
      </w:r>
    </w:p>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DeltaViewInsertion"/>
          <w:rFonts w:ascii="Tahoma" w:hAnsi="Tahoma" w:cs="Tahoma"/>
          <w:i w:val="0"/>
          <w:sz w:val="18"/>
          <w:szCs w:val="18"/>
          <w:lang w:eastAsia="zh-CN"/>
        </w:rPr>
        <w:t xml:space="preserve">Μεσαίες επιχειρήσεις: επιχειρήσεις που δεν είναι ούτε πολύ μικρές ούτε μικρές και </w:t>
      </w:r>
      <w:r w:rsidRPr="00F43044">
        <w:rPr>
          <w:rFonts w:ascii="Tahoma" w:hAnsi="Tahoma" w:cs="Tahoma"/>
          <w:sz w:val="18"/>
          <w:szCs w:val="18"/>
        </w:rPr>
        <w:t xml:space="preserve">οι οποίες </w:t>
      </w:r>
      <w:r w:rsidRPr="00F43044">
        <w:rPr>
          <w:rFonts w:ascii="Tahoma" w:hAnsi="Tahoma" w:cs="Tahoma"/>
          <w:b/>
          <w:sz w:val="18"/>
          <w:szCs w:val="18"/>
        </w:rPr>
        <w:t>απασχολούν λιγότερους από 250 εργαζομένους</w:t>
      </w:r>
      <w:r w:rsidRPr="00F43044">
        <w:rPr>
          <w:rFonts w:ascii="Tahoma" w:hAnsi="Tahoma" w:cs="Tahoma"/>
          <w:sz w:val="18"/>
          <w:szCs w:val="18"/>
        </w:rPr>
        <w:t xml:space="preserve"> και των οποίων ο </w:t>
      </w:r>
      <w:r w:rsidRPr="00F43044">
        <w:rPr>
          <w:rFonts w:ascii="Tahoma" w:hAnsi="Tahoma" w:cs="Tahoma"/>
          <w:b/>
          <w:sz w:val="18"/>
          <w:szCs w:val="18"/>
        </w:rPr>
        <w:t>ετήσιος κύκλος εργασιών δεν υπερβαίνει τα 50 εκατομμύρια ευρώ</w:t>
      </w:r>
      <w:r w:rsidRPr="00F43044">
        <w:rPr>
          <w:rFonts w:ascii="Tahoma" w:hAnsi="Tahoma" w:cs="Tahoma"/>
          <w:sz w:val="18"/>
          <w:szCs w:val="18"/>
        </w:rPr>
        <w:t xml:space="preserve"> </w:t>
      </w:r>
      <w:r w:rsidRPr="00F43044">
        <w:rPr>
          <w:rFonts w:ascii="Tahoma" w:hAnsi="Tahoma" w:cs="Tahoma"/>
          <w:b/>
          <w:i/>
          <w:sz w:val="18"/>
          <w:szCs w:val="18"/>
        </w:rPr>
        <w:t>και/ή</w:t>
      </w:r>
      <w:r w:rsidRPr="00F43044">
        <w:rPr>
          <w:rFonts w:ascii="Tahoma" w:hAnsi="Tahoma" w:cs="Tahoma"/>
          <w:sz w:val="18"/>
          <w:szCs w:val="18"/>
        </w:rPr>
        <w:t xml:space="preserve"> το </w:t>
      </w:r>
      <w:r w:rsidRPr="00F43044">
        <w:rPr>
          <w:rFonts w:ascii="Tahoma" w:hAnsi="Tahoma" w:cs="Tahoma"/>
          <w:b/>
          <w:sz w:val="18"/>
          <w:szCs w:val="18"/>
        </w:rPr>
        <w:t>σύνολο του ετήσιου ισολογισμού δεν υπερβαίνει τα 43 εκατομμύρια ευρώ</w:t>
      </w:r>
      <w:r w:rsidRPr="00F43044">
        <w:rPr>
          <w:rFonts w:ascii="Tahoma" w:hAnsi="Tahoma" w:cs="Tahoma"/>
          <w:sz w:val="18"/>
          <w:szCs w:val="18"/>
        </w:rPr>
        <w:t>.</w:t>
      </w:r>
    </w:p>
  </w:endnote>
  <w:endnote w:id="4">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Έχει δηλαδή ως κύριο σκοπό την κοινωνική και επαγγελματική ένταξη ατόμων με αναπηρία ή μειονεκτούντων ατόμων.</w:t>
      </w:r>
    </w:p>
  </w:endnote>
  <w:endnote w:id="5">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Τα δικαιολογητικά και η κατάταξη, εάν υπάρχουν, αναφέρονται στην πιστοποίηση.</w:t>
      </w:r>
    </w:p>
  </w:endnote>
  <w:endnote w:id="6">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Ειδικότερα ως μέλος ένωσης ή κοινοπραξίας ή άλλου παρόμοιου καθεστώτος.</w:t>
      </w:r>
    </w:p>
  </w:endnote>
  <w:endnote w:id="7">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 Επισημαίνεται ότι σύμφωνα με το δεύτερο εδάφιο του άρθρου 78 “</w:t>
      </w:r>
      <w:r w:rsidRPr="00F43044">
        <w:rPr>
          <w:rFonts w:ascii="Tahoma" w:hAnsi="Tahoma" w:cs="Tahoma"/>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43044">
        <w:rPr>
          <w:rFonts w:ascii="Tahoma" w:hAnsi="Tahoma" w:cs="Tahoma"/>
          <w:sz w:val="18"/>
          <w:szCs w:val="18"/>
        </w:rPr>
        <w:t>.”</w:t>
      </w:r>
    </w:p>
  </w:endnote>
  <w:endnote w:id="8">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Σύμφωνα με τις διατάξεις του άρθρου 73 παρ. 3 α, </w:t>
      </w:r>
      <w:r w:rsidRPr="00F43044">
        <w:rPr>
          <w:rFonts w:ascii="Tahoma" w:hAnsi="Tahoma" w:cs="Tahoma"/>
          <w:sz w:val="18"/>
          <w:szCs w:val="18"/>
          <w:u w:val="single"/>
        </w:rPr>
        <w:t xml:space="preserve">εφόσον προβλέπεται στα έγγραφα της σύμβασης </w:t>
      </w:r>
      <w:r w:rsidRPr="00F43044">
        <w:rPr>
          <w:rFonts w:ascii="Tahoma" w:hAnsi="Tahoma" w:cs="Tahoma"/>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Σύμφωνα με άρθρο 73 παρ. 1 (β). Στον Κανονισμό ΕΕΕΣ (Κανονισμός ΕΕ 2016/7) αναφέρεται ως “διαφθορά”.</w:t>
      </w:r>
    </w:p>
  </w:endnote>
  <w:endnote w:id="11">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43044">
        <w:rPr>
          <w:rFonts w:ascii="Tahoma" w:hAnsi="Tahoma" w:cs="Tahoma"/>
          <w:b/>
          <w:sz w:val="18"/>
          <w:szCs w:val="18"/>
        </w:rPr>
        <w:t>ν. 3560/2007</w:t>
      </w:r>
      <w:r w:rsidRPr="00F43044">
        <w:rPr>
          <w:rFonts w:ascii="Tahoma" w:hAnsi="Tahoma" w:cs="Tahoma"/>
          <w:sz w:val="18"/>
          <w:szCs w:val="18"/>
        </w:rPr>
        <w:t xml:space="preserve"> </w:t>
      </w:r>
      <w:r w:rsidRPr="00F43044">
        <w:rPr>
          <w:rFonts w:ascii="Tahoma" w:hAnsi="Tahoma" w:cs="Tahoma"/>
          <w:b/>
          <w:sz w:val="18"/>
          <w:szCs w:val="18"/>
        </w:rPr>
        <w:t xml:space="preserve">(ΦΕΚ 103/Α), </w:t>
      </w:r>
      <w:r w:rsidRPr="00F43044">
        <w:rPr>
          <w:rFonts w:ascii="Tahoma" w:hAnsi="Tahoma" w:cs="Tahoma"/>
          <w:i/>
          <w:sz w:val="18"/>
          <w:szCs w:val="18"/>
        </w:rPr>
        <w:t xml:space="preserve">«Κύρωση και εφαρμογή της Σύμβασης ποινικού δικαίου για τη διαφθορά και του Πρόσθετου σ΄ αυτήν Πρωτοκόλλου» (αφορά σε </w:t>
      </w:r>
      <w:r w:rsidRPr="00F43044">
        <w:rPr>
          <w:rFonts w:ascii="Tahoma" w:hAnsi="Tahoma" w:cs="Tahoma"/>
          <w:sz w:val="18"/>
          <w:szCs w:val="18"/>
        </w:rPr>
        <w:t xml:space="preserve"> </w:t>
      </w:r>
      <w:r w:rsidRPr="00F43044">
        <w:rPr>
          <w:rFonts w:ascii="Tahoma" w:hAnsi="Tahoma" w:cs="Tahoma"/>
          <w:i/>
          <w:sz w:val="18"/>
          <w:szCs w:val="18"/>
        </w:rPr>
        <w:t>προσθήκη καθόσον στο ν. Άρθρο 73 παρ. 1 β αναφέρεται η κείμενη νομοθεσία)</w:t>
      </w:r>
      <w:r w:rsidRPr="00F43044">
        <w:rPr>
          <w:rFonts w:ascii="Tahoma" w:hAnsi="Tahoma" w:cs="Tahoma"/>
          <w:sz w:val="18"/>
          <w:szCs w:val="18"/>
        </w:rPr>
        <w:t>.</w:t>
      </w:r>
    </w:p>
  </w:endnote>
  <w:endnote w:id="12">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43044">
        <w:rPr>
          <w:rStyle w:val="af7"/>
          <w:rFonts w:ascii="Tahoma" w:hAnsi="Tahoma" w:cs="Tahoma"/>
          <w:sz w:val="18"/>
          <w:szCs w:val="18"/>
        </w:rPr>
        <w:t xml:space="preserve">  </w:t>
      </w:r>
      <w:r w:rsidRPr="00F43044">
        <w:rPr>
          <w:rFonts w:ascii="Tahoma" w:hAnsi="Tahoma" w:cs="Tahoma"/>
          <w:sz w:val="18"/>
          <w:szCs w:val="18"/>
        </w:rPr>
        <w:t>όπως κυρώθηκε με το ν. 2803/2000 (ΦΕΚ 48/Α) "</w:t>
      </w:r>
      <w:r w:rsidRPr="00F43044">
        <w:rPr>
          <w:rFonts w:ascii="Tahoma" w:hAnsi="Tahoma" w:cs="Tahoma"/>
          <w:i/>
          <w:iCs/>
          <w:sz w:val="18"/>
          <w:szCs w:val="18"/>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43044">
        <w:rPr>
          <w:rStyle w:val="DeltaViewInsertion"/>
          <w:rFonts w:ascii="Tahoma" w:hAnsi="Tahoma" w:cs="Tahoma"/>
          <w:b w:val="0"/>
          <w:i w:val="0"/>
          <w:color w:val="000000"/>
          <w:sz w:val="18"/>
          <w:szCs w:val="18"/>
          <w:lang w:eastAsia="zh-CN"/>
        </w:rPr>
        <w:t xml:space="preserve"> (ΕΕ L 309 της 25.11.2005, σ.15) </w:t>
      </w:r>
      <w:r w:rsidRPr="00F43044">
        <w:rPr>
          <w:rStyle w:val="af7"/>
          <w:rFonts w:ascii="Tahoma" w:hAnsi="Tahoma" w:cs="Tahoma"/>
          <w:color w:val="000000"/>
          <w:sz w:val="18"/>
          <w:szCs w:val="18"/>
        </w:rPr>
        <w:t xml:space="preserve"> </w:t>
      </w:r>
      <w:r w:rsidRPr="00F43044">
        <w:rPr>
          <w:rStyle w:val="DeltaViewInsertion"/>
          <w:rFonts w:ascii="Tahoma" w:hAnsi="Tahoma" w:cs="Tahoma"/>
          <w:b w:val="0"/>
          <w:i w:val="0"/>
          <w:color w:val="000000"/>
          <w:sz w:val="18"/>
          <w:szCs w:val="18"/>
          <w:lang w:eastAsia="zh-CN"/>
        </w:rPr>
        <w:t xml:space="preserve">που ενσωματώθηκε με το ν. 3691/2008 </w:t>
      </w:r>
      <w:r w:rsidRPr="00F43044">
        <w:rPr>
          <w:rStyle w:val="DeltaViewInsertion"/>
          <w:rFonts w:ascii="Tahoma" w:hAnsi="Tahoma" w:cs="Tahoma"/>
          <w:b w:val="0"/>
          <w:i w:val="0"/>
          <w:color w:val="000000"/>
          <w:spacing w:val="-10"/>
          <w:sz w:val="18"/>
          <w:szCs w:val="18"/>
          <w:lang w:eastAsia="zh-CN"/>
        </w:rPr>
        <w:t>(ΦΕΚ 166/Α)</w:t>
      </w:r>
      <w:r w:rsidRPr="00F43044">
        <w:rPr>
          <w:rStyle w:val="DeltaViewInsertion"/>
          <w:rFonts w:ascii="Tahoma" w:hAnsi="Tahoma" w:cs="Tahoma"/>
          <w:i w:val="0"/>
          <w:color w:val="000000"/>
          <w:spacing w:val="-10"/>
          <w:sz w:val="18"/>
          <w:szCs w:val="18"/>
          <w:lang w:eastAsia="zh-CN"/>
        </w:rPr>
        <w:t xml:space="preserve"> </w:t>
      </w:r>
      <w:r w:rsidRPr="00F43044">
        <w:rPr>
          <w:rStyle w:val="DeltaViewInsertion"/>
          <w:rFonts w:ascii="Tahoma" w:hAnsi="Tahoma" w:cs="Tahoma"/>
          <w:iCs/>
          <w:color w:val="000000"/>
          <w:spacing w:val="-10"/>
          <w:sz w:val="18"/>
          <w:szCs w:val="18"/>
          <w:lang w:eastAsia="zh-CN"/>
        </w:rPr>
        <w:t>“</w:t>
      </w:r>
      <w:r w:rsidRPr="00F43044">
        <w:rPr>
          <w:rStyle w:val="DeltaViewInsertion"/>
          <w:rFonts w:ascii="Tahoma" w:hAnsi="Tahoma" w:cs="Tahoma"/>
          <w:b w:val="0"/>
          <w:iCs/>
          <w:color w:val="000000"/>
          <w:sz w:val="18"/>
          <w:szCs w:val="18"/>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43044">
        <w:rPr>
          <w:rStyle w:val="DeltaViewInsertion"/>
          <w:rFonts w:ascii="Tahoma" w:hAnsi="Tahoma" w:cs="Tahoma"/>
          <w:b w:val="0"/>
          <w:i w:val="0"/>
          <w:color w:val="000000"/>
          <w:sz w:val="18"/>
          <w:szCs w:val="18"/>
          <w:lang w:eastAsia="zh-CN"/>
        </w:rPr>
        <w:t>”.</w:t>
      </w:r>
    </w:p>
  </w:endnote>
  <w:endnote w:id="15">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Style w:val="DeltaViewInsertion"/>
          <w:rFonts w:ascii="Tahoma" w:hAnsi="Tahoma" w:cs="Tahoma"/>
          <w:b w:val="0"/>
          <w:i w:val="0"/>
          <w:sz w:val="18"/>
          <w:szCs w:val="18"/>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43044">
        <w:rPr>
          <w:rStyle w:val="DeltaViewInsertion"/>
          <w:rFonts w:ascii="Tahoma" w:hAnsi="Tahoma" w:cs="Tahoma"/>
          <w:b w:val="0"/>
          <w:i w:val="0"/>
          <w:color w:val="000000"/>
          <w:sz w:val="18"/>
          <w:szCs w:val="18"/>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43044">
        <w:rPr>
          <w:rStyle w:val="DeltaViewInsertion"/>
          <w:rFonts w:ascii="Tahoma" w:hAnsi="Tahoma" w:cs="Tahoma"/>
          <w:b w:val="0"/>
          <w:iCs/>
          <w:color w:val="000000"/>
          <w:sz w:val="18"/>
          <w:szCs w:val="18"/>
          <w:lang w:eastAsia="zh-CN"/>
        </w:rPr>
        <w:t>Πρόληψη και καταπολέμηση της εμπορίας ανθρώπων και προστασία των θυμάτων αυτής και άλλες διατάξεις."</w:t>
      </w:r>
      <w:r w:rsidRPr="00F43044">
        <w:rPr>
          <w:rStyle w:val="DeltaViewInsertion"/>
          <w:rFonts w:ascii="Tahoma" w:hAnsi="Tahoma" w:cs="Tahoma"/>
          <w:b w:val="0"/>
          <w:i w:val="0"/>
          <w:iCs/>
          <w:color w:val="000000"/>
          <w:sz w:val="18"/>
          <w:szCs w:val="18"/>
          <w:lang w:eastAsia="zh-CN"/>
        </w:rPr>
        <w:t>.</w:t>
      </w:r>
    </w:p>
  </w:endnote>
  <w:endnote w:id="16">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όσες φορές χρειάζεται.</w:t>
      </w:r>
    </w:p>
  </w:endnote>
  <w:endnote w:id="18">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όσες φορές χρειάζεται.</w:t>
      </w:r>
    </w:p>
  </w:endnote>
  <w:endnote w:id="19">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όσες φορές χρειάζεται.</w:t>
      </w:r>
    </w:p>
  </w:endnote>
  <w:endnote w:id="20">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Σημειώνεται ότι, σύμφωνα με το άρθρο 73 παρ. 3 περ. α  και β, </w:t>
      </w:r>
      <w:r w:rsidRPr="00F43044">
        <w:rPr>
          <w:rFonts w:ascii="Tahoma" w:hAnsi="Tahoma" w:cs="Tahoma"/>
          <w:sz w:val="18"/>
          <w:szCs w:val="18"/>
          <w:u w:val="single"/>
        </w:rPr>
        <w:t xml:space="preserve">εφόσον προβλέπεται στα έγγραφα της σύμβασης </w:t>
      </w:r>
      <w:r w:rsidRPr="00F43044">
        <w:rPr>
          <w:rFonts w:ascii="Tahoma" w:hAnsi="Tahoma" w:cs="Tahoma"/>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όσες φορές χρειάζεται.</w:t>
      </w:r>
    </w:p>
  </w:endnote>
  <w:endnote w:id="25">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Η απόδοση όρων είναι σύμφωνη με την παρ. 4 του άρθρου 73 που διαφοροποιείται από τον Κανονισμό ΕΕΕΣ (Κανονισμός ΕΕ 2016/7)</w:t>
      </w:r>
    </w:p>
  </w:endnote>
  <w:endnote w:id="27">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Άρθρο 73 παρ. 5.</w:t>
      </w:r>
    </w:p>
  </w:endnote>
  <w:endnote w:id="28">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Όπως προσδιορίζεται στο άρθρο 24 ή στα έγγραφα της σύμβασης</w:t>
      </w:r>
      <w:r w:rsidRPr="00F43044">
        <w:rPr>
          <w:rFonts w:ascii="Tahoma" w:hAnsi="Tahoma" w:cs="Tahoma"/>
          <w:b/>
          <w:i/>
          <w:sz w:val="18"/>
          <w:szCs w:val="18"/>
        </w:rPr>
        <w:t>.</w:t>
      </w:r>
    </w:p>
  </w:endnote>
  <w:endnote w:id="30">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Πρβλ άρθρο 48.</w:t>
      </w:r>
    </w:p>
  </w:endnote>
  <w:endnote w:id="31">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Όπως περιγράφεται στο Παράρτημα </w:t>
      </w:r>
      <w:r w:rsidRPr="00F43044">
        <w:rPr>
          <w:rFonts w:ascii="Tahoma" w:hAnsi="Tahoma" w:cs="Tahoma"/>
          <w:sz w:val="18"/>
          <w:szCs w:val="18"/>
          <w:lang w:val="en-US"/>
        </w:rPr>
        <w:t>XI</w:t>
      </w:r>
      <w:r w:rsidRPr="00F43044">
        <w:rPr>
          <w:rFonts w:ascii="Tahoma" w:hAnsi="Tahoma" w:cs="Tahoma"/>
          <w:sz w:val="18"/>
          <w:szCs w:val="18"/>
        </w:rPr>
        <w:t xml:space="preserve"> του Προσαρτήματος Α, </w:t>
      </w:r>
      <w:r w:rsidRPr="00F43044">
        <w:rPr>
          <w:rFonts w:ascii="Tahoma" w:hAnsi="Tahoma" w:cs="Tahoma"/>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 Μόνον εφόσον επιτρέπεται </w:t>
      </w:r>
      <w:r w:rsidRPr="00F43044">
        <w:rPr>
          <w:rFonts w:ascii="Tahoma" w:hAnsi="Tahoma" w:cs="Tahoma"/>
          <w:b/>
          <w:i/>
          <w:sz w:val="18"/>
          <w:szCs w:val="18"/>
        </w:rPr>
        <w:t xml:space="preserve">στη σχετική διακήρυξη ή στην πρόσκληση ή στα έγγραφα της σύμβασης που αναφέρονται στην διακήρυξη. </w:t>
      </w:r>
    </w:p>
  </w:endnote>
  <w:endnote w:id="35">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F43044">
        <w:rPr>
          <w:rFonts w:ascii="Tahoma" w:hAnsi="Tahoma" w:cs="Tahoma"/>
          <w:b/>
          <w:i/>
          <w:sz w:val="18"/>
          <w:szCs w:val="18"/>
        </w:rPr>
        <w:t xml:space="preserve">. </w:t>
      </w:r>
    </w:p>
  </w:endnote>
  <w:endnote w:id="36">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Π.χ αναλογία μεταξύ περιουσιακών στοιχείων και υποχρεώσεων </w:t>
      </w:r>
    </w:p>
  </w:endnote>
  <w:endnote w:id="37">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Π.χ αναλογία μεταξύ περιουσιακών στοιχείων και υποχρεώσεων </w:t>
      </w:r>
    </w:p>
  </w:endnote>
  <w:endnote w:id="38">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Οι αναθέτουσες αρχές μπορούν να </w:t>
      </w:r>
      <w:r w:rsidRPr="00F43044">
        <w:rPr>
          <w:rFonts w:ascii="Tahoma" w:hAnsi="Tahoma" w:cs="Tahoma"/>
          <w:b/>
          <w:sz w:val="18"/>
          <w:szCs w:val="18"/>
        </w:rPr>
        <w:t>ζητούν</w:t>
      </w:r>
      <w:r w:rsidRPr="00F43044">
        <w:rPr>
          <w:rFonts w:ascii="Tahoma" w:hAnsi="Tahoma" w:cs="Tahoma"/>
          <w:sz w:val="18"/>
          <w:szCs w:val="18"/>
        </w:rPr>
        <w:t xml:space="preserve"> έως πέντε έτη και να </w:t>
      </w:r>
      <w:r w:rsidRPr="00F43044">
        <w:rPr>
          <w:rFonts w:ascii="Tahoma" w:hAnsi="Tahoma" w:cs="Tahoma"/>
          <w:b/>
          <w:sz w:val="18"/>
          <w:szCs w:val="18"/>
        </w:rPr>
        <w:t>επιτρέπουν</w:t>
      </w:r>
      <w:r w:rsidRPr="00F43044">
        <w:rPr>
          <w:rFonts w:ascii="Tahoma" w:hAnsi="Tahoma" w:cs="Tahoma"/>
          <w:sz w:val="18"/>
          <w:szCs w:val="18"/>
        </w:rPr>
        <w:t xml:space="preserve"> την τεκμηρίωση εμπειρίας  που </w:t>
      </w:r>
      <w:r w:rsidRPr="00F43044">
        <w:rPr>
          <w:rFonts w:ascii="Tahoma" w:hAnsi="Tahoma" w:cs="Tahoma"/>
          <w:b/>
          <w:sz w:val="18"/>
          <w:szCs w:val="18"/>
        </w:rPr>
        <w:t>υπερβαίνει</w:t>
      </w:r>
      <w:r w:rsidRPr="00F43044">
        <w:rPr>
          <w:rFonts w:ascii="Tahoma" w:hAnsi="Tahoma" w:cs="Tahoma"/>
          <w:sz w:val="18"/>
          <w:szCs w:val="18"/>
        </w:rPr>
        <w:t xml:space="preserve"> τα πέντε έτη.</w:t>
      </w:r>
    </w:p>
  </w:endnote>
  <w:endnote w:id="39">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Οι αναθέτουσες αρχές μπορούν να </w:t>
      </w:r>
      <w:r w:rsidRPr="00F43044">
        <w:rPr>
          <w:rFonts w:ascii="Tahoma" w:hAnsi="Tahoma" w:cs="Tahoma"/>
          <w:b/>
          <w:sz w:val="18"/>
          <w:szCs w:val="18"/>
        </w:rPr>
        <w:t>ζητούν</w:t>
      </w:r>
      <w:r w:rsidRPr="00F43044">
        <w:rPr>
          <w:rFonts w:ascii="Tahoma" w:hAnsi="Tahoma" w:cs="Tahoma"/>
          <w:sz w:val="18"/>
          <w:szCs w:val="18"/>
        </w:rPr>
        <w:t xml:space="preserve"> έως τρία έτη και να </w:t>
      </w:r>
      <w:r w:rsidRPr="00F43044">
        <w:rPr>
          <w:rFonts w:ascii="Tahoma" w:hAnsi="Tahoma" w:cs="Tahoma"/>
          <w:b/>
          <w:sz w:val="18"/>
          <w:szCs w:val="18"/>
        </w:rPr>
        <w:t>επιτρέπουν</w:t>
      </w:r>
      <w:r w:rsidRPr="00F43044">
        <w:rPr>
          <w:rFonts w:ascii="Tahoma" w:hAnsi="Tahoma" w:cs="Tahoma"/>
          <w:sz w:val="18"/>
          <w:szCs w:val="18"/>
        </w:rPr>
        <w:t xml:space="preserve"> την τεκμηρίωση εμπειρίας που </w:t>
      </w:r>
      <w:r w:rsidRPr="00F43044">
        <w:rPr>
          <w:rFonts w:ascii="Tahoma" w:hAnsi="Tahoma" w:cs="Tahoma"/>
          <w:b/>
          <w:sz w:val="18"/>
          <w:szCs w:val="18"/>
        </w:rPr>
        <w:t>υπερβαίνει</w:t>
      </w:r>
      <w:r w:rsidRPr="00F43044">
        <w:rPr>
          <w:rFonts w:ascii="Tahoma" w:hAnsi="Tahoma" w:cs="Tahoma"/>
          <w:sz w:val="18"/>
          <w:szCs w:val="18"/>
        </w:rPr>
        <w:t xml:space="preserve"> τα τρία έτη.</w:t>
      </w:r>
    </w:p>
  </w:endnote>
  <w:endnote w:id="40">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Πρέπει να απαριθμούνται </w:t>
      </w:r>
      <w:r w:rsidRPr="00F43044">
        <w:rPr>
          <w:rFonts w:ascii="Tahoma" w:hAnsi="Tahoma" w:cs="Tahoma"/>
          <w:b/>
          <w:sz w:val="18"/>
          <w:szCs w:val="18"/>
          <w:u w:val="single"/>
        </w:rPr>
        <w:t>όλοι</w:t>
      </w:r>
      <w:r w:rsidRPr="00F43044">
        <w:rPr>
          <w:rFonts w:ascii="Tahoma" w:hAnsi="Tahoma" w:cs="Tahoma"/>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 xml:space="preserve">Επισημαίνεται ότι εάν ο οικονομικός φορέας </w:t>
      </w:r>
      <w:r w:rsidRPr="00F43044">
        <w:rPr>
          <w:rFonts w:ascii="Tahoma" w:hAnsi="Tahoma" w:cs="Tahoma"/>
          <w:b/>
          <w:sz w:val="18"/>
          <w:szCs w:val="18"/>
          <w:u w:val="single"/>
        </w:rPr>
        <w:t>έχει</w:t>
      </w:r>
      <w:r w:rsidRPr="00F43044">
        <w:rPr>
          <w:rFonts w:ascii="Tahoma" w:hAnsi="Tahoma" w:cs="Tahoma"/>
          <w:sz w:val="18"/>
          <w:szCs w:val="18"/>
        </w:rPr>
        <w:t xml:space="preserve"> αποφασίσει να αναθέσει τμήμα της σύμβασης σε τρίτους υπό μορφή υπεργολαβίας </w:t>
      </w:r>
      <w:r w:rsidRPr="00F43044">
        <w:rPr>
          <w:rFonts w:ascii="Tahoma" w:hAnsi="Tahoma" w:cs="Tahoma"/>
          <w:b/>
          <w:sz w:val="18"/>
          <w:szCs w:val="18"/>
          <w:u w:val="single"/>
        </w:rPr>
        <w:t>και</w:t>
      </w:r>
      <w:r w:rsidRPr="00F43044">
        <w:rPr>
          <w:rFonts w:ascii="Tahoma" w:hAnsi="Tahoma" w:cs="Tahoma"/>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Διευκρινίστε ποιο στοιχείο αφορά η απάντηση.</w:t>
      </w:r>
    </w:p>
  </w:endnote>
  <w:endnote w:id="45">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όσες φορές χρειάζεται.</w:t>
      </w:r>
    </w:p>
  </w:endnote>
  <w:endnote w:id="46">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Επαναλάβετε όσες φορές χρειάζεται.</w:t>
      </w:r>
    </w:p>
  </w:endnote>
  <w:endnote w:id="47">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Πρβλ και άρθρο 1 ν. 4250/2014</w:t>
      </w:r>
    </w:p>
  </w:endnote>
  <w:endnote w:id="48">
    <w:p w:rsidR="00C83341" w:rsidRPr="00F43044" w:rsidRDefault="00C83341" w:rsidP="000D4222">
      <w:pPr>
        <w:pStyle w:val="af6"/>
        <w:tabs>
          <w:tab w:val="left" w:pos="284"/>
        </w:tabs>
        <w:spacing w:after="0" w:line="240" w:lineRule="auto"/>
        <w:ind w:firstLine="0"/>
        <w:rPr>
          <w:rFonts w:ascii="Tahoma" w:hAnsi="Tahoma" w:cs="Tahoma"/>
          <w:sz w:val="18"/>
          <w:szCs w:val="18"/>
        </w:rPr>
      </w:pPr>
      <w:r w:rsidRPr="00F43044">
        <w:rPr>
          <w:rStyle w:val="af4"/>
          <w:rFonts w:ascii="Tahoma" w:hAnsi="Tahoma" w:cs="Tahoma"/>
          <w:sz w:val="18"/>
          <w:szCs w:val="18"/>
        </w:rPr>
        <w:endnoteRef/>
      </w:r>
      <w:r w:rsidRPr="00F43044">
        <w:rPr>
          <w:rFonts w:ascii="Tahoma" w:hAnsi="Tahoma" w:cs="Tahoma"/>
          <w:sz w:val="18"/>
          <w:szCs w:val="18"/>
        </w:rPr>
        <w:tab/>
        <w:t>Υπό την προϋπόθεση ότι ο οικονομικός φορέας έχει παράσχει τις απαραίτητες πληροφορίες (</w:t>
      </w:r>
      <w:r w:rsidRPr="00F43044">
        <w:rPr>
          <w:rFonts w:ascii="Tahoma" w:hAnsi="Tahoma" w:cs="Tahoma"/>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43044">
        <w:rPr>
          <w:rFonts w:ascii="Tahoma" w:hAnsi="Tahoma" w:cs="Tahoma"/>
          <w:sz w:val="18"/>
          <w:szCs w:val="18"/>
        </w:rPr>
        <w:t xml:space="preserve"> </w:t>
      </w:r>
    </w:p>
    <w:p w:rsidR="00C83341" w:rsidRPr="00F43044" w:rsidRDefault="00C83341" w:rsidP="000D4222">
      <w:pPr>
        <w:pStyle w:val="af6"/>
        <w:tabs>
          <w:tab w:val="left" w:pos="284"/>
        </w:tabs>
        <w:spacing w:after="0" w:line="240" w:lineRule="auto"/>
        <w:ind w:firstLine="0"/>
        <w:rPr>
          <w:rFonts w:ascii="Tahoma" w:hAnsi="Tahoma" w:cs="Tahoma"/>
          <w:sz w:val="18"/>
          <w:szCs w:val="18"/>
        </w:rPr>
      </w:pPr>
    </w:p>
    <w:p w:rsidR="00C83341" w:rsidRPr="00F43044" w:rsidRDefault="00C83341" w:rsidP="000D4222">
      <w:pPr>
        <w:pStyle w:val="af6"/>
        <w:tabs>
          <w:tab w:val="left" w:pos="284"/>
        </w:tabs>
        <w:spacing w:after="0" w:line="240" w:lineRule="auto"/>
        <w:ind w:firstLine="0"/>
        <w:rPr>
          <w:rFonts w:ascii="Tahoma" w:hAnsi="Tahoma" w:cs="Tahom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3"/>
      <w:widowControl/>
      <w:ind w:right="10"/>
      <w:jc w:val="center"/>
      <w:rPr>
        <w:rStyle w:val="FontStyle129"/>
        <w:spacing w:val="30"/>
      </w:rPr>
    </w:pPr>
    <w:r>
      <w:rPr>
        <w:rStyle w:val="FontStyle129"/>
        <w:spacing w:val="30"/>
      </w:rPr>
      <w:t>-</w:t>
    </w:r>
    <w:r>
      <w:rPr>
        <w:rStyle w:val="FontStyle129"/>
        <w:spacing w:val="30"/>
      </w:rPr>
      <w:fldChar w:fldCharType="begin"/>
    </w:r>
    <w:r>
      <w:rPr>
        <w:rStyle w:val="FontStyle129"/>
        <w:spacing w:val="30"/>
      </w:rPr>
      <w:instrText>PAGE</w:instrText>
    </w:r>
    <w:r>
      <w:rPr>
        <w:rStyle w:val="FontStyle129"/>
        <w:spacing w:val="30"/>
      </w:rPr>
      <w:fldChar w:fldCharType="separate"/>
    </w:r>
    <w:r>
      <w:rPr>
        <w:rStyle w:val="FontStyle129"/>
        <w:noProof/>
        <w:spacing w:val="30"/>
      </w:rPr>
      <w:t>32</w:t>
    </w:r>
    <w:r>
      <w:rPr>
        <w:rStyle w:val="FontStyle129"/>
        <w:spacing w:val="30"/>
      </w:rPr>
      <w:fldChar w:fldCharType="end"/>
    </w:r>
    <w:r>
      <w:rPr>
        <w:rStyle w:val="FontStyle129"/>
      </w:rPr>
      <w:t xml:space="preserve"> </w:t>
    </w:r>
    <w:r>
      <w:rPr>
        <w:rStyle w:val="FontStyle129"/>
        <w:spacing w:val="3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3"/>
      <w:widowControl/>
      <w:ind w:right="10"/>
      <w:jc w:val="center"/>
      <w:rPr>
        <w:rStyle w:val="FontStyle129"/>
        <w:spacing w:val="30"/>
      </w:rPr>
    </w:pPr>
    <w:r>
      <w:rPr>
        <w:rStyle w:val="FontStyle129"/>
        <w:spacing w:val="30"/>
      </w:rPr>
      <w:t>-</w:t>
    </w:r>
    <w:r>
      <w:rPr>
        <w:rStyle w:val="FontStyle129"/>
        <w:spacing w:val="30"/>
      </w:rPr>
      <w:fldChar w:fldCharType="begin"/>
    </w:r>
    <w:r>
      <w:rPr>
        <w:rStyle w:val="FontStyle129"/>
        <w:spacing w:val="30"/>
      </w:rPr>
      <w:instrText>PAGE</w:instrText>
    </w:r>
    <w:r>
      <w:rPr>
        <w:rStyle w:val="FontStyle129"/>
        <w:spacing w:val="30"/>
      </w:rPr>
      <w:fldChar w:fldCharType="separate"/>
    </w:r>
    <w:r w:rsidR="007A24C8">
      <w:rPr>
        <w:rStyle w:val="FontStyle129"/>
        <w:noProof/>
        <w:spacing w:val="30"/>
      </w:rPr>
      <w:t>7</w:t>
    </w:r>
    <w:r>
      <w:rPr>
        <w:rStyle w:val="FontStyle129"/>
        <w:spacing w:val="30"/>
      </w:rPr>
      <w:fldChar w:fldCharType="end"/>
    </w:r>
    <w:r>
      <w:rPr>
        <w:rStyle w:val="FontStyle129"/>
      </w:rPr>
      <w:t xml:space="preserve"> </w:t>
    </w:r>
    <w:r>
      <w:rPr>
        <w:rStyle w:val="FontStyle129"/>
        <w:spacing w:val="3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widowControl/>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3"/>
      <w:widowControl/>
      <w:ind w:left="4906"/>
      <w:rPr>
        <w:rStyle w:val="FontStyle129"/>
        <w:spacing w:val="30"/>
      </w:rPr>
    </w:pPr>
    <w:r>
      <w:rPr>
        <w:rStyle w:val="FontStyle129"/>
        <w:spacing w:val="30"/>
      </w:rPr>
      <w:t>-</w:t>
    </w:r>
    <w:r>
      <w:rPr>
        <w:rStyle w:val="FontStyle129"/>
        <w:spacing w:val="30"/>
      </w:rPr>
      <w:fldChar w:fldCharType="begin"/>
    </w:r>
    <w:r>
      <w:rPr>
        <w:rStyle w:val="FontStyle129"/>
        <w:spacing w:val="30"/>
      </w:rPr>
      <w:instrText>PAGE</w:instrText>
    </w:r>
    <w:r>
      <w:rPr>
        <w:rStyle w:val="FontStyle129"/>
        <w:spacing w:val="30"/>
      </w:rPr>
      <w:fldChar w:fldCharType="separate"/>
    </w:r>
    <w:r w:rsidR="007A24C8">
      <w:rPr>
        <w:rStyle w:val="FontStyle129"/>
        <w:noProof/>
        <w:spacing w:val="30"/>
      </w:rPr>
      <w:t>21</w:t>
    </w:r>
    <w:r>
      <w:rPr>
        <w:rStyle w:val="FontStyle129"/>
        <w:spacing w:val="30"/>
      </w:rPr>
      <w:fldChar w:fldCharType="end"/>
    </w:r>
    <w:r>
      <w:rPr>
        <w:rStyle w:val="FontStyle129"/>
      </w:rPr>
      <w:t xml:space="preserve"> </w:t>
    </w:r>
    <w:r>
      <w:rPr>
        <w:rStyle w:val="FontStyle129"/>
        <w:spacing w:val="30"/>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9"/>
      <w:widowControl/>
      <w:ind w:right="187"/>
      <w:jc w:val="right"/>
      <w:rPr>
        <w:rStyle w:val="FontStyle109"/>
      </w:rPr>
    </w:pPr>
    <w:r>
      <w:rPr>
        <w:rStyle w:val="FontStyle109"/>
      </w:rPr>
      <w:fldChar w:fldCharType="begin"/>
    </w:r>
    <w:r>
      <w:rPr>
        <w:rStyle w:val="FontStyle109"/>
      </w:rPr>
      <w:instrText>PAGE</w:instrText>
    </w:r>
    <w:r>
      <w:rPr>
        <w:rStyle w:val="FontStyle109"/>
      </w:rPr>
      <w:fldChar w:fldCharType="separate"/>
    </w:r>
    <w:r>
      <w:rPr>
        <w:rStyle w:val="FontStyle109"/>
      </w:rPr>
      <w:t>74</w:t>
    </w:r>
    <w:r>
      <w:rPr>
        <w:rStyle w:val="FontStyle109"/>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48198"/>
      <w:docPartObj>
        <w:docPartGallery w:val="Page Numbers (Bottom of Page)"/>
        <w:docPartUnique/>
      </w:docPartObj>
    </w:sdtPr>
    <w:sdtContent>
      <w:p w:rsidR="00C83341" w:rsidRDefault="00C83341">
        <w:pPr>
          <w:pStyle w:val="af1"/>
          <w:jc w:val="center"/>
        </w:pPr>
        <w:r>
          <w:fldChar w:fldCharType="begin"/>
        </w:r>
        <w:r>
          <w:instrText>PAGE   \* MERGEFORMAT</w:instrText>
        </w:r>
        <w:r>
          <w:fldChar w:fldCharType="separate"/>
        </w:r>
        <w:r w:rsidR="00F43044">
          <w:rPr>
            <w:noProof/>
          </w:rPr>
          <w:t>42</w:t>
        </w:r>
        <w:r>
          <w:fldChar w:fldCharType="end"/>
        </w:r>
      </w:p>
    </w:sdtContent>
  </w:sdt>
  <w:p w:rsidR="00C83341" w:rsidRDefault="00C83341">
    <w:pPr>
      <w:pStyle w:val="Style9"/>
      <w:widowControl/>
      <w:ind w:left="192" w:right="202"/>
      <w:jc w:val="right"/>
      <w:rPr>
        <w:rStyle w:val="FontStyle109"/>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3"/>
      <w:widowControl/>
      <w:ind w:left="4805"/>
      <w:rPr>
        <w:rStyle w:val="FontStyle129"/>
        <w:spacing w:val="30"/>
      </w:rPr>
    </w:pPr>
    <w:r>
      <w:rPr>
        <w:rStyle w:val="FontStyle129"/>
        <w:spacing w:val="30"/>
      </w:rPr>
      <w:t>-</w:t>
    </w:r>
    <w:r>
      <w:rPr>
        <w:rStyle w:val="FontStyle129"/>
        <w:spacing w:val="30"/>
      </w:rPr>
      <w:fldChar w:fldCharType="begin"/>
    </w:r>
    <w:r>
      <w:rPr>
        <w:rStyle w:val="FontStyle129"/>
        <w:spacing w:val="30"/>
      </w:rPr>
      <w:instrText>PAGE</w:instrText>
    </w:r>
    <w:r>
      <w:rPr>
        <w:rStyle w:val="FontStyle129"/>
        <w:spacing w:val="30"/>
      </w:rPr>
      <w:fldChar w:fldCharType="separate"/>
    </w:r>
    <w:r>
      <w:rPr>
        <w:rStyle w:val="FontStyle129"/>
        <w:noProof/>
        <w:spacing w:val="30"/>
      </w:rPr>
      <w:t>64</w:t>
    </w:r>
    <w:r>
      <w:rPr>
        <w:rStyle w:val="FontStyle129"/>
        <w:spacing w:val="30"/>
      </w:rPr>
      <w:fldChar w:fldCharType="end"/>
    </w:r>
    <w:r>
      <w:rPr>
        <w:rStyle w:val="FontStyle129"/>
      </w:rPr>
      <w:t xml:space="preserve"> </w:t>
    </w:r>
    <w:r>
      <w:rPr>
        <w:rStyle w:val="FontStyle129"/>
        <w:spacing w:val="30"/>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af1"/>
      <w:jc w:val="center"/>
    </w:pPr>
    <w:r>
      <w:fldChar w:fldCharType="begin"/>
    </w:r>
    <w:r>
      <w:instrText>PAGE   \* MERGEFORMAT</w:instrText>
    </w:r>
    <w:r>
      <w:fldChar w:fldCharType="separate"/>
    </w:r>
    <w:r w:rsidR="00F43044">
      <w:rPr>
        <w:noProof/>
      </w:rPr>
      <w:t>46</w:t>
    </w:r>
    <w:r>
      <w:fldChar w:fldCharType="end"/>
    </w:r>
  </w:p>
  <w:p w:rsidR="00C83341" w:rsidRDefault="00C83341">
    <w:pPr>
      <w:pStyle w:val="Style3"/>
      <w:widowControl/>
      <w:ind w:left="4805"/>
      <w:rPr>
        <w:rStyle w:val="FontStyle129"/>
        <w:spacing w:val="3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41" w:rsidRDefault="00C83341">
      <w:r>
        <w:separator/>
      </w:r>
    </w:p>
  </w:footnote>
  <w:footnote w:type="continuationSeparator" w:id="0">
    <w:p w:rsidR="00C83341" w:rsidRDefault="00C83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1"/>
      <w:widowControl/>
      <w:ind w:right="950"/>
      <w:jc w:val="right"/>
      <w:rPr>
        <w:rStyle w:val="FontStyle1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Pr="00E816F8" w:rsidRDefault="00C83341" w:rsidP="00E816F8">
    <w:pPr>
      <w:pStyle w:val="af0"/>
      <w:rPr>
        <w:rStyle w:val="FontStyle116"/>
        <w:b w:val="0"/>
        <w:bCs w:val="0"/>
        <w:color w:val="auto"/>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Pr="006C6579" w:rsidRDefault="00C83341" w:rsidP="006C6579">
    <w:pPr>
      <w:pStyle w:val="af0"/>
      <w:rPr>
        <w:rStyle w:val="FontStyle116"/>
        <w:b w:val="0"/>
        <w:bCs w:val="0"/>
        <w:color w:val="auto"/>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13"/>
      <w:widowControl/>
      <w:ind w:left="816"/>
      <w:rPr>
        <w:rStyle w:val="FontStyle141"/>
        <w:u w:val="single"/>
      </w:rPr>
    </w:pPr>
    <w:r>
      <w:rPr>
        <w:rStyle w:val="FontStyle141"/>
        <w:u w:val="single"/>
      </w:rPr>
      <w:t>προκήρυξη συνοπτικού Διαγωνισμού για την προμήθεια μελανιών εκτυπωτών και συσκευών</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widowControl/>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1"/>
      <w:widowControl/>
      <w:ind w:right="941"/>
      <w:jc w:val="right"/>
      <w:rPr>
        <w:rStyle w:val="FontStyle116"/>
      </w:rPr>
    </w:pPr>
    <w:r>
      <w:rPr>
        <w:rStyle w:val="FontStyle116"/>
      </w:rPr>
      <w:t>ΑΔΑ: ΩΕΟΙ7ΛΨ-9Δ0</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41" w:rsidRDefault="00C83341">
    <w:pPr>
      <w:pStyle w:val="Style1"/>
      <w:widowControl/>
      <w:ind w:right="941"/>
      <w:jc w:val="right"/>
      <w:rPr>
        <w:rStyle w:val="FontStyle1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A00CFA8"/>
    <w:lvl w:ilvl="0">
      <w:numFmt w:val="bullet"/>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6EF3F5C"/>
    <w:multiLevelType w:val="hybridMultilevel"/>
    <w:tmpl w:val="1D50F818"/>
    <w:lvl w:ilvl="0" w:tplc="8C006914">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73535E6"/>
    <w:multiLevelType w:val="hybridMultilevel"/>
    <w:tmpl w:val="087029D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A2E4268"/>
    <w:multiLevelType w:val="hybridMultilevel"/>
    <w:tmpl w:val="C8306264"/>
    <w:lvl w:ilvl="0" w:tplc="565CA04E">
      <w:start w:val="1"/>
      <w:numFmt w:val="bullet"/>
      <w:lvlText w:val="-"/>
      <w:lvlJc w:val="left"/>
      <w:pPr>
        <w:tabs>
          <w:tab w:val="num" w:pos="1080"/>
        </w:tabs>
        <w:ind w:left="1080" w:hanging="720"/>
      </w:pPr>
      <w:rPr>
        <w:rFonts w:ascii="Times New Roman" w:eastAsia="Times New Roman" w:hAnsi="Times New Roman" w:hint="default"/>
      </w:rPr>
    </w:lvl>
    <w:lvl w:ilvl="1" w:tplc="56881E7C">
      <w:start w:val="1"/>
      <w:numFmt w:val="decimal"/>
      <w:lvlText w:val="%2."/>
      <w:lvlJc w:val="left"/>
      <w:pPr>
        <w:tabs>
          <w:tab w:val="num" w:pos="1440"/>
        </w:tabs>
        <w:ind w:left="1440" w:hanging="360"/>
      </w:pPr>
      <w:rPr>
        <w:rFonts w:cs="Times New Roman"/>
      </w:rPr>
    </w:lvl>
    <w:lvl w:ilvl="2" w:tplc="EFD66BCE">
      <w:start w:val="1"/>
      <w:numFmt w:val="decimal"/>
      <w:lvlText w:val="%3."/>
      <w:lvlJc w:val="left"/>
      <w:pPr>
        <w:tabs>
          <w:tab w:val="num" w:pos="2160"/>
        </w:tabs>
        <w:ind w:left="2160" w:hanging="360"/>
      </w:pPr>
      <w:rPr>
        <w:rFonts w:cs="Times New Roman"/>
      </w:rPr>
    </w:lvl>
    <w:lvl w:ilvl="3" w:tplc="396082AC">
      <w:start w:val="1"/>
      <w:numFmt w:val="decimal"/>
      <w:lvlText w:val="%4."/>
      <w:lvlJc w:val="left"/>
      <w:pPr>
        <w:tabs>
          <w:tab w:val="num" w:pos="2880"/>
        </w:tabs>
        <w:ind w:left="2880" w:hanging="360"/>
      </w:pPr>
      <w:rPr>
        <w:rFonts w:cs="Times New Roman"/>
      </w:rPr>
    </w:lvl>
    <w:lvl w:ilvl="4" w:tplc="72801F46">
      <w:start w:val="1"/>
      <w:numFmt w:val="decimal"/>
      <w:lvlText w:val="%5."/>
      <w:lvlJc w:val="left"/>
      <w:pPr>
        <w:tabs>
          <w:tab w:val="num" w:pos="3600"/>
        </w:tabs>
        <w:ind w:left="3600" w:hanging="360"/>
      </w:pPr>
      <w:rPr>
        <w:rFonts w:cs="Times New Roman"/>
      </w:rPr>
    </w:lvl>
    <w:lvl w:ilvl="5" w:tplc="3ACE662C">
      <w:start w:val="1"/>
      <w:numFmt w:val="decimal"/>
      <w:lvlText w:val="%6."/>
      <w:lvlJc w:val="left"/>
      <w:pPr>
        <w:tabs>
          <w:tab w:val="num" w:pos="4320"/>
        </w:tabs>
        <w:ind w:left="4320" w:hanging="360"/>
      </w:pPr>
      <w:rPr>
        <w:rFonts w:cs="Times New Roman"/>
      </w:rPr>
    </w:lvl>
    <w:lvl w:ilvl="6" w:tplc="397807C4">
      <w:start w:val="1"/>
      <w:numFmt w:val="decimal"/>
      <w:lvlText w:val="%7."/>
      <w:lvlJc w:val="left"/>
      <w:pPr>
        <w:tabs>
          <w:tab w:val="num" w:pos="5040"/>
        </w:tabs>
        <w:ind w:left="5040" w:hanging="360"/>
      </w:pPr>
      <w:rPr>
        <w:rFonts w:cs="Times New Roman"/>
      </w:rPr>
    </w:lvl>
    <w:lvl w:ilvl="7" w:tplc="3714709A">
      <w:start w:val="1"/>
      <w:numFmt w:val="decimal"/>
      <w:lvlText w:val="%8."/>
      <w:lvlJc w:val="left"/>
      <w:pPr>
        <w:tabs>
          <w:tab w:val="num" w:pos="5760"/>
        </w:tabs>
        <w:ind w:left="5760" w:hanging="360"/>
      </w:pPr>
      <w:rPr>
        <w:rFonts w:cs="Times New Roman"/>
      </w:rPr>
    </w:lvl>
    <w:lvl w:ilvl="8" w:tplc="3E70B032">
      <w:start w:val="1"/>
      <w:numFmt w:val="decimal"/>
      <w:lvlText w:val="%9."/>
      <w:lvlJc w:val="left"/>
      <w:pPr>
        <w:tabs>
          <w:tab w:val="num" w:pos="6480"/>
        </w:tabs>
        <w:ind w:left="6480" w:hanging="360"/>
      </w:pPr>
      <w:rPr>
        <w:rFonts w:cs="Times New Roman"/>
      </w:rPr>
    </w:lvl>
  </w:abstractNum>
  <w:abstractNum w:abstractNumId="5" w15:restartNumberingAfterBreak="0">
    <w:nsid w:val="11B32C7D"/>
    <w:multiLevelType w:val="multilevel"/>
    <w:tmpl w:val="B88AFABA"/>
    <w:lvl w:ilvl="0">
      <w:start w:val="1"/>
      <w:numFmt w:val="decimal"/>
      <w:lvlText w:val="Ε.2.%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3DE6E3F"/>
    <w:multiLevelType w:val="hybridMultilevel"/>
    <w:tmpl w:val="0F64F4DC"/>
    <w:lvl w:ilvl="0" w:tplc="467456BC">
      <w:start w:val="1"/>
      <w:numFmt w:val="decimal"/>
      <w:lvlText w:val="%1."/>
      <w:lvlJc w:val="left"/>
      <w:pPr>
        <w:ind w:left="360" w:hanging="360"/>
      </w:pPr>
      <w:rPr>
        <w:rFonts w:ascii="Tahoma" w:hAnsi="Tahoma" w:cs="Tahoma"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911D24"/>
    <w:multiLevelType w:val="hybridMultilevel"/>
    <w:tmpl w:val="AEFA4908"/>
    <w:lvl w:ilvl="0" w:tplc="622EFCEC">
      <w:start w:val="1"/>
      <w:numFmt w:val="decimal"/>
      <w:lvlText w:val="%1."/>
      <w:lvlJc w:val="left"/>
      <w:pPr>
        <w:ind w:left="350" w:hanging="360"/>
      </w:pPr>
      <w:rPr>
        <w:rFonts w:cs="Times New Roman" w:hint="default"/>
      </w:rPr>
    </w:lvl>
    <w:lvl w:ilvl="1" w:tplc="04080019" w:tentative="1">
      <w:start w:val="1"/>
      <w:numFmt w:val="lowerLetter"/>
      <w:lvlText w:val="%2."/>
      <w:lvlJc w:val="left"/>
      <w:pPr>
        <w:ind w:left="1070" w:hanging="360"/>
      </w:pPr>
      <w:rPr>
        <w:rFonts w:cs="Times New Roman"/>
      </w:rPr>
    </w:lvl>
    <w:lvl w:ilvl="2" w:tplc="0408001B" w:tentative="1">
      <w:start w:val="1"/>
      <w:numFmt w:val="lowerRoman"/>
      <w:lvlText w:val="%3."/>
      <w:lvlJc w:val="right"/>
      <w:pPr>
        <w:ind w:left="1790" w:hanging="180"/>
      </w:pPr>
      <w:rPr>
        <w:rFonts w:cs="Times New Roman"/>
      </w:rPr>
    </w:lvl>
    <w:lvl w:ilvl="3" w:tplc="0408000F" w:tentative="1">
      <w:start w:val="1"/>
      <w:numFmt w:val="decimal"/>
      <w:lvlText w:val="%4."/>
      <w:lvlJc w:val="left"/>
      <w:pPr>
        <w:ind w:left="2510" w:hanging="360"/>
      </w:pPr>
      <w:rPr>
        <w:rFonts w:cs="Times New Roman"/>
      </w:rPr>
    </w:lvl>
    <w:lvl w:ilvl="4" w:tplc="04080019" w:tentative="1">
      <w:start w:val="1"/>
      <w:numFmt w:val="lowerLetter"/>
      <w:lvlText w:val="%5."/>
      <w:lvlJc w:val="left"/>
      <w:pPr>
        <w:ind w:left="3230" w:hanging="360"/>
      </w:pPr>
      <w:rPr>
        <w:rFonts w:cs="Times New Roman"/>
      </w:rPr>
    </w:lvl>
    <w:lvl w:ilvl="5" w:tplc="0408001B" w:tentative="1">
      <w:start w:val="1"/>
      <w:numFmt w:val="lowerRoman"/>
      <w:lvlText w:val="%6."/>
      <w:lvlJc w:val="right"/>
      <w:pPr>
        <w:ind w:left="3950" w:hanging="180"/>
      </w:pPr>
      <w:rPr>
        <w:rFonts w:cs="Times New Roman"/>
      </w:rPr>
    </w:lvl>
    <w:lvl w:ilvl="6" w:tplc="0408000F" w:tentative="1">
      <w:start w:val="1"/>
      <w:numFmt w:val="decimal"/>
      <w:lvlText w:val="%7."/>
      <w:lvlJc w:val="left"/>
      <w:pPr>
        <w:ind w:left="4670" w:hanging="360"/>
      </w:pPr>
      <w:rPr>
        <w:rFonts w:cs="Times New Roman"/>
      </w:rPr>
    </w:lvl>
    <w:lvl w:ilvl="7" w:tplc="04080019" w:tentative="1">
      <w:start w:val="1"/>
      <w:numFmt w:val="lowerLetter"/>
      <w:lvlText w:val="%8."/>
      <w:lvlJc w:val="left"/>
      <w:pPr>
        <w:ind w:left="5390" w:hanging="360"/>
      </w:pPr>
      <w:rPr>
        <w:rFonts w:cs="Times New Roman"/>
      </w:rPr>
    </w:lvl>
    <w:lvl w:ilvl="8" w:tplc="0408001B" w:tentative="1">
      <w:start w:val="1"/>
      <w:numFmt w:val="lowerRoman"/>
      <w:lvlText w:val="%9."/>
      <w:lvlJc w:val="right"/>
      <w:pPr>
        <w:ind w:left="6110" w:hanging="180"/>
      </w:pPr>
      <w:rPr>
        <w:rFonts w:cs="Times New Roman"/>
      </w:rPr>
    </w:lvl>
  </w:abstractNum>
  <w:abstractNum w:abstractNumId="8" w15:restartNumberingAfterBreak="0">
    <w:nsid w:val="16BA0674"/>
    <w:multiLevelType w:val="multilevel"/>
    <w:tmpl w:val="5C127944"/>
    <w:lvl w:ilvl="0">
      <w:start w:val="1"/>
      <w:numFmt w:val="decimal"/>
      <w:lvlText w:val="Ε.6.%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8C45DC8"/>
    <w:multiLevelType w:val="hybridMultilevel"/>
    <w:tmpl w:val="7034FC2E"/>
    <w:lvl w:ilvl="0" w:tplc="F66E93D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D85C09"/>
    <w:multiLevelType w:val="multilevel"/>
    <w:tmpl w:val="A2B81CF8"/>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D6A1796"/>
    <w:multiLevelType w:val="hybridMultilevel"/>
    <w:tmpl w:val="E616576A"/>
    <w:lvl w:ilvl="0" w:tplc="D624B728">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1E677E08"/>
    <w:multiLevelType w:val="multilevel"/>
    <w:tmpl w:val="DABCE57E"/>
    <w:lvl w:ilvl="0">
      <w:start w:val="1"/>
      <w:numFmt w:val="decimal"/>
      <w:lvlText w:val="Ε.2.%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1FB64450"/>
    <w:multiLevelType w:val="hybridMultilevel"/>
    <w:tmpl w:val="0D584F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2775D8B"/>
    <w:multiLevelType w:val="hybridMultilevel"/>
    <w:tmpl w:val="E3C8F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7579EB"/>
    <w:multiLevelType w:val="multilevel"/>
    <w:tmpl w:val="1D62A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21648"/>
    <w:multiLevelType w:val="multilevel"/>
    <w:tmpl w:val="D54AEEF6"/>
    <w:lvl w:ilvl="0">
      <w:start w:val="1"/>
      <w:numFmt w:val="decimal"/>
      <w:lvlText w:val="%1."/>
      <w:legacy w:legacy="1" w:legacySpace="0" w:legacyIndent="206"/>
      <w:lvlJc w:val="left"/>
      <w:rPr>
        <w:rFonts w:asciiTheme="minorHAnsi" w:hAnsiTheme="minorHAnsi" w:cs="Calibri"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25B729F9"/>
    <w:multiLevelType w:val="multilevel"/>
    <w:tmpl w:val="951009DE"/>
    <w:lvl w:ilvl="0">
      <w:start w:val="1"/>
      <w:numFmt w:val="decimal"/>
      <w:lvlText w:val="Ε.3.%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6C167BC"/>
    <w:multiLevelType w:val="hybridMultilevel"/>
    <w:tmpl w:val="D4881F18"/>
    <w:lvl w:ilvl="0" w:tplc="6A5CB6E8">
      <w:start w:val="1"/>
      <w:numFmt w:val="bullet"/>
      <w:lvlText w:val="-"/>
      <w:lvlJc w:val="left"/>
      <w:pPr>
        <w:tabs>
          <w:tab w:val="num" w:pos="1620"/>
        </w:tabs>
        <w:ind w:left="1620" w:hanging="360"/>
      </w:pPr>
      <w:rPr>
        <w:rFonts w:ascii="Tahoma" w:hAnsi="Tahoma" w:hint="default"/>
      </w:rPr>
    </w:lvl>
    <w:lvl w:ilvl="1" w:tplc="04080003" w:tentative="1">
      <w:start w:val="1"/>
      <w:numFmt w:val="bullet"/>
      <w:lvlText w:val="o"/>
      <w:lvlJc w:val="left"/>
      <w:pPr>
        <w:tabs>
          <w:tab w:val="num" w:pos="2340"/>
        </w:tabs>
        <w:ind w:left="2340" w:hanging="360"/>
      </w:pPr>
      <w:rPr>
        <w:rFonts w:ascii="Courier New" w:hAnsi="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6CE6F82"/>
    <w:multiLevelType w:val="multilevel"/>
    <w:tmpl w:val="95D0DA12"/>
    <w:lvl w:ilvl="0">
      <w:start w:val="1"/>
      <w:numFmt w:val="decimal"/>
      <w:lvlText w:val="Ε.4.%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2B301108"/>
    <w:multiLevelType w:val="singleLevel"/>
    <w:tmpl w:val="4A0C2BBE"/>
    <w:lvl w:ilvl="0">
      <w:start w:val="1"/>
      <w:numFmt w:val="decimal"/>
      <w:lvlText w:val="%1."/>
      <w:legacy w:legacy="1" w:legacySpace="0" w:legacyIndent="226"/>
      <w:lvlJc w:val="left"/>
      <w:rPr>
        <w:rFonts w:ascii="Segoe UI" w:hAnsi="Segoe UI" w:cs="Segoe UI" w:hint="default"/>
      </w:rPr>
    </w:lvl>
  </w:abstractNum>
  <w:abstractNum w:abstractNumId="21" w15:restartNumberingAfterBreak="0">
    <w:nsid w:val="2C8B0F79"/>
    <w:multiLevelType w:val="hybridMultilevel"/>
    <w:tmpl w:val="13D0739A"/>
    <w:lvl w:ilvl="0" w:tplc="48FC5DCE">
      <w:start w:val="1"/>
      <w:numFmt w:val="decimal"/>
      <w:lvlText w:val="%1."/>
      <w:lvlJc w:val="left"/>
      <w:pPr>
        <w:ind w:left="720" w:hanging="360"/>
      </w:pPr>
      <w:rPr>
        <w:rFonts w:cs="Times New Roman"/>
        <w:b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2F71369F"/>
    <w:multiLevelType w:val="hybridMultilevel"/>
    <w:tmpl w:val="C78CFE38"/>
    <w:lvl w:ilvl="0" w:tplc="74EC218A">
      <w:start w:val="1"/>
      <w:numFmt w:val="decimal"/>
      <w:lvlText w:val="%1."/>
      <w:legacy w:legacy="1" w:legacySpace="0" w:legacyIndent="283"/>
      <w:lvlJc w:val="left"/>
      <w:rPr>
        <w:rFonts w:ascii="Tahoma" w:eastAsiaTheme="minorEastAsia" w:hAnsi="Tahoma" w:cs="Tahoma" w:hint="default"/>
        <w:b w:val="0"/>
      </w:rPr>
    </w:lvl>
    <w:lvl w:ilvl="1" w:tplc="04080019" w:tentative="1">
      <w:start w:val="1"/>
      <w:numFmt w:val="lowerLetter"/>
      <w:lvlText w:val="%2."/>
      <w:lvlJc w:val="left"/>
      <w:pPr>
        <w:ind w:left="10654" w:hanging="360"/>
      </w:pPr>
      <w:rPr>
        <w:rFonts w:cs="Times New Roman"/>
      </w:rPr>
    </w:lvl>
    <w:lvl w:ilvl="2" w:tplc="0408001B" w:tentative="1">
      <w:start w:val="1"/>
      <w:numFmt w:val="lowerRoman"/>
      <w:lvlText w:val="%3."/>
      <w:lvlJc w:val="right"/>
      <w:pPr>
        <w:ind w:left="11374" w:hanging="180"/>
      </w:pPr>
      <w:rPr>
        <w:rFonts w:cs="Times New Roman"/>
      </w:rPr>
    </w:lvl>
    <w:lvl w:ilvl="3" w:tplc="0408000F" w:tentative="1">
      <w:start w:val="1"/>
      <w:numFmt w:val="decimal"/>
      <w:lvlText w:val="%4."/>
      <w:lvlJc w:val="left"/>
      <w:pPr>
        <w:ind w:left="12094" w:hanging="360"/>
      </w:pPr>
      <w:rPr>
        <w:rFonts w:cs="Times New Roman"/>
      </w:rPr>
    </w:lvl>
    <w:lvl w:ilvl="4" w:tplc="04080019" w:tentative="1">
      <w:start w:val="1"/>
      <w:numFmt w:val="lowerLetter"/>
      <w:lvlText w:val="%5."/>
      <w:lvlJc w:val="left"/>
      <w:pPr>
        <w:ind w:left="12814" w:hanging="360"/>
      </w:pPr>
      <w:rPr>
        <w:rFonts w:cs="Times New Roman"/>
      </w:rPr>
    </w:lvl>
    <w:lvl w:ilvl="5" w:tplc="0408001B" w:tentative="1">
      <w:start w:val="1"/>
      <w:numFmt w:val="lowerRoman"/>
      <w:lvlText w:val="%6."/>
      <w:lvlJc w:val="right"/>
      <w:pPr>
        <w:ind w:left="13534" w:hanging="180"/>
      </w:pPr>
      <w:rPr>
        <w:rFonts w:cs="Times New Roman"/>
      </w:rPr>
    </w:lvl>
    <w:lvl w:ilvl="6" w:tplc="0408000F" w:tentative="1">
      <w:start w:val="1"/>
      <w:numFmt w:val="decimal"/>
      <w:lvlText w:val="%7."/>
      <w:lvlJc w:val="left"/>
      <w:pPr>
        <w:ind w:left="14254" w:hanging="360"/>
      </w:pPr>
      <w:rPr>
        <w:rFonts w:cs="Times New Roman"/>
      </w:rPr>
    </w:lvl>
    <w:lvl w:ilvl="7" w:tplc="04080019" w:tentative="1">
      <w:start w:val="1"/>
      <w:numFmt w:val="lowerLetter"/>
      <w:lvlText w:val="%8."/>
      <w:lvlJc w:val="left"/>
      <w:pPr>
        <w:ind w:left="14974" w:hanging="360"/>
      </w:pPr>
      <w:rPr>
        <w:rFonts w:cs="Times New Roman"/>
      </w:rPr>
    </w:lvl>
    <w:lvl w:ilvl="8" w:tplc="0408001B" w:tentative="1">
      <w:start w:val="1"/>
      <w:numFmt w:val="lowerRoman"/>
      <w:lvlText w:val="%9."/>
      <w:lvlJc w:val="right"/>
      <w:pPr>
        <w:ind w:left="15694" w:hanging="180"/>
      </w:pPr>
      <w:rPr>
        <w:rFonts w:cs="Times New Roman"/>
      </w:rPr>
    </w:lvl>
  </w:abstractNum>
  <w:abstractNum w:abstractNumId="23" w15:restartNumberingAfterBreak="0">
    <w:nsid w:val="311126D7"/>
    <w:multiLevelType w:val="singleLevel"/>
    <w:tmpl w:val="B92071F6"/>
    <w:lvl w:ilvl="0">
      <w:start w:val="3"/>
      <w:numFmt w:val="decimal"/>
      <w:lvlText w:val="%1."/>
      <w:legacy w:legacy="1" w:legacySpace="0" w:legacyIndent="250"/>
      <w:lvlJc w:val="left"/>
      <w:rPr>
        <w:rFonts w:ascii="Tahoma" w:hAnsi="Tahoma" w:cs="Tahoma" w:hint="default"/>
        <w:b w:val="0"/>
      </w:rPr>
    </w:lvl>
  </w:abstractNum>
  <w:abstractNum w:abstractNumId="24" w15:restartNumberingAfterBreak="0">
    <w:nsid w:val="31431D0E"/>
    <w:multiLevelType w:val="hybridMultilevel"/>
    <w:tmpl w:val="9242995C"/>
    <w:lvl w:ilvl="0" w:tplc="2CB20AB8">
      <w:start w:val="1"/>
      <w:numFmt w:val="decimal"/>
      <w:lvlText w:val="%1."/>
      <w:lvlJc w:val="left"/>
      <w:pPr>
        <w:ind w:left="720" w:hanging="360"/>
      </w:pPr>
      <w:rPr>
        <w:rFonts w:ascii="Tahoma" w:hAnsi="Tahoma" w:cs="Tahoma" w:hint="default"/>
        <w:color w:val="auto"/>
        <w:sz w:val="16"/>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32C86AAB"/>
    <w:multiLevelType w:val="singleLevel"/>
    <w:tmpl w:val="BC0E1BF4"/>
    <w:lvl w:ilvl="0">
      <w:start w:val="2"/>
      <w:numFmt w:val="upperRoman"/>
      <w:lvlText w:val="%1."/>
      <w:legacy w:legacy="1" w:legacySpace="0" w:legacyIndent="259"/>
      <w:lvlJc w:val="left"/>
      <w:rPr>
        <w:rFonts w:ascii="Segoe UI" w:hAnsi="Segoe UI" w:cs="Segoe UI" w:hint="default"/>
      </w:rPr>
    </w:lvl>
  </w:abstractNum>
  <w:abstractNum w:abstractNumId="26" w15:restartNumberingAfterBreak="0">
    <w:nsid w:val="37FF6A9B"/>
    <w:multiLevelType w:val="multilevel"/>
    <w:tmpl w:val="568007E0"/>
    <w:lvl w:ilvl="0">
      <w:start w:val="1"/>
      <w:numFmt w:val="decimal"/>
      <w:lvlText w:val="Ε.2.%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B7D77E0"/>
    <w:multiLevelType w:val="singleLevel"/>
    <w:tmpl w:val="C436EA20"/>
    <w:lvl w:ilvl="0">
      <w:start w:val="1"/>
      <w:numFmt w:val="decimal"/>
      <w:lvlText w:val="%1."/>
      <w:legacy w:legacy="1" w:legacySpace="0" w:legacyIndent="221"/>
      <w:lvlJc w:val="left"/>
      <w:rPr>
        <w:rFonts w:ascii="Segoe UI" w:hAnsi="Segoe UI" w:cs="Segoe UI" w:hint="default"/>
      </w:rPr>
    </w:lvl>
  </w:abstractNum>
  <w:abstractNum w:abstractNumId="28" w15:restartNumberingAfterBreak="0">
    <w:nsid w:val="3E810965"/>
    <w:multiLevelType w:val="hybridMultilevel"/>
    <w:tmpl w:val="416EA380"/>
    <w:lvl w:ilvl="0" w:tplc="0408000F">
      <w:start w:val="1"/>
      <w:numFmt w:val="decimal"/>
      <w:lvlText w:val="%1."/>
      <w:lvlJc w:val="left"/>
      <w:pPr>
        <w:ind w:left="710" w:hanging="360"/>
      </w:pPr>
    </w:lvl>
    <w:lvl w:ilvl="1" w:tplc="04080019" w:tentative="1">
      <w:start w:val="1"/>
      <w:numFmt w:val="lowerLetter"/>
      <w:lvlText w:val="%2."/>
      <w:lvlJc w:val="left"/>
      <w:pPr>
        <w:ind w:left="1430" w:hanging="360"/>
      </w:pPr>
    </w:lvl>
    <w:lvl w:ilvl="2" w:tplc="0408001B" w:tentative="1">
      <w:start w:val="1"/>
      <w:numFmt w:val="lowerRoman"/>
      <w:lvlText w:val="%3."/>
      <w:lvlJc w:val="right"/>
      <w:pPr>
        <w:ind w:left="2150" w:hanging="180"/>
      </w:pPr>
    </w:lvl>
    <w:lvl w:ilvl="3" w:tplc="0408000F" w:tentative="1">
      <w:start w:val="1"/>
      <w:numFmt w:val="decimal"/>
      <w:lvlText w:val="%4."/>
      <w:lvlJc w:val="left"/>
      <w:pPr>
        <w:ind w:left="2870" w:hanging="360"/>
      </w:pPr>
    </w:lvl>
    <w:lvl w:ilvl="4" w:tplc="04080019" w:tentative="1">
      <w:start w:val="1"/>
      <w:numFmt w:val="lowerLetter"/>
      <w:lvlText w:val="%5."/>
      <w:lvlJc w:val="left"/>
      <w:pPr>
        <w:ind w:left="3590" w:hanging="360"/>
      </w:pPr>
    </w:lvl>
    <w:lvl w:ilvl="5" w:tplc="0408001B" w:tentative="1">
      <w:start w:val="1"/>
      <w:numFmt w:val="lowerRoman"/>
      <w:lvlText w:val="%6."/>
      <w:lvlJc w:val="right"/>
      <w:pPr>
        <w:ind w:left="4310" w:hanging="180"/>
      </w:pPr>
    </w:lvl>
    <w:lvl w:ilvl="6" w:tplc="0408000F" w:tentative="1">
      <w:start w:val="1"/>
      <w:numFmt w:val="decimal"/>
      <w:lvlText w:val="%7."/>
      <w:lvlJc w:val="left"/>
      <w:pPr>
        <w:ind w:left="5030" w:hanging="360"/>
      </w:pPr>
    </w:lvl>
    <w:lvl w:ilvl="7" w:tplc="04080019" w:tentative="1">
      <w:start w:val="1"/>
      <w:numFmt w:val="lowerLetter"/>
      <w:lvlText w:val="%8."/>
      <w:lvlJc w:val="left"/>
      <w:pPr>
        <w:ind w:left="5750" w:hanging="360"/>
      </w:pPr>
    </w:lvl>
    <w:lvl w:ilvl="8" w:tplc="0408001B" w:tentative="1">
      <w:start w:val="1"/>
      <w:numFmt w:val="lowerRoman"/>
      <w:lvlText w:val="%9."/>
      <w:lvlJc w:val="right"/>
      <w:pPr>
        <w:ind w:left="6470" w:hanging="180"/>
      </w:pPr>
    </w:lvl>
  </w:abstractNum>
  <w:abstractNum w:abstractNumId="29" w15:restartNumberingAfterBreak="0">
    <w:nsid w:val="40071242"/>
    <w:multiLevelType w:val="singleLevel"/>
    <w:tmpl w:val="DCBCAA60"/>
    <w:lvl w:ilvl="0">
      <w:start w:val="4"/>
      <w:numFmt w:val="decimal"/>
      <w:lvlText w:val="%1."/>
      <w:legacy w:legacy="1" w:legacySpace="0" w:legacyIndent="350"/>
      <w:lvlJc w:val="left"/>
      <w:rPr>
        <w:rFonts w:ascii="Tahoma" w:hAnsi="Tahoma" w:cs="Tahoma" w:hint="default"/>
        <w:b/>
      </w:rPr>
    </w:lvl>
  </w:abstractNum>
  <w:abstractNum w:abstractNumId="30" w15:restartNumberingAfterBreak="0">
    <w:nsid w:val="423A6A14"/>
    <w:multiLevelType w:val="singleLevel"/>
    <w:tmpl w:val="C3D2F43A"/>
    <w:lvl w:ilvl="0">
      <w:start w:val="1"/>
      <w:numFmt w:val="upperRoman"/>
      <w:lvlText w:val="(%1)"/>
      <w:legacy w:legacy="1" w:legacySpace="0" w:legacyIndent="220"/>
      <w:lvlJc w:val="left"/>
      <w:rPr>
        <w:rFonts w:ascii="Segoe UI" w:hAnsi="Segoe UI" w:cs="Segoe UI" w:hint="default"/>
      </w:rPr>
    </w:lvl>
  </w:abstractNum>
  <w:abstractNum w:abstractNumId="31" w15:restartNumberingAfterBreak="0">
    <w:nsid w:val="425D2CA5"/>
    <w:multiLevelType w:val="hybridMultilevel"/>
    <w:tmpl w:val="D780E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2AF6CD3"/>
    <w:multiLevelType w:val="multilevel"/>
    <w:tmpl w:val="36B66D4A"/>
    <w:lvl w:ilvl="0">
      <w:start w:val="1"/>
      <w:numFmt w:val="decimal"/>
      <w:lvlText w:val="Ε.4.%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3037B59"/>
    <w:multiLevelType w:val="multilevel"/>
    <w:tmpl w:val="46B8937C"/>
    <w:lvl w:ilvl="0">
      <w:start w:val="1"/>
      <w:numFmt w:val="decimal"/>
      <w:lvlText w:val="Ε.3.%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45F3121"/>
    <w:multiLevelType w:val="singleLevel"/>
    <w:tmpl w:val="535A2642"/>
    <w:lvl w:ilvl="0">
      <w:start w:val="2"/>
      <w:numFmt w:val="decimal"/>
      <w:lvlText w:val="5.1.%1."/>
      <w:legacy w:legacy="1" w:legacySpace="0" w:legacyIndent="576"/>
      <w:lvlJc w:val="left"/>
      <w:rPr>
        <w:rFonts w:ascii="Tahoma" w:hAnsi="Tahoma" w:cs="Tahoma" w:hint="default"/>
      </w:rPr>
    </w:lvl>
  </w:abstractNum>
  <w:abstractNum w:abstractNumId="35" w15:restartNumberingAfterBreak="0">
    <w:nsid w:val="4521495F"/>
    <w:multiLevelType w:val="hybridMultilevel"/>
    <w:tmpl w:val="2BCA293E"/>
    <w:lvl w:ilvl="0" w:tplc="DF542374">
      <w:start w:val="1"/>
      <w:numFmt w:val="decimal"/>
      <w:lvlText w:val="E.3.%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9976527"/>
    <w:multiLevelType w:val="multilevel"/>
    <w:tmpl w:val="96246BF2"/>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A044FC2"/>
    <w:multiLevelType w:val="multilevel"/>
    <w:tmpl w:val="B024CCA4"/>
    <w:lvl w:ilvl="0">
      <w:start w:val="1"/>
      <w:numFmt w:val="decimal"/>
      <w:lvlText w:val="Ε.3.%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52D16396"/>
    <w:multiLevelType w:val="singleLevel"/>
    <w:tmpl w:val="5ADABAF2"/>
    <w:lvl w:ilvl="0">
      <w:start w:val="1"/>
      <w:numFmt w:val="upperRoman"/>
      <w:lvlText w:val="%1."/>
      <w:legacy w:legacy="1" w:legacySpace="0" w:legacyIndent="259"/>
      <w:lvlJc w:val="left"/>
      <w:rPr>
        <w:rFonts w:ascii="Segoe UI" w:hAnsi="Segoe UI" w:cs="Segoe UI" w:hint="default"/>
      </w:rPr>
    </w:lvl>
  </w:abstractNum>
  <w:abstractNum w:abstractNumId="39" w15:restartNumberingAfterBreak="0">
    <w:nsid w:val="54AD2F48"/>
    <w:multiLevelType w:val="hybridMultilevel"/>
    <w:tmpl w:val="6F129D62"/>
    <w:lvl w:ilvl="0" w:tplc="9302586A">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4ED44DA"/>
    <w:multiLevelType w:val="multilevel"/>
    <w:tmpl w:val="6E4844E0"/>
    <w:lvl w:ilvl="0">
      <w:start w:val="1"/>
      <w:numFmt w:val="decimal"/>
      <w:lvlText w:val="Ε.2.%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58B7217F"/>
    <w:multiLevelType w:val="singleLevel"/>
    <w:tmpl w:val="8AD8212E"/>
    <w:lvl w:ilvl="0">
      <w:start w:val="4"/>
      <w:numFmt w:val="decimal"/>
      <w:lvlText w:val="%1."/>
      <w:legacy w:legacy="1" w:legacySpace="0" w:legacyIndent="250"/>
      <w:lvlJc w:val="left"/>
      <w:rPr>
        <w:rFonts w:ascii="Tahoma" w:hAnsi="Tahoma" w:cs="Tahoma" w:hint="default"/>
        <w:b w:val="0"/>
      </w:rPr>
    </w:lvl>
  </w:abstractNum>
  <w:abstractNum w:abstractNumId="42" w15:restartNumberingAfterBreak="0">
    <w:nsid w:val="5AE830A9"/>
    <w:multiLevelType w:val="multilevel"/>
    <w:tmpl w:val="E6F27D1A"/>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5D222E64"/>
    <w:multiLevelType w:val="singleLevel"/>
    <w:tmpl w:val="8026C178"/>
    <w:lvl w:ilvl="0">
      <w:start w:val="1"/>
      <w:numFmt w:val="decimal"/>
      <w:lvlText w:val="%1."/>
      <w:legacy w:legacy="1" w:legacySpace="0" w:legacyIndent="350"/>
      <w:lvlJc w:val="left"/>
      <w:rPr>
        <w:rFonts w:ascii="Tahoma" w:hAnsi="Tahoma" w:cs="Tahoma" w:hint="default"/>
      </w:rPr>
    </w:lvl>
  </w:abstractNum>
  <w:abstractNum w:abstractNumId="44" w15:restartNumberingAfterBreak="0">
    <w:nsid w:val="5E326D0F"/>
    <w:multiLevelType w:val="singleLevel"/>
    <w:tmpl w:val="B7BADDC0"/>
    <w:lvl w:ilvl="0">
      <w:start w:val="2"/>
      <w:numFmt w:val="decimal"/>
      <w:lvlText w:val="%1."/>
      <w:legacy w:legacy="1" w:legacySpace="0" w:legacyIndent="350"/>
      <w:lvlJc w:val="left"/>
      <w:rPr>
        <w:rFonts w:ascii="Tahoma" w:hAnsi="Tahoma" w:cs="Tahoma" w:hint="default"/>
      </w:rPr>
    </w:lvl>
  </w:abstractNum>
  <w:abstractNum w:abstractNumId="45" w15:restartNumberingAfterBreak="0">
    <w:nsid w:val="61E30CE2"/>
    <w:multiLevelType w:val="multilevel"/>
    <w:tmpl w:val="FDE00710"/>
    <w:lvl w:ilvl="0">
      <w:start w:val="1"/>
      <w:numFmt w:val="decimal"/>
      <w:lvlText w:val="Ε.2.%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65F36B42"/>
    <w:multiLevelType w:val="multilevel"/>
    <w:tmpl w:val="E6F27D1A"/>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66994690"/>
    <w:multiLevelType w:val="hybridMultilevel"/>
    <w:tmpl w:val="A3D46E6A"/>
    <w:lvl w:ilvl="0" w:tplc="2CB20AB8">
      <w:start w:val="1"/>
      <w:numFmt w:val="decimal"/>
      <w:lvlText w:val="%1."/>
      <w:lvlJc w:val="left"/>
      <w:pPr>
        <w:ind w:left="720" w:hanging="360"/>
      </w:pPr>
      <w:rPr>
        <w:rFonts w:ascii="Tahoma" w:hAnsi="Tahoma" w:cs="Tahoma" w:hint="default"/>
        <w:color w:val="auto"/>
        <w:sz w:val="16"/>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15:restartNumberingAfterBreak="0">
    <w:nsid w:val="676E2756"/>
    <w:multiLevelType w:val="multilevel"/>
    <w:tmpl w:val="D248BABE"/>
    <w:lvl w:ilvl="0">
      <w:start w:val="4"/>
      <w:numFmt w:val="decimal"/>
      <w:lvlText w:val="%1."/>
      <w:legacy w:legacy="1" w:legacySpace="0" w:legacyIndent="221"/>
      <w:lvlJc w:val="left"/>
      <w:rPr>
        <w:rFonts w:ascii="Segoe UI" w:hAnsi="Segoe UI" w:cs="Segoe UI"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 w15:restartNumberingAfterBreak="0">
    <w:nsid w:val="67C12594"/>
    <w:multiLevelType w:val="multilevel"/>
    <w:tmpl w:val="138C579C"/>
    <w:lvl w:ilvl="0">
      <w:start w:val="1"/>
      <w:numFmt w:val="decimal"/>
      <w:lvlText w:val="Ε.5.%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69150ACF"/>
    <w:multiLevelType w:val="multilevel"/>
    <w:tmpl w:val="C43E31CE"/>
    <w:lvl w:ilvl="0">
      <w:start w:val="1"/>
      <w:numFmt w:val="decimal"/>
      <w:lvlText w:val="Ε.3.%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6919377B"/>
    <w:multiLevelType w:val="multilevel"/>
    <w:tmpl w:val="57D4C464"/>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6B8A592F"/>
    <w:multiLevelType w:val="singleLevel"/>
    <w:tmpl w:val="762853E2"/>
    <w:lvl w:ilvl="0">
      <w:start w:val="1"/>
      <w:numFmt w:val="decimal"/>
      <w:lvlText w:val="%1."/>
      <w:legacy w:legacy="1" w:legacySpace="0" w:legacyIndent="187"/>
      <w:lvlJc w:val="left"/>
      <w:rPr>
        <w:rFonts w:ascii="Times New Roman" w:hAnsi="Times New Roman" w:cs="Times New Roman" w:hint="default"/>
      </w:rPr>
    </w:lvl>
  </w:abstractNum>
  <w:abstractNum w:abstractNumId="53" w15:restartNumberingAfterBreak="0">
    <w:nsid w:val="7075060C"/>
    <w:multiLevelType w:val="multilevel"/>
    <w:tmpl w:val="31527388"/>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72213EEC"/>
    <w:multiLevelType w:val="multilevel"/>
    <w:tmpl w:val="8C1EE6BC"/>
    <w:lvl w:ilvl="0">
      <w:start w:val="1"/>
      <w:numFmt w:val="decimal"/>
      <w:lvlText w:val="Ε.2.%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7A782746"/>
    <w:multiLevelType w:val="hybridMultilevel"/>
    <w:tmpl w:val="EB06C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B1660F2"/>
    <w:multiLevelType w:val="multilevel"/>
    <w:tmpl w:val="E6F27D1A"/>
    <w:lvl w:ilvl="0">
      <w:start w:val="1"/>
      <w:numFmt w:val="decimal"/>
      <w:lvlText w:val="Ε.1.%1"/>
      <w:lvlJc w:val="left"/>
      <w:pPr>
        <w:ind w:left="0" w:firstLine="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7EFC6E96"/>
    <w:multiLevelType w:val="multilevel"/>
    <w:tmpl w:val="55A40FC8"/>
    <w:lvl w:ilvl="0">
      <w:start w:val="2"/>
      <w:numFmt w:val="decimal"/>
      <w:lvlText w:val="%1."/>
      <w:legacy w:legacy="1" w:legacySpace="0" w:legacyIndent="221"/>
      <w:lvlJc w:val="left"/>
      <w:rPr>
        <w:rFonts w:ascii="Segoe UI" w:hAnsi="Segoe UI" w:cs="Segoe UI"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3"/>
  </w:num>
  <w:num w:numId="2">
    <w:abstractNumId w:val="0"/>
    <w:lvlOverride w:ilvl="0">
      <w:lvl w:ilvl="0">
        <w:numFmt w:val="bullet"/>
        <w:lvlText w:val="-"/>
        <w:legacy w:legacy="1" w:legacySpace="0" w:legacyIndent="130"/>
        <w:lvlJc w:val="left"/>
        <w:rPr>
          <w:rFonts w:ascii="Segoe UI" w:hAnsi="Segoe UI" w:hint="default"/>
        </w:rPr>
      </w:lvl>
    </w:lvlOverride>
  </w:num>
  <w:num w:numId="3">
    <w:abstractNumId w:val="41"/>
  </w:num>
  <w:num w:numId="4">
    <w:abstractNumId w:val="43"/>
  </w:num>
  <w:num w:numId="5">
    <w:abstractNumId w:val="44"/>
  </w:num>
  <w:num w:numId="6">
    <w:abstractNumId w:val="29"/>
  </w:num>
  <w:num w:numId="7">
    <w:abstractNumId w:val="0"/>
    <w:lvlOverride w:ilvl="0">
      <w:lvl w:ilvl="0">
        <w:numFmt w:val="bullet"/>
        <w:lvlText w:val="■"/>
        <w:legacy w:legacy="1" w:legacySpace="0" w:legacyIndent="197"/>
        <w:lvlJc w:val="left"/>
        <w:rPr>
          <w:rFonts w:ascii="Segoe UI" w:hAnsi="Segoe UI" w:hint="default"/>
        </w:rPr>
      </w:lvl>
    </w:lvlOverride>
  </w:num>
  <w:num w:numId="8">
    <w:abstractNumId w:val="20"/>
  </w:num>
  <w:num w:numId="9">
    <w:abstractNumId w:val="38"/>
  </w:num>
  <w:num w:numId="10">
    <w:abstractNumId w:val="25"/>
  </w:num>
  <w:num w:numId="11">
    <w:abstractNumId w:val="48"/>
  </w:num>
  <w:num w:numId="12">
    <w:abstractNumId w:val="30"/>
  </w:num>
  <w:num w:numId="13">
    <w:abstractNumId w:val="27"/>
  </w:num>
  <w:num w:numId="14">
    <w:abstractNumId w:val="57"/>
  </w:num>
  <w:num w:numId="15">
    <w:abstractNumId w:val="16"/>
  </w:num>
  <w:num w:numId="16">
    <w:abstractNumId w:val="21"/>
  </w:num>
  <w:num w:numId="17">
    <w:abstractNumId w:val="1"/>
  </w:num>
  <w:num w:numId="18">
    <w:abstractNumId w:val="18"/>
  </w:num>
  <w:num w:numId="19">
    <w:abstractNumId w:val="9"/>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 w:numId="23">
    <w:abstractNumId w:val="2"/>
  </w:num>
  <w:num w:numId="24">
    <w:abstractNumId w:val="22"/>
  </w:num>
  <w:num w:numId="25">
    <w:abstractNumId w:val="11"/>
  </w:num>
  <w:num w:numId="26">
    <w:abstractNumId w:val="24"/>
  </w:num>
  <w:num w:numId="27">
    <w:abstractNumId w:val="47"/>
  </w:num>
  <w:num w:numId="28">
    <w:abstractNumId w:val="13"/>
  </w:num>
  <w:num w:numId="29">
    <w:abstractNumId w:val="28"/>
  </w:num>
  <w:num w:numId="30">
    <w:abstractNumId w:val="6"/>
  </w:num>
  <w:num w:numId="31">
    <w:abstractNumId w:val="52"/>
  </w:num>
  <w:num w:numId="32">
    <w:abstractNumId w:val="53"/>
  </w:num>
  <w:num w:numId="33">
    <w:abstractNumId w:val="5"/>
  </w:num>
  <w:num w:numId="34">
    <w:abstractNumId w:val="36"/>
  </w:num>
  <w:num w:numId="35">
    <w:abstractNumId w:val="51"/>
  </w:num>
  <w:num w:numId="36">
    <w:abstractNumId w:val="10"/>
  </w:num>
  <w:num w:numId="37">
    <w:abstractNumId w:val="39"/>
  </w:num>
  <w:num w:numId="38">
    <w:abstractNumId w:val="31"/>
  </w:num>
  <w:num w:numId="39">
    <w:abstractNumId w:val="55"/>
  </w:num>
  <w:num w:numId="40">
    <w:abstractNumId w:val="12"/>
  </w:num>
  <w:num w:numId="41">
    <w:abstractNumId w:val="50"/>
  </w:num>
  <w:num w:numId="42">
    <w:abstractNumId w:val="32"/>
  </w:num>
  <w:num w:numId="43">
    <w:abstractNumId w:val="49"/>
  </w:num>
  <w:num w:numId="44">
    <w:abstractNumId w:val="46"/>
  </w:num>
  <w:num w:numId="45">
    <w:abstractNumId w:val="8"/>
  </w:num>
  <w:num w:numId="46">
    <w:abstractNumId w:val="3"/>
  </w:num>
  <w:num w:numId="47">
    <w:abstractNumId w:val="40"/>
  </w:num>
  <w:num w:numId="48">
    <w:abstractNumId w:val="35"/>
  </w:num>
  <w:num w:numId="49">
    <w:abstractNumId w:val="45"/>
  </w:num>
  <w:num w:numId="50">
    <w:abstractNumId w:val="33"/>
  </w:num>
  <w:num w:numId="51">
    <w:abstractNumId w:val="15"/>
  </w:num>
  <w:num w:numId="52">
    <w:abstractNumId w:val="42"/>
  </w:num>
  <w:num w:numId="53">
    <w:abstractNumId w:val="54"/>
  </w:num>
  <w:num w:numId="54">
    <w:abstractNumId w:val="17"/>
  </w:num>
  <w:num w:numId="55">
    <w:abstractNumId w:val="19"/>
  </w:num>
  <w:num w:numId="56">
    <w:abstractNumId w:val="56"/>
  </w:num>
  <w:num w:numId="57">
    <w:abstractNumId w:val="26"/>
  </w:num>
  <w:num w:numId="58">
    <w:abstractNumId w:val="37"/>
  </w:num>
  <w:num w:numId="59">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CB"/>
    <w:rsid w:val="00000AA8"/>
    <w:rsid w:val="00003BC9"/>
    <w:rsid w:val="00006F4C"/>
    <w:rsid w:val="00013F78"/>
    <w:rsid w:val="00014193"/>
    <w:rsid w:val="000167DB"/>
    <w:rsid w:val="00027C60"/>
    <w:rsid w:val="000328F1"/>
    <w:rsid w:val="00032D50"/>
    <w:rsid w:val="00037663"/>
    <w:rsid w:val="0004382D"/>
    <w:rsid w:val="00054A9C"/>
    <w:rsid w:val="00065699"/>
    <w:rsid w:val="00073B60"/>
    <w:rsid w:val="00073C0D"/>
    <w:rsid w:val="00073F4D"/>
    <w:rsid w:val="0007575C"/>
    <w:rsid w:val="00075913"/>
    <w:rsid w:val="00083BAD"/>
    <w:rsid w:val="00083D35"/>
    <w:rsid w:val="00093545"/>
    <w:rsid w:val="00094173"/>
    <w:rsid w:val="00095CA5"/>
    <w:rsid w:val="00097738"/>
    <w:rsid w:val="000A31EB"/>
    <w:rsid w:val="000B0E9E"/>
    <w:rsid w:val="000B3AAE"/>
    <w:rsid w:val="000C6388"/>
    <w:rsid w:val="000D4222"/>
    <w:rsid w:val="000D63C1"/>
    <w:rsid w:val="000D64AC"/>
    <w:rsid w:val="000D7FA8"/>
    <w:rsid w:val="000E0562"/>
    <w:rsid w:val="000E1384"/>
    <w:rsid w:val="000E6863"/>
    <w:rsid w:val="000F16D2"/>
    <w:rsid w:val="000F7C47"/>
    <w:rsid w:val="001013EF"/>
    <w:rsid w:val="00102501"/>
    <w:rsid w:val="00103C53"/>
    <w:rsid w:val="001111D1"/>
    <w:rsid w:val="001117D2"/>
    <w:rsid w:val="00117827"/>
    <w:rsid w:val="0012454F"/>
    <w:rsid w:val="001315E3"/>
    <w:rsid w:val="00131F5B"/>
    <w:rsid w:val="001362EE"/>
    <w:rsid w:val="00137839"/>
    <w:rsid w:val="001406E6"/>
    <w:rsid w:val="0014298E"/>
    <w:rsid w:val="001509A6"/>
    <w:rsid w:val="00150C3C"/>
    <w:rsid w:val="00151AEA"/>
    <w:rsid w:val="0015369A"/>
    <w:rsid w:val="00165F39"/>
    <w:rsid w:val="00166A3D"/>
    <w:rsid w:val="00171610"/>
    <w:rsid w:val="0017273C"/>
    <w:rsid w:val="00172A2C"/>
    <w:rsid w:val="00173BF1"/>
    <w:rsid w:val="00175E61"/>
    <w:rsid w:val="00177828"/>
    <w:rsid w:val="00177C84"/>
    <w:rsid w:val="00182D45"/>
    <w:rsid w:val="001865EB"/>
    <w:rsid w:val="001917D0"/>
    <w:rsid w:val="001940B4"/>
    <w:rsid w:val="00197956"/>
    <w:rsid w:val="001A2EF0"/>
    <w:rsid w:val="001A57FC"/>
    <w:rsid w:val="001B407D"/>
    <w:rsid w:val="001B72A7"/>
    <w:rsid w:val="001C2ED7"/>
    <w:rsid w:val="001C4AEE"/>
    <w:rsid w:val="001D0DFB"/>
    <w:rsid w:val="001D1084"/>
    <w:rsid w:val="001D3326"/>
    <w:rsid w:val="001D4C77"/>
    <w:rsid w:val="001F7063"/>
    <w:rsid w:val="002059BB"/>
    <w:rsid w:val="0020736F"/>
    <w:rsid w:val="002102AF"/>
    <w:rsid w:val="0021352F"/>
    <w:rsid w:val="002142D3"/>
    <w:rsid w:val="00217372"/>
    <w:rsid w:val="00217522"/>
    <w:rsid w:val="0022000D"/>
    <w:rsid w:val="00222E08"/>
    <w:rsid w:val="002236DE"/>
    <w:rsid w:val="00223FEA"/>
    <w:rsid w:val="00237B57"/>
    <w:rsid w:val="00241E9F"/>
    <w:rsid w:val="00245BD5"/>
    <w:rsid w:val="0025472D"/>
    <w:rsid w:val="00256498"/>
    <w:rsid w:val="00257B01"/>
    <w:rsid w:val="00261A38"/>
    <w:rsid w:val="00265E35"/>
    <w:rsid w:val="00270AAF"/>
    <w:rsid w:val="002725B2"/>
    <w:rsid w:val="00275F0D"/>
    <w:rsid w:val="00275FB9"/>
    <w:rsid w:val="002815FA"/>
    <w:rsid w:val="00285F38"/>
    <w:rsid w:val="00286239"/>
    <w:rsid w:val="00293CD3"/>
    <w:rsid w:val="002A0ACC"/>
    <w:rsid w:val="002A38CB"/>
    <w:rsid w:val="002B0C49"/>
    <w:rsid w:val="002B1A14"/>
    <w:rsid w:val="002B38AC"/>
    <w:rsid w:val="002B5467"/>
    <w:rsid w:val="002B5AE0"/>
    <w:rsid w:val="002B6D96"/>
    <w:rsid w:val="002B7A1D"/>
    <w:rsid w:val="002C0288"/>
    <w:rsid w:val="002C0F5D"/>
    <w:rsid w:val="002C462A"/>
    <w:rsid w:val="002C4A24"/>
    <w:rsid w:val="002C4A96"/>
    <w:rsid w:val="002C7C0C"/>
    <w:rsid w:val="002E03F1"/>
    <w:rsid w:val="002E06DE"/>
    <w:rsid w:val="002E2D90"/>
    <w:rsid w:val="002E3E18"/>
    <w:rsid w:val="002E79F4"/>
    <w:rsid w:val="002F015E"/>
    <w:rsid w:val="002F4D5A"/>
    <w:rsid w:val="002F6B21"/>
    <w:rsid w:val="003000E5"/>
    <w:rsid w:val="00300231"/>
    <w:rsid w:val="00303A58"/>
    <w:rsid w:val="00305E5B"/>
    <w:rsid w:val="003130FC"/>
    <w:rsid w:val="0031324F"/>
    <w:rsid w:val="00313882"/>
    <w:rsid w:val="00321B13"/>
    <w:rsid w:val="00323941"/>
    <w:rsid w:val="003270CA"/>
    <w:rsid w:val="00332402"/>
    <w:rsid w:val="00333D7F"/>
    <w:rsid w:val="00335746"/>
    <w:rsid w:val="00342403"/>
    <w:rsid w:val="00343475"/>
    <w:rsid w:val="0035097A"/>
    <w:rsid w:val="003539B8"/>
    <w:rsid w:val="00354116"/>
    <w:rsid w:val="003548DF"/>
    <w:rsid w:val="003664B1"/>
    <w:rsid w:val="00366BA6"/>
    <w:rsid w:val="003713D1"/>
    <w:rsid w:val="003731A7"/>
    <w:rsid w:val="003759A6"/>
    <w:rsid w:val="003776C8"/>
    <w:rsid w:val="00381464"/>
    <w:rsid w:val="003845DB"/>
    <w:rsid w:val="00386970"/>
    <w:rsid w:val="00394332"/>
    <w:rsid w:val="003A169B"/>
    <w:rsid w:val="003A3FBF"/>
    <w:rsid w:val="003A4383"/>
    <w:rsid w:val="003A76B9"/>
    <w:rsid w:val="003B1596"/>
    <w:rsid w:val="003B4285"/>
    <w:rsid w:val="003C113F"/>
    <w:rsid w:val="003D223C"/>
    <w:rsid w:val="003D5680"/>
    <w:rsid w:val="003E36DD"/>
    <w:rsid w:val="003E6E49"/>
    <w:rsid w:val="003F4176"/>
    <w:rsid w:val="003F572E"/>
    <w:rsid w:val="003F682C"/>
    <w:rsid w:val="003F6DBD"/>
    <w:rsid w:val="003F72D6"/>
    <w:rsid w:val="003F7A0E"/>
    <w:rsid w:val="004004AC"/>
    <w:rsid w:val="00401C45"/>
    <w:rsid w:val="004031BC"/>
    <w:rsid w:val="004032F0"/>
    <w:rsid w:val="00404991"/>
    <w:rsid w:val="0041171C"/>
    <w:rsid w:val="00413034"/>
    <w:rsid w:val="004168AF"/>
    <w:rsid w:val="0042736D"/>
    <w:rsid w:val="00430ECF"/>
    <w:rsid w:val="00440437"/>
    <w:rsid w:val="00441C36"/>
    <w:rsid w:val="00442D29"/>
    <w:rsid w:val="0044395A"/>
    <w:rsid w:val="00446BF9"/>
    <w:rsid w:val="0045090C"/>
    <w:rsid w:val="004523FD"/>
    <w:rsid w:val="00454606"/>
    <w:rsid w:val="00462F07"/>
    <w:rsid w:val="00470182"/>
    <w:rsid w:val="0047496A"/>
    <w:rsid w:val="00480FD1"/>
    <w:rsid w:val="00486480"/>
    <w:rsid w:val="004870E7"/>
    <w:rsid w:val="00493178"/>
    <w:rsid w:val="00494CFD"/>
    <w:rsid w:val="0049518D"/>
    <w:rsid w:val="00496E19"/>
    <w:rsid w:val="00497BF0"/>
    <w:rsid w:val="004A08F8"/>
    <w:rsid w:val="004A3169"/>
    <w:rsid w:val="004A40BE"/>
    <w:rsid w:val="004B0069"/>
    <w:rsid w:val="004B3E17"/>
    <w:rsid w:val="004C0333"/>
    <w:rsid w:val="004C3316"/>
    <w:rsid w:val="004C6492"/>
    <w:rsid w:val="004C6503"/>
    <w:rsid w:val="004D21F6"/>
    <w:rsid w:val="004D48A6"/>
    <w:rsid w:val="004D7635"/>
    <w:rsid w:val="004E5B81"/>
    <w:rsid w:val="004E6520"/>
    <w:rsid w:val="004F4474"/>
    <w:rsid w:val="0050287C"/>
    <w:rsid w:val="00507096"/>
    <w:rsid w:val="005101F6"/>
    <w:rsid w:val="005155DE"/>
    <w:rsid w:val="0051596C"/>
    <w:rsid w:val="00520060"/>
    <w:rsid w:val="005244FA"/>
    <w:rsid w:val="00525C43"/>
    <w:rsid w:val="005303D9"/>
    <w:rsid w:val="00532D96"/>
    <w:rsid w:val="00542E9D"/>
    <w:rsid w:val="00543C02"/>
    <w:rsid w:val="00543CB4"/>
    <w:rsid w:val="005567AF"/>
    <w:rsid w:val="00557D8C"/>
    <w:rsid w:val="00561B29"/>
    <w:rsid w:val="00563DE8"/>
    <w:rsid w:val="00566FF0"/>
    <w:rsid w:val="00576263"/>
    <w:rsid w:val="00577D78"/>
    <w:rsid w:val="00580DCF"/>
    <w:rsid w:val="005827FE"/>
    <w:rsid w:val="005849F3"/>
    <w:rsid w:val="005862F9"/>
    <w:rsid w:val="00590C8D"/>
    <w:rsid w:val="00594B6E"/>
    <w:rsid w:val="00594F8B"/>
    <w:rsid w:val="0059725E"/>
    <w:rsid w:val="005978CC"/>
    <w:rsid w:val="005A1840"/>
    <w:rsid w:val="005B0655"/>
    <w:rsid w:val="005B21E7"/>
    <w:rsid w:val="005B4883"/>
    <w:rsid w:val="005B7ECD"/>
    <w:rsid w:val="005C16AC"/>
    <w:rsid w:val="005C16EE"/>
    <w:rsid w:val="005C24D8"/>
    <w:rsid w:val="005C76D7"/>
    <w:rsid w:val="005D55A0"/>
    <w:rsid w:val="005E7963"/>
    <w:rsid w:val="005F0386"/>
    <w:rsid w:val="005F374F"/>
    <w:rsid w:val="005F56EA"/>
    <w:rsid w:val="00600534"/>
    <w:rsid w:val="00600DC8"/>
    <w:rsid w:val="00601E03"/>
    <w:rsid w:val="0060229B"/>
    <w:rsid w:val="00604F1F"/>
    <w:rsid w:val="00611200"/>
    <w:rsid w:val="00614A73"/>
    <w:rsid w:val="0062249F"/>
    <w:rsid w:val="00627977"/>
    <w:rsid w:val="00631295"/>
    <w:rsid w:val="006325C5"/>
    <w:rsid w:val="00633DBA"/>
    <w:rsid w:val="00636F1B"/>
    <w:rsid w:val="006400FF"/>
    <w:rsid w:val="00643107"/>
    <w:rsid w:val="006440CC"/>
    <w:rsid w:val="006533A6"/>
    <w:rsid w:val="00653439"/>
    <w:rsid w:val="006626DD"/>
    <w:rsid w:val="00666847"/>
    <w:rsid w:val="00667A1C"/>
    <w:rsid w:val="00680126"/>
    <w:rsid w:val="00690B43"/>
    <w:rsid w:val="006A01EB"/>
    <w:rsid w:val="006A6365"/>
    <w:rsid w:val="006B1D5A"/>
    <w:rsid w:val="006B26EA"/>
    <w:rsid w:val="006B3CF5"/>
    <w:rsid w:val="006B4735"/>
    <w:rsid w:val="006C080D"/>
    <w:rsid w:val="006C298F"/>
    <w:rsid w:val="006C5E5F"/>
    <w:rsid w:val="006C6579"/>
    <w:rsid w:val="006D42AF"/>
    <w:rsid w:val="006D47A7"/>
    <w:rsid w:val="006E59F2"/>
    <w:rsid w:val="006E672E"/>
    <w:rsid w:val="006E6C83"/>
    <w:rsid w:val="006F0771"/>
    <w:rsid w:val="006F14D5"/>
    <w:rsid w:val="006F1896"/>
    <w:rsid w:val="006F4136"/>
    <w:rsid w:val="006F5C9C"/>
    <w:rsid w:val="006F73E1"/>
    <w:rsid w:val="00705FD6"/>
    <w:rsid w:val="007079E4"/>
    <w:rsid w:val="007175FB"/>
    <w:rsid w:val="00730C63"/>
    <w:rsid w:val="0073545D"/>
    <w:rsid w:val="00737A46"/>
    <w:rsid w:val="007430C1"/>
    <w:rsid w:val="00751554"/>
    <w:rsid w:val="00753109"/>
    <w:rsid w:val="00771BA4"/>
    <w:rsid w:val="007720D2"/>
    <w:rsid w:val="007849F7"/>
    <w:rsid w:val="007854D9"/>
    <w:rsid w:val="00786B2C"/>
    <w:rsid w:val="00787087"/>
    <w:rsid w:val="00793F4F"/>
    <w:rsid w:val="007961A1"/>
    <w:rsid w:val="007A1C27"/>
    <w:rsid w:val="007A24C8"/>
    <w:rsid w:val="007A2D47"/>
    <w:rsid w:val="007A355B"/>
    <w:rsid w:val="007B046B"/>
    <w:rsid w:val="007B623C"/>
    <w:rsid w:val="007B6992"/>
    <w:rsid w:val="007C01BE"/>
    <w:rsid w:val="007C4EE3"/>
    <w:rsid w:val="007C75FC"/>
    <w:rsid w:val="007D09E3"/>
    <w:rsid w:val="007D59D4"/>
    <w:rsid w:val="007D660C"/>
    <w:rsid w:val="007E153F"/>
    <w:rsid w:val="007E1B84"/>
    <w:rsid w:val="007E5FCE"/>
    <w:rsid w:val="007F0356"/>
    <w:rsid w:val="007F25A1"/>
    <w:rsid w:val="007F4D7A"/>
    <w:rsid w:val="007F5F74"/>
    <w:rsid w:val="0080701C"/>
    <w:rsid w:val="00811962"/>
    <w:rsid w:val="00816C6D"/>
    <w:rsid w:val="00817199"/>
    <w:rsid w:val="008174D2"/>
    <w:rsid w:val="00823D40"/>
    <w:rsid w:val="008434C9"/>
    <w:rsid w:val="00852B42"/>
    <w:rsid w:val="008536C9"/>
    <w:rsid w:val="00854179"/>
    <w:rsid w:val="0086603D"/>
    <w:rsid w:val="00866D82"/>
    <w:rsid w:val="00871881"/>
    <w:rsid w:val="00873711"/>
    <w:rsid w:val="00874951"/>
    <w:rsid w:val="008779DD"/>
    <w:rsid w:val="00877E60"/>
    <w:rsid w:val="00880978"/>
    <w:rsid w:val="00885D87"/>
    <w:rsid w:val="00891DAA"/>
    <w:rsid w:val="008A0CBB"/>
    <w:rsid w:val="008A22F1"/>
    <w:rsid w:val="008A4906"/>
    <w:rsid w:val="008A4C42"/>
    <w:rsid w:val="008A5EE1"/>
    <w:rsid w:val="008B5005"/>
    <w:rsid w:val="008B7539"/>
    <w:rsid w:val="008C1657"/>
    <w:rsid w:val="008C1681"/>
    <w:rsid w:val="008C18B8"/>
    <w:rsid w:val="008C18FB"/>
    <w:rsid w:val="008C3B41"/>
    <w:rsid w:val="008C60C5"/>
    <w:rsid w:val="008C7ACB"/>
    <w:rsid w:val="008D4C42"/>
    <w:rsid w:val="008D6A64"/>
    <w:rsid w:val="008D6D38"/>
    <w:rsid w:val="008E6400"/>
    <w:rsid w:val="008F1123"/>
    <w:rsid w:val="008F18DF"/>
    <w:rsid w:val="008F498E"/>
    <w:rsid w:val="00900B54"/>
    <w:rsid w:val="00904173"/>
    <w:rsid w:val="00905C06"/>
    <w:rsid w:val="00910A4F"/>
    <w:rsid w:val="00912951"/>
    <w:rsid w:val="00913EAE"/>
    <w:rsid w:val="00914AD7"/>
    <w:rsid w:val="00914BD8"/>
    <w:rsid w:val="009233DF"/>
    <w:rsid w:val="0092550E"/>
    <w:rsid w:val="009271C1"/>
    <w:rsid w:val="00927BF4"/>
    <w:rsid w:val="00931776"/>
    <w:rsid w:val="00931F3A"/>
    <w:rsid w:val="00933E1F"/>
    <w:rsid w:val="00934046"/>
    <w:rsid w:val="00944E81"/>
    <w:rsid w:val="00945BF7"/>
    <w:rsid w:val="0095121A"/>
    <w:rsid w:val="009513DE"/>
    <w:rsid w:val="00954962"/>
    <w:rsid w:val="00961324"/>
    <w:rsid w:val="0096243A"/>
    <w:rsid w:val="0096352B"/>
    <w:rsid w:val="00963713"/>
    <w:rsid w:val="0097141C"/>
    <w:rsid w:val="00971A14"/>
    <w:rsid w:val="009755BB"/>
    <w:rsid w:val="00977C6F"/>
    <w:rsid w:val="00980552"/>
    <w:rsid w:val="00982340"/>
    <w:rsid w:val="00983053"/>
    <w:rsid w:val="00983B31"/>
    <w:rsid w:val="0098794C"/>
    <w:rsid w:val="00992632"/>
    <w:rsid w:val="009A07D9"/>
    <w:rsid w:val="009A0B1C"/>
    <w:rsid w:val="009A0BF2"/>
    <w:rsid w:val="009A0E61"/>
    <w:rsid w:val="009A1357"/>
    <w:rsid w:val="009A7687"/>
    <w:rsid w:val="009B3BFC"/>
    <w:rsid w:val="009C4419"/>
    <w:rsid w:val="009C6376"/>
    <w:rsid w:val="009D1501"/>
    <w:rsid w:val="009D35FD"/>
    <w:rsid w:val="009F4616"/>
    <w:rsid w:val="009F576C"/>
    <w:rsid w:val="009F71C1"/>
    <w:rsid w:val="009F776E"/>
    <w:rsid w:val="009F7CB6"/>
    <w:rsid w:val="00A067CF"/>
    <w:rsid w:val="00A138F8"/>
    <w:rsid w:val="00A14CBD"/>
    <w:rsid w:val="00A16C1B"/>
    <w:rsid w:val="00A17B95"/>
    <w:rsid w:val="00A25421"/>
    <w:rsid w:val="00A26264"/>
    <w:rsid w:val="00A27F6D"/>
    <w:rsid w:val="00A30726"/>
    <w:rsid w:val="00A3365A"/>
    <w:rsid w:val="00A34ED1"/>
    <w:rsid w:val="00A36A50"/>
    <w:rsid w:val="00A40C8F"/>
    <w:rsid w:val="00A455CC"/>
    <w:rsid w:val="00A5039A"/>
    <w:rsid w:val="00A511A4"/>
    <w:rsid w:val="00A544EF"/>
    <w:rsid w:val="00A5596D"/>
    <w:rsid w:val="00A56FC7"/>
    <w:rsid w:val="00A60112"/>
    <w:rsid w:val="00A60638"/>
    <w:rsid w:val="00A657BD"/>
    <w:rsid w:val="00A66672"/>
    <w:rsid w:val="00A70FF3"/>
    <w:rsid w:val="00A735A3"/>
    <w:rsid w:val="00A75D2B"/>
    <w:rsid w:val="00A83870"/>
    <w:rsid w:val="00A83C96"/>
    <w:rsid w:val="00A8420A"/>
    <w:rsid w:val="00A84A2A"/>
    <w:rsid w:val="00A84F87"/>
    <w:rsid w:val="00A85327"/>
    <w:rsid w:val="00A92702"/>
    <w:rsid w:val="00A9296D"/>
    <w:rsid w:val="00A92A2A"/>
    <w:rsid w:val="00A92A73"/>
    <w:rsid w:val="00A93ABE"/>
    <w:rsid w:val="00A93FFB"/>
    <w:rsid w:val="00A947DE"/>
    <w:rsid w:val="00A94B99"/>
    <w:rsid w:val="00A96A2D"/>
    <w:rsid w:val="00A973E8"/>
    <w:rsid w:val="00AA0203"/>
    <w:rsid w:val="00AA1C0A"/>
    <w:rsid w:val="00AA2046"/>
    <w:rsid w:val="00AA78CC"/>
    <w:rsid w:val="00AC351A"/>
    <w:rsid w:val="00AC3834"/>
    <w:rsid w:val="00AC7250"/>
    <w:rsid w:val="00AC725E"/>
    <w:rsid w:val="00AD0459"/>
    <w:rsid w:val="00AD1415"/>
    <w:rsid w:val="00AD46E7"/>
    <w:rsid w:val="00AD49FA"/>
    <w:rsid w:val="00AD4A0B"/>
    <w:rsid w:val="00AE181B"/>
    <w:rsid w:val="00AE2B85"/>
    <w:rsid w:val="00AE5F32"/>
    <w:rsid w:val="00AF0FDE"/>
    <w:rsid w:val="00AF5A12"/>
    <w:rsid w:val="00B00C66"/>
    <w:rsid w:val="00B04229"/>
    <w:rsid w:val="00B0558D"/>
    <w:rsid w:val="00B11B90"/>
    <w:rsid w:val="00B12446"/>
    <w:rsid w:val="00B176C4"/>
    <w:rsid w:val="00B22090"/>
    <w:rsid w:val="00B24B5D"/>
    <w:rsid w:val="00B25CFD"/>
    <w:rsid w:val="00B279F5"/>
    <w:rsid w:val="00B36F56"/>
    <w:rsid w:val="00B428EB"/>
    <w:rsid w:val="00B435E0"/>
    <w:rsid w:val="00B443F5"/>
    <w:rsid w:val="00B4684A"/>
    <w:rsid w:val="00B47653"/>
    <w:rsid w:val="00B63306"/>
    <w:rsid w:val="00B65AC3"/>
    <w:rsid w:val="00B669C2"/>
    <w:rsid w:val="00B71F8F"/>
    <w:rsid w:val="00B721CE"/>
    <w:rsid w:val="00B72D41"/>
    <w:rsid w:val="00B7657C"/>
    <w:rsid w:val="00B7681D"/>
    <w:rsid w:val="00B80651"/>
    <w:rsid w:val="00B84DD2"/>
    <w:rsid w:val="00B86467"/>
    <w:rsid w:val="00B86526"/>
    <w:rsid w:val="00B86E7B"/>
    <w:rsid w:val="00B926EE"/>
    <w:rsid w:val="00B92B5D"/>
    <w:rsid w:val="00B93394"/>
    <w:rsid w:val="00B96784"/>
    <w:rsid w:val="00BA770F"/>
    <w:rsid w:val="00BC7048"/>
    <w:rsid w:val="00BD0D9C"/>
    <w:rsid w:val="00BD35A0"/>
    <w:rsid w:val="00BE0080"/>
    <w:rsid w:val="00BF50BD"/>
    <w:rsid w:val="00C00C43"/>
    <w:rsid w:val="00C02DF9"/>
    <w:rsid w:val="00C11D61"/>
    <w:rsid w:val="00C12F1A"/>
    <w:rsid w:val="00C20817"/>
    <w:rsid w:val="00C26E29"/>
    <w:rsid w:val="00C31751"/>
    <w:rsid w:val="00C31DDB"/>
    <w:rsid w:val="00C32123"/>
    <w:rsid w:val="00C37A58"/>
    <w:rsid w:val="00C5087D"/>
    <w:rsid w:val="00C762B1"/>
    <w:rsid w:val="00C81E20"/>
    <w:rsid w:val="00C821BA"/>
    <w:rsid w:val="00C82898"/>
    <w:rsid w:val="00C83341"/>
    <w:rsid w:val="00C86D6B"/>
    <w:rsid w:val="00C92DD2"/>
    <w:rsid w:val="00C96225"/>
    <w:rsid w:val="00CA0924"/>
    <w:rsid w:val="00CA09D4"/>
    <w:rsid w:val="00CA6C73"/>
    <w:rsid w:val="00CA7235"/>
    <w:rsid w:val="00CA7C2B"/>
    <w:rsid w:val="00CB08B5"/>
    <w:rsid w:val="00CB5E6D"/>
    <w:rsid w:val="00CC4E37"/>
    <w:rsid w:val="00CD56FD"/>
    <w:rsid w:val="00CE0E56"/>
    <w:rsid w:val="00CE79ED"/>
    <w:rsid w:val="00CF041F"/>
    <w:rsid w:val="00CF05D7"/>
    <w:rsid w:val="00CF09F0"/>
    <w:rsid w:val="00D17032"/>
    <w:rsid w:val="00D21109"/>
    <w:rsid w:val="00D23D6A"/>
    <w:rsid w:val="00D24DA6"/>
    <w:rsid w:val="00D32126"/>
    <w:rsid w:val="00D36FE8"/>
    <w:rsid w:val="00D37A16"/>
    <w:rsid w:val="00D42EDA"/>
    <w:rsid w:val="00D45526"/>
    <w:rsid w:val="00D55681"/>
    <w:rsid w:val="00D55A80"/>
    <w:rsid w:val="00D638D8"/>
    <w:rsid w:val="00D66B6B"/>
    <w:rsid w:val="00D76932"/>
    <w:rsid w:val="00D77FA7"/>
    <w:rsid w:val="00D800F4"/>
    <w:rsid w:val="00D9061D"/>
    <w:rsid w:val="00D90BD3"/>
    <w:rsid w:val="00D91FE9"/>
    <w:rsid w:val="00D946A2"/>
    <w:rsid w:val="00D967BD"/>
    <w:rsid w:val="00DA289A"/>
    <w:rsid w:val="00DA56FA"/>
    <w:rsid w:val="00DB1FAB"/>
    <w:rsid w:val="00DB5E2A"/>
    <w:rsid w:val="00DD0BC4"/>
    <w:rsid w:val="00DD32C4"/>
    <w:rsid w:val="00DD5C6A"/>
    <w:rsid w:val="00DE5B16"/>
    <w:rsid w:val="00DF0D98"/>
    <w:rsid w:val="00DF3EF2"/>
    <w:rsid w:val="00DF74A8"/>
    <w:rsid w:val="00DF7ECF"/>
    <w:rsid w:val="00E00AB3"/>
    <w:rsid w:val="00E00AB5"/>
    <w:rsid w:val="00E04062"/>
    <w:rsid w:val="00E059C6"/>
    <w:rsid w:val="00E07517"/>
    <w:rsid w:val="00E109F9"/>
    <w:rsid w:val="00E16494"/>
    <w:rsid w:val="00E176B1"/>
    <w:rsid w:val="00E24735"/>
    <w:rsid w:val="00E3199B"/>
    <w:rsid w:val="00E44F60"/>
    <w:rsid w:val="00E502C2"/>
    <w:rsid w:val="00E50731"/>
    <w:rsid w:val="00E5414B"/>
    <w:rsid w:val="00E55427"/>
    <w:rsid w:val="00E61B2B"/>
    <w:rsid w:val="00E642FF"/>
    <w:rsid w:val="00E6553C"/>
    <w:rsid w:val="00E66B7C"/>
    <w:rsid w:val="00E6704E"/>
    <w:rsid w:val="00E75B9A"/>
    <w:rsid w:val="00E816F8"/>
    <w:rsid w:val="00E82D7A"/>
    <w:rsid w:val="00E95F85"/>
    <w:rsid w:val="00E96E50"/>
    <w:rsid w:val="00EA199B"/>
    <w:rsid w:val="00EA1CEB"/>
    <w:rsid w:val="00EA47AE"/>
    <w:rsid w:val="00EB2F92"/>
    <w:rsid w:val="00EB4436"/>
    <w:rsid w:val="00EC1380"/>
    <w:rsid w:val="00EC3056"/>
    <w:rsid w:val="00EC6047"/>
    <w:rsid w:val="00ED0DC3"/>
    <w:rsid w:val="00ED5819"/>
    <w:rsid w:val="00EE16B9"/>
    <w:rsid w:val="00EF6411"/>
    <w:rsid w:val="00F01C24"/>
    <w:rsid w:val="00F023AB"/>
    <w:rsid w:val="00F04345"/>
    <w:rsid w:val="00F05191"/>
    <w:rsid w:val="00F0781C"/>
    <w:rsid w:val="00F10869"/>
    <w:rsid w:val="00F140F3"/>
    <w:rsid w:val="00F1468A"/>
    <w:rsid w:val="00F164A5"/>
    <w:rsid w:val="00F20A0E"/>
    <w:rsid w:val="00F25A1D"/>
    <w:rsid w:val="00F260BD"/>
    <w:rsid w:val="00F347E5"/>
    <w:rsid w:val="00F36244"/>
    <w:rsid w:val="00F41133"/>
    <w:rsid w:val="00F43044"/>
    <w:rsid w:val="00F465F3"/>
    <w:rsid w:val="00F553CA"/>
    <w:rsid w:val="00F55DAD"/>
    <w:rsid w:val="00F61239"/>
    <w:rsid w:val="00F619D7"/>
    <w:rsid w:val="00F62DFA"/>
    <w:rsid w:val="00F6614D"/>
    <w:rsid w:val="00F708C0"/>
    <w:rsid w:val="00F71413"/>
    <w:rsid w:val="00F76338"/>
    <w:rsid w:val="00F77A04"/>
    <w:rsid w:val="00F77FED"/>
    <w:rsid w:val="00F91F0B"/>
    <w:rsid w:val="00F954C9"/>
    <w:rsid w:val="00FA0D8F"/>
    <w:rsid w:val="00FA1438"/>
    <w:rsid w:val="00FA1A11"/>
    <w:rsid w:val="00FA36A3"/>
    <w:rsid w:val="00FA5A71"/>
    <w:rsid w:val="00FB123D"/>
    <w:rsid w:val="00FB2C1E"/>
    <w:rsid w:val="00FC0517"/>
    <w:rsid w:val="00FC0FEC"/>
    <w:rsid w:val="00FC2B56"/>
    <w:rsid w:val="00FC7618"/>
    <w:rsid w:val="00FD08C7"/>
    <w:rsid w:val="00FD1550"/>
    <w:rsid w:val="00FD6059"/>
    <w:rsid w:val="00FE341F"/>
    <w:rsid w:val="00FE54D6"/>
    <w:rsid w:val="00FE7EC6"/>
    <w:rsid w:val="00FF3A79"/>
    <w:rsid w:val="00FF55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12E8E"/>
  <w14:defaultImageDpi w14:val="0"/>
  <w15:docId w15:val="{11494603-37CB-4ABB-9E89-3921C89C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062"/>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Char"/>
    <w:uiPriority w:val="9"/>
    <w:qFormat/>
    <w:rsid w:val="004F44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qFormat/>
    <w:rsid w:val="00285F38"/>
    <w:pPr>
      <w:keepNext/>
      <w:widowControl/>
      <w:autoSpaceDE/>
      <w:autoSpaceDN/>
      <w:adjustRightInd/>
      <w:jc w:val="center"/>
      <w:outlineLvl w:val="1"/>
    </w:pPr>
    <w:rPr>
      <w:rFonts w:ascii="Arial" w:hAnsi="Arial"/>
      <w:b/>
      <w:sz w:val="22"/>
      <w:szCs w:val="20"/>
      <w:u w:val="single"/>
    </w:rPr>
  </w:style>
  <w:style w:type="paragraph" w:styleId="3">
    <w:name w:val="heading 3"/>
    <w:basedOn w:val="a"/>
    <w:next w:val="a"/>
    <w:link w:val="3Char"/>
    <w:uiPriority w:val="9"/>
    <w:qFormat/>
    <w:rsid w:val="00285F38"/>
    <w:pPr>
      <w:keepNext/>
      <w:widowControl/>
      <w:autoSpaceDE/>
      <w:autoSpaceDN/>
      <w:adjustRightInd/>
      <w:jc w:val="center"/>
      <w:outlineLvl w:val="2"/>
    </w:pPr>
    <w:rPr>
      <w:rFonts w:ascii="Arial" w:hAnsi="Arial" w:cs="Arial"/>
      <w:b/>
      <w:color w:val="0000FF"/>
      <w:sz w:val="22"/>
      <w:szCs w:val="20"/>
      <w:lang w:val="en-US"/>
    </w:rPr>
  </w:style>
  <w:style w:type="paragraph" w:styleId="4">
    <w:name w:val="heading 4"/>
    <w:aliases w:val="h4,H4,H41,_επικεφαλίδα 4,Headline 4,4,Level 4 Topic Heading,Επικεφαλίδα 41,h48,H417,H48,t41,h414,H424,H4114,h423,H433,H4123,h4111,H4211,H41111,h433,H443,H4133,h443,H453,H4143,h451,H461,H4151,h4121,H4221,H41121,h4211,H4311,H41211,h4311,h461"/>
    <w:basedOn w:val="a"/>
    <w:next w:val="a"/>
    <w:link w:val="4Char"/>
    <w:uiPriority w:val="9"/>
    <w:unhideWhenUsed/>
    <w:qFormat/>
    <w:rsid w:val="000C6388"/>
    <w:pPr>
      <w:keepNext/>
      <w:spacing w:before="240" w:after="60"/>
      <w:outlineLvl w:val="3"/>
    </w:pPr>
    <w:rPr>
      <w:rFonts w:asciiTheme="minorHAnsi" w:hAnsiTheme="minorHAnsi"/>
      <w:b/>
      <w:bCs/>
      <w:sz w:val="28"/>
      <w:szCs w:val="28"/>
    </w:rPr>
  </w:style>
  <w:style w:type="paragraph" w:styleId="5">
    <w:name w:val="heading 5"/>
    <w:basedOn w:val="a"/>
    <w:next w:val="a"/>
    <w:link w:val="5Char"/>
    <w:uiPriority w:val="9"/>
    <w:qFormat/>
    <w:rsid w:val="00285F38"/>
    <w:pPr>
      <w:keepNext/>
      <w:widowControl/>
      <w:autoSpaceDE/>
      <w:autoSpaceDN/>
      <w:adjustRightInd/>
      <w:jc w:val="center"/>
      <w:outlineLvl w:val="4"/>
    </w:pPr>
    <w:rPr>
      <w:b/>
      <w:sz w:val="22"/>
      <w:szCs w:val="20"/>
      <w:lang w:val="en-US"/>
    </w:rPr>
  </w:style>
  <w:style w:type="paragraph" w:styleId="6">
    <w:name w:val="heading 6"/>
    <w:basedOn w:val="a"/>
    <w:next w:val="a"/>
    <w:link w:val="6Char"/>
    <w:uiPriority w:val="9"/>
    <w:qFormat/>
    <w:rsid w:val="00285F38"/>
    <w:pPr>
      <w:keepNext/>
      <w:widowControl/>
      <w:autoSpaceDE/>
      <w:autoSpaceDN/>
      <w:adjustRightInd/>
      <w:jc w:val="both"/>
      <w:outlineLvl w:val="5"/>
    </w:pPr>
    <w:rPr>
      <w:rFonts w:ascii="Book Antiqua" w:hAnsi="Book Antiqua"/>
      <w:szCs w:val="20"/>
      <w:u w:val="single"/>
    </w:rPr>
  </w:style>
  <w:style w:type="paragraph" w:styleId="7">
    <w:name w:val="heading 7"/>
    <w:basedOn w:val="a"/>
    <w:next w:val="a"/>
    <w:link w:val="7Char"/>
    <w:uiPriority w:val="9"/>
    <w:qFormat/>
    <w:rsid w:val="00285F38"/>
    <w:pPr>
      <w:keepNext/>
      <w:widowControl/>
      <w:autoSpaceDE/>
      <w:autoSpaceDN/>
      <w:adjustRightInd/>
      <w:jc w:val="both"/>
      <w:outlineLvl w:val="6"/>
    </w:pPr>
    <w:rPr>
      <w:rFonts w:ascii="Arial" w:hAnsi="Arial"/>
      <w:b/>
      <w:sz w:val="22"/>
      <w:szCs w:val="20"/>
    </w:rPr>
  </w:style>
  <w:style w:type="paragraph" w:styleId="8">
    <w:name w:val="heading 8"/>
    <w:basedOn w:val="a"/>
    <w:next w:val="a"/>
    <w:link w:val="8Char"/>
    <w:uiPriority w:val="9"/>
    <w:qFormat/>
    <w:rsid w:val="00285F38"/>
    <w:pPr>
      <w:keepNext/>
      <w:widowControl/>
      <w:autoSpaceDE/>
      <w:autoSpaceDN/>
      <w:adjustRightInd/>
      <w:jc w:val="both"/>
      <w:outlineLvl w:val="7"/>
    </w:pPr>
    <w:rPr>
      <w:rFonts w:ascii="Book Antiqua" w:hAnsi="Book Antiqua"/>
      <w:i/>
      <w:szCs w:val="20"/>
    </w:rPr>
  </w:style>
  <w:style w:type="paragraph" w:styleId="9">
    <w:name w:val="heading 9"/>
    <w:basedOn w:val="a"/>
    <w:next w:val="a"/>
    <w:link w:val="9Char"/>
    <w:uiPriority w:val="9"/>
    <w:qFormat/>
    <w:rsid w:val="00285F38"/>
    <w:pPr>
      <w:keepNext/>
      <w:widowControl/>
      <w:autoSpaceDE/>
      <w:autoSpaceDN/>
      <w:adjustRightInd/>
      <w:jc w:val="both"/>
      <w:outlineLvl w:val="8"/>
    </w:pPr>
    <w:rPr>
      <w:rFonts w:ascii="Book Antiqua" w:hAnsi="Book Antiqua"/>
      <w:b/>
      <w:i/>
      <w:color w:val="0000FF"/>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4F4474"/>
    <w:rPr>
      <w:rFonts w:asciiTheme="majorHAnsi" w:eastAsiaTheme="majorEastAsia" w:hAnsiTheme="majorHAnsi" w:cs="Times New Roman"/>
      <w:b/>
      <w:bCs/>
      <w:kern w:val="32"/>
      <w:sz w:val="32"/>
      <w:szCs w:val="32"/>
    </w:rPr>
  </w:style>
  <w:style w:type="character" w:customStyle="1" w:styleId="2Char">
    <w:name w:val="Επικεφαλίδα 2 Char"/>
    <w:basedOn w:val="a0"/>
    <w:link w:val="2"/>
    <w:uiPriority w:val="9"/>
    <w:locked/>
    <w:rsid w:val="00285F38"/>
    <w:rPr>
      <w:rFonts w:ascii="Arial" w:hAnsi="Arial" w:cs="Times New Roman"/>
      <w:b/>
      <w:sz w:val="20"/>
      <w:szCs w:val="20"/>
      <w:u w:val="single"/>
    </w:rPr>
  </w:style>
  <w:style w:type="character" w:customStyle="1" w:styleId="3Char">
    <w:name w:val="Επικεφαλίδα 3 Char"/>
    <w:basedOn w:val="a0"/>
    <w:link w:val="3"/>
    <w:uiPriority w:val="9"/>
    <w:locked/>
    <w:rsid w:val="00285F38"/>
    <w:rPr>
      <w:rFonts w:ascii="Arial" w:hAnsi="Arial" w:cs="Arial"/>
      <w:b/>
      <w:color w:val="0000FF"/>
      <w:sz w:val="20"/>
      <w:szCs w:val="20"/>
      <w:lang w:val="en-US" w:eastAsia="x-none"/>
    </w:rPr>
  </w:style>
  <w:style w:type="character" w:styleId="-">
    <w:name w:val="FollowedHyperlink"/>
    <w:basedOn w:val="a0"/>
    <w:uiPriority w:val="99"/>
    <w:unhideWhenUsed/>
    <w:rsid w:val="00285F38"/>
    <w:rPr>
      <w:rFonts w:cs="Times New Roman"/>
      <w:color w:val="800080"/>
      <w:u w:val="single"/>
    </w:rPr>
  </w:style>
  <w:style w:type="character" w:customStyle="1" w:styleId="5Char">
    <w:name w:val="Επικεφαλίδα 5 Char"/>
    <w:basedOn w:val="a0"/>
    <w:link w:val="5"/>
    <w:uiPriority w:val="9"/>
    <w:locked/>
    <w:rsid w:val="00285F38"/>
    <w:rPr>
      <w:rFonts w:eastAsia="Times New Roman" w:hAnsi="Times New Roman" w:cs="Times New Roman"/>
      <w:b/>
      <w:sz w:val="20"/>
      <w:szCs w:val="20"/>
      <w:lang w:val="en-US" w:eastAsia="x-none"/>
    </w:rPr>
  </w:style>
  <w:style w:type="character" w:customStyle="1" w:styleId="6Char">
    <w:name w:val="Επικεφαλίδα 6 Char"/>
    <w:basedOn w:val="a0"/>
    <w:link w:val="6"/>
    <w:uiPriority w:val="9"/>
    <w:locked/>
    <w:rsid w:val="00285F38"/>
    <w:rPr>
      <w:rFonts w:ascii="Book Antiqua" w:hAnsi="Book Antiqua" w:cs="Times New Roman"/>
      <w:sz w:val="20"/>
      <w:szCs w:val="20"/>
      <w:u w:val="single"/>
    </w:rPr>
  </w:style>
  <w:style w:type="character" w:customStyle="1" w:styleId="7Char">
    <w:name w:val="Επικεφαλίδα 7 Char"/>
    <w:basedOn w:val="a0"/>
    <w:link w:val="7"/>
    <w:uiPriority w:val="9"/>
    <w:locked/>
    <w:rsid w:val="00285F38"/>
    <w:rPr>
      <w:rFonts w:ascii="Arial" w:hAnsi="Arial" w:cs="Times New Roman"/>
      <w:b/>
      <w:sz w:val="20"/>
      <w:szCs w:val="20"/>
    </w:rPr>
  </w:style>
  <w:style w:type="character" w:customStyle="1" w:styleId="8Char">
    <w:name w:val="Επικεφαλίδα 8 Char"/>
    <w:basedOn w:val="a0"/>
    <w:link w:val="8"/>
    <w:uiPriority w:val="9"/>
    <w:locked/>
    <w:rsid w:val="00285F38"/>
    <w:rPr>
      <w:rFonts w:ascii="Book Antiqua" w:hAnsi="Book Antiqua" w:cs="Times New Roman"/>
      <w:i/>
      <w:sz w:val="20"/>
      <w:szCs w:val="20"/>
    </w:rPr>
  </w:style>
  <w:style w:type="character" w:customStyle="1" w:styleId="9Char">
    <w:name w:val="Επικεφαλίδα 9 Char"/>
    <w:basedOn w:val="a0"/>
    <w:link w:val="9"/>
    <w:uiPriority w:val="9"/>
    <w:locked/>
    <w:rsid w:val="00285F38"/>
    <w:rPr>
      <w:rFonts w:ascii="Book Antiqua" w:hAnsi="Book Antiqua" w:cs="Times New Roman"/>
      <w:b/>
      <w:i/>
      <w:color w:val="0000FF"/>
      <w:sz w:val="20"/>
      <w:szCs w:val="20"/>
    </w:rPr>
  </w:style>
  <w:style w:type="character" w:customStyle="1" w:styleId="FontStyle27">
    <w:name w:val="Font Style27"/>
    <w:uiPriority w:val="99"/>
    <w:rsid w:val="00285F38"/>
    <w:rPr>
      <w:rFonts w:ascii="Calibri" w:hAnsi="Calibri"/>
      <w:color w:val="000000"/>
      <w:sz w:val="22"/>
    </w:rPr>
  </w:style>
  <w:style w:type="character" w:customStyle="1" w:styleId="FontStyle50">
    <w:name w:val="Font Style50"/>
    <w:uiPriority w:val="99"/>
    <w:rsid w:val="00285F38"/>
    <w:rPr>
      <w:rFonts w:ascii="Calibri" w:hAnsi="Calibri"/>
      <w:color w:val="000000"/>
      <w:sz w:val="22"/>
    </w:rPr>
  </w:style>
  <w:style w:type="paragraph" w:styleId="a3">
    <w:name w:val="footnote text"/>
    <w:basedOn w:val="a"/>
    <w:link w:val="Char"/>
    <w:uiPriority w:val="99"/>
    <w:rsid w:val="00285F38"/>
    <w:pPr>
      <w:widowControl/>
      <w:autoSpaceDE/>
      <w:autoSpaceDN/>
      <w:adjustRightInd/>
    </w:pPr>
    <w:rPr>
      <w:rFonts w:ascii="Arial" w:hAnsi="Arial"/>
      <w:sz w:val="20"/>
      <w:szCs w:val="20"/>
      <w:lang w:val="en-US"/>
    </w:rPr>
  </w:style>
  <w:style w:type="character" w:customStyle="1" w:styleId="Char">
    <w:name w:val="Κείμενο υποσημείωσης Char"/>
    <w:basedOn w:val="a0"/>
    <w:link w:val="a3"/>
    <w:uiPriority w:val="99"/>
    <w:locked/>
    <w:rsid w:val="00285F38"/>
    <w:rPr>
      <w:rFonts w:ascii="Arial" w:hAnsi="Arial" w:cs="Times New Roman"/>
      <w:sz w:val="20"/>
      <w:szCs w:val="20"/>
      <w:lang w:val="en-US" w:eastAsia="x-none"/>
    </w:rPr>
  </w:style>
  <w:style w:type="paragraph" w:customStyle="1" w:styleId="Style-40">
    <w:name w:val="Style-40"/>
    <w:uiPriority w:val="99"/>
    <w:rsid w:val="00285F38"/>
    <w:pPr>
      <w:suppressAutoHyphens/>
      <w:spacing w:after="0" w:line="240" w:lineRule="auto"/>
    </w:pPr>
    <w:rPr>
      <w:rFonts w:hAnsi="Times New Roman"/>
      <w:sz w:val="20"/>
      <w:szCs w:val="20"/>
      <w:lang w:eastAsia="ar-SA"/>
    </w:rPr>
  </w:style>
  <w:style w:type="paragraph" w:customStyle="1" w:styleId="Style-42">
    <w:name w:val="Style-42"/>
    <w:uiPriority w:val="99"/>
    <w:rsid w:val="00285F38"/>
    <w:pPr>
      <w:suppressAutoHyphens/>
      <w:spacing w:after="0" w:line="240" w:lineRule="auto"/>
    </w:pPr>
    <w:rPr>
      <w:rFonts w:hAnsi="Times New Roman"/>
      <w:sz w:val="20"/>
      <w:szCs w:val="20"/>
      <w:lang w:eastAsia="ar-SA"/>
    </w:rPr>
  </w:style>
  <w:style w:type="paragraph" w:styleId="a4">
    <w:name w:val="Block Text"/>
    <w:basedOn w:val="a"/>
    <w:uiPriority w:val="99"/>
    <w:rsid w:val="00285F38"/>
    <w:pPr>
      <w:widowControl/>
      <w:autoSpaceDE/>
      <w:autoSpaceDN/>
      <w:adjustRightInd/>
      <w:ind w:left="180" w:right="-902" w:hanging="360"/>
    </w:pPr>
    <w:rPr>
      <w:b/>
      <w:bCs/>
      <w:sz w:val="20"/>
      <w:szCs w:val="20"/>
    </w:rPr>
  </w:style>
  <w:style w:type="character" w:styleId="a5">
    <w:name w:val="Strong"/>
    <w:basedOn w:val="a0"/>
    <w:uiPriority w:val="22"/>
    <w:qFormat/>
    <w:rsid w:val="00285F38"/>
    <w:rPr>
      <w:rFonts w:cs="Times New Roman"/>
      <w:b/>
    </w:rPr>
  </w:style>
  <w:style w:type="paragraph" w:styleId="a6">
    <w:name w:val="annotation text"/>
    <w:basedOn w:val="a"/>
    <w:link w:val="Char0"/>
    <w:uiPriority w:val="99"/>
    <w:rsid w:val="00285F38"/>
    <w:pPr>
      <w:widowControl/>
      <w:autoSpaceDE/>
      <w:autoSpaceDN/>
      <w:adjustRightInd/>
    </w:pPr>
    <w:rPr>
      <w:sz w:val="20"/>
      <w:szCs w:val="20"/>
    </w:rPr>
  </w:style>
  <w:style w:type="character" w:customStyle="1" w:styleId="Char0">
    <w:name w:val="Κείμενο σχολίου Char"/>
    <w:basedOn w:val="a0"/>
    <w:link w:val="a6"/>
    <w:uiPriority w:val="99"/>
    <w:locked/>
    <w:rsid w:val="00285F38"/>
    <w:rPr>
      <w:rFonts w:eastAsia="Times New Roman" w:hAnsi="Times New Roman" w:cs="Times New Roman"/>
      <w:sz w:val="20"/>
      <w:szCs w:val="20"/>
    </w:rPr>
  </w:style>
  <w:style w:type="paragraph" w:styleId="a7">
    <w:name w:val="annotation subject"/>
    <w:basedOn w:val="a6"/>
    <w:next w:val="a6"/>
    <w:link w:val="Char1"/>
    <w:uiPriority w:val="99"/>
    <w:rsid w:val="00285F38"/>
    <w:rPr>
      <w:b/>
      <w:bCs/>
    </w:rPr>
  </w:style>
  <w:style w:type="character" w:customStyle="1" w:styleId="Char1">
    <w:name w:val="Θέμα σχολίου Char"/>
    <w:basedOn w:val="Char0"/>
    <w:link w:val="a7"/>
    <w:uiPriority w:val="99"/>
    <w:locked/>
    <w:rsid w:val="00285F38"/>
    <w:rPr>
      <w:rFonts w:eastAsia="Times New Roman" w:hAnsi="Times New Roman" w:cs="Times New Roman"/>
      <w:b/>
      <w:bCs/>
      <w:sz w:val="20"/>
      <w:szCs w:val="20"/>
    </w:rPr>
  </w:style>
  <w:style w:type="character" w:styleId="a8">
    <w:name w:val="annotation reference"/>
    <w:basedOn w:val="a0"/>
    <w:uiPriority w:val="99"/>
    <w:rsid w:val="00285F38"/>
    <w:rPr>
      <w:rFonts w:cs="Times New Roman"/>
      <w:sz w:val="16"/>
    </w:rPr>
  </w:style>
  <w:style w:type="paragraph" w:styleId="a9">
    <w:name w:val="Document Map"/>
    <w:basedOn w:val="a"/>
    <w:link w:val="Char2"/>
    <w:uiPriority w:val="99"/>
    <w:rsid w:val="00285F38"/>
    <w:pPr>
      <w:widowControl/>
      <w:autoSpaceDE/>
      <w:autoSpaceDN/>
      <w:adjustRightInd/>
    </w:pPr>
    <w:rPr>
      <w:rFonts w:ascii="Tahoma" w:hAnsi="Tahoma" w:cs="Tahoma"/>
      <w:sz w:val="16"/>
      <w:szCs w:val="16"/>
    </w:rPr>
  </w:style>
  <w:style w:type="character" w:customStyle="1" w:styleId="Char2">
    <w:name w:val="Χάρτης εγγράφου Char"/>
    <w:basedOn w:val="a0"/>
    <w:link w:val="a9"/>
    <w:uiPriority w:val="99"/>
    <w:locked/>
    <w:rsid w:val="00285F38"/>
    <w:rPr>
      <w:rFonts w:ascii="Tahoma" w:hAnsi="Tahoma" w:cs="Tahoma"/>
      <w:sz w:val="16"/>
      <w:szCs w:val="16"/>
    </w:rPr>
  </w:style>
  <w:style w:type="paragraph" w:customStyle="1" w:styleId="ListParagraph1">
    <w:name w:val="List Paragraph1"/>
    <w:basedOn w:val="a"/>
    <w:rsid w:val="00285F38"/>
    <w:pPr>
      <w:widowControl/>
      <w:autoSpaceDE/>
      <w:autoSpaceDN/>
      <w:adjustRightInd/>
      <w:spacing w:after="200" w:line="276" w:lineRule="auto"/>
      <w:ind w:left="720"/>
    </w:pPr>
    <w:rPr>
      <w:rFonts w:ascii="Calibri" w:hAnsi="Calibri" w:cs="Calibri"/>
      <w:sz w:val="22"/>
      <w:szCs w:val="22"/>
    </w:rPr>
  </w:style>
  <w:style w:type="paragraph" w:styleId="20">
    <w:name w:val="List 2"/>
    <w:basedOn w:val="a"/>
    <w:uiPriority w:val="99"/>
    <w:rsid w:val="00285F38"/>
    <w:pPr>
      <w:widowControl/>
      <w:autoSpaceDE/>
      <w:autoSpaceDN/>
      <w:adjustRightInd/>
      <w:ind w:left="566" w:hanging="283"/>
    </w:pPr>
    <w:rPr>
      <w:sz w:val="20"/>
      <w:szCs w:val="20"/>
    </w:rPr>
  </w:style>
  <w:style w:type="paragraph" w:styleId="aa">
    <w:name w:val="List"/>
    <w:basedOn w:val="a"/>
    <w:uiPriority w:val="99"/>
    <w:rsid w:val="00285F38"/>
    <w:pPr>
      <w:widowControl/>
      <w:suppressAutoHyphens/>
      <w:autoSpaceDE/>
      <w:autoSpaceDN/>
      <w:adjustRightInd/>
      <w:ind w:left="283" w:hanging="283"/>
    </w:pPr>
    <w:rPr>
      <w:sz w:val="20"/>
      <w:szCs w:val="20"/>
    </w:rPr>
  </w:style>
  <w:style w:type="table" w:styleId="ab">
    <w:name w:val="Table Grid"/>
    <w:basedOn w:val="a1"/>
    <w:uiPriority w:val="39"/>
    <w:rsid w:val="00285F38"/>
    <w:pPr>
      <w:spacing w:after="0" w:line="240" w:lineRule="auto"/>
    </w:pPr>
    <w:rPr>
      <w:rFonts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Char3"/>
    <w:uiPriority w:val="99"/>
    <w:rsid w:val="00285F38"/>
    <w:pPr>
      <w:widowControl/>
      <w:tabs>
        <w:tab w:val="left" w:pos="2127"/>
      </w:tabs>
      <w:autoSpaceDE/>
      <w:autoSpaceDN/>
      <w:adjustRightInd/>
      <w:jc w:val="both"/>
    </w:pPr>
    <w:rPr>
      <w:rFonts w:ascii="Arial" w:hAnsi="Arial"/>
      <w:sz w:val="22"/>
      <w:szCs w:val="20"/>
    </w:rPr>
  </w:style>
  <w:style w:type="character" w:customStyle="1" w:styleId="Char3">
    <w:name w:val="Σώμα κειμένου Char"/>
    <w:basedOn w:val="a0"/>
    <w:link w:val="ac"/>
    <w:uiPriority w:val="99"/>
    <w:locked/>
    <w:rsid w:val="00285F38"/>
    <w:rPr>
      <w:rFonts w:ascii="Arial" w:hAnsi="Arial" w:cs="Times New Roman"/>
      <w:sz w:val="20"/>
      <w:szCs w:val="20"/>
    </w:rPr>
  </w:style>
  <w:style w:type="paragraph" w:customStyle="1" w:styleId="CharCharCharCharCharCharCharChar1CharCharCharCharCharCharCharCharCharCharCharCharCharCharCharCharCharCharCharCharCharCharChar2CharCharCharChar">
    <w:name w:val="Char Char Char Char Char Char Char Char1 Char Char Char Char Char Char Char Char Char Char Char Char Char Char Char Char Char Char Char Char Char Char Char2 Char Char Char Char"/>
    <w:basedOn w:val="a"/>
    <w:rsid w:val="00285F38"/>
    <w:pPr>
      <w:widowControl/>
      <w:autoSpaceDE/>
      <w:autoSpaceDN/>
      <w:adjustRightInd/>
      <w:spacing w:after="160" w:line="240" w:lineRule="exact"/>
    </w:pPr>
    <w:rPr>
      <w:rFonts w:ascii="Arial" w:eastAsia="Batang" w:hAnsi="Arial"/>
      <w:sz w:val="20"/>
      <w:szCs w:val="20"/>
      <w:lang w:val="en-US" w:eastAsia="en-US"/>
    </w:rPr>
  </w:style>
  <w:style w:type="paragraph" w:customStyle="1" w:styleId="CharCharCharCharCharChar1CharCharCharCharChar">
    <w:name w:val="Char Char Char Char Char Char1 Char Char Char Char Char"/>
    <w:basedOn w:val="a"/>
    <w:rsid w:val="00285F38"/>
    <w:pPr>
      <w:widowControl/>
      <w:autoSpaceDE/>
      <w:autoSpaceDN/>
      <w:adjustRightInd/>
      <w:spacing w:after="160" w:line="240" w:lineRule="exact"/>
    </w:pPr>
    <w:rPr>
      <w:rFonts w:ascii="Arial" w:hAnsi="Arial"/>
      <w:sz w:val="20"/>
      <w:szCs w:val="20"/>
      <w:lang w:val="en-US" w:eastAsia="en-US"/>
    </w:rPr>
  </w:style>
  <w:style w:type="paragraph" w:customStyle="1" w:styleId="BalloonText1">
    <w:name w:val="Balloon Text1"/>
    <w:basedOn w:val="a"/>
    <w:semiHidden/>
    <w:rsid w:val="00285F38"/>
    <w:pPr>
      <w:widowControl/>
      <w:autoSpaceDE/>
      <w:autoSpaceDN/>
      <w:adjustRightInd/>
    </w:pPr>
    <w:rPr>
      <w:rFonts w:ascii="Tahoma" w:hAnsi="Tahoma" w:cs="Verdana"/>
      <w:sz w:val="16"/>
      <w:szCs w:val="16"/>
    </w:rPr>
  </w:style>
  <w:style w:type="character" w:styleId="ad">
    <w:name w:val="page number"/>
    <w:basedOn w:val="a0"/>
    <w:uiPriority w:val="99"/>
    <w:rsid w:val="00285F38"/>
    <w:rPr>
      <w:rFonts w:cs="Times New Roman"/>
    </w:rPr>
  </w:style>
  <w:style w:type="paragraph" w:styleId="ae">
    <w:name w:val="Title"/>
    <w:basedOn w:val="a"/>
    <w:link w:val="Char4"/>
    <w:uiPriority w:val="10"/>
    <w:qFormat/>
    <w:rsid w:val="00285F38"/>
    <w:pPr>
      <w:widowControl/>
      <w:autoSpaceDE/>
      <w:autoSpaceDN/>
      <w:adjustRightInd/>
      <w:jc w:val="center"/>
    </w:pPr>
    <w:rPr>
      <w:b/>
      <w:bCs/>
    </w:rPr>
  </w:style>
  <w:style w:type="character" w:customStyle="1" w:styleId="Char4">
    <w:name w:val="Τίτλος Char"/>
    <w:basedOn w:val="a0"/>
    <w:link w:val="ae"/>
    <w:uiPriority w:val="10"/>
    <w:locked/>
    <w:rsid w:val="00285F38"/>
    <w:rPr>
      <w:rFonts w:eastAsia="Times New Roman" w:hAnsi="Times New Roman" w:cs="Times New Roman"/>
      <w:b/>
      <w:bCs/>
      <w:sz w:val="24"/>
      <w:szCs w:val="24"/>
    </w:rPr>
  </w:style>
  <w:style w:type="paragraph" w:customStyle="1" w:styleId="Style">
    <w:name w:val="Style"/>
    <w:basedOn w:val="a"/>
    <w:rsid w:val="00285F38"/>
    <w:pPr>
      <w:widowControl/>
      <w:autoSpaceDE/>
      <w:autoSpaceDN/>
      <w:adjustRightInd/>
      <w:spacing w:after="160" w:line="240" w:lineRule="exact"/>
    </w:pPr>
    <w:rPr>
      <w:rFonts w:ascii="Arial" w:eastAsia="Batang" w:hAnsi="Arial"/>
      <w:sz w:val="20"/>
      <w:szCs w:val="20"/>
      <w:lang w:val="en-US" w:eastAsia="en-US"/>
    </w:rPr>
  </w:style>
  <w:style w:type="paragraph" w:customStyle="1" w:styleId="WW-2">
    <w:name w:val="WW-Σώμα κείμενου με εσοχή 2"/>
    <w:basedOn w:val="a"/>
    <w:rsid w:val="00285F38"/>
    <w:pPr>
      <w:widowControl/>
      <w:suppressAutoHyphens/>
      <w:autoSpaceDE/>
      <w:autoSpaceDN/>
      <w:adjustRightInd/>
      <w:ind w:left="426" w:hanging="426"/>
    </w:pPr>
    <w:rPr>
      <w:szCs w:val="20"/>
      <w:lang w:eastAsia="ar-SA"/>
    </w:rPr>
  </w:style>
  <w:style w:type="paragraph" w:customStyle="1" w:styleId="WW-20">
    <w:name w:val="WW-Σώμα κείμενου 2"/>
    <w:basedOn w:val="a"/>
    <w:rsid w:val="00285F38"/>
    <w:pPr>
      <w:widowControl/>
      <w:suppressAutoHyphens/>
      <w:autoSpaceDE/>
      <w:autoSpaceDN/>
      <w:adjustRightInd/>
      <w:jc w:val="both"/>
    </w:pPr>
    <w:rPr>
      <w:b/>
      <w:bCs/>
      <w:szCs w:val="20"/>
      <w:lang w:eastAsia="ar-SA"/>
    </w:rPr>
  </w:style>
  <w:style w:type="paragraph" w:styleId="30">
    <w:name w:val="Body Text Indent 3"/>
    <w:basedOn w:val="a"/>
    <w:link w:val="3Char0"/>
    <w:uiPriority w:val="99"/>
    <w:rsid w:val="00285F38"/>
    <w:pPr>
      <w:widowControl/>
      <w:autoSpaceDE/>
      <w:autoSpaceDN/>
      <w:adjustRightInd/>
      <w:spacing w:line="360" w:lineRule="auto"/>
      <w:ind w:left="851" w:hanging="131"/>
      <w:jc w:val="both"/>
    </w:pPr>
    <w:rPr>
      <w:rFonts w:ascii="Arial" w:hAnsi="Arial" w:cs="Arial"/>
      <w:sz w:val="22"/>
      <w:szCs w:val="22"/>
    </w:rPr>
  </w:style>
  <w:style w:type="character" w:customStyle="1" w:styleId="3Char0">
    <w:name w:val="Σώμα κείμενου με εσοχή 3 Char"/>
    <w:basedOn w:val="a0"/>
    <w:link w:val="30"/>
    <w:uiPriority w:val="99"/>
    <w:locked/>
    <w:rsid w:val="00285F38"/>
    <w:rPr>
      <w:rFonts w:ascii="Arial" w:hAnsi="Arial" w:cs="Arial"/>
    </w:rPr>
  </w:style>
  <w:style w:type="paragraph" w:styleId="31">
    <w:name w:val="Body Text 3"/>
    <w:basedOn w:val="a"/>
    <w:link w:val="3Char1"/>
    <w:uiPriority w:val="99"/>
    <w:rsid w:val="00285F38"/>
    <w:pPr>
      <w:widowControl/>
      <w:autoSpaceDE/>
      <w:autoSpaceDN/>
      <w:adjustRightInd/>
      <w:ind w:right="-902"/>
    </w:pPr>
    <w:rPr>
      <w:b/>
      <w:bCs/>
      <w:szCs w:val="20"/>
    </w:rPr>
  </w:style>
  <w:style w:type="character" w:customStyle="1" w:styleId="3Char1">
    <w:name w:val="Σώμα κείμενου 3 Char"/>
    <w:basedOn w:val="a0"/>
    <w:link w:val="31"/>
    <w:uiPriority w:val="99"/>
    <w:locked/>
    <w:rsid w:val="00285F38"/>
    <w:rPr>
      <w:rFonts w:eastAsia="Times New Roman" w:hAnsi="Times New Roman" w:cs="Times New Roman"/>
      <w:b/>
      <w:bCs/>
      <w:sz w:val="20"/>
      <w:szCs w:val="20"/>
    </w:rPr>
  </w:style>
  <w:style w:type="paragraph" w:styleId="21">
    <w:name w:val="Body Text 2"/>
    <w:basedOn w:val="a"/>
    <w:link w:val="2Char0"/>
    <w:uiPriority w:val="99"/>
    <w:rsid w:val="00285F38"/>
    <w:pPr>
      <w:widowControl/>
      <w:autoSpaceDE/>
      <w:autoSpaceDN/>
      <w:adjustRightInd/>
      <w:jc w:val="both"/>
    </w:pPr>
    <w:rPr>
      <w:b/>
      <w:szCs w:val="20"/>
    </w:rPr>
  </w:style>
  <w:style w:type="character" w:customStyle="1" w:styleId="2Char0">
    <w:name w:val="Σώμα κείμενου 2 Char"/>
    <w:basedOn w:val="a0"/>
    <w:link w:val="21"/>
    <w:uiPriority w:val="99"/>
    <w:locked/>
    <w:rsid w:val="00285F38"/>
    <w:rPr>
      <w:rFonts w:eastAsia="Times New Roman" w:hAnsi="Times New Roman" w:cs="Times New Roman"/>
      <w:b/>
      <w:sz w:val="20"/>
      <w:szCs w:val="20"/>
    </w:rPr>
  </w:style>
  <w:style w:type="paragraph" w:styleId="af">
    <w:name w:val="Body Text Indent"/>
    <w:basedOn w:val="a"/>
    <w:link w:val="Char5"/>
    <w:uiPriority w:val="99"/>
    <w:rsid w:val="00285F38"/>
    <w:pPr>
      <w:widowControl/>
      <w:autoSpaceDE/>
      <w:autoSpaceDN/>
      <w:adjustRightInd/>
      <w:ind w:left="709" w:hanging="709"/>
      <w:jc w:val="both"/>
    </w:pPr>
    <w:rPr>
      <w:rFonts w:ascii="Arial" w:hAnsi="Arial"/>
      <w:sz w:val="22"/>
      <w:szCs w:val="20"/>
    </w:rPr>
  </w:style>
  <w:style w:type="character" w:customStyle="1" w:styleId="Char5">
    <w:name w:val="Σώμα κείμενου με εσοχή Char"/>
    <w:basedOn w:val="a0"/>
    <w:link w:val="af"/>
    <w:uiPriority w:val="99"/>
    <w:locked/>
    <w:rsid w:val="00285F38"/>
    <w:rPr>
      <w:rFonts w:ascii="Arial" w:hAnsi="Arial" w:cs="Times New Roman"/>
      <w:sz w:val="20"/>
      <w:szCs w:val="20"/>
    </w:rPr>
  </w:style>
  <w:style w:type="paragraph" w:customStyle="1" w:styleId="HTMLPreformatted1">
    <w:name w:val="HTML Preformatted1"/>
    <w:basedOn w:val="a"/>
    <w:rsid w:val="00285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Verdana" w:eastAsia="Arial Unicode MS" w:hAnsi="Verdana"/>
      <w:color w:val="000000"/>
      <w:sz w:val="17"/>
      <w:szCs w:val="20"/>
    </w:rPr>
  </w:style>
  <w:style w:type="paragraph" w:customStyle="1" w:styleId="Style1">
    <w:name w:val="Style1"/>
    <w:basedOn w:val="a"/>
    <w:uiPriority w:val="99"/>
    <w:pPr>
      <w:jc w:val="center"/>
    </w:pPr>
  </w:style>
  <w:style w:type="paragraph" w:customStyle="1" w:styleId="Style2">
    <w:name w:val="Style2"/>
    <w:basedOn w:val="a"/>
    <w:uiPriority w:val="99"/>
  </w:style>
  <w:style w:type="paragraph" w:customStyle="1" w:styleId="Style3">
    <w:name w:val="Style3"/>
    <w:basedOn w:val="a"/>
    <w:uiPriority w:val="99"/>
    <w:pPr>
      <w:jc w:val="both"/>
    </w:pPr>
  </w:style>
  <w:style w:type="paragraph" w:customStyle="1" w:styleId="Style4">
    <w:name w:val="Style4"/>
    <w:basedOn w:val="a"/>
    <w:uiPriority w:val="99"/>
  </w:style>
  <w:style w:type="paragraph" w:customStyle="1" w:styleId="Style5">
    <w:name w:val="Style5"/>
    <w:basedOn w:val="a"/>
    <w:uiPriority w:val="99"/>
    <w:pPr>
      <w:jc w:val="center"/>
    </w:pPr>
  </w:style>
  <w:style w:type="paragraph" w:customStyle="1" w:styleId="Style6">
    <w:name w:val="Style6"/>
    <w:basedOn w:val="a"/>
    <w:uiPriority w:val="99"/>
    <w:pPr>
      <w:spacing w:line="317" w:lineRule="exact"/>
      <w:ind w:hanging="4085"/>
    </w:pPr>
  </w:style>
  <w:style w:type="paragraph" w:customStyle="1" w:styleId="Style7">
    <w:name w:val="Style7"/>
    <w:basedOn w:val="a"/>
    <w:uiPriority w:val="99"/>
  </w:style>
  <w:style w:type="paragraph" w:customStyle="1" w:styleId="Style8">
    <w:name w:val="Style8"/>
    <w:basedOn w:val="a"/>
    <w:uiPriority w:val="99"/>
    <w:pPr>
      <w:spacing w:line="202" w:lineRule="exact"/>
    </w:pPr>
  </w:style>
  <w:style w:type="paragraph" w:customStyle="1" w:styleId="Style9">
    <w:name w:val="Style9"/>
    <w:basedOn w:val="a"/>
    <w:uiPriority w:val="99"/>
  </w:style>
  <w:style w:type="paragraph" w:customStyle="1" w:styleId="Style10">
    <w:name w:val="Style10"/>
    <w:basedOn w:val="a"/>
    <w:uiPriority w:val="99"/>
    <w:pPr>
      <w:spacing w:line="403" w:lineRule="exact"/>
      <w:jc w:val="both"/>
    </w:pPr>
  </w:style>
  <w:style w:type="paragraph" w:customStyle="1" w:styleId="Style11">
    <w:name w:val="Style11"/>
    <w:basedOn w:val="a"/>
    <w:uiPriority w:val="99"/>
    <w:pPr>
      <w:jc w:val="both"/>
    </w:pPr>
  </w:style>
  <w:style w:type="paragraph" w:customStyle="1" w:styleId="Style12">
    <w:name w:val="Style12"/>
    <w:basedOn w:val="a"/>
    <w:uiPriority w:val="99"/>
    <w:pPr>
      <w:spacing w:line="403" w:lineRule="exact"/>
      <w:jc w:val="both"/>
    </w:pPr>
  </w:style>
  <w:style w:type="paragraph" w:customStyle="1" w:styleId="Style13">
    <w:name w:val="Style13"/>
    <w:basedOn w:val="a"/>
    <w:uiPriority w:val="99"/>
    <w:pPr>
      <w:jc w:val="both"/>
    </w:pPr>
  </w:style>
  <w:style w:type="paragraph" w:customStyle="1" w:styleId="Style14">
    <w:name w:val="Style14"/>
    <w:basedOn w:val="a"/>
    <w:uiPriority w:val="99"/>
  </w:style>
  <w:style w:type="paragraph" w:customStyle="1" w:styleId="Style15">
    <w:name w:val="Style15"/>
    <w:basedOn w:val="a"/>
    <w:uiPriority w:val="99"/>
    <w:pPr>
      <w:spacing w:line="403" w:lineRule="exact"/>
      <w:ind w:hanging="350"/>
      <w:jc w:val="both"/>
    </w:pPr>
  </w:style>
  <w:style w:type="paragraph" w:customStyle="1" w:styleId="Style16">
    <w:name w:val="Style16"/>
    <w:basedOn w:val="a"/>
    <w:uiPriority w:val="99"/>
    <w:pPr>
      <w:jc w:val="center"/>
    </w:pPr>
  </w:style>
  <w:style w:type="paragraph" w:customStyle="1" w:styleId="Style17">
    <w:name w:val="Style17"/>
    <w:basedOn w:val="a"/>
    <w:uiPriority w:val="99"/>
    <w:pPr>
      <w:spacing w:line="230" w:lineRule="exact"/>
      <w:ind w:firstLine="763"/>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pPr>
      <w:spacing w:line="403" w:lineRule="exact"/>
      <w:jc w:val="both"/>
    </w:pPr>
  </w:style>
  <w:style w:type="paragraph" w:customStyle="1" w:styleId="Style21">
    <w:name w:val="Style21"/>
    <w:basedOn w:val="a"/>
    <w:uiPriority w:val="99"/>
  </w:style>
  <w:style w:type="paragraph" w:customStyle="1" w:styleId="Style22">
    <w:name w:val="Style22"/>
    <w:basedOn w:val="a"/>
    <w:uiPriority w:val="99"/>
    <w:pPr>
      <w:spacing w:line="403" w:lineRule="exact"/>
      <w:ind w:hanging="259"/>
    </w:pPr>
  </w:style>
  <w:style w:type="paragraph" w:customStyle="1" w:styleId="Style23">
    <w:name w:val="Style23"/>
    <w:basedOn w:val="a"/>
    <w:uiPriority w:val="99"/>
  </w:style>
  <w:style w:type="paragraph" w:customStyle="1" w:styleId="Style24">
    <w:name w:val="Style24"/>
    <w:basedOn w:val="a"/>
    <w:uiPriority w:val="99"/>
    <w:pPr>
      <w:spacing w:line="614" w:lineRule="exact"/>
      <w:ind w:hanging="274"/>
    </w:pPr>
  </w:style>
  <w:style w:type="paragraph" w:customStyle="1" w:styleId="Style25">
    <w:name w:val="Style25"/>
    <w:basedOn w:val="a"/>
    <w:uiPriority w:val="99"/>
    <w:pPr>
      <w:spacing w:line="346" w:lineRule="exact"/>
    </w:pPr>
  </w:style>
  <w:style w:type="paragraph" w:customStyle="1" w:styleId="Style26">
    <w:name w:val="Style26"/>
    <w:basedOn w:val="a"/>
    <w:uiPriority w:val="99"/>
    <w:pPr>
      <w:jc w:val="both"/>
    </w:pPr>
  </w:style>
  <w:style w:type="paragraph" w:customStyle="1" w:styleId="Style27">
    <w:name w:val="Style27"/>
    <w:basedOn w:val="a"/>
    <w:uiPriority w:val="99"/>
    <w:pPr>
      <w:spacing w:line="234" w:lineRule="exact"/>
      <w:jc w:val="both"/>
    </w:pPr>
  </w:style>
  <w:style w:type="paragraph" w:customStyle="1" w:styleId="Style28">
    <w:name w:val="Style28"/>
    <w:basedOn w:val="a"/>
    <w:uiPriority w:val="99"/>
    <w:pPr>
      <w:spacing w:line="245" w:lineRule="exact"/>
      <w:jc w:val="center"/>
    </w:pPr>
  </w:style>
  <w:style w:type="paragraph" w:customStyle="1" w:styleId="Style29">
    <w:name w:val="Style29"/>
    <w:basedOn w:val="a"/>
    <w:uiPriority w:val="99"/>
    <w:pPr>
      <w:spacing w:line="245" w:lineRule="exact"/>
      <w:jc w:val="center"/>
    </w:pPr>
  </w:style>
  <w:style w:type="paragraph" w:customStyle="1" w:styleId="Style30">
    <w:name w:val="Style30"/>
    <w:basedOn w:val="a"/>
    <w:uiPriority w:val="99"/>
    <w:pPr>
      <w:spacing w:line="758" w:lineRule="exact"/>
    </w:pPr>
  </w:style>
  <w:style w:type="paragraph" w:customStyle="1" w:styleId="Style31">
    <w:name w:val="Style31"/>
    <w:basedOn w:val="a"/>
    <w:uiPriority w:val="99"/>
  </w:style>
  <w:style w:type="paragraph" w:customStyle="1" w:styleId="Style32">
    <w:name w:val="Style32"/>
    <w:basedOn w:val="a"/>
    <w:uiPriority w:val="99"/>
    <w:pPr>
      <w:spacing w:line="281" w:lineRule="exact"/>
      <w:jc w:val="both"/>
    </w:pPr>
  </w:style>
  <w:style w:type="paragraph" w:customStyle="1" w:styleId="Style33">
    <w:name w:val="Style33"/>
    <w:basedOn w:val="a"/>
    <w:uiPriority w:val="99"/>
    <w:pPr>
      <w:spacing w:line="418" w:lineRule="exact"/>
      <w:jc w:val="both"/>
    </w:pPr>
  </w:style>
  <w:style w:type="paragraph" w:customStyle="1" w:styleId="Style34">
    <w:name w:val="Style34"/>
    <w:basedOn w:val="a"/>
    <w:uiPriority w:val="99"/>
    <w:pPr>
      <w:spacing w:line="384" w:lineRule="exact"/>
      <w:jc w:val="both"/>
    </w:pPr>
  </w:style>
  <w:style w:type="paragraph" w:customStyle="1" w:styleId="Style35">
    <w:name w:val="Style35"/>
    <w:basedOn w:val="a"/>
    <w:uiPriority w:val="99"/>
    <w:pPr>
      <w:spacing w:line="403" w:lineRule="exact"/>
    </w:pPr>
  </w:style>
  <w:style w:type="paragraph" w:customStyle="1" w:styleId="Style36">
    <w:name w:val="Style36"/>
    <w:basedOn w:val="a"/>
    <w:uiPriority w:val="99"/>
    <w:pPr>
      <w:spacing w:line="402" w:lineRule="exact"/>
      <w:jc w:val="both"/>
    </w:pPr>
  </w:style>
  <w:style w:type="paragraph" w:customStyle="1" w:styleId="Style37">
    <w:name w:val="Style37"/>
    <w:basedOn w:val="a"/>
    <w:uiPriority w:val="99"/>
    <w:pPr>
      <w:spacing w:line="283" w:lineRule="exact"/>
      <w:jc w:val="both"/>
    </w:pPr>
  </w:style>
  <w:style w:type="paragraph" w:customStyle="1" w:styleId="Style38">
    <w:name w:val="Style38"/>
    <w:basedOn w:val="a"/>
    <w:uiPriority w:val="99"/>
    <w:pPr>
      <w:spacing w:line="403" w:lineRule="exact"/>
      <w:ind w:hanging="706"/>
    </w:pPr>
  </w:style>
  <w:style w:type="paragraph" w:customStyle="1" w:styleId="Style39">
    <w:name w:val="Style39"/>
    <w:basedOn w:val="a"/>
    <w:uiPriority w:val="99"/>
    <w:pPr>
      <w:spacing w:line="366" w:lineRule="exact"/>
      <w:jc w:val="both"/>
    </w:pPr>
  </w:style>
  <w:style w:type="paragraph" w:customStyle="1" w:styleId="Style40">
    <w:name w:val="Style40"/>
    <w:basedOn w:val="a"/>
    <w:uiPriority w:val="99"/>
    <w:pPr>
      <w:spacing w:line="418" w:lineRule="exact"/>
    </w:pPr>
  </w:style>
  <w:style w:type="paragraph" w:customStyle="1" w:styleId="Style41">
    <w:name w:val="Style41"/>
    <w:basedOn w:val="a"/>
    <w:uiPriority w:val="99"/>
    <w:pPr>
      <w:spacing w:line="413" w:lineRule="exact"/>
      <w:jc w:val="both"/>
    </w:pPr>
  </w:style>
  <w:style w:type="paragraph" w:customStyle="1" w:styleId="Style42">
    <w:name w:val="Style42"/>
    <w:basedOn w:val="a"/>
    <w:uiPriority w:val="99"/>
    <w:pPr>
      <w:jc w:val="center"/>
    </w:pPr>
  </w:style>
  <w:style w:type="paragraph" w:customStyle="1" w:styleId="Style43">
    <w:name w:val="Style43"/>
    <w:basedOn w:val="a"/>
    <w:uiPriority w:val="99"/>
    <w:pPr>
      <w:spacing w:line="415" w:lineRule="exact"/>
    </w:pPr>
  </w:style>
  <w:style w:type="paragraph" w:customStyle="1" w:styleId="Style44">
    <w:name w:val="Style44"/>
    <w:basedOn w:val="a"/>
    <w:uiPriority w:val="99"/>
    <w:pPr>
      <w:spacing w:line="403" w:lineRule="exact"/>
    </w:pPr>
  </w:style>
  <w:style w:type="paragraph" w:customStyle="1" w:styleId="Style45">
    <w:name w:val="Style45"/>
    <w:basedOn w:val="a"/>
    <w:uiPriority w:val="99"/>
  </w:style>
  <w:style w:type="paragraph" w:customStyle="1" w:styleId="Style46">
    <w:name w:val="Style46"/>
    <w:basedOn w:val="a"/>
    <w:uiPriority w:val="99"/>
    <w:pPr>
      <w:spacing w:line="403" w:lineRule="exact"/>
      <w:ind w:hanging="211"/>
    </w:pPr>
  </w:style>
  <w:style w:type="paragraph" w:customStyle="1" w:styleId="Style47">
    <w:name w:val="Style47"/>
    <w:basedOn w:val="a"/>
    <w:uiPriority w:val="99"/>
    <w:pPr>
      <w:spacing w:line="696" w:lineRule="exact"/>
    </w:pPr>
  </w:style>
  <w:style w:type="paragraph" w:customStyle="1" w:styleId="Style48">
    <w:name w:val="Style48"/>
    <w:basedOn w:val="a"/>
    <w:uiPriority w:val="99"/>
    <w:pPr>
      <w:jc w:val="center"/>
    </w:pPr>
  </w:style>
  <w:style w:type="paragraph" w:customStyle="1" w:styleId="Style49">
    <w:name w:val="Style49"/>
    <w:basedOn w:val="a"/>
    <w:uiPriority w:val="99"/>
    <w:pPr>
      <w:spacing w:line="480" w:lineRule="exact"/>
      <w:jc w:val="both"/>
    </w:pPr>
  </w:style>
  <w:style w:type="paragraph" w:customStyle="1" w:styleId="Style50">
    <w:name w:val="Style50"/>
    <w:basedOn w:val="a"/>
    <w:uiPriority w:val="99"/>
    <w:pPr>
      <w:spacing w:line="415" w:lineRule="exact"/>
    </w:pPr>
  </w:style>
  <w:style w:type="paragraph" w:customStyle="1" w:styleId="Style51">
    <w:name w:val="Style51"/>
    <w:basedOn w:val="a"/>
    <w:uiPriority w:val="99"/>
    <w:pPr>
      <w:spacing w:line="403" w:lineRule="exact"/>
      <w:ind w:hanging="696"/>
      <w:jc w:val="both"/>
    </w:pPr>
  </w:style>
  <w:style w:type="paragraph" w:customStyle="1" w:styleId="Style52">
    <w:name w:val="Style52"/>
    <w:basedOn w:val="a"/>
    <w:uiPriority w:val="99"/>
    <w:pPr>
      <w:spacing w:line="907" w:lineRule="exact"/>
      <w:jc w:val="both"/>
    </w:pPr>
  </w:style>
  <w:style w:type="paragraph" w:customStyle="1" w:styleId="Style53">
    <w:name w:val="Style53"/>
    <w:basedOn w:val="a"/>
    <w:uiPriority w:val="99"/>
  </w:style>
  <w:style w:type="paragraph" w:customStyle="1" w:styleId="Style54">
    <w:name w:val="Style54"/>
    <w:basedOn w:val="a"/>
    <w:uiPriority w:val="99"/>
    <w:pPr>
      <w:spacing w:line="283" w:lineRule="exact"/>
      <w:jc w:val="both"/>
    </w:pPr>
  </w:style>
  <w:style w:type="paragraph" w:customStyle="1" w:styleId="Style55">
    <w:name w:val="Style55"/>
    <w:basedOn w:val="a"/>
    <w:uiPriority w:val="99"/>
    <w:pPr>
      <w:jc w:val="both"/>
    </w:pPr>
  </w:style>
  <w:style w:type="paragraph" w:customStyle="1" w:styleId="Style56">
    <w:name w:val="Style56"/>
    <w:basedOn w:val="a"/>
    <w:uiPriority w:val="99"/>
    <w:pPr>
      <w:spacing w:line="401" w:lineRule="exact"/>
      <w:ind w:hanging="350"/>
      <w:jc w:val="both"/>
    </w:pPr>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pPr>
      <w:spacing w:line="403" w:lineRule="exact"/>
      <w:ind w:hanging="134"/>
      <w:jc w:val="both"/>
    </w:pPr>
  </w:style>
  <w:style w:type="paragraph" w:customStyle="1" w:styleId="Style60">
    <w:name w:val="Style60"/>
    <w:basedOn w:val="a"/>
    <w:uiPriority w:val="99"/>
    <w:pPr>
      <w:spacing w:line="408" w:lineRule="exact"/>
      <w:ind w:firstLine="254"/>
    </w:pPr>
  </w:style>
  <w:style w:type="paragraph" w:customStyle="1" w:styleId="Style61">
    <w:name w:val="Style61"/>
    <w:basedOn w:val="a"/>
    <w:uiPriority w:val="99"/>
    <w:pPr>
      <w:spacing w:line="282" w:lineRule="exact"/>
      <w:ind w:firstLine="278"/>
      <w:jc w:val="both"/>
    </w:pPr>
  </w:style>
  <w:style w:type="paragraph" w:customStyle="1" w:styleId="Style62">
    <w:name w:val="Style62"/>
    <w:basedOn w:val="a"/>
    <w:uiPriority w:val="99"/>
  </w:style>
  <w:style w:type="paragraph" w:customStyle="1" w:styleId="Style63">
    <w:name w:val="Style63"/>
    <w:basedOn w:val="a"/>
    <w:uiPriority w:val="99"/>
    <w:pPr>
      <w:spacing w:line="414" w:lineRule="exact"/>
    </w:pPr>
  </w:style>
  <w:style w:type="paragraph" w:customStyle="1" w:styleId="Style64">
    <w:name w:val="Style64"/>
    <w:basedOn w:val="a"/>
    <w:uiPriority w:val="99"/>
  </w:style>
  <w:style w:type="paragraph" w:customStyle="1" w:styleId="Style65">
    <w:name w:val="Style65"/>
    <w:basedOn w:val="a"/>
    <w:uiPriority w:val="99"/>
    <w:pPr>
      <w:spacing w:line="403" w:lineRule="exact"/>
      <w:ind w:hanging="67"/>
    </w:pPr>
  </w:style>
  <w:style w:type="paragraph" w:customStyle="1" w:styleId="Style66">
    <w:name w:val="Style66"/>
    <w:basedOn w:val="a"/>
    <w:uiPriority w:val="99"/>
    <w:pPr>
      <w:spacing w:line="403" w:lineRule="exact"/>
      <w:ind w:hanging="394"/>
      <w:jc w:val="both"/>
    </w:pPr>
  </w:style>
  <w:style w:type="paragraph" w:customStyle="1" w:styleId="Style67">
    <w:name w:val="Style67"/>
    <w:basedOn w:val="a"/>
    <w:uiPriority w:val="99"/>
    <w:pPr>
      <w:spacing w:line="403" w:lineRule="exact"/>
      <w:ind w:hanging="134"/>
    </w:pPr>
  </w:style>
  <w:style w:type="paragraph" w:customStyle="1" w:styleId="Style68">
    <w:name w:val="Style68"/>
    <w:basedOn w:val="a"/>
    <w:uiPriority w:val="99"/>
    <w:pPr>
      <w:spacing w:line="403" w:lineRule="exact"/>
      <w:ind w:firstLine="542"/>
    </w:pPr>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pPr>
      <w:spacing w:line="413" w:lineRule="exact"/>
    </w:pPr>
  </w:style>
  <w:style w:type="paragraph" w:customStyle="1" w:styleId="Style72">
    <w:name w:val="Style72"/>
    <w:basedOn w:val="a"/>
    <w:uiPriority w:val="99"/>
    <w:pPr>
      <w:spacing w:line="403" w:lineRule="exact"/>
      <w:ind w:firstLine="206"/>
    </w:pPr>
  </w:style>
  <w:style w:type="paragraph" w:customStyle="1" w:styleId="Style73">
    <w:name w:val="Style73"/>
    <w:basedOn w:val="a"/>
    <w:uiPriority w:val="99"/>
    <w:pPr>
      <w:jc w:val="both"/>
    </w:pPr>
  </w:style>
  <w:style w:type="paragraph" w:customStyle="1" w:styleId="Style74">
    <w:name w:val="Style74"/>
    <w:basedOn w:val="a"/>
    <w:uiPriority w:val="99"/>
  </w:style>
  <w:style w:type="paragraph" w:customStyle="1" w:styleId="Style75">
    <w:name w:val="Style75"/>
    <w:basedOn w:val="a"/>
    <w:uiPriority w:val="99"/>
    <w:pPr>
      <w:spacing w:line="403" w:lineRule="exact"/>
      <w:ind w:hanging="346"/>
      <w:jc w:val="both"/>
    </w:pPr>
  </w:style>
  <w:style w:type="paragraph" w:customStyle="1" w:styleId="Style76">
    <w:name w:val="Style76"/>
    <w:basedOn w:val="a"/>
    <w:uiPriority w:val="99"/>
    <w:pPr>
      <w:spacing w:line="398" w:lineRule="exact"/>
      <w:ind w:firstLine="101"/>
    </w:pPr>
  </w:style>
  <w:style w:type="paragraph" w:customStyle="1" w:styleId="Style77">
    <w:name w:val="Style77"/>
    <w:basedOn w:val="a"/>
    <w:uiPriority w:val="99"/>
    <w:pPr>
      <w:spacing w:line="403" w:lineRule="exact"/>
      <w:jc w:val="both"/>
    </w:pPr>
  </w:style>
  <w:style w:type="paragraph" w:customStyle="1" w:styleId="Style78">
    <w:name w:val="Style78"/>
    <w:basedOn w:val="a"/>
    <w:uiPriority w:val="99"/>
    <w:pPr>
      <w:spacing w:line="426" w:lineRule="exact"/>
      <w:ind w:firstLine="2894"/>
    </w:pPr>
  </w:style>
  <w:style w:type="paragraph" w:customStyle="1" w:styleId="Style79">
    <w:name w:val="Style79"/>
    <w:basedOn w:val="a"/>
    <w:uiPriority w:val="99"/>
  </w:style>
  <w:style w:type="paragraph" w:customStyle="1" w:styleId="Style80">
    <w:name w:val="Style80"/>
    <w:basedOn w:val="a"/>
    <w:uiPriority w:val="99"/>
    <w:pPr>
      <w:spacing w:line="403" w:lineRule="exact"/>
      <w:ind w:firstLine="706"/>
    </w:pPr>
  </w:style>
  <w:style w:type="paragraph" w:customStyle="1" w:styleId="Style81">
    <w:name w:val="Style81"/>
    <w:basedOn w:val="a"/>
    <w:uiPriority w:val="99"/>
    <w:pPr>
      <w:spacing w:line="417" w:lineRule="exact"/>
      <w:ind w:firstLine="552"/>
    </w:pPr>
  </w:style>
  <w:style w:type="paragraph" w:customStyle="1" w:styleId="Style82">
    <w:name w:val="Style82"/>
    <w:basedOn w:val="a"/>
    <w:uiPriority w:val="99"/>
    <w:pPr>
      <w:spacing w:line="806" w:lineRule="exact"/>
      <w:ind w:firstLine="2947"/>
    </w:pPr>
  </w:style>
  <w:style w:type="paragraph" w:customStyle="1" w:styleId="Style83">
    <w:name w:val="Style83"/>
    <w:basedOn w:val="a"/>
    <w:uiPriority w:val="99"/>
    <w:pPr>
      <w:spacing w:line="402" w:lineRule="exact"/>
      <w:ind w:firstLine="288"/>
      <w:jc w:val="both"/>
    </w:pPr>
  </w:style>
  <w:style w:type="paragraph" w:customStyle="1" w:styleId="Style84">
    <w:name w:val="Style84"/>
    <w:basedOn w:val="a"/>
    <w:uiPriority w:val="99"/>
    <w:pPr>
      <w:spacing w:line="413" w:lineRule="exact"/>
    </w:pPr>
  </w:style>
  <w:style w:type="paragraph" w:customStyle="1" w:styleId="Style85">
    <w:name w:val="Style85"/>
    <w:basedOn w:val="a"/>
    <w:uiPriority w:val="99"/>
    <w:pPr>
      <w:spacing w:line="233" w:lineRule="exact"/>
    </w:pPr>
  </w:style>
  <w:style w:type="paragraph" w:customStyle="1" w:styleId="Style86">
    <w:name w:val="Style86"/>
    <w:basedOn w:val="a"/>
    <w:uiPriority w:val="99"/>
    <w:pPr>
      <w:spacing w:line="380" w:lineRule="exact"/>
      <w:jc w:val="both"/>
    </w:pPr>
  </w:style>
  <w:style w:type="paragraph" w:customStyle="1" w:styleId="Style87">
    <w:name w:val="Style87"/>
    <w:basedOn w:val="a"/>
    <w:uiPriority w:val="99"/>
    <w:pPr>
      <w:spacing w:line="403" w:lineRule="exact"/>
    </w:pPr>
  </w:style>
  <w:style w:type="paragraph" w:customStyle="1" w:styleId="Style88">
    <w:name w:val="Style88"/>
    <w:basedOn w:val="a"/>
    <w:uiPriority w:val="99"/>
  </w:style>
  <w:style w:type="paragraph" w:customStyle="1" w:styleId="Style89">
    <w:name w:val="Style89"/>
    <w:basedOn w:val="a"/>
    <w:uiPriority w:val="99"/>
    <w:pPr>
      <w:spacing w:line="506" w:lineRule="exact"/>
      <w:jc w:val="center"/>
    </w:pPr>
  </w:style>
  <w:style w:type="paragraph" w:customStyle="1" w:styleId="Style90">
    <w:name w:val="Style90"/>
    <w:basedOn w:val="a"/>
    <w:uiPriority w:val="99"/>
    <w:pPr>
      <w:spacing w:line="403" w:lineRule="exact"/>
      <w:ind w:firstLine="346"/>
    </w:pPr>
  </w:style>
  <w:style w:type="character" w:customStyle="1" w:styleId="FontStyle92">
    <w:name w:val="Font Style92"/>
    <w:basedOn w:val="a0"/>
    <w:uiPriority w:val="99"/>
    <w:rPr>
      <w:rFonts w:ascii="Arial" w:hAnsi="Arial" w:cs="Arial"/>
      <w:color w:val="000000"/>
      <w:sz w:val="14"/>
      <w:szCs w:val="14"/>
    </w:rPr>
  </w:style>
  <w:style w:type="character" w:customStyle="1" w:styleId="FontStyle93">
    <w:name w:val="Font Style93"/>
    <w:basedOn w:val="a0"/>
    <w:uiPriority w:val="99"/>
    <w:rPr>
      <w:rFonts w:ascii="Segoe UI" w:hAnsi="Segoe UI" w:cs="Segoe UI"/>
      <w:color w:val="000000"/>
      <w:spacing w:val="-10"/>
      <w:sz w:val="22"/>
      <w:szCs w:val="22"/>
    </w:rPr>
  </w:style>
  <w:style w:type="character" w:customStyle="1" w:styleId="FontStyle94">
    <w:name w:val="Font Style94"/>
    <w:basedOn w:val="a0"/>
    <w:uiPriority w:val="99"/>
    <w:rPr>
      <w:rFonts w:ascii="Arial" w:hAnsi="Arial" w:cs="Arial"/>
      <w:color w:val="000000"/>
      <w:sz w:val="8"/>
      <w:szCs w:val="8"/>
    </w:rPr>
  </w:style>
  <w:style w:type="character" w:customStyle="1" w:styleId="FontStyle95">
    <w:name w:val="Font Style95"/>
    <w:basedOn w:val="a0"/>
    <w:uiPriority w:val="99"/>
    <w:rPr>
      <w:rFonts w:ascii="Times New Roman" w:hAnsi="Times New Roman" w:cs="Times New Roman"/>
      <w:b/>
      <w:bCs/>
      <w:color w:val="000000"/>
      <w:sz w:val="22"/>
      <w:szCs w:val="22"/>
    </w:rPr>
  </w:style>
  <w:style w:type="character" w:customStyle="1" w:styleId="FontStyle96">
    <w:name w:val="Font Style96"/>
    <w:basedOn w:val="a0"/>
    <w:uiPriority w:val="99"/>
    <w:rPr>
      <w:rFonts w:ascii="Times New Roman" w:hAnsi="Times New Roman" w:cs="Times New Roman"/>
      <w:color w:val="000000"/>
      <w:sz w:val="26"/>
      <w:szCs w:val="26"/>
    </w:rPr>
  </w:style>
  <w:style w:type="character" w:customStyle="1" w:styleId="FontStyle97">
    <w:name w:val="Font Style97"/>
    <w:basedOn w:val="a0"/>
    <w:uiPriority w:val="99"/>
    <w:rPr>
      <w:rFonts w:ascii="Calibri" w:hAnsi="Calibri" w:cs="Calibri"/>
      <w:b/>
      <w:bCs/>
      <w:i/>
      <w:iCs/>
      <w:color w:val="000000"/>
      <w:sz w:val="20"/>
      <w:szCs w:val="20"/>
    </w:rPr>
  </w:style>
  <w:style w:type="character" w:customStyle="1" w:styleId="FontStyle98">
    <w:name w:val="Font Style98"/>
    <w:basedOn w:val="a0"/>
    <w:uiPriority w:val="99"/>
    <w:rPr>
      <w:rFonts w:ascii="Calibri" w:hAnsi="Calibri" w:cs="Calibri"/>
      <w:i/>
      <w:iCs/>
      <w:color w:val="000000"/>
      <w:sz w:val="20"/>
      <w:szCs w:val="20"/>
    </w:rPr>
  </w:style>
  <w:style w:type="character" w:customStyle="1" w:styleId="FontStyle99">
    <w:name w:val="Font Style99"/>
    <w:basedOn w:val="a0"/>
    <w:uiPriority w:val="99"/>
    <w:rPr>
      <w:rFonts w:ascii="Times New Roman" w:hAnsi="Times New Roman" w:cs="Times New Roman"/>
      <w:b/>
      <w:bCs/>
      <w:i/>
      <w:iCs/>
      <w:color w:val="000000"/>
      <w:sz w:val="20"/>
      <w:szCs w:val="20"/>
    </w:rPr>
  </w:style>
  <w:style w:type="character" w:customStyle="1" w:styleId="FontStyle100">
    <w:name w:val="Font Style100"/>
    <w:basedOn w:val="a0"/>
    <w:uiPriority w:val="99"/>
    <w:rPr>
      <w:rFonts w:ascii="Arial" w:hAnsi="Arial" w:cs="Arial"/>
      <w:color w:val="000000"/>
      <w:sz w:val="20"/>
      <w:szCs w:val="20"/>
    </w:rPr>
  </w:style>
  <w:style w:type="character" w:customStyle="1" w:styleId="FontStyle101">
    <w:name w:val="Font Style101"/>
    <w:basedOn w:val="a0"/>
    <w:uiPriority w:val="99"/>
    <w:rPr>
      <w:rFonts w:ascii="Segoe UI" w:hAnsi="Segoe UI" w:cs="Segoe UI"/>
      <w:b/>
      <w:bCs/>
      <w:color w:val="000000"/>
      <w:sz w:val="20"/>
      <w:szCs w:val="20"/>
    </w:rPr>
  </w:style>
  <w:style w:type="character" w:customStyle="1" w:styleId="FontStyle102">
    <w:name w:val="Font Style102"/>
    <w:basedOn w:val="a0"/>
    <w:uiPriority w:val="99"/>
    <w:rPr>
      <w:rFonts w:ascii="Times New Roman" w:hAnsi="Times New Roman" w:cs="Times New Roman"/>
      <w:b/>
      <w:bCs/>
      <w:color w:val="000000"/>
      <w:sz w:val="18"/>
      <w:szCs w:val="18"/>
    </w:rPr>
  </w:style>
  <w:style w:type="character" w:customStyle="1" w:styleId="FontStyle103">
    <w:name w:val="Font Style103"/>
    <w:basedOn w:val="a0"/>
    <w:uiPriority w:val="99"/>
    <w:rPr>
      <w:rFonts w:ascii="Times New Roman" w:hAnsi="Times New Roman" w:cs="Times New Roman"/>
      <w:b/>
      <w:bCs/>
      <w:i/>
      <w:iCs/>
      <w:color w:val="000000"/>
      <w:sz w:val="20"/>
      <w:szCs w:val="20"/>
    </w:rPr>
  </w:style>
  <w:style w:type="character" w:customStyle="1" w:styleId="FontStyle104">
    <w:name w:val="Font Style104"/>
    <w:basedOn w:val="a0"/>
    <w:uiPriority w:val="99"/>
    <w:rPr>
      <w:rFonts w:ascii="Times New Roman" w:hAnsi="Times New Roman" w:cs="Times New Roman"/>
      <w:color w:val="000000"/>
      <w:sz w:val="20"/>
      <w:szCs w:val="20"/>
    </w:rPr>
  </w:style>
  <w:style w:type="character" w:customStyle="1" w:styleId="FontStyle105">
    <w:name w:val="Font Style105"/>
    <w:basedOn w:val="a0"/>
    <w:uiPriority w:val="99"/>
    <w:rPr>
      <w:rFonts w:ascii="Segoe UI" w:hAnsi="Segoe UI" w:cs="Segoe UI"/>
      <w:b/>
      <w:bCs/>
      <w:color w:val="000000"/>
      <w:sz w:val="22"/>
      <w:szCs w:val="22"/>
    </w:rPr>
  </w:style>
  <w:style w:type="character" w:customStyle="1" w:styleId="FontStyle106">
    <w:name w:val="Font Style106"/>
    <w:basedOn w:val="a0"/>
    <w:uiPriority w:val="99"/>
    <w:rPr>
      <w:rFonts w:ascii="Segoe UI" w:hAnsi="Segoe UI" w:cs="Segoe UI"/>
      <w:b/>
      <w:bCs/>
      <w:color w:val="000000"/>
      <w:sz w:val="12"/>
      <w:szCs w:val="12"/>
    </w:rPr>
  </w:style>
  <w:style w:type="character" w:customStyle="1" w:styleId="FontStyle107">
    <w:name w:val="Font Style107"/>
    <w:basedOn w:val="a0"/>
    <w:uiPriority w:val="99"/>
    <w:rPr>
      <w:rFonts w:ascii="Segoe UI" w:hAnsi="Segoe UI" w:cs="Segoe UI"/>
      <w:smallCaps/>
      <w:color w:val="000000"/>
      <w:sz w:val="24"/>
      <w:szCs w:val="24"/>
    </w:rPr>
  </w:style>
  <w:style w:type="character" w:customStyle="1" w:styleId="FontStyle108">
    <w:name w:val="Font Style108"/>
    <w:basedOn w:val="a0"/>
    <w:uiPriority w:val="99"/>
    <w:rPr>
      <w:rFonts w:ascii="Segoe UI" w:hAnsi="Segoe UI" w:cs="Segoe UI"/>
      <w:color w:val="000000"/>
      <w:sz w:val="18"/>
      <w:szCs w:val="18"/>
    </w:rPr>
  </w:style>
  <w:style w:type="character" w:customStyle="1" w:styleId="FontStyle109">
    <w:name w:val="Font Style109"/>
    <w:basedOn w:val="a0"/>
    <w:uiPriority w:val="99"/>
    <w:rPr>
      <w:rFonts w:ascii="Segoe UI" w:hAnsi="Segoe UI" w:cs="Segoe UI"/>
      <w:b/>
      <w:bCs/>
      <w:color w:val="000000"/>
      <w:sz w:val="18"/>
      <w:szCs w:val="18"/>
    </w:rPr>
  </w:style>
  <w:style w:type="character" w:customStyle="1" w:styleId="FontStyle110">
    <w:name w:val="Font Style110"/>
    <w:basedOn w:val="a0"/>
    <w:uiPriority w:val="99"/>
    <w:rPr>
      <w:rFonts w:ascii="Times New Roman" w:hAnsi="Times New Roman" w:cs="Times New Roman"/>
      <w:color w:val="000000"/>
      <w:sz w:val="20"/>
      <w:szCs w:val="20"/>
    </w:rPr>
  </w:style>
  <w:style w:type="character" w:customStyle="1" w:styleId="FontStyle111">
    <w:name w:val="Font Style111"/>
    <w:basedOn w:val="a0"/>
    <w:uiPriority w:val="99"/>
    <w:rPr>
      <w:rFonts w:ascii="Times New Roman" w:hAnsi="Times New Roman" w:cs="Times New Roman"/>
      <w:b/>
      <w:bCs/>
      <w:color w:val="000000"/>
      <w:spacing w:val="10"/>
      <w:sz w:val="14"/>
      <w:szCs w:val="14"/>
    </w:rPr>
  </w:style>
  <w:style w:type="character" w:customStyle="1" w:styleId="FontStyle112">
    <w:name w:val="Font Style112"/>
    <w:basedOn w:val="a0"/>
    <w:uiPriority w:val="99"/>
    <w:rPr>
      <w:rFonts w:ascii="Times New Roman" w:hAnsi="Times New Roman" w:cs="Times New Roman"/>
      <w:b/>
      <w:bCs/>
      <w:color w:val="000000"/>
      <w:sz w:val="14"/>
      <w:szCs w:val="14"/>
    </w:rPr>
  </w:style>
  <w:style w:type="character" w:customStyle="1" w:styleId="FontStyle113">
    <w:name w:val="Font Style113"/>
    <w:basedOn w:val="a0"/>
    <w:uiPriority w:val="99"/>
    <w:rPr>
      <w:rFonts w:ascii="Times New Roman" w:hAnsi="Times New Roman" w:cs="Times New Roman"/>
      <w:color w:val="000000"/>
      <w:spacing w:val="-20"/>
      <w:w w:val="150"/>
      <w:sz w:val="32"/>
      <w:szCs w:val="32"/>
    </w:rPr>
  </w:style>
  <w:style w:type="character" w:customStyle="1" w:styleId="FontStyle114">
    <w:name w:val="Font Style114"/>
    <w:basedOn w:val="a0"/>
    <w:uiPriority w:val="99"/>
    <w:rPr>
      <w:rFonts w:ascii="Times New Roman" w:hAnsi="Times New Roman" w:cs="Times New Roman"/>
      <w:color w:val="000000"/>
      <w:sz w:val="20"/>
      <w:szCs w:val="20"/>
    </w:rPr>
  </w:style>
  <w:style w:type="character" w:customStyle="1" w:styleId="FontStyle115">
    <w:name w:val="Font Style115"/>
    <w:basedOn w:val="a0"/>
    <w:uiPriority w:val="99"/>
    <w:rPr>
      <w:rFonts w:ascii="Calibri" w:hAnsi="Calibri" w:cs="Calibri"/>
      <w:color w:val="000000"/>
      <w:sz w:val="22"/>
      <w:szCs w:val="22"/>
    </w:rPr>
  </w:style>
  <w:style w:type="character" w:customStyle="1" w:styleId="FontStyle116">
    <w:name w:val="Font Style116"/>
    <w:basedOn w:val="a0"/>
    <w:uiPriority w:val="99"/>
    <w:rPr>
      <w:rFonts w:ascii="Times New Roman" w:hAnsi="Times New Roman" w:cs="Times New Roman"/>
      <w:b/>
      <w:bCs/>
      <w:color w:val="000000"/>
      <w:sz w:val="22"/>
      <w:szCs w:val="22"/>
    </w:rPr>
  </w:style>
  <w:style w:type="character" w:customStyle="1" w:styleId="FontStyle117">
    <w:name w:val="Font Style117"/>
    <w:basedOn w:val="a0"/>
    <w:uiPriority w:val="99"/>
    <w:rPr>
      <w:rFonts w:ascii="Times New Roman" w:hAnsi="Times New Roman" w:cs="Times New Roman"/>
      <w:b/>
      <w:bCs/>
      <w:i/>
      <w:iCs/>
      <w:color w:val="000000"/>
      <w:sz w:val="22"/>
      <w:szCs w:val="22"/>
    </w:rPr>
  </w:style>
  <w:style w:type="character" w:customStyle="1" w:styleId="FontStyle118">
    <w:name w:val="Font Style118"/>
    <w:basedOn w:val="a0"/>
    <w:uiPriority w:val="99"/>
    <w:rPr>
      <w:rFonts w:ascii="Segoe UI" w:hAnsi="Segoe UI" w:cs="Segoe UI"/>
      <w:b/>
      <w:bCs/>
      <w:color w:val="000000"/>
      <w:sz w:val="20"/>
      <w:szCs w:val="20"/>
    </w:rPr>
  </w:style>
  <w:style w:type="character" w:customStyle="1" w:styleId="FontStyle119">
    <w:name w:val="Font Style119"/>
    <w:basedOn w:val="a0"/>
    <w:uiPriority w:val="99"/>
    <w:rPr>
      <w:rFonts w:ascii="Times New Roman" w:hAnsi="Times New Roman" w:cs="Times New Roman"/>
      <w:i/>
      <w:iCs/>
      <w:color w:val="000000"/>
      <w:sz w:val="22"/>
      <w:szCs w:val="22"/>
    </w:rPr>
  </w:style>
  <w:style w:type="character" w:customStyle="1" w:styleId="FontStyle120">
    <w:name w:val="Font Style120"/>
    <w:basedOn w:val="a0"/>
    <w:uiPriority w:val="99"/>
    <w:rPr>
      <w:rFonts w:ascii="Times New Roman" w:hAnsi="Times New Roman" w:cs="Times New Roman"/>
      <w:color w:val="000000"/>
      <w:sz w:val="12"/>
      <w:szCs w:val="12"/>
    </w:rPr>
  </w:style>
  <w:style w:type="character" w:customStyle="1" w:styleId="FontStyle121">
    <w:name w:val="Font Style121"/>
    <w:basedOn w:val="a0"/>
    <w:uiPriority w:val="99"/>
    <w:rPr>
      <w:rFonts w:ascii="Segoe UI" w:hAnsi="Segoe UI" w:cs="Segoe UI"/>
      <w:b/>
      <w:bCs/>
      <w:i/>
      <w:iCs/>
      <w:color w:val="000000"/>
      <w:spacing w:val="40"/>
      <w:sz w:val="8"/>
      <w:szCs w:val="8"/>
    </w:rPr>
  </w:style>
  <w:style w:type="character" w:customStyle="1" w:styleId="FontStyle122">
    <w:name w:val="Font Style122"/>
    <w:basedOn w:val="a0"/>
    <w:uiPriority w:val="99"/>
    <w:rPr>
      <w:rFonts w:ascii="Times New Roman" w:hAnsi="Times New Roman" w:cs="Times New Roman"/>
      <w:color w:val="000000"/>
      <w:sz w:val="22"/>
      <w:szCs w:val="22"/>
    </w:rPr>
  </w:style>
  <w:style w:type="character" w:customStyle="1" w:styleId="FontStyle123">
    <w:name w:val="Font Style123"/>
    <w:basedOn w:val="a0"/>
    <w:uiPriority w:val="99"/>
    <w:rPr>
      <w:rFonts w:ascii="Times New Roman" w:hAnsi="Times New Roman" w:cs="Times New Roman"/>
      <w:i/>
      <w:iCs/>
      <w:color w:val="000000"/>
      <w:sz w:val="14"/>
      <w:szCs w:val="14"/>
    </w:rPr>
  </w:style>
  <w:style w:type="character" w:customStyle="1" w:styleId="FontStyle124">
    <w:name w:val="Font Style124"/>
    <w:basedOn w:val="a0"/>
    <w:uiPriority w:val="99"/>
    <w:rPr>
      <w:rFonts w:ascii="Times New Roman" w:hAnsi="Times New Roman" w:cs="Times New Roman"/>
      <w:color w:val="000000"/>
      <w:sz w:val="22"/>
      <w:szCs w:val="22"/>
    </w:rPr>
  </w:style>
  <w:style w:type="character" w:customStyle="1" w:styleId="FontStyle125">
    <w:name w:val="Font Style125"/>
    <w:basedOn w:val="a0"/>
    <w:uiPriority w:val="99"/>
    <w:rPr>
      <w:rFonts w:ascii="Calibri" w:hAnsi="Calibri" w:cs="Calibri"/>
      <w:b/>
      <w:bCs/>
      <w:i/>
      <w:iCs/>
      <w:color w:val="000000"/>
      <w:sz w:val="18"/>
      <w:szCs w:val="18"/>
    </w:rPr>
  </w:style>
  <w:style w:type="character" w:customStyle="1" w:styleId="FontStyle126">
    <w:name w:val="Font Style126"/>
    <w:basedOn w:val="a0"/>
    <w:uiPriority w:val="99"/>
    <w:rPr>
      <w:rFonts w:ascii="Calibri" w:hAnsi="Calibri" w:cs="Calibri"/>
      <w:color w:val="000000"/>
      <w:sz w:val="18"/>
      <w:szCs w:val="18"/>
    </w:rPr>
  </w:style>
  <w:style w:type="character" w:customStyle="1" w:styleId="FontStyle127">
    <w:name w:val="Font Style127"/>
    <w:basedOn w:val="a0"/>
    <w:uiPriority w:val="99"/>
    <w:rPr>
      <w:rFonts w:ascii="Calibri" w:hAnsi="Calibri" w:cs="Calibri"/>
      <w:b/>
      <w:bCs/>
      <w:color w:val="000000"/>
      <w:sz w:val="18"/>
      <w:szCs w:val="18"/>
    </w:rPr>
  </w:style>
  <w:style w:type="character" w:customStyle="1" w:styleId="FontStyle128">
    <w:name w:val="Font Style128"/>
    <w:basedOn w:val="a0"/>
    <w:uiPriority w:val="99"/>
    <w:rPr>
      <w:rFonts w:ascii="Calibri" w:hAnsi="Calibri" w:cs="Calibri"/>
      <w:i/>
      <w:iCs/>
      <w:color w:val="000000"/>
      <w:sz w:val="18"/>
      <w:szCs w:val="18"/>
    </w:rPr>
  </w:style>
  <w:style w:type="character" w:customStyle="1" w:styleId="FontStyle129">
    <w:name w:val="Font Style129"/>
    <w:basedOn w:val="a0"/>
    <w:uiPriority w:val="99"/>
    <w:rPr>
      <w:rFonts w:ascii="Times New Roman" w:hAnsi="Times New Roman" w:cs="Times New Roman"/>
      <w:color w:val="000000"/>
      <w:sz w:val="18"/>
      <w:szCs w:val="18"/>
    </w:rPr>
  </w:style>
  <w:style w:type="character" w:styleId="-0">
    <w:name w:val="Hyperlink"/>
    <w:basedOn w:val="a0"/>
    <w:uiPriority w:val="99"/>
    <w:rPr>
      <w:rFonts w:cs="Times New Roman"/>
      <w:color w:val="0066CC"/>
      <w:u w:val="single"/>
    </w:rPr>
  </w:style>
  <w:style w:type="paragraph" w:styleId="af0">
    <w:name w:val="header"/>
    <w:basedOn w:val="a"/>
    <w:link w:val="Char6"/>
    <w:uiPriority w:val="99"/>
    <w:unhideWhenUsed/>
    <w:rsid w:val="008C7ACB"/>
    <w:pPr>
      <w:tabs>
        <w:tab w:val="center" w:pos="4153"/>
        <w:tab w:val="right" w:pos="8306"/>
      </w:tabs>
    </w:pPr>
  </w:style>
  <w:style w:type="character" w:customStyle="1" w:styleId="Char6">
    <w:name w:val="Κεφαλίδα Char"/>
    <w:basedOn w:val="a0"/>
    <w:link w:val="af0"/>
    <w:uiPriority w:val="99"/>
    <w:locked/>
    <w:rsid w:val="008C7ACB"/>
    <w:rPr>
      <w:rFonts w:hAnsi="Times New Roman" w:cs="Times New Roman"/>
      <w:sz w:val="24"/>
      <w:szCs w:val="24"/>
    </w:rPr>
  </w:style>
  <w:style w:type="paragraph" w:customStyle="1" w:styleId="Default">
    <w:name w:val="Default"/>
    <w:rsid w:val="00300231"/>
    <w:pPr>
      <w:autoSpaceDE w:val="0"/>
      <w:autoSpaceDN w:val="0"/>
      <w:adjustRightInd w:val="0"/>
      <w:spacing w:after="0" w:line="240" w:lineRule="auto"/>
    </w:pPr>
    <w:rPr>
      <w:rFonts w:ascii="Tahoma" w:hAnsi="Tahoma" w:cs="Tahoma"/>
      <w:color w:val="000000"/>
      <w:sz w:val="24"/>
      <w:szCs w:val="24"/>
      <w:lang w:eastAsia="en-US"/>
    </w:rPr>
  </w:style>
  <w:style w:type="paragraph" w:styleId="af1">
    <w:name w:val="footer"/>
    <w:basedOn w:val="a"/>
    <w:link w:val="Char7"/>
    <w:uiPriority w:val="99"/>
    <w:unhideWhenUsed/>
    <w:rsid w:val="00265E35"/>
    <w:pPr>
      <w:tabs>
        <w:tab w:val="center" w:pos="4153"/>
        <w:tab w:val="right" w:pos="8306"/>
      </w:tabs>
    </w:pPr>
  </w:style>
  <w:style w:type="character" w:customStyle="1" w:styleId="Char7">
    <w:name w:val="Υποσέλιδο Char"/>
    <w:basedOn w:val="a0"/>
    <w:link w:val="af1"/>
    <w:uiPriority w:val="99"/>
    <w:locked/>
    <w:rsid w:val="00265E35"/>
    <w:rPr>
      <w:rFonts w:hAnsi="Times New Roman" w:cs="Times New Roman"/>
      <w:sz w:val="24"/>
      <w:szCs w:val="24"/>
    </w:rPr>
  </w:style>
  <w:style w:type="paragraph" w:styleId="af2">
    <w:name w:val="List Paragraph"/>
    <w:basedOn w:val="a"/>
    <w:uiPriority w:val="34"/>
    <w:qFormat/>
    <w:rsid w:val="00342403"/>
    <w:pPr>
      <w:widowControl/>
      <w:autoSpaceDE/>
      <w:autoSpaceDN/>
      <w:adjustRightInd/>
      <w:ind w:left="720"/>
      <w:contextualSpacing/>
    </w:pPr>
  </w:style>
  <w:style w:type="paragraph" w:styleId="af3">
    <w:name w:val="Balloon Text"/>
    <w:basedOn w:val="a"/>
    <w:link w:val="Char8"/>
    <w:uiPriority w:val="99"/>
    <w:semiHidden/>
    <w:unhideWhenUsed/>
    <w:rsid w:val="00F553CA"/>
    <w:rPr>
      <w:rFonts w:ascii="Segoe UI" w:hAnsi="Segoe UI" w:cs="Segoe UI"/>
      <w:sz w:val="18"/>
      <w:szCs w:val="18"/>
    </w:rPr>
  </w:style>
  <w:style w:type="character" w:customStyle="1" w:styleId="Char8">
    <w:name w:val="Κείμενο πλαισίου Char"/>
    <w:basedOn w:val="a0"/>
    <w:link w:val="af3"/>
    <w:uiPriority w:val="99"/>
    <w:semiHidden/>
    <w:locked/>
    <w:rsid w:val="00F553CA"/>
    <w:rPr>
      <w:rFonts w:ascii="Segoe UI" w:hAnsi="Segoe UI" w:cs="Segoe UI"/>
      <w:sz w:val="18"/>
      <w:szCs w:val="18"/>
    </w:rPr>
  </w:style>
  <w:style w:type="character" w:customStyle="1" w:styleId="FontStyle141">
    <w:name w:val="Font Style141"/>
    <w:basedOn w:val="a0"/>
    <w:uiPriority w:val="99"/>
    <w:rsid w:val="005B21E7"/>
    <w:rPr>
      <w:rFonts w:ascii="Times New Roman" w:hAnsi="Times New Roman" w:cs="Times New Roman"/>
      <w:i/>
      <w:iCs/>
      <w:color w:val="000000"/>
      <w:sz w:val="20"/>
      <w:szCs w:val="20"/>
    </w:rPr>
  </w:style>
  <w:style w:type="paragraph" w:styleId="-HTML">
    <w:name w:val="HTML Preformatted"/>
    <w:basedOn w:val="a"/>
    <w:link w:val="-HTMLChar"/>
    <w:uiPriority w:val="99"/>
    <w:unhideWhenUsed/>
    <w:rsid w:val="007720D2"/>
    <w:rPr>
      <w:rFonts w:ascii="Courier New" w:hAnsi="Courier New" w:cs="Courier New"/>
      <w:sz w:val="20"/>
      <w:szCs w:val="20"/>
    </w:rPr>
  </w:style>
  <w:style w:type="character" w:customStyle="1" w:styleId="-HTMLChar">
    <w:name w:val="Προ-διαμορφωμένο HTML Char"/>
    <w:basedOn w:val="a0"/>
    <w:link w:val="-HTML"/>
    <w:uiPriority w:val="99"/>
    <w:locked/>
    <w:rsid w:val="007720D2"/>
    <w:rPr>
      <w:rFonts w:ascii="Courier New" w:hAnsi="Courier New" w:cs="Courier New"/>
      <w:sz w:val="20"/>
      <w:szCs w:val="20"/>
    </w:rPr>
  </w:style>
  <w:style w:type="character" w:customStyle="1" w:styleId="FontStyle75">
    <w:name w:val="Font Style75"/>
    <w:basedOn w:val="a0"/>
    <w:uiPriority w:val="99"/>
    <w:rsid w:val="008A5EE1"/>
    <w:rPr>
      <w:rFonts w:ascii="Calibri" w:hAnsi="Calibri" w:cs="Calibri"/>
      <w:color w:val="000000"/>
      <w:sz w:val="20"/>
      <w:szCs w:val="20"/>
    </w:rPr>
  </w:style>
  <w:style w:type="character" w:customStyle="1" w:styleId="FontStyle77">
    <w:name w:val="Font Style77"/>
    <w:basedOn w:val="a0"/>
    <w:uiPriority w:val="99"/>
    <w:rsid w:val="008A5EE1"/>
    <w:rPr>
      <w:rFonts w:ascii="Calibri" w:hAnsi="Calibri" w:cs="Calibri"/>
      <w:b/>
      <w:bCs/>
      <w:color w:val="000000"/>
      <w:sz w:val="20"/>
      <w:szCs w:val="20"/>
    </w:rPr>
  </w:style>
  <w:style w:type="character" w:customStyle="1" w:styleId="FontStyle65">
    <w:name w:val="Font Style65"/>
    <w:basedOn w:val="a0"/>
    <w:uiPriority w:val="99"/>
    <w:rsid w:val="0044395A"/>
    <w:rPr>
      <w:rFonts w:ascii="Calibri" w:hAnsi="Calibri" w:cs="Calibri"/>
      <w:color w:val="000000"/>
      <w:sz w:val="20"/>
      <w:szCs w:val="20"/>
    </w:rPr>
  </w:style>
  <w:style w:type="character" w:customStyle="1" w:styleId="FontStyle73">
    <w:name w:val="Font Style73"/>
    <w:basedOn w:val="a0"/>
    <w:uiPriority w:val="99"/>
    <w:rsid w:val="0044395A"/>
    <w:rPr>
      <w:rFonts w:ascii="Calibri" w:hAnsi="Calibri" w:cs="Calibri"/>
      <w:b/>
      <w:bCs/>
      <w:color w:val="000000"/>
      <w:sz w:val="20"/>
      <w:szCs w:val="20"/>
    </w:rPr>
  </w:style>
  <w:style w:type="character" w:customStyle="1" w:styleId="FontStyle70">
    <w:name w:val="Font Style70"/>
    <w:basedOn w:val="a0"/>
    <w:uiPriority w:val="99"/>
    <w:rsid w:val="002C4A96"/>
    <w:rPr>
      <w:rFonts w:ascii="Calibri" w:hAnsi="Calibri" w:cs="Calibri"/>
      <w:b/>
      <w:bCs/>
      <w:color w:val="000000"/>
      <w:sz w:val="18"/>
      <w:szCs w:val="18"/>
    </w:rPr>
  </w:style>
  <w:style w:type="character" w:customStyle="1" w:styleId="af4">
    <w:name w:val="Χαρακτήρες υποσημείωσης"/>
    <w:rsid w:val="004F4474"/>
  </w:style>
  <w:style w:type="character" w:styleId="af5">
    <w:name w:val="endnote reference"/>
    <w:basedOn w:val="a0"/>
    <w:uiPriority w:val="99"/>
    <w:rsid w:val="004F4474"/>
    <w:rPr>
      <w:rFonts w:cs="Times New Roman"/>
      <w:vertAlign w:val="superscript"/>
    </w:rPr>
  </w:style>
  <w:style w:type="paragraph" w:styleId="af6">
    <w:name w:val="endnote text"/>
    <w:basedOn w:val="a"/>
    <w:link w:val="Char9"/>
    <w:uiPriority w:val="99"/>
    <w:unhideWhenUsed/>
    <w:rsid w:val="004F4474"/>
    <w:pPr>
      <w:widowControl/>
      <w:suppressAutoHyphens/>
      <w:autoSpaceDE/>
      <w:autoSpaceDN/>
      <w:adjustRightInd/>
      <w:spacing w:after="200" w:line="276" w:lineRule="auto"/>
      <w:ind w:firstLine="397"/>
      <w:jc w:val="both"/>
    </w:pPr>
    <w:rPr>
      <w:rFonts w:ascii="Calibri" w:hAnsi="Calibri" w:cs="Calibri"/>
      <w:kern w:val="1"/>
      <w:sz w:val="20"/>
      <w:szCs w:val="20"/>
      <w:lang w:eastAsia="zh-CN"/>
    </w:rPr>
  </w:style>
  <w:style w:type="character" w:customStyle="1" w:styleId="Char9">
    <w:name w:val="Κείμενο σημείωσης τέλους Char"/>
    <w:basedOn w:val="a0"/>
    <w:link w:val="af6"/>
    <w:uiPriority w:val="99"/>
    <w:locked/>
    <w:rsid w:val="004F4474"/>
    <w:rPr>
      <w:rFonts w:ascii="Calibri" w:hAnsi="Calibri" w:cs="Calibri"/>
      <w:kern w:val="1"/>
      <w:sz w:val="20"/>
      <w:szCs w:val="20"/>
      <w:lang w:val="x-none" w:eastAsia="zh-CN"/>
    </w:rPr>
  </w:style>
  <w:style w:type="character" w:customStyle="1" w:styleId="af7">
    <w:name w:val="Σύμβολο υποσημείωσης"/>
    <w:rsid w:val="004F4474"/>
    <w:rPr>
      <w:vertAlign w:val="superscript"/>
    </w:rPr>
  </w:style>
  <w:style w:type="character" w:customStyle="1" w:styleId="DeltaViewInsertion">
    <w:name w:val="DeltaView Insertion"/>
    <w:rsid w:val="004F4474"/>
    <w:rPr>
      <w:b/>
      <w:i/>
      <w:spacing w:val="0"/>
      <w:lang w:val="el-GR" w:eastAsia="x-none"/>
    </w:rPr>
  </w:style>
  <w:style w:type="character" w:customStyle="1" w:styleId="NormalBoldChar">
    <w:name w:val="NormalBold Char"/>
    <w:rsid w:val="004F4474"/>
    <w:rPr>
      <w:rFonts w:ascii="Times New Roman" w:hAnsi="Times New Roman"/>
      <w:b/>
      <w:sz w:val="24"/>
      <w:lang w:val="el-GR" w:eastAsia="x-none"/>
    </w:rPr>
  </w:style>
  <w:style w:type="paragraph" w:customStyle="1" w:styleId="ChapterTitle">
    <w:name w:val="ChapterTitle"/>
    <w:basedOn w:val="a"/>
    <w:next w:val="a"/>
    <w:rsid w:val="004F4474"/>
    <w:pPr>
      <w:keepNext/>
      <w:widowControl/>
      <w:suppressAutoHyphens/>
      <w:autoSpaceDE/>
      <w:autoSpaceDN/>
      <w:adjustRightInd/>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F4474"/>
    <w:pPr>
      <w:keepNext/>
      <w:widowControl/>
      <w:suppressAutoHyphens/>
      <w:autoSpaceDE/>
      <w:autoSpaceDN/>
      <w:adjustRightInd/>
      <w:spacing w:before="120" w:after="360" w:line="276" w:lineRule="auto"/>
      <w:ind w:firstLine="397"/>
      <w:jc w:val="center"/>
    </w:pPr>
    <w:rPr>
      <w:rFonts w:ascii="Calibri" w:hAnsi="Calibri" w:cs="Calibri"/>
      <w:b/>
      <w:smallCaps/>
      <w:kern w:val="1"/>
      <w:sz w:val="28"/>
      <w:szCs w:val="22"/>
      <w:lang w:eastAsia="zh-CN"/>
    </w:rPr>
  </w:style>
  <w:style w:type="character" w:styleId="af8">
    <w:name w:val="line number"/>
    <w:basedOn w:val="a0"/>
    <w:uiPriority w:val="99"/>
    <w:semiHidden/>
    <w:unhideWhenUsed/>
    <w:rsid w:val="0096243A"/>
    <w:rPr>
      <w:rFonts w:cs="Times New Roman"/>
    </w:rPr>
  </w:style>
  <w:style w:type="character" w:customStyle="1" w:styleId="4Char">
    <w:name w:val="Επικεφαλίδα 4 Char"/>
    <w:aliases w:val="h4 Char,H4 Char,H41 Char,_επικεφαλίδα 4 Char,Headline 4 Char,4 Char,Level 4 Topic Heading Char,Επικεφαλίδα 41 Char,h48 Char,H417 Char,H48 Char,t41 Char,h414 Char,H424 Char,H4114 Char,h423 Char,H433 Char,H4123 Char,h4111 Char,h433 Char"/>
    <w:basedOn w:val="a0"/>
    <w:link w:val="4"/>
    <w:locked/>
    <w:rsid w:val="000C6388"/>
    <w:rPr>
      <w:rFonts w:asciiTheme="minorHAnsi" w:cs="Times New Roman"/>
      <w:b/>
      <w:bCs/>
      <w:sz w:val="28"/>
      <w:szCs w:val="28"/>
    </w:rPr>
  </w:style>
  <w:style w:type="paragraph" w:customStyle="1" w:styleId="xl65">
    <w:name w:val="xl65"/>
    <w:basedOn w:val="a"/>
    <w:rsid w:val="00285F38"/>
    <w:pPr>
      <w:widowControl/>
      <w:pBdr>
        <w:top w:val="single" w:sz="8" w:space="0" w:color="000000"/>
        <w:left w:val="single" w:sz="8" w:space="0" w:color="000000"/>
        <w:bottom w:val="single" w:sz="8" w:space="0" w:color="000000"/>
        <w:right w:val="single" w:sz="8" w:space="0" w:color="000000"/>
      </w:pBdr>
      <w:shd w:val="clear" w:color="000000" w:fill="BFBFBF"/>
      <w:autoSpaceDE/>
      <w:autoSpaceDN/>
      <w:adjustRightInd/>
      <w:spacing w:before="100" w:beforeAutospacing="1" w:after="100" w:afterAutospacing="1"/>
      <w:jc w:val="center"/>
      <w:textAlignment w:val="center"/>
    </w:pPr>
    <w:rPr>
      <w:rFonts w:ascii="Arial" w:hAnsi="Arial" w:cs="Arial"/>
      <w:b/>
      <w:bCs/>
      <w:color w:val="000080"/>
      <w:sz w:val="20"/>
      <w:szCs w:val="20"/>
    </w:rPr>
  </w:style>
  <w:style w:type="paragraph" w:customStyle="1" w:styleId="xl66">
    <w:name w:val="xl66"/>
    <w:basedOn w:val="a"/>
    <w:rsid w:val="00285F38"/>
    <w:pPr>
      <w:widowControl/>
      <w:pBdr>
        <w:top w:val="single" w:sz="8" w:space="0" w:color="000000"/>
        <w:bottom w:val="single" w:sz="8" w:space="0" w:color="000000"/>
        <w:right w:val="single" w:sz="8" w:space="0" w:color="000000"/>
      </w:pBdr>
      <w:shd w:val="clear" w:color="000000" w:fill="BFBFBF"/>
      <w:autoSpaceDE/>
      <w:autoSpaceDN/>
      <w:adjustRightInd/>
      <w:spacing w:before="100" w:beforeAutospacing="1" w:after="100" w:afterAutospacing="1"/>
      <w:jc w:val="center"/>
      <w:textAlignment w:val="center"/>
    </w:pPr>
    <w:rPr>
      <w:rFonts w:ascii="Arial" w:hAnsi="Arial" w:cs="Arial"/>
      <w:b/>
      <w:bCs/>
      <w:color w:val="000080"/>
      <w:sz w:val="20"/>
      <w:szCs w:val="20"/>
    </w:rPr>
  </w:style>
  <w:style w:type="paragraph" w:customStyle="1" w:styleId="xl67">
    <w:name w:val="xl67"/>
    <w:basedOn w:val="a"/>
    <w:rsid w:val="00285F38"/>
    <w:pPr>
      <w:widowControl/>
      <w:pBdr>
        <w:bottom w:val="single" w:sz="8" w:space="0" w:color="000000"/>
        <w:right w:val="single" w:sz="8" w:space="0" w:color="000000"/>
      </w:pBdr>
      <w:shd w:val="clear" w:color="000000" w:fill="FFFFFF"/>
      <w:autoSpaceDE/>
      <w:autoSpaceDN/>
      <w:adjustRightInd/>
      <w:spacing w:before="100" w:beforeAutospacing="1" w:after="100" w:afterAutospacing="1"/>
      <w:jc w:val="center"/>
      <w:textAlignment w:val="center"/>
    </w:pPr>
    <w:rPr>
      <w:rFonts w:ascii="Arial" w:hAnsi="Arial" w:cs="Arial"/>
      <w:color w:val="000000"/>
      <w:sz w:val="20"/>
      <w:szCs w:val="20"/>
    </w:rPr>
  </w:style>
  <w:style w:type="paragraph" w:customStyle="1" w:styleId="xl68">
    <w:name w:val="xl68"/>
    <w:basedOn w:val="a"/>
    <w:rsid w:val="00285F38"/>
    <w:pPr>
      <w:widowControl/>
      <w:pBdr>
        <w:left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a"/>
    <w:rsid w:val="00285F38"/>
    <w:pPr>
      <w:widowControl/>
      <w:pBdr>
        <w:bottom w:val="single" w:sz="8" w:space="0" w:color="000000"/>
        <w:right w:val="single" w:sz="8"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70">
    <w:name w:val="xl70"/>
    <w:basedOn w:val="a"/>
    <w:rsid w:val="00285F38"/>
    <w:pPr>
      <w:widowControl/>
      <w:autoSpaceDE/>
      <w:autoSpaceDN/>
      <w:adjustRightInd/>
      <w:spacing w:before="100" w:beforeAutospacing="1" w:after="100" w:afterAutospacing="1"/>
      <w:jc w:val="center"/>
      <w:textAlignment w:val="center"/>
    </w:pPr>
  </w:style>
  <w:style w:type="paragraph" w:customStyle="1" w:styleId="xl71">
    <w:name w:val="xl71"/>
    <w:basedOn w:val="a"/>
    <w:rsid w:val="00285F38"/>
    <w:pPr>
      <w:widowControl/>
      <w:pBdr>
        <w:left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jc w:val="center"/>
      <w:textAlignment w:val="center"/>
    </w:pPr>
    <w:rPr>
      <w:rFonts w:ascii="Arial" w:hAnsi="Arial" w:cs="Arial"/>
      <w:b/>
      <w:bCs/>
      <w:color w:val="000000"/>
      <w:sz w:val="20"/>
      <w:szCs w:val="20"/>
    </w:rPr>
  </w:style>
  <w:style w:type="paragraph" w:customStyle="1" w:styleId="xl72">
    <w:name w:val="xl72"/>
    <w:basedOn w:val="a"/>
    <w:rsid w:val="00285F3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563C1"/>
      <w:u w:val="single"/>
    </w:rPr>
  </w:style>
  <w:style w:type="paragraph" w:customStyle="1" w:styleId="xl73">
    <w:name w:val="xl73"/>
    <w:basedOn w:val="a"/>
    <w:rsid w:val="00285F38"/>
    <w:pPr>
      <w:widowControl/>
      <w:pBdr>
        <w:top w:val="single" w:sz="4" w:space="0" w:color="000000"/>
        <w:left w:val="single" w:sz="4" w:space="0" w:color="000000"/>
        <w:bottom w:val="single" w:sz="4" w:space="0" w:color="000000"/>
        <w:right w:val="single" w:sz="4" w:space="0" w:color="000000"/>
      </w:pBdr>
      <w:shd w:val="clear" w:color="000000" w:fill="C6E0B4"/>
      <w:autoSpaceDE/>
      <w:autoSpaceDN/>
      <w:adjustRightInd/>
      <w:spacing w:before="100" w:beforeAutospacing="1" w:after="100" w:afterAutospacing="1"/>
      <w:jc w:val="center"/>
      <w:textAlignment w:val="center"/>
    </w:pPr>
    <w:rPr>
      <w:b/>
      <w:bCs/>
    </w:rPr>
  </w:style>
  <w:style w:type="paragraph" w:customStyle="1" w:styleId="xl74">
    <w:name w:val="xl74"/>
    <w:basedOn w:val="a"/>
    <w:rsid w:val="00285F38"/>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pPr>
    <w:rPr>
      <w:b/>
      <w:bCs/>
    </w:rPr>
  </w:style>
  <w:style w:type="paragraph" w:customStyle="1" w:styleId="xl75">
    <w:name w:val="xl75"/>
    <w:basedOn w:val="a"/>
    <w:rsid w:val="00285F3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76">
    <w:name w:val="xl76"/>
    <w:basedOn w:val="a"/>
    <w:rsid w:val="00285F38"/>
    <w:pPr>
      <w:widowControl/>
      <w:pBdr>
        <w:top w:val="single" w:sz="4"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77">
    <w:name w:val="xl77"/>
    <w:basedOn w:val="a"/>
    <w:rsid w:val="00285F38"/>
    <w:pPr>
      <w:widowControl/>
      <w:pBdr>
        <w:top w:val="single" w:sz="4" w:space="0" w:color="auto"/>
        <w:left w:val="single" w:sz="4" w:space="0" w:color="auto"/>
        <w:bottom w:val="single" w:sz="4" w:space="0" w:color="auto"/>
        <w:right w:val="single" w:sz="4" w:space="0" w:color="auto"/>
      </w:pBdr>
      <w:shd w:val="clear" w:color="000000" w:fill="F8CBAD"/>
      <w:autoSpaceDE/>
      <w:autoSpaceDN/>
      <w:adjustRightInd/>
      <w:spacing w:before="100" w:beforeAutospacing="1" w:after="100" w:afterAutospacing="1"/>
      <w:textAlignment w:val="center"/>
    </w:pPr>
  </w:style>
  <w:style w:type="paragraph" w:customStyle="1" w:styleId="xl78">
    <w:name w:val="xl78"/>
    <w:basedOn w:val="a"/>
    <w:rsid w:val="00285F38"/>
    <w:pPr>
      <w:widowControl/>
      <w:pBdr>
        <w:top w:val="single" w:sz="4" w:space="0" w:color="auto"/>
        <w:left w:val="single" w:sz="4" w:space="0" w:color="auto"/>
        <w:bottom w:val="single" w:sz="4" w:space="0" w:color="auto"/>
        <w:right w:val="single" w:sz="4" w:space="0" w:color="auto"/>
      </w:pBdr>
      <w:shd w:val="clear" w:color="000000" w:fill="F8CBAD"/>
      <w:autoSpaceDE/>
      <w:autoSpaceDN/>
      <w:adjustRightInd/>
      <w:spacing w:before="100" w:beforeAutospacing="1" w:after="100" w:afterAutospacing="1"/>
      <w:textAlignment w:val="center"/>
    </w:pPr>
    <w:rPr>
      <w:b/>
      <w:bCs/>
    </w:rPr>
  </w:style>
  <w:style w:type="paragraph" w:customStyle="1" w:styleId="xl79">
    <w:name w:val="xl79"/>
    <w:basedOn w:val="a"/>
    <w:rsid w:val="00285F38"/>
    <w:pPr>
      <w:widowControl/>
      <w:pBdr>
        <w:top w:val="single" w:sz="4" w:space="0" w:color="auto"/>
        <w:left w:val="single" w:sz="4" w:space="0" w:color="auto"/>
        <w:bottom w:val="single" w:sz="4" w:space="0" w:color="auto"/>
        <w:right w:val="single" w:sz="4" w:space="0" w:color="auto"/>
      </w:pBdr>
      <w:shd w:val="clear" w:color="000000" w:fill="BDD7EE"/>
      <w:autoSpaceDE/>
      <w:autoSpaceDN/>
      <w:adjustRightInd/>
      <w:spacing w:before="100" w:beforeAutospacing="1" w:after="100" w:afterAutospacing="1"/>
      <w:jc w:val="center"/>
      <w:textAlignment w:val="center"/>
    </w:pPr>
    <w:rPr>
      <w:b/>
      <w:bCs/>
    </w:rPr>
  </w:style>
  <w:style w:type="paragraph" w:customStyle="1" w:styleId="xl80">
    <w:name w:val="xl80"/>
    <w:basedOn w:val="a"/>
    <w:rsid w:val="00285F3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center"/>
    </w:pPr>
  </w:style>
  <w:style w:type="paragraph" w:customStyle="1" w:styleId="xl81">
    <w:name w:val="xl81"/>
    <w:basedOn w:val="a"/>
    <w:rsid w:val="00285F3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textAlignment w:val="center"/>
    </w:pPr>
  </w:style>
  <w:style w:type="paragraph" w:customStyle="1" w:styleId="xl82">
    <w:name w:val="xl82"/>
    <w:basedOn w:val="a"/>
    <w:rsid w:val="00285F38"/>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jc w:val="center"/>
      <w:textAlignment w:val="center"/>
    </w:pPr>
    <w:rPr>
      <w:b/>
      <w:bCs/>
    </w:rPr>
  </w:style>
  <w:style w:type="paragraph" w:customStyle="1" w:styleId="xl83">
    <w:name w:val="xl83"/>
    <w:basedOn w:val="a"/>
    <w:rsid w:val="00285F38"/>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jc w:val="center"/>
    </w:pPr>
    <w:rPr>
      <w:b/>
      <w:bCs/>
    </w:rPr>
  </w:style>
  <w:style w:type="paragraph" w:customStyle="1" w:styleId="xl84">
    <w:name w:val="xl84"/>
    <w:basedOn w:val="a"/>
    <w:rsid w:val="00285F38"/>
    <w:pPr>
      <w:widowControl/>
      <w:pBdr>
        <w:top w:val="single" w:sz="4" w:space="0" w:color="auto"/>
        <w:left w:val="single" w:sz="4" w:space="0" w:color="auto"/>
        <w:bottom w:val="single" w:sz="4" w:space="0" w:color="auto"/>
      </w:pBdr>
      <w:shd w:val="clear" w:color="000000" w:fill="F8CBAD"/>
      <w:autoSpaceDE/>
      <w:autoSpaceDN/>
      <w:adjustRightInd/>
      <w:spacing w:before="100" w:beforeAutospacing="1" w:after="100" w:afterAutospacing="1"/>
      <w:jc w:val="center"/>
      <w:textAlignment w:val="center"/>
    </w:pPr>
    <w:rPr>
      <w:b/>
      <w:bCs/>
    </w:rPr>
  </w:style>
  <w:style w:type="paragraph" w:customStyle="1" w:styleId="xl85">
    <w:name w:val="xl85"/>
    <w:basedOn w:val="a"/>
    <w:rsid w:val="00285F38"/>
    <w:pPr>
      <w:widowControl/>
      <w:pBdr>
        <w:top w:val="single" w:sz="4" w:space="0" w:color="auto"/>
        <w:bottom w:val="single" w:sz="4" w:space="0" w:color="auto"/>
      </w:pBdr>
      <w:shd w:val="clear" w:color="000000" w:fill="F8CBAD"/>
      <w:autoSpaceDE/>
      <w:autoSpaceDN/>
      <w:adjustRightInd/>
      <w:spacing w:before="100" w:beforeAutospacing="1" w:after="100" w:afterAutospacing="1"/>
      <w:jc w:val="center"/>
      <w:textAlignment w:val="center"/>
    </w:pPr>
    <w:rPr>
      <w:b/>
      <w:bCs/>
    </w:rPr>
  </w:style>
  <w:style w:type="paragraph" w:customStyle="1" w:styleId="xl86">
    <w:name w:val="xl86"/>
    <w:basedOn w:val="a"/>
    <w:rsid w:val="00285F38"/>
    <w:pPr>
      <w:widowControl/>
      <w:pBdr>
        <w:top w:val="single" w:sz="4" w:space="0" w:color="auto"/>
        <w:bottom w:val="single" w:sz="4" w:space="0" w:color="auto"/>
        <w:right w:val="single" w:sz="4" w:space="0" w:color="auto"/>
      </w:pBdr>
      <w:shd w:val="clear" w:color="000000" w:fill="F8CBAD"/>
      <w:autoSpaceDE/>
      <w:autoSpaceDN/>
      <w:adjustRightInd/>
      <w:spacing w:before="100" w:beforeAutospacing="1" w:after="100" w:afterAutospacing="1"/>
      <w:jc w:val="center"/>
      <w:textAlignment w:val="center"/>
    </w:pPr>
    <w:rPr>
      <w:b/>
      <w:bCs/>
    </w:rPr>
  </w:style>
  <w:style w:type="paragraph" w:customStyle="1" w:styleId="xl64">
    <w:name w:val="xl64"/>
    <w:basedOn w:val="a"/>
    <w:rsid w:val="00285F3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style>
  <w:style w:type="paragraph" w:customStyle="1" w:styleId="xl87">
    <w:name w:val="xl87"/>
    <w:basedOn w:val="a"/>
    <w:rsid w:val="00285F38"/>
    <w:pPr>
      <w:widowControl/>
      <w:pBdr>
        <w:top w:val="single" w:sz="4" w:space="0" w:color="000000"/>
        <w:left w:val="single" w:sz="4" w:space="0" w:color="000000"/>
        <w:right w:val="single" w:sz="4" w:space="0" w:color="000000"/>
      </w:pBdr>
      <w:shd w:val="clear" w:color="000000" w:fill="C6E0B4"/>
      <w:autoSpaceDE/>
      <w:autoSpaceDN/>
      <w:adjustRightInd/>
      <w:spacing w:before="100" w:beforeAutospacing="1" w:after="100" w:afterAutospacing="1"/>
      <w:jc w:val="center"/>
      <w:textAlignment w:val="center"/>
    </w:pPr>
    <w:rPr>
      <w:b/>
      <w:bCs/>
    </w:rPr>
  </w:style>
  <w:style w:type="paragraph" w:customStyle="1" w:styleId="xl88">
    <w:name w:val="xl88"/>
    <w:basedOn w:val="a"/>
    <w:rsid w:val="00285F3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89">
    <w:name w:val="xl89"/>
    <w:basedOn w:val="a"/>
    <w:rsid w:val="00285F38"/>
    <w:pPr>
      <w:widowControl/>
      <w:pBdr>
        <w:top w:val="single" w:sz="4" w:space="0" w:color="auto"/>
        <w:left w:val="single" w:sz="4" w:space="0" w:color="auto"/>
        <w:bottom w:val="single" w:sz="4" w:space="0" w:color="auto"/>
        <w:right w:val="single" w:sz="4" w:space="0" w:color="auto"/>
      </w:pBdr>
      <w:shd w:val="clear" w:color="000000" w:fill="F8CBAD"/>
      <w:autoSpaceDE/>
      <w:autoSpaceDN/>
      <w:adjustRightInd/>
      <w:spacing w:before="100" w:beforeAutospacing="1" w:after="100" w:afterAutospacing="1"/>
    </w:pPr>
  </w:style>
  <w:style w:type="paragraph" w:customStyle="1" w:styleId="xl90">
    <w:name w:val="xl90"/>
    <w:basedOn w:val="a"/>
    <w:rsid w:val="00285F38"/>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pPr>
  </w:style>
  <w:style w:type="paragraph" w:customStyle="1" w:styleId="xl91">
    <w:name w:val="xl91"/>
    <w:basedOn w:val="a"/>
    <w:rsid w:val="002B7A1D"/>
    <w:pPr>
      <w:widowControl/>
      <w:pBdr>
        <w:top w:val="single" w:sz="4" w:space="0" w:color="000000"/>
        <w:left w:val="single" w:sz="4" w:space="0" w:color="000000"/>
        <w:right w:val="single" w:sz="4" w:space="0" w:color="000000"/>
      </w:pBdr>
      <w:shd w:val="clear" w:color="000000" w:fill="FFC000"/>
      <w:autoSpaceDE/>
      <w:autoSpaceDN/>
      <w:adjustRightInd/>
      <w:spacing w:before="100" w:beforeAutospacing="1" w:after="100" w:afterAutospacing="1"/>
      <w:jc w:val="right"/>
      <w:textAlignment w:val="center"/>
    </w:pPr>
    <w:rPr>
      <w:b/>
      <w:bCs/>
      <w:sz w:val="20"/>
      <w:szCs w:val="20"/>
    </w:rPr>
  </w:style>
  <w:style w:type="paragraph" w:customStyle="1" w:styleId="xl92">
    <w:name w:val="xl92"/>
    <w:basedOn w:val="a"/>
    <w:rsid w:val="002B7A1D"/>
    <w:pPr>
      <w:widowControl/>
      <w:pBdr>
        <w:top w:val="single" w:sz="4" w:space="0" w:color="000000"/>
        <w:left w:val="single" w:sz="4" w:space="0" w:color="000000"/>
      </w:pBdr>
      <w:shd w:val="clear" w:color="000000" w:fill="FFC000"/>
      <w:autoSpaceDE/>
      <w:autoSpaceDN/>
      <w:adjustRightInd/>
      <w:spacing w:before="100" w:beforeAutospacing="1" w:after="100" w:afterAutospacing="1"/>
      <w:jc w:val="center"/>
      <w:textAlignment w:val="center"/>
    </w:pPr>
    <w:rPr>
      <w:b/>
      <w:bCs/>
      <w:color w:val="0000FF"/>
      <w:sz w:val="20"/>
      <w:szCs w:val="20"/>
      <w:u w:val="single"/>
    </w:rPr>
  </w:style>
  <w:style w:type="paragraph" w:customStyle="1" w:styleId="xl93">
    <w:name w:val="xl93"/>
    <w:basedOn w:val="a"/>
    <w:rsid w:val="002B7A1D"/>
    <w:pPr>
      <w:widowControl/>
      <w:pBdr>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jc w:val="center"/>
      <w:textAlignment w:val="center"/>
    </w:pPr>
    <w:rPr>
      <w:b/>
      <w:bCs/>
      <w:sz w:val="16"/>
      <w:szCs w:val="16"/>
    </w:rPr>
  </w:style>
  <w:style w:type="paragraph" w:customStyle="1" w:styleId="xl94">
    <w:name w:val="xl94"/>
    <w:basedOn w:val="a"/>
    <w:rsid w:val="002B7A1D"/>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16"/>
      <w:szCs w:val="16"/>
    </w:rPr>
  </w:style>
  <w:style w:type="paragraph" w:customStyle="1" w:styleId="xl95">
    <w:name w:val="xl95"/>
    <w:basedOn w:val="a"/>
    <w:rsid w:val="002B7A1D"/>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2B7A1D"/>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center"/>
    </w:pPr>
    <w:rPr>
      <w:sz w:val="16"/>
      <w:szCs w:val="16"/>
    </w:rPr>
  </w:style>
  <w:style w:type="paragraph" w:customStyle="1" w:styleId="xl97">
    <w:name w:val="xl97"/>
    <w:basedOn w:val="a"/>
    <w:rsid w:val="002B7A1D"/>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center"/>
    </w:pPr>
    <w:rPr>
      <w:sz w:val="16"/>
      <w:szCs w:val="16"/>
    </w:rPr>
  </w:style>
  <w:style w:type="paragraph" w:customStyle="1" w:styleId="xl98">
    <w:name w:val="xl98"/>
    <w:basedOn w:val="a"/>
    <w:rsid w:val="002B7A1D"/>
    <w:pPr>
      <w:widowControl/>
      <w:pBdr>
        <w:left w:val="single" w:sz="4" w:space="0" w:color="000000"/>
        <w:bottom w:val="single" w:sz="4" w:space="0" w:color="000000"/>
      </w:pBdr>
      <w:autoSpaceDE/>
      <w:autoSpaceDN/>
      <w:adjustRightInd/>
      <w:spacing w:before="100" w:beforeAutospacing="1" w:after="100" w:afterAutospacing="1"/>
      <w:jc w:val="center"/>
      <w:textAlignment w:val="center"/>
    </w:pPr>
    <w:rPr>
      <w:color w:val="0000FF"/>
      <w:sz w:val="16"/>
      <w:szCs w:val="16"/>
      <w:u w:val="single"/>
    </w:rPr>
  </w:style>
  <w:style w:type="paragraph" w:customStyle="1" w:styleId="xl99">
    <w:name w:val="xl99"/>
    <w:basedOn w:val="a"/>
    <w:rsid w:val="002B7A1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a"/>
    <w:rsid w:val="002B7A1D"/>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color w:val="0000FF"/>
      <w:sz w:val="16"/>
      <w:szCs w:val="16"/>
      <w:u w:val="single"/>
    </w:rPr>
  </w:style>
  <w:style w:type="paragraph" w:customStyle="1" w:styleId="xl101">
    <w:name w:val="xl101"/>
    <w:basedOn w:val="a"/>
    <w:rsid w:val="002B7A1D"/>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center"/>
      <w:textAlignment w:val="center"/>
    </w:pPr>
    <w:rPr>
      <w:b/>
      <w:bCs/>
      <w:sz w:val="20"/>
      <w:szCs w:val="20"/>
    </w:rPr>
  </w:style>
  <w:style w:type="paragraph" w:customStyle="1" w:styleId="xl102">
    <w:name w:val="xl102"/>
    <w:basedOn w:val="a"/>
    <w:rsid w:val="002B7A1D"/>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center"/>
    </w:pPr>
    <w:rPr>
      <w:b/>
      <w:bCs/>
      <w:sz w:val="20"/>
      <w:szCs w:val="20"/>
    </w:rPr>
  </w:style>
  <w:style w:type="paragraph" w:customStyle="1" w:styleId="xl103">
    <w:name w:val="xl103"/>
    <w:basedOn w:val="a"/>
    <w:rsid w:val="002B7A1D"/>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center"/>
    </w:pPr>
    <w:rPr>
      <w:b/>
      <w:bCs/>
      <w:sz w:val="20"/>
      <w:szCs w:val="20"/>
    </w:rPr>
  </w:style>
  <w:style w:type="paragraph" w:customStyle="1" w:styleId="xl104">
    <w:name w:val="xl104"/>
    <w:basedOn w:val="a"/>
    <w:rsid w:val="002B7A1D"/>
    <w:pPr>
      <w:widowControl/>
      <w:pBdr>
        <w:top w:val="single" w:sz="4" w:space="0" w:color="auto"/>
        <w:left w:val="single" w:sz="4" w:space="0" w:color="auto"/>
        <w:bottom w:val="single" w:sz="4" w:space="0" w:color="auto"/>
      </w:pBdr>
      <w:shd w:val="clear" w:color="000000" w:fill="FCD5B4"/>
      <w:autoSpaceDE/>
      <w:autoSpaceDN/>
      <w:adjustRightInd/>
      <w:spacing w:before="100" w:beforeAutospacing="1" w:after="100" w:afterAutospacing="1"/>
      <w:jc w:val="center"/>
    </w:pPr>
    <w:rPr>
      <w:b/>
      <w:bCs/>
      <w:sz w:val="20"/>
      <w:szCs w:val="20"/>
    </w:rPr>
  </w:style>
  <w:style w:type="paragraph" w:customStyle="1" w:styleId="xl105">
    <w:name w:val="xl105"/>
    <w:basedOn w:val="a"/>
    <w:rsid w:val="002B7A1D"/>
    <w:pPr>
      <w:widowControl/>
      <w:pBdr>
        <w:top w:val="single" w:sz="4" w:space="0" w:color="auto"/>
        <w:bottom w:val="single" w:sz="4" w:space="0" w:color="auto"/>
      </w:pBdr>
      <w:shd w:val="clear" w:color="000000" w:fill="FCD5B4"/>
      <w:autoSpaceDE/>
      <w:autoSpaceDN/>
      <w:adjustRightInd/>
      <w:spacing w:before="100" w:beforeAutospacing="1" w:after="100" w:afterAutospacing="1"/>
      <w:jc w:val="center"/>
    </w:pPr>
    <w:rPr>
      <w:b/>
      <w:bCs/>
      <w:sz w:val="20"/>
      <w:szCs w:val="20"/>
    </w:rPr>
  </w:style>
  <w:style w:type="paragraph" w:customStyle="1" w:styleId="xl106">
    <w:name w:val="xl106"/>
    <w:basedOn w:val="a"/>
    <w:rsid w:val="002B7A1D"/>
    <w:pPr>
      <w:widowControl/>
      <w:pBdr>
        <w:top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pPr>
    <w:rPr>
      <w:b/>
      <w:bCs/>
      <w:sz w:val="20"/>
      <w:szCs w:val="20"/>
    </w:rPr>
  </w:style>
  <w:style w:type="paragraph" w:customStyle="1" w:styleId="xl107">
    <w:name w:val="xl107"/>
    <w:basedOn w:val="a"/>
    <w:rsid w:val="002B7A1D"/>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pPr>
    <w:rPr>
      <w:b/>
      <w:bCs/>
      <w:sz w:val="20"/>
      <w:szCs w:val="20"/>
    </w:rPr>
  </w:style>
  <w:style w:type="paragraph" w:customStyle="1" w:styleId="xl108">
    <w:name w:val="xl108"/>
    <w:basedOn w:val="a"/>
    <w:rsid w:val="002B7A1D"/>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pPr>
    <w:rPr>
      <w:b/>
      <w:bCs/>
      <w:sz w:val="20"/>
      <w:szCs w:val="20"/>
    </w:rPr>
  </w:style>
  <w:style w:type="paragraph" w:customStyle="1" w:styleId="xl109">
    <w:name w:val="xl109"/>
    <w:basedOn w:val="a"/>
    <w:rsid w:val="002B7A1D"/>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pPr>
    <w:rPr>
      <w:b/>
      <w:bCs/>
      <w:sz w:val="20"/>
      <w:szCs w:val="20"/>
    </w:rPr>
  </w:style>
  <w:style w:type="paragraph" w:customStyle="1" w:styleId="xl110">
    <w:name w:val="xl110"/>
    <w:basedOn w:val="a"/>
    <w:rsid w:val="002B7A1D"/>
    <w:pPr>
      <w:widowControl/>
      <w:pBdr>
        <w:top w:val="single" w:sz="4"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pPr>
    <w:rPr>
      <w:sz w:val="20"/>
      <w:szCs w:val="20"/>
    </w:rPr>
  </w:style>
  <w:style w:type="paragraph" w:styleId="af9">
    <w:name w:val="No Spacing"/>
    <w:uiPriority w:val="1"/>
    <w:qFormat/>
    <w:rsid w:val="00394332"/>
    <w:pPr>
      <w:widowControl w:val="0"/>
      <w:autoSpaceDE w:val="0"/>
      <w:autoSpaceDN w:val="0"/>
      <w:adjustRightInd w:val="0"/>
      <w:spacing w:after="0" w:line="240" w:lineRule="auto"/>
    </w:pPr>
    <w:rPr>
      <w:rFonts w:hAnsi="Times New Roman"/>
      <w:sz w:val="24"/>
      <w:szCs w:val="24"/>
    </w:rPr>
  </w:style>
  <w:style w:type="paragraph" w:styleId="afa">
    <w:name w:val="TOC Heading"/>
    <w:basedOn w:val="1"/>
    <w:next w:val="a"/>
    <w:uiPriority w:val="39"/>
    <w:unhideWhenUsed/>
    <w:qFormat/>
    <w:rsid w:val="00D55681"/>
    <w:pPr>
      <w:keepLines/>
      <w:widowControl/>
      <w:autoSpaceDE/>
      <w:autoSpaceDN/>
      <w:adjustRightInd/>
      <w:spacing w:after="0" w:line="259" w:lineRule="auto"/>
      <w:outlineLvl w:val="9"/>
    </w:pPr>
    <w:rPr>
      <w:b w:val="0"/>
      <w:bCs w:val="0"/>
      <w:color w:val="2E74B5"/>
      <w:kern w:val="0"/>
    </w:rPr>
  </w:style>
  <w:style w:type="paragraph" w:styleId="10">
    <w:name w:val="toc 1"/>
    <w:basedOn w:val="a"/>
    <w:next w:val="a"/>
    <w:autoRedefine/>
    <w:uiPriority w:val="39"/>
    <w:unhideWhenUsed/>
    <w:rsid w:val="00D55681"/>
  </w:style>
  <w:style w:type="paragraph" w:styleId="22">
    <w:name w:val="toc 2"/>
    <w:basedOn w:val="a"/>
    <w:next w:val="a"/>
    <w:autoRedefine/>
    <w:uiPriority w:val="39"/>
    <w:unhideWhenUsed/>
    <w:rsid w:val="00EC3056"/>
    <w:pPr>
      <w:tabs>
        <w:tab w:val="right" w:leader="dot" w:pos="9330"/>
      </w:tabs>
    </w:pPr>
  </w:style>
  <w:style w:type="paragraph" w:styleId="32">
    <w:name w:val="toc 3"/>
    <w:basedOn w:val="a"/>
    <w:next w:val="a"/>
    <w:autoRedefine/>
    <w:uiPriority w:val="39"/>
    <w:unhideWhenUsed/>
    <w:rsid w:val="005D55A0"/>
    <w:pPr>
      <w:tabs>
        <w:tab w:val="right" w:leader="dot" w:pos="9330"/>
      </w:tabs>
    </w:pPr>
  </w:style>
  <w:style w:type="paragraph" w:styleId="40">
    <w:name w:val="toc 4"/>
    <w:basedOn w:val="a"/>
    <w:next w:val="a"/>
    <w:autoRedefine/>
    <w:uiPriority w:val="39"/>
    <w:unhideWhenUsed/>
    <w:rsid w:val="006B26EA"/>
    <w:pPr>
      <w:widowControl/>
      <w:autoSpaceDE/>
      <w:autoSpaceDN/>
      <w:adjustRightInd/>
      <w:spacing w:after="100" w:line="259" w:lineRule="auto"/>
      <w:ind w:left="660"/>
    </w:pPr>
    <w:rPr>
      <w:rFonts w:asciiTheme="minorHAnsi" w:hAnsiTheme="minorHAnsi" w:cstheme="minorBidi"/>
      <w:sz w:val="22"/>
      <w:szCs w:val="22"/>
    </w:rPr>
  </w:style>
  <w:style w:type="paragraph" w:styleId="50">
    <w:name w:val="toc 5"/>
    <w:basedOn w:val="a"/>
    <w:next w:val="a"/>
    <w:autoRedefine/>
    <w:uiPriority w:val="39"/>
    <w:unhideWhenUsed/>
    <w:rsid w:val="006B26EA"/>
    <w:pPr>
      <w:widowControl/>
      <w:autoSpaceDE/>
      <w:autoSpaceDN/>
      <w:adjustRightInd/>
      <w:spacing w:after="100" w:line="259" w:lineRule="auto"/>
      <w:ind w:left="880"/>
    </w:pPr>
    <w:rPr>
      <w:rFonts w:asciiTheme="minorHAnsi" w:hAnsiTheme="minorHAnsi" w:cstheme="minorBidi"/>
      <w:sz w:val="22"/>
      <w:szCs w:val="22"/>
    </w:rPr>
  </w:style>
  <w:style w:type="paragraph" w:styleId="60">
    <w:name w:val="toc 6"/>
    <w:basedOn w:val="a"/>
    <w:next w:val="a"/>
    <w:autoRedefine/>
    <w:uiPriority w:val="39"/>
    <w:unhideWhenUsed/>
    <w:rsid w:val="006B26EA"/>
    <w:pPr>
      <w:widowControl/>
      <w:autoSpaceDE/>
      <w:autoSpaceDN/>
      <w:adjustRightInd/>
      <w:spacing w:after="100" w:line="259" w:lineRule="auto"/>
      <w:ind w:left="1100"/>
    </w:pPr>
    <w:rPr>
      <w:rFonts w:asciiTheme="minorHAnsi" w:hAnsiTheme="minorHAnsi" w:cstheme="minorBidi"/>
      <w:sz w:val="22"/>
      <w:szCs w:val="22"/>
    </w:rPr>
  </w:style>
  <w:style w:type="paragraph" w:styleId="70">
    <w:name w:val="toc 7"/>
    <w:basedOn w:val="a"/>
    <w:next w:val="a"/>
    <w:autoRedefine/>
    <w:uiPriority w:val="39"/>
    <w:unhideWhenUsed/>
    <w:rsid w:val="006B26EA"/>
    <w:pPr>
      <w:widowControl/>
      <w:autoSpaceDE/>
      <w:autoSpaceDN/>
      <w:adjustRightInd/>
      <w:spacing w:after="100" w:line="259" w:lineRule="auto"/>
      <w:ind w:left="1320"/>
    </w:pPr>
    <w:rPr>
      <w:rFonts w:asciiTheme="minorHAnsi" w:hAnsiTheme="minorHAnsi" w:cstheme="minorBidi"/>
      <w:sz w:val="22"/>
      <w:szCs w:val="22"/>
    </w:rPr>
  </w:style>
  <w:style w:type="paragraph" w:styleId="80">
    <w:name w:val="toc 8"/>
    <w:basedOn w:val="a"/>
    <w:next w:val="a"/>
    <w:autoRedefine/>
    <w:uiPriority w:val="39"/>
    <w:unhideWhenUsed/>
    <w:rsid w:val="006B26EA"/>
    <w:pPr>
      <w:widowControl/>
      <w:autoSpaceDE/>
      <w:autoSpaceDN/>
      <w:adjustRightInd/>
      <w:spacing w:after="100" w:line="259" w:lineRule="auto"/>
      <w:ind w:left="1540"/>
    </w:pPr>
    <w:rPr>
      <w:rFonts w:asciiTheme="minorHAnsi" w:hAnsiTheme="minorHAnsi" w:cstheme="minorBidi"/>
      <w:sz w:val="22"/>
      <w:szCs w:val="22"/>
    </w:rPr>
  </w:style>
  <w:style w:type="paragraph" w:styleId="90">
    <w:name w:val="toc 9"/>
    <w:basedOn w:val="a"/>
    <w:next w:val="a"/>
    <w:autoRedefine/>
    <w:uiPriority w:val="39"/>
    <w:unhideWhenUsed/>
    <w:rsid w:val="006B26EA"/>
    <w:pPr>
      <w:widowControl/>
      <w:autoSpaceDE/>
      <w:autoSpaceDN/>
      <w:adjustRightInd/>
      <w:spacing w:after="100" w:line="259" w:lineRule="auto"/>
      <w:ind w:left="1760"/>
    </w:pPr>
    <w:rPr>
      <w:rFonts w:asciiTheme="minorHAnsi" w:hAnsiTheme="minorHAnsi" w:cstheme="minorBidi"/>
      <w:sz w:val="22"/>
      <w:szCs w:val="22"/>
    </w:rPr>
  </w:style>
  <w:style w:type="character" w:customStyle="1" w:styleId="FontStyle148">
    <w:name w:val="Font Style148"/>
    <w:uiPriority w:val="99"/>
    <w:rsid w:val="00D55A80"/>
    <w:rPr>
      <w:rFonts w:ascii="Times New Roman" w:hAnsi="Times New Roman" w:cs="Times New Roman"/>
      <w:b/>
      <w:bCs/>
      <w:color w:val="000000"/>
      <w:sz w:val="20"/>
      <w:szCs w:val="20"/>
    </w:rPr>
  </w:style>
  <w:style w:type="character" w:customStyle="1" w:styleId="FontStyle154">
    <w:name w:val="Font Style154"/>
    <w:uiPriority w:val="99"/>
    <w:rsid w:val="00D55A80"/>
    <w:rPr>
      <w:rFonts w:ascii="Tahoma" w:hAnsi="Tahoma" w:cs="Tahoma"/>
      <w:b/>
      <w:bCs/>
      <w:smallCaps/>
      <w:color w:val="000000"/>
      <w:sz w:val="20"/>
      <w:szCs w:val="20"/>
    </w:rPr>
  </w:style>
  <w:style w:type="paragraph" w:customStyle="1" w:styleId="Style106">
    <w:name w:val="Style106"/>
    <w:basedOn w:val="a"/>
    <w:uiPriority w:val="99"/>
    <w:rsid w:val="00D55A80"/>
    <w:pPr>
      <w:spacing w:line="293" w:lineRule="exact"/>
      <w:jc w:val="both"/>
    </w:pPr>
    <w:rPr>
      <w:rFonts w:eastAsia="Times New Roman"/>
    </w:rPr>
  </w:style>
  <w:style w:type="character" w:customStyle="1" w:styleId="FontStyle130">
    <w:name w:val="Font Style130"/>
    <w:uiPriority w:val="99"/>
    <w:rsid w:val="00D55A80"/>
    <w:rPr>
      <w:rFonts w:ascii="Times New Roman" w:hAnsi="Times New Roman" w:cs="Times New Roman"/>
      <w:b/>
      <w:bCs/>
      <w:color w:val="000000"/>
      <w:sz w:val="22"/>
      <w:szCs w:val="22"/>
    </w:rPr>
  </w:style>
  <w:style w:type="character" w:customStyle="1" w:styleId="FontStyle131">
    <w:name w:val="Font Style131"/>
    <w:uiPriority w:val="99"/>
    <w:rsid w:val="00D55A80"/>
    <w:rPr>
      <w:rFonts w:ascii="Calibri" w:hAnsi="Calibri" w:cs="Calibri"/>
      <w:b/>
      <w:bCs/>
      <w:color w:val="000000"/>
      <w:sz w:val="14"/>
      <w:szCs w:val="14"/>
    </w:rPr>
  </w:style>
  <w:style w:type="paragraph" w:customStyle="1" w:styleId="Standard">
    <w:name w:val="Standard"/>
    <w:rsid w:val="0035097A"/>
    <w:pPr>
      <w:suppressAutoHyphens/>
      <w:spacing w:after="200" w:line="276" w:lineRule="auto"/>
      <w:ind w:firstLine="397"/>
      <w:jc w:val="both"/>
      <w:textAlignment w:val="baseline"/>
    </w:pPr>
    <w:rPr>
      <w:rFonts w:ascii="Calibri" w:eastAsia="Times New Roman" w:hAnsi="Calibri"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38">
      <w:bodyDiv w:val="1"/>
      <w:marLeft w:val="0"/>
      <w:marRight w:val="0"/>
      <w:marTop w:val="0"/>
      <w:marBottom w:val="0"/>
      <w:divBdr>
        <w:top w:val="none" w:sz="0" w:space="0" w:color="auto"/>
        <w:left w:val="none" w:sz="0" w:space="0" w:color="auto"/>
        <w:bottom w:val="none" w:sz="0" w:space="0" w:color="auto"/>
        <w:right w:val="none" w:sz="0" w:space="0" w:color="auto"/>
      </w:divBdr>
    </w:div>
    <w:div w:id="17778051">
      <w:bodyDiv w:val="1"/>
      <w:marLeft w:val="0"/>
      <w:marRight w:val="0"/>
      <w:marTop w:val="0"/>
      <w:marBottom w:val="0"/>
      <w:divBdr>
        <w:top w:val="none" w:sz="0" w:space="0" w:color="auto"/>
        <w:left w:val="none" w:sz="0" w:space="0" w:color="auto"/>
        <w:bottom w:val="none" w:sz="0" w:space="0" w:color="auto"/>
        <w:right w:val="none" w:sz="0" w:space="0" w:color="auto"/>
      </w:divBdr>
    </w:div>
    <w:div w:id="32580354">
      <w:bodyDiv w:val="1"/>
      <w:marLeft w:val="0"/>
      <w:marRight w:val="0"/>
      <w:marTop w:val="0"/>
      <w:marBottom w:val="0"/>
      <w:divBdr>
        <w:top w:val="none" w:sz="0" w:space="0" w:color="auto"/>
        <w:left w:val="none" w:sz="0" w:space="0" w:color="auto"/>
        <w:bottom w:val="none" w:sz="0" w:space="0" w:color="auto"/>
        <w:right w:val="none" w:sz="0" w:space="0" w:color="auto"/>
      </w:divBdr>
    </w:div>
    <w:div w:id="48499770">
      <w:bodyDiv w:val="1"/>
      <w:marLeft w:val="0"/>
      <w:marRight w:val="0"/>
      <w:marTop w:val="0"/>
      <w:marBottom w:val="0"/>
      <w:divBdr>
        <w:top w:val="none" w:sz="0" w:space="0" w:color="auto"/>
        <w:left w:val="none" w:sz="0" w:space="0" w:color="auto"/>
        <w:bottom w:val="none" w:sz="0" w:space="0" w:color="auto"/>
        <w:right w:val="none" w:sz="0" w:space="0" w:color="auto"/>
      </w:divBdr>
    </w:div>
    <w:div w:id="53356825">
      <w:bodyDiv w:val="1"/>
      <w:marLeft w:val="0"/>
      <w:marRight w:val="0"/>
      <w:marTop w:val="0"/>
      <w:marBottom w:val="0"/>
      <w:divBdr>
        <w:top w:val="none" w:sz="0" w:space="0" w:color="auto"/>
        <w:left w:val="none" w:sz="0" w:space="0" w:color="auto"/>
        <w:bottom w:val="none" w:sz="0" w:space="0" w:color="auto"/>
        <w:right w:val="none" w:sz="0" w:space="0" w:color="auto"/>
      </w:divBdr>
    </w:div>
    <w:div w:id="56445215">
      <w:bodyDiv w:val="1"/>
      <w:marLeft w:val="0"/>
      <w:marRight w:val="0"/>
      <w:marTop w:val="0"/>
      <w:marBottom w:val="0"/>
      <w:divBdr>
        <w:top w:val="none" w:sz="0" w:space="0" w:color="auto"/>
        <w:left w:val="none" w:sz="0" w:space="0" w:color="auto"/>
        <w:bottom w:val="none" w:sz="0" w:space="0" w:color="auto"/>
        <w:right w:val="none" w:sz="0" w:space="0" w:color="auto"/>
      </w:divBdr>
    </w:div>
    <w:div w:id="117144566">
      <w:bodyDiv w:val="1"/>
      <w:marLeft w:val="0"/>
      <w:marRight w:val="0"/>
      <w:marTop w:val="0"/>
      <w:marBottom w:val="0"/>
      <w:divBdr>
        <w:top w:val="none" w:sz="0" w:space="0" w:color="auto"/>
        <w:left w:val="none" w:sz="0" w:space="0" w:color="auto"/>
        <w:bottom w:val="none" w:sz="0" w:space="0" w:color="auto"/>
        <w:right w:val="none" w:sz="0" w:space="0" w:color="auto"/>
      </w:divBdr>
      <w:divsChild>
        <w:div w:id="344787166">
          <w:marLeft w:val="0"/>
          <w:marRight w:val="0"/>
          <w:marTop w:val="0"/>
          <w:marBottom w:val="0"/>
          <w:divBdr>
            <w:top w:val="none" w:sz="0" w:space="0" w:color="auto"/>
            <w:left w:val="none" w:sz="0" w:space="0" w:color="auto"/>
            <w:bottom w:val="none" w:sz="0" w:space="0" w:color="auto"/>
            <w:right w:val="none" w:sz="0" w:space="0" w:color="auto"/>
          </w:divBdr>
        </w:div>
        <w:div w:id="628124507">
          <w:marLeft w:val="0"/>
          <w:marRight w:val="0"/>
          <w:marTop w:val="0"/>
          <w:marBottom w:val="0"/>
          <w:divBdr>
            <w:top w:val="none" w:sz="0" w:space="0" w:color="auto"/>
            <w:left w:val="none" w:sz="0" w:space="0" w:color="auto"/>
            <w:bottom w:val="none" w:sz="0" w:space="0" w:color="auto"/>
            <w:right w:val="none" w:sz="0" w:space="0" w:color="auto"/>
          </w:divBdr>
        </w:div>
        <w:div w:id="520701495">
          <w:marLeft w:val="0"/>
          <w:marRight w:val="0"/>
          <w:marTop w:val="0"/>
          <w:marBottom w:val="0"/>
          <w:divBdr>
            <w:top w:val="none" w:sz="0" w:space="0" w:color="auto"/>
            <w:left w:val="none" w:sz="0" w:space="0" w:color="auto"/>
            <w:bottom w:val="none" w:sz="0" w:space="0" w:color="auto"/>
            <w:right w:val="none" w:sz="0" w:space="0" w:color="auto"/>
          </w:divBdr>
        </w:div>
        <w:div w:id="1530994827">
          <w:marLeft w:val="0"/>
          <w:marRight w:val="0"/>
          <w:marTop w:val="0"/>
          <w:marBottom w:val="0"/>
          <w:divBdr>
            <w:top w:val="none" w:sz="0" w:space="0" w:color="auto"/>
            <w:left w:val="none" w:sz="0" w:space="0" w:color="auto"/>
            <w:bottom w:val="none" w:sz="0" w:space="0" w:color="auto"/>
            <w:right w:val="none" w:sz="0" w:space="0" w:color="auto"/>
          </w:divBdr>
        </w:div>
        <w:div w:id="390232228">
          <w:marLeft w:val="0"/>
          <w:marRight w:val="0"/>
          <w:marTop w:val="0"/>
          <w:marBottom w:val="0"/>
          <w:divBdr>
            <w:top w:val="none" w:sz="0" w:space="0" w:color="auto"/>
            <w:left w:val="none" w:sz="0" w:space="0" w:color="auto"/>
            <w:bottom w:val="none" w:sz="0" w:space="0" w:color="auto"/>
            <w:right w:val="none" w:sz="0" w:space="0" w:color="auto"/>
          </w:divBdr>
        </w:div>
        <w:div w:id="1503937084">
          <w:marLeft w:val="0"/>
          <w:marRight w:val="0"/>
          <w:marTop w:val="0"/>
          <w:marBottom w:val="0"/>
          <w:divBdr>
            <w:top w:val="none" w:sz="0" w:space="0" w:color="auto"/>
            <w:left w:val="none" w:sz="0" w:space="0" w:color="auto"/>
            <w:bottom w:val="none" w:sz="0" w:space="0" w:color="auto"/>
            <w:right w:val="none" w:sz="0" w:space="0" w:color="auto"/>
          </w:divBdr>
        </w:div>
        <w:div w:id="639581456">
          <w:marLeft w:val="0"/>
          <w:marRight w:val="0"/>
          <w:marTop w:val="0"/>
          <w:marBottom w:val="0"/>
          <w:divBdr>
            <w:top w:val="none" w:sz="0" w:space="0" w:color="auto"/>
            <w:left w:val="none" w:sz="0" w:space="0" w:color="auto"/>
            <w:bottom w:val="none" w:sz="0" w:space="0" w:color="auto"/>
            <w:right w:val="none" w:sz="0" w:space="0" w:color="auto"/>
          </w:divBdr>
        </w:div>
        <w:div w:id="749734678">
          <w:marLeft w:val="0"/>
          <w:marRight w:val="0"/>
          <w:marTop w:val="0"/>
          <w:marBottom w:val="0"/>
          <w:divBdr>
            <w:top w:val="none" w:sz="0" w:space="0" w:color="auto"/>
            <w:left w:val="none" w:sz="0" w:space="0" w:color="auto"/>
            <w:bottom w:val="none" w:sz="0" w:space="0" w:color="auto"/>
            <w:right w:val="none" w:sz="0" w:space="0" w:color="auto"/>
          </w:divBdr>
        </w:div>
        <w:div w:id="1190070902">
          <w:marLeft w:val="0"/>
          <w:marRight w:val="0"/>
          <w:marTop w:val="0"/>
          <w:marBottom w:val="0"/>
          <w:divBdr>
            <w:top w:val="none" w:sz="0" w:space="0" w:color="auto"/>
            <w:left w:val="none" w:sz="0" w:space="0" w:color="auto"/>
            <w:bottom w:val="none" w:sz="0" w:space="0" w:color="auto"/>
            <w:right w:val="none" w:sz="0" w:space="0" w:color="auto"/>
          </w:divBdr>
        </w:div>
        <w:div w:id="1410689855">
          <w:marLeft w:val="0"/>
          <w:marRight w:val="0"/>
          <w:marTop w:val="0"/>
          <w:marBottom w:val="0"/>
          <w:divBdr>
            <w:top w:val="none" w:sz="0" w:space="0" w:color="auto"/>
            <w:left w:val="none" w:sz="0" w:space="0" w:color="auto"/>
            <w:bottom w:val="none" w:sz="0" w:space="0" w:color="auto"/>
            <w:right w:val="none" w:sz="0" w:space="0" w:color="auto"/>
          </w:divBdr>
        </w:div>
        <w:div w:id="146093778">
          <w:marLeft w:val="0"/>
          <w:marRight w:val="0"/>
          <w:marTop w:val="0"/>
          <w:marBottom w:val="0"/>
          <w:divBdr>
            <w:top w:val="none" w:sz="0" w:space="0" w:color="auto"/>
            <w:left w:val="none" w:sz="0" w:space="0" w:color="auto"/>
            <w:bottom w:val="none" w:sz="0" w:space="0" w:color="auto"/>
            <w:right w:val="none" w:sz="0" w:space="0" w:color="auto"/>
          </w:divBdr>
        </w:div>
        <w:div w:id="523789823">
          <w:marLeft w:val="0"/>
          <w:marRight w:val="0"/>
          <w:marTop w:val="0"/>
          <w:marBottom w:val="0"/>
          <w:divBdr>
            <w:top w:val="none" w:sz="0" w:space="0" w:color="auto"/>
            <w:left w:val="none" w:sz="0" w:space="0" w:color="auto"/>
            <w:bottom w:val="none" w:sz="0" w:space="0" w:color="auto"/>
            <w:right w:val="none" w:sz="0" w:space="0" w:color="auto"/>
          </w:divBdr>
        </w:div>
        <w:div w:id="63375333">
          <w:marLeft w:val="0"/>
          <w:marRight w:val="0"/>
          <w:marTop w:val="0"/>
          <w:marBottom w:val="0"/>
          <w:divBdr>
            <w:top w:val="none" w:sz="0" w:space="0" w:color="auto"/>
            <w:left w:val="none" w:sz="0" w:space="0" w:color="auto"/>
            <w:bottom w:val="none" w:sz="0" w:space="0" w:color="auto"/>
            <w:right w:val="none" w:sz="0" w:space="0" w:color="auto"/>
          </w:divBdr>
        </w:div>
        <w:div w:id="1855992896">
          <w:marLeft w:val="0"/>
          <w:marRight w:val="0"/>
          <w:marTop w:val="0"/>
          <w:marBottom w:val="0"/>
          <w:divBdr>
            <w:top w:val="none" w:sz="0" w:space="0" w:color="auto"/>
            <w:left w:val="none" w:sz="0" w:space="0" w:color="auto"/>
            <w:bottom w:val="none" w:sz="0" w:space="0" w:color="auto"/>
            <w:right w:val="none" w:sz="0" w:space="0" w:color="auto"/>
          </w:divBdr>
        </w:div>
        <w:div w:id="332685151">
          <w:marLeft w:val="0"/>
          <w:marRight w:val="0"/>
          <w:marTop w:val="0"/>
          <w:marBottom w:val="0"/>
          <w:divBdr>
            <w:top w:val="none" w:sz="0" w:space="0" w:color="auto"/>
            <w:left w:val="none" w:sz="0" w:space="0" w:color="auto"/>
            <w:bottom w:val="none" w:sz="0" w:space="0" w:color="auto"/>
            <w:right w:val="none" w:sz="0" w:space="0" w:color="auto"/>
          </w:divBdr>
        </w:div>
        <w:div w:id="1728072329">
          <w:marLeft w:val="0"/>
          <w:marRight w:val="0"/>
          <w:marTop w:val="0"/>
          <w:marBottom w:val="0"/>
          <w:divBdr>
            <w:top w:val="none" w:sz="0" w:space="0" w:color="auto"/>
            <w:left w:val="none" w:sz="0" w:space="0" w:color="auto"/>
            <w:bottom w:val="none" w:sz="0" w:space="0" w:color="auto"/>
            <w:right w:val="none" w:sz="0" w:space="0" w:color="auto"/>
          </w:divBdr>
        </w:div>
        <w:div w:id="56823262">
          <w:marLeft w:val="0"/>
          <w:marRight w:val="0"/>
          <w:marTop w:val="0"/>
          <w:marBottom w:val="0"/>
          <w:divBdr>
            <w:top w:val="none" w:sz="0" w:space="0" w:color="auto"/>
            <w:left w:val="none" w:sz="0" w:space="0" w:color="auto"/>
            <w:bottom w:val="none" w:sz="0" w:space="0" w:color="auto"/>
            <w:right w:val="none" w:sz="0" w:space="0" w:color="auto"/>
          </w:divBdr>
        </w:div>
        <w:div w:id="118301188">
          <w:marLeft w:val="0"/>
          <w:marRight w:val="0"/>
          <w:marTop w:val="0"/>
          <w:marBottom w:val="0"/>
          <w:divBdr>
            <w:top w:val="none" w:sz="0" w:space="0" w:color="auto"/>
            <w:left w:val="none" w:sz="0" w:space="0" w:color="auto"/>
            <w:bottom w:val="none" w:sz="0" w:space="0" w:color="auto"/>
            <w:right w:val="none" w:sz="0" w:space="0" w:color="auto"/>
          </w:divBdr>
        </w:div>
        <w:div w:id="78525563">
          <w:marLeft w:val="0"/>
          <w:marRight w:val="0"/>
          <w:marTop w:val="0"/>
          <w:marBottom w:val="0"/>
          <w:divBdr>
            <w:top w:val="none" w:sz="0" w:space="0" w:color="auto"/>
            <w:left w:val="none" w:sz="0" w:space="0" w:color="auto"/>
            <w:bottom w:val="none" w:sz="0" w:space="0" w:color="auto"/>
            <w:right w:val="none" w:sz="0" w:space="0" w:color="auto"/>
          </w:divBdr>
        </w:div>
        <w:div w:id="1790395954">
          <w:marLeft w:val="0"/>
          <w:marRight w:val="0"/>
          <w:marTop w:val="0"/>
          <w:marBottom w:val="0"/>
          <w:divBdr>
            <w:top w:val="none" w:sz="0" w:space="0" w:color="auto"/>
            <w:left w:val="none" w:sz="0" w:space="0" w:color="auto"/>
            <w:bottom w:val="none" w:sz="0" w:space="0" w:color="auto"/>
            <w:right w:val="none" w:sz="0" w:space="0" w:color="auto"/>
          </w:divBdr>
        </w:div>
        <w:div w:id="171185956">
          <w:marLeft w:val="0"/>
          <w:marRight w:val="0"/>
          <w:marTop w:val="0"/>
          <w:marBottom w:val="0"/>
          <w:divBdr>
            <w:top w:val="none" w:sz="0" w:space="0" w:color="auto"/>
            <w:left w:val="none" w:sz="0" w:space="0" w:color="auto"/>
            <w:bottom w:val="none" w:sz="0" w:space="0" w:color="auto"/>
            <w:right w:val="none" w:sz="0" w:space="0" w:color="auto"/>
          </w:divBdr>
        </w:div>
        <w:div w:id="1073627783">
          <w:marLeft w:val="0"/>
          <w:marRight w:val="0"/>
          <w:marTop w:val="0"/>
          <w:marBottom w:val="0"/>
          <w:divBdr>
            <w:top w:val="none" w:sz="0" w:space="0" w:color="auto"/>
            <w:left w:val="none" w:sz="0" w:space="0" w:color="auto"/>
            <w:bottom w:val="none" w:sz="0" w:space="0" w:color="auto"/>
            <w:right w:val="none" w:sz="0" w:space="0" w:color="auto"/>
          </w:divBdr>
        </w:div>
        <w:div w:id="1506939518">
          <w:marLeft w:val="0"/>
          <w:marRight w:val="0"/>
          <w:marTop w:val="0"/>
          <w:marBottom w:val="0"/>
          <w:divBdr>
            <w:top w:val="none" w:sz="0" w:space="0" w:color="auto"/>
            <w:left w:val="none" w:sz="0" w:space="0" w:color="auto"/>
            <w:bottom w:val="none" w:sz="0" w:space="0" w:color="auto"/>
            <w:right w:val="none" w:sz="0" w:space="0" w:color="auto"/>
          </w:divBdr>
        </w:div>
        <w:div w:id="1771586601">
          <w:marLeft w:val="0"/>
          <w:marRight w:val="0"/>
          <w:marTop w:val="0"/>
          <w:marBottom w:val="0"/>
          <w:divBdr>
            <w:top w:val="none" w:sz="0" w:space="0" w:color="auto"/>
            <w:left w:val="none" w:sz="0" w:space="0" w:color="auto"/>
            <w:bottom w:val="none" w:sz="0" w:space="0" w:color="auto"/>
            <w:right w:val="none" w:sz="0" w:space="0" w:color="auto"/>
          </w:divBdr>
        </w:div>
      </w:divsChild>
    </w:div>
    <w:div w:id="238173401">
      <w:bodyDiv w:val="1"/>
      <w:marLeft w:val="0"/>
      <w:marRight w:val="0"/>
      <w:marTop w:val="0"/>
      <w:marBottom w:val="0"/>
      <w:divBdr>
        <w:top w:val="none" w:sz="0" w:space="0" w:color="auto"/>
        <w:left w:val="none" w:sz="0" w:space="0" w:color="auto"/>
        <w:bottom w:val="none" w:sz="0" w:space="0" w:color="auto"/>
        <w:right w:val="none" w:sz="0" w:space="0" w:color="auto"/>
      </w:divBdr>
    </w:div>
    <w:div w:id="279993468">
      <w:bodyDiv w:val="1"/>
      <w:marLeft w:val="0"/>
      <w:marRight w:val="0"/>
      <w:marTop w:val="0"/>
      <w:marBottom w:val="0"/>
      <w:divBdr>
        <w:top w:val="none" w:sz="0" w:space="0" w:color="auto"/>
        <w:left w:val="none" w:sz="0" w:space="0" w:color="auto"/>
        <w:bottom w:val="none" w:sz="0" w:space="0" w:color="auto"/>
        <w:right w:val="none" w:sz="0" w:space="0" w:color="auto"/>
      </w:divBdr>
    </w:div>
    <w:div w:id="414860935">
      <w:bodyDiv w:val="1"/>
      <w:marLeft w:val="0"/>
      <w:marRight w:val="0"/>
      <w:marTop w:val="0"/>
      <w:marBottom w:val="0"/>
      <w:divBdr>
        <w:top w:val="none" w:sz="0" w:space="0" w:color="auto"/>
        <w:left w:val="none" w:sz="0" w:space="0" w:color="auto"/>
        <w:bottom w:val="none" w:sz="0" w:space="0" w:color="auto"/>
        <w:right w:val="none" w:sz="0" w:space="0" w:color="auto"/>
      </w:divBdr>
    </w:div>
    <w:div w:id="422148995">
      <w:bodyDiv w:val="1"/>
      <w:marLeft w:val="0"/>
      <w:marRight w:val="0"/>
      <w:marTop w:val="0"/>
      <w:marBottom w:val="0"/>
      <w:divBdr>
        <w:top w:val="none" w:sz="0" w:space="0" w:color="auto"/>
        <w:left w:val="none" w:sz="0" w:space="0" w:color="auto"/>
        <w:bottom w:val="none" w:sz="0" w:space="0" w:color="auto"/>
        <w:right w:val="none" w:sz="0" w:space="0" w:color="auto"/>
      </w:divBdr>
    </w:div>
    <w:div w:id="477386574">
      <w:bodyDiv w:val="1"/>
      <w:marLeft w:val="0"/>
      <w:marRight w:val="0"/>
      <w:marTop w:val="0"/>
      <w:marBottom w:val="0"/>
      <w:divBdr>
        <w:top w:val="none" w:sz="0" w:space="0" w:color="auto"/>
        <w:left w:val="none" w:sz="0" w:space="0" w:color="auto"/>
        <w:bottom w:val="none" w:sz="0" w:space="0" w:color="auto"/>
        <w:right w:val="none" w:sz="0" w:space="0" w:color="auto"/>
      </w:divBdr>
    </w:div>
    <w:div w:id="492570699">
      <w:bodyDiv w:val="1"/>
      <w:marLeft w:val="0"/>
      <w:marRight w:val="0"/>
      <w:marTop w:val="0"/>
      <w:marBottom w:val="0"/>
      <w:divBdr>
        <w:top w:val="none" w:sz="0" w:space="0" w:color="auto"/>
        <w:left w:val="none" w:sz="0" w:space="0" w:color="auto"/>
        <w:bottom w:val="none" w:sz="0" w:space="0" w:color="auto"/>
        <w:right w:val="none" w:sz="0" w:space="0" w:color="auto"/>
      </w:divBdr>
    </w:div>
    <w:div w:id="606037385">
      <w:bodyDiv w:val="1"/>
      <w:marLeft w:val="0"/>
      <w:marRight w:val="0"/>
      <w:marTop w:val="0"/>
      <w:marBottom w:val="0"/>
      <w:divBdr>
        <w:top w:val="none" w:sz="0" w:space="0" w:color="auto"/>
        <w:left w:val="none" w:sz="0" w:space="0" w:color="auto"/>
        <w:bottom w:val="none" w:sz="0" w:space="0" w:color="auto"/>
        <w:right w:val="none" w:sz="0" w:space="0" w:color="auto"/>
      </w:divBdr>
    </w:div>
    <w:div w:id="653679286">
      <w:bodyDiv w:val="1"/>
      <w:marLeft w:val="0"/>
      <w:marRight w:val="0"/>
      <w:marTop w:val="0"/>
      <w:marBottom w:val="0"/>
      <w:divBdr>
        <w:top w:val="none" w:sz="0" w:space="0" w:color="auto"/>
        <w:left w:val="none" w:sz="0" w:space="0" w:color="auto"/>
        <w:bottom w:val="none" w:sz="0" w:space="0" w:color="auto"/>
        <w:right w:val="none" w:sz="0" w:space="0" w:color="auto"/>
      </w:divBdr>
    </w:div>
    <w:div w:id="716242971">
      <w:bodyDiv w:val="1"/>
      <w:marLeft w:val="0"/>
      <w:marRight w:val="0"/>
      <w:marTop w:val="0"/>
      <w:marBottom w:val="0"/>
      <w:divBdr>
        <w:top w:val="none" w:sz="0" w:space="0" w:color="auto"/>
        <w:left w:val="none" w:sz="0" w:space="0" w:color="auto"/>
        <w:bottom w:val="none" w:sz="0" w:space="0" w:color="auto"/>
        <w:right w:val="none" w:sz="0" w:space="0" w:color="auto"/>
      </w:divBdr>
    </w:div>
    <w:div w:id="720792441">
      <w:bodyDiv w:val="1"/>
      <w:marLeft w:val="0"/>
      <w:marRight w:val="0"/>
      <w:marTop w:val="0"/>
      <w:marBottom w:val="0"/>
      <w:divBdr>
        <w:top w:val="none" w:sz="0" w:space="0" w:color="auto"/>
        <w:left w:val="none" w:sz="0" w:space="0" w:color="auto"/>
        <w:bottom w:val="none" w:sz="0" w:space="0" w:color="auto"/>
        <w:right w:val="none" w:sz="0" w:space="0" w:color="auto"/>
      </w:divBdr>
    </w:div>
    <w:div w:id="751505536">
      <w:bodyDiv w:val="1"/>
      <w:marLeft w:val="0"/>
      <w:marRight w:val="0"/>
      <w:marTop w:val="0"/>
      <w:marBottom w:val="0"/>
      <w:divBdr>
        <w:top w:val="none" w:sz="0" w:space="0" w:color="auto"/>
        <w:left w:val="none" w:sz="0" w:space="0" w:color="auto"/>
        <w:bottom w:val="none" w:sz="0" w:space="0" w:color="auto"/>
        <w:right w:val="none" w:sz="0" w:space="0" w:color="auto"/>
      </w:divBdr>
    </w:div>
    <w:div w:id="872619833">
      <w:bodyDiv w:val="1"/>
      <w:marLeft w:val="0"/>
      <w:marRight w:val="0"/>
      <w:marTop w:val="0"/>
      <w:marBottom w:val="0"/>
      <w:divBdr>
        <w:top w:val="none" w:sz="0" w:space="0" w:color="auto"/>
        <w:left w:val="none" w:sz="0" w:space="0" w:color="auto"/>
        <w:bottom w:val="none" w:sz="0" w:space="0" w:color="auto"/>
        <w:right w:val="none" w:sz="0" w:space="0" w:color="auto"/>
      </w:divBdr>
    </w:div>
    <w:div w:id="879367264">
      <w:bodyDiv w:val="1"/>
      <w:marLeft w:val="0"/>
      <w:marRight w:val="0"/>
      <w:marTop w:val="0"/>
      <w:marBottom w:val="0"/>
      <w:divBdr>
        <w:top w:val="none" w:sz="0" w:space="0" w:color="auto"/>
        <w:left w:val="none" w:sz="0" w:space="0" w:color="auto"/>
        <w:bottom w:val="none" w:sz="0" w:space="0" w:color="auto"/>
        <w:right w:val="none" w:sz="0" w:space="0" w:color="auto"/>
      </w:divBdr>
    </w:div>
    <w:div w:id="923218824">
      <w:bodyDiv w:val="1"/>
      <w:marLeft w:val="0"/>
      <w:marRight w:val="0"/>
      <w:marTop w:val="0"/>
      <w:marBottom w:val="0"/>
      <w:divBdr>
        <w:top w:val="none" w:sz="0" w:space="0" w:color="auto"/>
        <w:left w:val="none" w:sz="0" w:space="0" w:color="auto"/>
        <w:bottom w:val="none" w:sz="0" w:space="0" w:color="auto"/>
        <w:right w:val="none" w:sz="0" w:space="0" w:color="auto"/>
      </w:divBdr>
    </w:div>
    <w:div w:id="991569565">
      <w:bodyDiv w:val="1"/>
      <w:marLeft w:val="0"/>
      <w:marRight w:val="0"/>
      <w:marTop w:val="0"/>
      <w:marBottom w:val="0"/>
      <w:divBdr>
        <w:top w:val="none" w:sz="0" w:space="0" w:color="auto"/>
        <w:left w:val="none" w:sz="0" w:space="0" w:color="auto"/>
        <w:bottom w:val="none" w:sz="0" w:space="0" w:color="auto"/>
        <w:right w:val="none" w:sz="0" w:space="0" w:color="auto"/>
      </w:divBdr>
    </w:div>
    <w:div w:id="1002440699">
      <w:bodyDiv w:val="1"/>
      <w:marLeft w:val="0"/>
      <w:marRight w:val="0"/>
      <w:marTop w:val="0"/>
      <w:marBottom w:val="0"/>
      <w:divBdr>
        <w:top w:val="none" w:sz="0" w:space="0" w:color="auto"/>
        <w:left w:val="none" w:sz="0" w:space="0" w:color="auto"/>
        <w:bottom w:val="none" w:sz="0" w:space="0" w:color="auto"/>
        <w:right w:val="none" w:sz="0" w:space="0" w:color="auto"/>
      </w:divBdr>
    </w:div>
    <w:div w:id="1039744636">
      <w:bodyDiv w:val="1"/>
      <w:marLeft w:val="0"/>
      <w:marRight w:val="0"/>
      <w:marTop w:val="0"/>
      <w:marBottom w:val="0"/>
      <w:divBdr>
        <w:top w:val="none" w:sz="0" w:space="0" w:color="auto"/>
        <w:left w:val="none" w:sz="0" w:space="0" w:color="auto"/>
        <w:bottom w:val="none" w:sz="0" w:space="0" w:color="auto"/>
        <w:right w:val="none" w:sz="0" w:space="0" w:color="auto"/>
      </w:divBdr>
    </w:div>
    <w:div w:id="1107311228">
      <w:bodyDiv w:val="1"/>
      <w:marLeft w:val="0"/>
      <w:marRight w:val="0"/>
      <w:marTop w:val="0"/>
      <w:marBottom w:val="0"/>
      <w:divBdr>
        <w:top w:val="none" w:sz="0" w:space="0" w:color="auto"/>
        <w:left w:val="none" w:sz="0" w:space="0" w:color="auto"/>
        <w:bottom w:val="none" w:sz="0" w:space="0" w:color="auto"/>
        <w:right w:val="none" w:sz="0" w:space="0" w:color="auto"/>
      </w:divBdr>
    </w:div>
    <w:div w:id="1111054255">
      <w:bodyDiv w:val="1"/>
      <w:marLeft w:val="0"/>
      <w:marRight w:val="0"/>
      <w:marTop w:val="0"/>
      <w:marBottom w:val="0"/>
      <w:divBdr>
        <w:top w:val="none" w:sz="0" w:space="0" w:color="auto"/>
        <w:left w:val="none" w:sz="0" w:space="0" w:color="auto"/>
        <w:bottom w:val="none" w:sz="0" w:space="0" w:color="auto"/>
        <w:right w:val="none" w:sz="0" w:space="0" w:color="auto"/>
      </w:divBdr>
    </w:div>
    <w:div w:id="1116558849">
      <w:bodyDiv w:val="1"/>
      <w:marLeft w:val="0"/>
      <w:marRight w:val="0"/>
      <w:marTop w:val="0"/>
      <w:marBottom w:val="0"/>
      <w:divBdr>
        <w:top w:val="none" w:sz="0" w:space="0" w:color="auto"/>
        <w:left w:val="none" w:sz="0" w:space="0" w:color="auto"/>
        <w:bottom w:val="none" w:sz="0" w:space="0" w:color="auto"/>
        <w:right w:val="none" w:sz="0" w:space="0" w:color="auto"/>
      </w:divBdr>
    </w:div>
    <w:div w:id="1138181964">
      <w:bodyDiv w:val="1"/>
      <w:marLeft w:val="0"/>
      <w:marRight w:val="0"/>
      <w:marTop w:val="0"/>
      <w:marBottom w:val="0"/>
      <w:divBdr>
        <w:top w:val="none" w:sz="0" w:space="0" w:color="auto"/>
        <w:left w:val="none" w:sz="0" w:space="0" w:color="auto"/>
        <w:bottom w:val="none" w:sz="0" w:space="0" w:color="auto"/>
        <w:right w:val="none" w:sz="0" w:space="0" w:color="auto"/>
      </w:divBdr>
    </w:div>
    <w:div w:id="1232429441">
      <w:bodyDiv w:val="1"/>
      <w:marLeft w:val="0"/>
      <w:marRight w:val="0"/>
      <w:marTop w:val="0"/>
      <w:marBottom w:val="0"/>
      <w:divBdr>
        <w:top w:val="none" w:sz="0" w:space="0" w:color="auto"/>
        <w:left w:val="none" w:sz="0" w:space="0" w:color="auto"/>
        <w:bottom w:val="none" w:sz="0" w:space="0" w:color="auto"/>
        <w:right w:val="none" w:sz="0" w:space="0" w:color="auto"/>
      </w:divBdr>
    </w:div>
    <w:div w:id="1298150263">
      <w:bodyDiv w:val="1"/>
      <w:marLeft w:val="0"/>
      <w:marRight w:val="0"/>
      <w:marTop w:val="0"/>
      <w:marBottom w:val="0"/>
      <w:divBdr>
        <w:top w:val="none" w:sz="0" w:space="0" w:color="auto"/>
        <w:left w:val="none" w:sz="0" w:space="0" w:color="auto"/>
        <w:bottom w:val="none" w:sz="0" w:space="0" w:color="auto"/>
        <w:right w:val="none" w:sz="0" w:space="0" w:color="auto"/>
      </w:divBdr>
    </w:div>
    <w:div w:id="1307510583">
      <w:bodyDiv w:val="1"/>
      <w:marLeft w:val="0"/>
      <w:marRight w:val="0"/>
      <w:marTop w:val="0"/>
      <w:marBottom w:val="0"/>
      <w:divBdr>
        <w:top w:val="none" w:sz="0" w:space="0" w:color="auto"/>
        <w:left w:val="none" w:sz="0" w:space="0" w:color="auto"/>
        <w:bottom w:val="none" w:sz="0" w:space="0" w:color="auto"/>
        <w:right w:val="none" w:sz="0" w:space="0" w:color="auto"/>
      </w:divBdr>
    </w:div>
    <w:div w:id="1334072018">
      <w:bodyDiv w:val="1"/>
      <w:marLeft w:val="0"/>
      <w:marRight w:val="0"/>
      <w:marTop w:val="0"/>
      <w:marBottom w:val="0"/>
      <w:divBdr>
        <w:top w:val="none" w:sz="0" w:space="0" w:color="auto"/>
        <w:left w:val="none" w:sz="0" w:space="0" w:color="auto"/>
        <w:bottom w:val="none" w:sz="0" w:space="0" w:color="auto"/>
        <w:right w:val="none" w:sz="0" w:space="0" w:color="auto"/>
      </w:divBdr>
    </w:div>
    <w:div w:id="1458647130">
      <w:bodyDiv w:val="1"/>
      <w:marLeft w:val="0"/>
      <w:marRight w:val="0"/>
      <w:marTop w:val="0"/>
      <w:marBottom w:val="0"/>
      <w:divBdr>
        <w:top w:val="none" w:sz="0" w:space="0" w:color="auto"/>
        <w:left w:val="none" w:sz="0" w:space="0" w:color="auto"/>
        <w:bottom w:val="none" w:sz="0" w:space="0" w:color="auto"/>
        <w:right w:val="none" w:sz="0" w:space="0" w:color="auto"/>
      </w:divBdr>
    </w:div>
    <w:div w:id="1469125401">
      <w:bodyDiv w:val="1"/>
      <w:marLeft w:val="0"/>
      <w:marRight w:val="0"/>
      <w:marTop w:val="0"/>
      <w:marBottom w:val="0"/>
      <w:divBdr>
        <w:top w:val="none" w:sz="0" w:space="0" w:color="auto"/>
        <w:left w:val="none" w:sz="0" w:space="0" w:color="auto"/>
        <w:bottom w:val="none" w:sz="0" w:space="0" w:color="auto"/>
        <w:right w:val="none" w:sz="0" w:space="0" w:color="auto"/>
      </w:divBdr>
    </w:div>
    <w:div w:id="1470249125">
      <w:bodyDiv w:val="1"/>
      <w:marLeft w:val="0"/>
      <w:marRight w:val="0"/>
      <w:marTop w:val="0"/>
      <w:marBottom w:val="0"/>
      <w:divBdr>
        <w:top w:val="none" w:sz="0" w:space="0" w:color="auto"/>
        <w:left w:val="none" w:sz="0" w:space="0" w:color="auto"/>
        <w:bottom w:val="none" w:sz="0" w:space="0" w:color="auto"/>
        <w:right w:val="none" w:sz="0" w:space="0" w:color="auto"/>
      </w:divBdr>
    </w:div>
    <w:div w:id="1476802312">
      <w:bodyDiv w:val="1"/>
      <w:marLeft w:val="0"/>
      <w:marRight w:val="0"/>
      <w:marTop w:val="0"/>
      <w:marBottom w:val="0"/>
      <w:divBdr>
        <w:top w:val="none" w:sz="0" w:space="0" w:color="auto"/>
        <w:left w:val="none" w:sz="0" w:space="0" w:color="auto"/>
        <w:bottom w:val="none" w:sz="0" w:space="0" w:color="auto"/>
        <w:right w:val="none" w:sz="0" w:space="0" w:color="auto"/>
      </w:divBdr>
    </w:div>
    <w:div w:id="1569145634">
      <w:bodyDiv w:val="1"/>
      <w:marLeft w:val="0"/>
      <w:marRight w:val="0"/>
      <w:marTop w:val="0"/>
      <w:marBottom w:val="0"/>
      <w:divBdr>
        <w:top w:val="none" w:sz="0" w:space="0" w:color="auto"/>
        <w:left w:val="none" w:sz="0" w:space="0" w:color="auto"/>
        <w:bottom w:val="none" w:sz="0" w:space="0" w:color="auto"/>
        <w:right w:val="none" w:sz="0" w:space="0" w:color="auto"/>
      </w:divBdr>
    </w:div>
    <w:div w:id="1648851093">
      <w:bodyDiv w:val="1"/>
      <w:marLeft w:val="0"/>
      <w:marRight w:val="0"/>
      <w:marTop w:val="0"/>
      <w:marBottom w:val="0"/>
      <w:divBdr>
        <w:top w:val="none" w:sz="0" w:space="0" w:color="auto"/>
        <w:left w:val="none" w:sz="0" w:space="0" w:color="auto"/>
        <w:bottom w:val="none" w:sz="0" w:space="0" w:color="auto"/>
        <w:right w:val="none" w:sz="0" w:space="0" w:color="auto"/>
      </w:divBdr>
    </w:div>
    <w:div w:id="1683629849">
      <w:bodyDiv w:val="1"/>
      <w:marLeft w:val="0"/>
      <w:marRight w:val="0"/>
      <w:marTop w:val="0"/>
      <w:marBottom w:val="0"/>
      <w:divBdr>
        <w:top w:val="none" w:sz="0" w:space="0" w:color="auto"/>
        <w:left w:val="none" w:sz="0" w:space="0" w:color="auto"/>
        <w:bottom w:val="none" w:sz="0" w:space="0" w:color="auto"/>
        <w:right w:val="none" w:sz="0" w:space="0" w:color="auto"/>
      </w:divBdr>
    </w:div>
    <w:div w:id="1684017340">
      <w:bodyDiv w:val="1"/>
      <w:marLeft w:val="0"/>
      <w:marRight w:val="0"/>
      <w:marTop w:val="0"/>
      <w:marBottom w:val="0"/>
      <w:divBdr>
        <w:top w:val="none" w:sz="0" w:space="0" w:color="auto"/>
        <w:left w:val="none" w:sz="0" w:space="0" w:color="auto"/>
        <w:bottom w:val="none" w:sz="0" w:space="0" w:color="auto"/>
        <w:right w:val="none" w:sz="0" w:space="0" w:color="auto"/>
      </w:divBdr>
    </w:div>
    <w:div w:id="1730228766">
      <w:bodyDiv w:val="1"/>
      <w:marLeft w:val="0"/>
      <w:marRight w:val="0"/>
      <w:marTop w:val="0"/>
      <w:marBottom w:val="0"/>
      <w:divBdr>
        <w:top w:val="none" w:sz="0" w:space="0" w:color="auto"/>
        <w:left w:val="none" w:sz="0" w:space="0" w:color="auto"/>
        <w:bottom w:val="none" w:sz="0" w:space="0" w:color="auto"/>
        <w:right w:val="none" w:sz="0" w:space="0" w:color="auto"/>
      </w:divBdr>
    </w:div>
    <w:div w:id="1741636234">
      <w:bodyDiv w:val="1"/>
      <w:marLeft w:val="0"/>
      <w:marRight w:val="0"/>
      <w:marTop w:val="0"/>
      <w:marBottom w:val="0"/>
      <w:divBdr>
        <w:top w:val="none" w:sz="0" w:space="0" w:color="auto"/>
        <w:left w:val="none" w:sz="0" w:space="0" w:color="auto"/>
        <w:bottom w:val="none" w:sz="0" w:space="0" w:color="auto"/>
        <w:right w:val="none" w:sz="0" w:space="0" w:color="auto"/>
      </w:divBdr>
    </w:div>
    <w:div w:id="1747608280">
      <w:marLeft w:val="0"/>
      <w:marRight w:val="0"/>
      <w:marTop w:val="0"/>
      <w:marBottom w:val="0"/>
      <w:divBdr>
        <w:top w:val="none" w:sz="0" w:space="0" w:color="auto"/>
        <w:left w:val="none" w:sz="0" w:space="0" w:color="auto"/>
        <w:bottom w:val="none" w:sz="0" w:space="0" w:color="auto"/>
        <w:right w:val="none" w:sz="0" w:space="0" w:color="auto"/>
      </w:divBdr>
    </w:div>
    <w:div w:id="1747608281">
      <w:marLeft w:val="0"/>
      <w:marRight w:val="0"/>
      <w:marTop w:val="0"/>
      <w:marBottom w:val="0"/>
      <w:divBdr>
        <w:top w:val="none" w:sz="0" w:space="0" w:color="auto"/>
        <w:left w:val="none" w:sz="0" w:space="0" w:color="auto"/>
        <w:bottom w:val="none" w:sz="0" w:space="0" w:color="auto"/>
        <w:right w:val="none" w:sz="0" w:space="0" w:color="auto"/>
      </w:divBdr>
    </w:div>
    <w:div w:id="1747608282">
      <w:marLeft w:val="0"/>
      <w:marRight w:val="0"/>
      <w:marTop w:val="0"/>
      <w:marBottom w:val="0"/>
      <w:divBdr>
        <w:top w:val="none" w:sz="0" w:space="0" w:color="auto"/>
        <w:left w:val="none" w:sz="0" w:space="0" w:color="auto"/>
        <w:bottom w:val="none" w:sz="0" w:space="0" w:color="auto"/>
        <w:right w:val="none" w:sz="0" w:space="0" w:color="auto"/>
      </w:divBdr>
    </w:div>
    <w:div w:id="1747608283">
      <w:marLeft w:val="0"/>
      <w:marRight w:val="0"/>
      <w:marTop w:val="0"/>
      <w:marBottom w:val="0"/>
      <w:divBdr>
        <w:top w:val="none" w:sz="0" w:space="0" w:color="auto"/>
        <w:left w:val="none" w:sz="0" w:space="0" w:color="auto"/>
        <w:bottom w:val="none" w:sz="0" w:space="0" w:color="auto"/>
        <w:right w:val="none" w:sz="0" w:space="0" w:color="auto"/>
      </w:divBdr>
    </w:div>
    <w:div w:id="1747608284">
      <w:marLeft w:val="0"/>
      <w:marRight w:val="0"/>
      <w:marTop w:val="0"/>
      <w:marBottom w:val="0"/>
      <w:divBdr>
        <w:top w:val="none" w:sz="0" w:space="0" w:color="auto"/>
        <w:left w:val="none" w:sz="0" w:space="0" w:color="auto"/>
        <w:bottom w:val="none" w:sz="0" w:space="0" w:color="auto"/>
        <w:right w:val="none" w:sz="0" w:space="0" w:color="auto"/>
      </w:divBdr>
    </w:div>
    <w:div w:id="1747608285">
      <w:marLeft w:val="0"/>
      <w:marRight w:val="0"/>
      <w:marTop w:val="0"/>
      <w:marBottom w:val="0"/>
      <w:divBdr>
        <w:top w:val="none" w:sz="0" w:space="0" w:color="auto"/>
        <w:left w:val="none" w:sz="0" w:space="0" w:color="auto"/>
        <w:bottom w:val="none" w:sz="0" w:space="0" w:color="auto"/>
        <w:right w:val="none" w:sz="0" w:space="0" w:color="auto"/>
      </w:divBdr>
    </w:div>
    <w:div w:id="1747608286">
      <w:marLeft w:val="0"/>
      <w:marRight w:val="0"/>
      <w:marTop w:val="0"/>
      <w:marBottom w:val="0"/>
      <w:divBdr>
        <w:top w:val="none" w:sz="0" w:space="0" w:color="auto"/>
        <w:left w:val="none" w:sz="0" w:space="0" w:color="auto"/>
        <w:bottom w:val="none" w:sz="0" w:space="0" w:color="auto"/>
        <w:right w:val="none" w:sz="0" w:space="0" w:color="auto"/>
      </w:divBdr>
    </w:div>
    <w:div w:id="1747608287">
      <w:marLeft w:val="0"/>
      <w:marRight w:val="0"/>
      <w:marTop w:val="0"/>
      <w:marBottom w:val="0"/>
      <w:divBdr>
        <w:top w:val="none" w:sz="0" w:space="0" w:color="auto"/>
        <w:left w:val="none" w:sz="0" w:space="0" w:color="auto"/>
        <w:bottom w:val="none" w:sz="0" w:space="0" w:color="auto"/>
        <w:right w:val="none" w:sz="0" w:space="0" w:color="auto"/>
      </w:divBdr>
    </w:div>
    <w:div w:id="1747608288">
      <w:marLeft w:val="0"/>
      <w:marRight w:val="0"/>
      <w:marTop w:val="0"/>
      <w:marBottom w:val="0"/>
      <w:divBdr>
        <w:top w:val="none" w:sz="0" w:space="0" w:color="auto"/>
        <w:left w:val="none" w:sz="0" w:space="0" w:color="auto"/>
        <w:bottom w:val="none" w:sz="0" w:space="0" w:color="auto"/>
        <w:right w:val="none" w:sz="0" w:space="0" w:color="auto"/>
      </w:divBdr>
    </w:div>
    <w:div w:id="1747608289">
      <w:marLeft w:val="0"/>
      <w:marRight w:val="0"/>
      <w:marTop w:val="0"/>
      <w:marBottom w:val="0"/>
      <w:divBdr>
        <w:top w:val="none" w:sz="0" w:space="0" w:color="auto"/>
        <w:left w:val="none" w:sz="0" w:space="0" w:color="auto"/>
        <w:bottom w:val="none" w:sz="0" w:space="0" w:color="auto"/>
        <w:right w:val="none" w:sz="0" w:space="0" w:color="auto"/>
      </w:divBdr>
    </w:div>
    <w:div w:id="1747608290">
      <w:marLeft w:val="0"/>
      <w:marRight w:val="0"/>
      <w:marTop w:val="0"/>
      <w:marBottom w:val="0"/>
      <w:divBdr>
        <w:top w:val="none" w:sz="0" w:space="0" w:color="auto"/>
        <w:left w:val="none" w:sz="0" w:space="0" w:color="auto"/>
        <w:bottom w:val="none" w:sz="0" w:space="0" w:color="auto"/>
        <w:right w:val="none" w:sz="0" w:space="0" w:color="auto"/>
      </w:divBdr>
    </w:div>
    <w:div w:id="1747608291">
      <w:marLeft w:val="0"/>
      <w:marRight w:val="0"/>
      <w:marTop w:val="0"/>
      <w:marBottom w:val="0"/>
      <w:divBdr>
        <w:top w:val="none" w:sz="0" w:space="0" w:color="auto"/>
        <w:left w:val="none" w:sz="0" w:space="0" w:color="auto"/>
        <w:bottom w:val="none" w:sz="0" w:space="0" w:color="auto"/>
        <w:right w:val="none" w:sz="0" w:space="0" w:color="auto"/>
      </w:divBdr>
    </w:div>
    <w:div w:id="1747608292">
      <w:marLeft w:val="0"/>
      <w:marRight w:val="0"/>
      <w:marTop w:val="0"/>
      <w:marBottom w:val="0"/>
      <w:divBdr>
        <w:top w:val="none" w:sz="0" w:space="0" w:color="auto"/>
        <w:left w:val="none" w:sz="0" w:space="0" w:color="auto"/>
        <w:bottom w:val="none" w:sz="0" w:space="0" w:color="auto"/>
        <w:right w:val="none" w:sz="0" w:space="0" w:color="auto"/>
      </w:divBdr>
    </w:div>
    <w:div w:id="1747608293">
      <w:marLeft w:val="0"/>
      <w:marRight w:val="0"/>
      <w:marTop w:val="0"/>
      <w:marBottom w:val="0"/>
      <w:divBdr>
        <w:top w:val="none" w:sz="0" w:space="0" w:color="auto"/>
        <w:left w:val="none" w:sz="0" w:space="0" w:color="auto"/>
        <w:bottom w:val="none" w:sz="0" w:space="0" w:color="auto"/>
        <w:right w:val="none" w:sz="0" w:space="0" w:color="auto"/>
      </w:divBdr>
    </w:div>
    <w:div w:id="1747608294">
      <w:marLeft w:val="0"/>
      <w:marRight w:val="0"/>
      <w:marTop w:val="0"/>
      <w:marBottom w:val="0"/>
      <w:divBdr>
        <w:top w:val="none" w:sz="0" w:space="0" w:color="auto"/>
        <w:left w:val="none" w:sz="0" w:space="0" w:color="auto"/>
        <w:bottom w:val="none" w:sz="0" w:space="0" w:color="auto"/>
        <w:right w:val="none" w:sz="0" w:space="0" w:color="auto"/>
      </w:divBdr>
    </w:div>
    <w:div w:id="1747608295">
      <w:marLeft w:val="0"/>
      <w:marRight w:val="0"/>
      <w:marTop w:val="0"/>
      <w:marBottom w:val="0"/>
      <w:divBdr>
        <w:top w:val="none" w:sz="0" w:space="0" w:color="auto"/>
        <w:left w:val="none" w:sz="0" w:space="0" w:color="auto"/>
        <w:bottom w:val="none" w:sz="0" w:space="0" w:color="auto"/>
        <w:right w:val="none" w:sz="0" w:space="0" w:color="auto"/>
      </w:divBdr>
    </w:div>
    <w:div w:id="1747608296">
      <w:marLeft w:val="0"/>
      <w:marRight w:val="0"/>
      <w:marTop w:val="0"/>
      <w:marBottom w:val="0"/>
      <w:divBdr>
        <w:top w:val="none" w:sz="0" w:space="0" w:color="auto"/>
        <w:left w:val="none" w:sz="0" w:space="0" w:color="auto"/>
        <w:bottom w:val="none" w:sz="0" w:space="0" w:color="auto"/>
        <w:right w:val="none" w:sz="0" w:space="0" w:color="auto"/>
      </w:divBdr>
    </w:div>
    <w:div w:id="1747608297">
      <w:marLeft w:val="0"/>
      <w:marRight w:val="0"/>
      <w:marTop w:val="0"/>
      <w:marBottom w:val="0"/>
      <w:divBdr>
        <w:top w:val="none" w:sz="0" w:space="0" w:color="auto"/>
        <w:left w:val="none" w:sz="0" w:space="0" w:color="auto"/>
        <w:bottom w:val="none" w:sz="0" w:space="0" w:color="auto"/>
        <w:right w:val="none" w:sz="0" w:space="0" w:color="auto"/>
      </w:divBdr>
    </w:div>
    <w:div w:id="1747608302">
      <w:marLeft w:val="0"/>
      <w:marRight w:val="0"/>
      <w:marTop w:val="0"/>
      <w:marBottom w:val="0"/>
      <w:divBdr>
        <w:top w:val="none" w:sz="0" w:space="0" w:color="auto"/>
        <w:left w:val="none" w:sz="0" w:space="0" w:color="auto"/>
        <w:bottom w:val="none" w:sz="0" w:space="0" w:color="auto"/>
        <w:right w:val="none" w:sz="0" w:space="0" w:color="auto"/>
      </w:divBdr>
    </w:div>
    <w:div w:id="1747608305">
      <w:marLeft w:val="0"/>
      <w:marRight w:val="0"/>
      <w:marTop w:val="0"/>
      <w:marBottom w:val="0"/>
      <w:divBdr>
        <w:top w:val="none" w:sz="0" w:space="0" w:color="auto"/>
        <w:left w:val="none" w:sz="0" w:space="0" w:color="auto"/>
        <w:bottom w:val="none" w:sz="0" w:space="0" w:color="auto"/>
        <w:right w:val="none" w:sz="0" w:space="0" w:color="auto"/>
      </w:divBdr>
      <w:divsChild>
        <w:div w:id="1747608408">
          <w:marLeft w:val="0"/>
          <w:marRight w:val="0"/>
          <w:marTop w:val="0"/>
          <w:marBottom w:val="0"/>
          <w:divBdr>
            <w:top w:val="none" w:sz="0" w:space="0" w:color="auto"/>
            <w:left w:val="none" w:sz="0" w:space="0" w:color="auto"/>
            <w:bottom w:val="none" w:sz="0" w:space="0" w:color="auto"/>
            <w:right w:val="none" w:sz="0" w:space="0" w:color="auto"/>
          </w:divBdr>
          <w:divsChild>
            <w:div w:id="1747608299">
              <w:marLeft w:val="0"/>
              <w:marRight w:val="0"/>
              <w:marTop w:val="0"/>
              <w:marBottom w:val="0"/>
              <w:divBdr>
                <w:top w:val="none" w:sz="0" w:space="0" w:color="auto"/>
                <w:left w:val="none" w:sz="0" w:space="0" w:color="auto"/>
                <w:bottom w:val="none" w:sz="0" w:space="0" w:color="auto"/>
                <w:right w:val="none" w:sz="0" w:space="0" w:color="auto"/>
              </w:divBdr>
            </w:div>
            <w:div w:id="1747608300">
              <w:marLeft w:val="0"/>
              <w:marRight w:val="0"/>
              <w:marTop w:val="0"/>
              <w:marBottom w:val="0"/>
              <w:divBdr>
                <w:top w:val="none" w:sz="0" w:space="0" w:color="auto"/>
                <w:left w:val="none" w:sz="0" w:space="0" w:color="auto"/>
                <w:bottom w:val="none" w:sz="0" w:space="0" w:color="auto"/>
                <w:right w:val="none" w:sz="0" w:space="0" w:color="auto"/>
              </w:divBdr>
            </w:div>
            <w:div w:id="1747608303">
              <w:marLeft w:val="0"/>
              <w:marRight w:val="0"/>
              <w:marTop w:val="0"/>
              <w:marBottom w:val="0"/>
              <w:divBdr>
                <w:top w:val="none" w:sz="0" w:space="0" w:color="auto"/>
                <w:left w:val="none" w:sz="0" w:space="0" w:color="auto"/>
                <w:bottom w:val="none" w:sz="0" w:space="0" w:color="auto"/>
                <w:right w:val="none" w:sz="0" w:space="0" w:color="auto"/>
              </w:divBdr>
            </w:div>
            <w:div w:id="1747608308">
              <w:marLeft w:val="0"/>
              <w:marRight w:val="0"/>
              <w:marTop w:val="0"/>
              <w:marBottom w:val="0"/>
              <w:divBdr>
                <w:top w:val="none" w:sz="0" w:space="0" w:color="auto"/>
                <w:left w:val="none" w:sz="0" w:space="0" w:color="auto"/>
                <w:bottom w:val="none" w:sz="0" w:space="0" w:color="auto"/>
                <w:right w:val="none" w:sz="0" w:space="0" w:color="auto"/>
              </w:divBdr>
            </w:div>
            <w:div w:id="1747608309">
              <w:marLeft w:val="0"/>
              <w:marRight w:val="0"/>
              <w:marTop w:val="0"/>
              <w:marBottom w:val="0"/>
              <w:divBdr>
                <w:top w:val="none" w:sz="0" w:space="0" w:color="auto"/>
                <w:left w:val="none" w:sz="0" w:space="0" w:color="auto"/>
                <w:bottom w:val="none" w:sz="0" w:space="0" w:color="auto"/>
                <w:right w:val="none" w:sz="0" w:space="0" w:color="auto"/>
              </w:divBdr>
            </w:div>
            <w:div w:id="1747608311">
              <w:marLeft w:val="0"/>
              <w:marRight w:val="0"/>
              <w:marTop w:val="0"/>
              <w:marBottom w:val="0"/>
              <w:divBdr>
                <w:top w:val="none" w:sz="0" w:space="0" w:color="auto"/>
                <w:left w:val="none" w:sz="0" w:space="0" w:color="auto"/>
                <w:bottom w:val="none" w:sz="0" w:space="0" w:color="auto"/>
                <w:right w:val="none" w:sz="0" w:space="0" w:color="auto"/>
              </w:divBdr>
            </w:div>
            <w:div w:id="1747608315">
              <w:marLeft w:val="0"/>
              <w:marRight w:val="0"/>
              <w:marTop w:val="0"/>
              <w:marBottom w:val="0"/>
              <w:divBdr>
                <w:top w:val="none" w:sz="0" w:space="0" w:color="auto"/>
                <w:left w:val="none" w:sz="0" w:space="0" w:color="auto"/>
                <w:bottom w:val="none" w:sz="0" w:space="0" w:color="auto"/>
                <w:right w:val="none" w:sz="0" w:space="0" w:color="auto"/>
              </w:divBdr>
            </w:div>
            <w:div w:id="1747608317">
              <w:marLeft w:val="0"/>
              <w:marRight w:val="0"/>
              <w:marTop w:val="0"/>
              <w:marBottom w:val="0"/>
              <w:divBdr>
                <w:top w:val="none" w:sz="0" w:space="0" w:color="auto"/>
                <w:left w:val="none" w:sz="0" w:space="0" w:color="auto"/>
                <w:bottom w:val="none" w:sz="0" w:space="0" w:color="auto"/>
                <w:right w:val="none" w:sz="0" w:space="0" w:color="auto"/>
              </w:divBdr>
            </w:div>
            <w:div w:id="1747608318">
              <w:marLeft w:val="0"/>
              <w:marRight w:val="0"/>
              <w:marTop w:val="0"/>
              <w:marBottom w:val="0"/>
              <w:divBdr>
                <w:top w:val="none" w:sz="0" w:space="0" w:color="auto"/>
                <w:left w:val="none" w:sz="0" w:space="0" w:color="auto"/>
                <w:bottom w:val="none" w:sz="0" w:space="0" w:color="auto"/>
                <w:right w:val="none" w:sz="0" w:space="0" w:color="auto"/>
              </w:divBdr>
            </w:div>
            <w:div w:id="1747608319">
              <w:marLeft w:val="0"/>
              <w:marRight w:val="0"/>
              <w:marTop w:val="0"/>
              <w:marBottom w:val="0"/>
              <w:divBdr>
                <w:top w:val="none" w:sz="0" w:space="0" w:color="auto"/>
                <w:left w:val="none" w:sz="0" w:space="0" w:color="auto"/>
                <w:bottom w:val="none" w:sz="0" w:space="0" w:color="auto"/>
                <w:right w:val="none" w:sz="0" w:space="0" w:color="auto"/>
              </w:divBdr>
            </w:div>
            <w:div w:id="1747608321">
              <w:marLeft w:val="0"/>
              <w:marRight w:val="0"/>
              <w:marTop w:val="0"/>
              <w:marBottom w:val="0"/>
              <w:divBdr>
                <w:top w:val="none" w:sz="0" w:space="0" w:color="auto"/>
                <w:left w:val="none" w:sz="0" w:space="0" w:color="auto"/>
                <w:bottom w:val="none" w:sz="0" w:space="0" w:color="auto"/>
                <w:right w:val="none" w:sz="0" w:space="0" w:color="auto"/>
              </w:divBdr>
            </w:div>
            <w:div w:id="1747608322">
              <w:marLeft w:val="0"/>
              <w:marRight w:val="0"/>
              <w:marTop w:val="0"/>
              <w:marBottom w:val="0"/>
              <w:divBdr>
                <w:top w:val="none" w:sz="0" w:space="0" w:color="auto"/>
                <w:left w:val="none" w:sz="0" w:space="0" w:color="auto"/>
                <w:bottom w:val="none" w:sz="0" w:space="0" w:color="auto"/>
                <w:right w:val="none" w:sz="0" w:space="0" w:color="auto"/>
              </w:divBdr>
            </w:div>
            <w:div w:id="1747608323">
              <w:marLeft w:val="0"/>
              <w:marRight w:val="0"/>
              <w:marTop w:val="0"/>
              <w:marBottom w:val="0"/>
              <w:divBdr>
                <w:top w:val="none" w:sz="0" w:space="0" w:color="auto"/>
                <w:left w:val="none" w:sz="0" w:space="0" w:color="auto"/>
                <w:bottom w:val="none" w:sz="0" w:space="0" w:color="auto"/>
                <w:right w:val="none" w:sz="0" w:space="0" w:color="auto"/>
              </w:divBdr>
            </w:div>
            <w:div w:id="1747608326">
              <w:marLeft w:val="0"/>
              <w:marRight w:val="0"/>
              <w:marTop w:val="0"/>
              <w:marBottom w:val="0"/>
              <w:divBdr>
                <w:top w:val="none" w:sz="0" w:space="0" w:color="auto"/>
                <w:left w:val="none" w:sz="0" w:space="0" w:color="auto"/>
                <w:bottom w:val="none" w:sz="0" w:space="0" w:color="auto"/>
                <w:right w:val="none" w:sz="0" w:space="0" w:color="auto"/>
              </w:divBdr>
            </w:div>
            <w:div w:id="1747608327">
              <w:marLeft w:val="0"/>
              <w:marRight w:val="0"/>
              <w:marTop w:val="0"/>
              <w:marBottom w:val="0"/>
              <w:divBdr>
                <w:top w:val="none" w:sz="0" w:space="0" w:color="auto"/>
                <w:left w:val="none" w:sz="0" w:space="0" w:color="auto"/>
                <w:bottom w:val="none" w:sz="0" w:space="0" w:color="auto"/>
                <w:right w:val="none" w:sz="0" w:space="0" w:color="auto"/>
              </w:divBdr>
            </w:div>
            <w:div w:id="1747608328">
              <w:marLeft w:val="0"/>
              <w:marRight w:val="0"/>
              <w:marTop w:val="0"/>
              <w:marBottom w:val="0"/>
              <w:divBdr>
                <w:top w:val="none" w:sz="0" w:space="0" w:color="auto"/>
                <w:left w:val="none" w:sz="0" w:space="0" w:color="auto"/>
                <w:bottom w:val="none" w:sz="0" w:space="0" w:color="auto"/>
                <w:right w:val="none" w:sz="0" w:space="0" w:color="auto"/>
              </w:divBdr>
            </w:div>
            <w:div w:id="1747608330">
              <w:marLeft w:val="0"/>
              <w:marRight w:val="0"/>
              <w:marTop w:val="0"/>
              <w:marBottom w:val="0"/>
              <w:divBdr>
                <w:top w:val="none" w:sz="0" w:space="0" w:color="auto"/>
                <w:left w:val="none" w:sz="0" w:space="0" w:color="auto"/>
                <w:bottom w:val="none" w:sz="0" w:space="0" w:color="auto"/>
                <w:right w:val="none" w:sz="0" w:space="0" w:color="auto"/>
              </w:divBdr>
            </w:div>
            <w:div w:id="1747608331">
              <w:marLeft w:val="0"/>
              <w:marRight w:val="0"/>
              <w:marTop w:val="0"/>
              <w:marBottom w:val="0"/>
              <w:divBdr>
                <w:top w:val="none" w:sz="0" w:space="0" w:color="auto"/>
                <w:left w:val="none" w:sz="0" w:space="0" w:color="auto"/>
                <w:bottom w:val="none" w:sz="0" w:space="0" w:color="auto"/>
                <w:right w:val="none" w:sz="0" w:space="0" w:color="auto"/>
              </w:divBdr>
            </w:div>
            <w:div w:id="1747608334">
              <w:marLeft w:val="0"/>
              <w:marRight w:val="0"/>
              <w:marTop w:val="0"/>
              <w:marBottom w:val="0"/>
              <w:divBdr>
                <w:top w:val="none" w:sz="0" w:space="0" w:color="auto"/>
                <w:left w:val="none" w:sz="0" w:space="0" w:color="auto"/>
                <w:bottom w:val="none" w:sz="0" w:space="0" w:color="auto"/>
                <w:right w:val="none" w:sz="0" w:space="0" w:color="auto"/>
              </w:divBdr>
            </w:div>
            <w:div w:id="1747608337">
              <w:marLeft w:val="0"/>
              <w:marRight w:val="0"/>
              <w:marTop w:val="0"/>
              <w:marBottom w:val="0"/>
              <w:divBdr>
                <w:top w:val="none" w:sz="0" w:space="0" w:color="auto"/>
                <w:left w:val="none" w:sz="0" w:space="0" w:color="auto"/>
                <w:bottom w:val="none" w:sz="0" w:space="0" w:color="auto"/>
                <w:right w:val="none" w:sz="0" w:space="0" w:color="auto"/>
              </w:divBdr>
            </w:div>
            <w:div w:id="1747608339">
              <w:marLeft w:val="0"/>
              <w:marRight w:val="0"/>
              <w:marTop w:val="0"/>
              <w:marBottom w:val="0"/>
              <w:divBdr>
                <w:top w:val="none" w:sz="0" w:space="0" w:color="auto"/>
                <w:left w:val="none" w:sz="0" w:space="0" w:color="auto"/>
                <w:bottom w:val="none" w:sz="0" w:space="0" w:color="auto"/>
                <w:right w:val="none" w:sz="0" w:space="0" w:color="auto"/>
              </w:divBdr>
            </w:div>
            <w:div w:id="1747608340">
              <w:marLeft w:val="0"/>
              <w:marRight w:val="0"/>
              <w:marTop w:val="0"/>
              <w:marBottom w:val="0"/>
              <w:divBdr>
                <w:top w:val="none" w:sz="0" w:space="0" w:color="auto"/>
                <w:left w:val="none" w:sz="0" w:space="0" w:color="auto"/>
                <w:bottom w:val="none" w:sz="0" w:space="0" w:color="auto"/>
                <w:right w:val="none" w:sz="0" w:space="0" w:color="auto"/>
              </w:divBdr>
            </w:div>
            <w:div w:id="1747608341">
              <w:marLeft w:val="0"/>
              <w:marRight w:val="0"/>
              <w:marTop w:val="0"/>
              <w:marBottom w:val="0"/>
              <w:divBdr>
                <w:top w:val="none" w:sz="0" w:space="0" w:color="auto"/>
                <w:left w:val="none" w:sz="0" w:space="0" w:color="auto"/>
                <w:bottom w:val="none" w:sz="0" w:space="0" w:color="auto"/>
                <w:right w:val="none" w:sz="0" w:space="0" w:color="auto"/>
              </w:divBdr>
            </w:div>
            <w:div w:id="1747608342">
              <w:marLeft w:val="0"/>
              <w:marRight w:val="0"/>
              <w:marTop w:val="0"/>
              <w:marBottom w:val="0"/>
              <w:divBdr>
                <w:top w:val="none" w:sz="0" w:space="0" w:color="auto"/>
                <w:left w:val="none" w:sz="0" w:space="0" w:color="auto"/>
                <w:bottom w:val="none" w:sz="0" w:space="0" w:color="auto"/>
                <w:right w:val="none" w:sz="0" w:space="0" w:color="auto"/>
              </w:divBdr>
            </w:div>
            <w:div w:id="1747608343">
              <w:marLeft w:val="0"/>
              <w:marRight w:val="0"/>
              <w:marTop w:val="0"/>
              <w:marBottom w:val="0"/>
              <w:divBdr>
                <w:top w:val="none" w:sz="0" w:space="0" w:color="auto"/>
                <w:left w:val="none" w:sz="0" w:space="0" w:color="auto"/>
                <w:bottom w:val="none" w:sz="0" w:space="0" w:color="auto"/>
                <w:right w:val="none" w:sz="0" w:space="0" w:color="auto"/>
              </w:divBdr>
            </w:div>
            <w:div w:id="1747608403">
              <w:marLeft w:val="0"/>
              <w:marRight w:val="0"/>
              <w:marTop w:val="0"/>
              <w:marBottom w:val="0"/>
              <w:divBdr>
                <w:top w:val="none" w:sz="0" w:space="0" w:color="auto"/>
                <w:left w:val="none" w:sz="0" w:space="0" w:color="auto"/>
                <w:bottom w:val="none" w:sz="0" w:space="0" w:color="auto"/>
                <w:right w:val="none" w:sz="0" w:space="0" w:color="auto"/>
              </w:divBdr>
            </w:div>
            <w:div w:id="1747608407">
              <w:marLeft w:val="0"/>
              <w:marRight w:val="0"/>
              <w:marTop w:val="0"/>
              <w:marBottom w:val="0"/>
              <w:divBdr>
                <w:top w:val="none" w:sz="0" w:space="0" w:color="auto"/>
                <w:left w:val="none" w:sz="0" w:space="0" w:color="auto"/>
                <w:bottom w:val="none" w:sz="0" w:space="0" w:color="auto"/>
                <w:right w:val="none" w:sz="0" w:space="0" w:color="auto"/>
              </w:divBdr>
            </w:div>
            <w:div w:id="1747608416">
              <w:marLeft w:val="0"/>
              <w:marRight w:val="0"/>
              <w:marTop w:val="0"/>
              <w:marBottom w:val="0"/>
              <w:divBdr>
                <w:top w:val="none" w:sz="0" w:space="0" w:color="auto"/>
                <w:left w:val="none" w:sz="0" w:space="0" w:color="auto"/>
                <w:bottom w:val="none" w:sz="0" w:space="0" w:color="auto"/>
                <w:right w:val="none" w:sz="0" w:space="0" w:color="auto"/>
              </w:divBdr>
            </w:div>
            <w:div w:id="1747608417">
              <w:marLeft w:val="0"/>
              <w:marRight w:val="0"/>
              <w:marTop w:val="0"/>
              <w:marBottom w:val="0"/>
              <w:divBdr>
                <w:top w:val="none" w:sz="0" w:space="0" w:color="auto"/>
                <w:left w:val="none" w:sz="0" w:space="0" w:color="auto"/>
                <w:bottom w:val="none" w:sz="0" w:space="0" w:color="auto"/>
                <w:right w:val="none" w:sz="0" w:space="0" w:color="auto"/>
              </w:divBdr>
            </w:div>
            <w:div w:id="1747608418">
              <w:marLeft w:val="0"/>
              <w:marRight w:val="0"/>
              <w:marTop w:val="0"/>
              <w:marBottom w:val="0"/>
              <w:divBdr>
                <w:top w:val="none" w:sz="0" w:space="0" w:color="auto"/>
                <w:left w:val="none" w:sz="0" w:space="0" w:color="auto"/>
                <w:bottom w:val="none" w:sz="0" w:space="0" w:color="auto"/>
                <w:right w:val="none" w:sz="0" w:space="0" w:color="auto"/>
              </w:divBdr>
            </w:div>
            <w:div w:id="1747608419">
              <w:marLeft w:val="0"/>
              <w:marRight w:val="0"/>
              <w:marTop w:val="0"/>
              <w:marBottom w:val="0"/>
              <w:divBdr>
                <w:top w:val="none" w:sz="0" w:space="0" w:color="auto"/>
                <w:left w:val="none" w:sz="0" w:space="0" w:color="auto"/>
                <w:bottom w:val="none" w:sz="0" w:space="0" w:color="auto"/>
                <w:right w:val="none" w:sz="0" w:space="0" w:color="auto"/>
              </w:divBdr>
            </w:div>
            <w:div w:id="1747608421">
              <w:marLeft w:val="0"/>
              <w:marRight w:val="0"/>
              <w:marTop w:val="0"/>
              <w:marBottom w:val="0"/>
              <w:divBdr>
                <w:top w:val="none" w:sz="0" w:space="0" w:color="auto"/>
                <w:left w:val="none" w:sz="0" w:space="0" w:color="auto"/>
                <w:bottom w:val="none" w:sz="0" w:space="0" w:color="auto"/>
                <w:right w:val="none" w:sz="0" w:space="0" w:color="auto"/>
              </w:divBdr>
            </w:div>
            <w:div w:id="1747608423">
              <w:marLeft w:val="0"/>
              <w:marRight w:val="0"/>
              <w:marTop w:val="0"/>
              <w:marBottom w:val="0"/>
              <w:divBdr>
                <w:top w:val="none" w:sz="0" w:space="0" w:color="auto"/>
                <w:left w:val="none" w:sz="0" w:space="0" w:color="auto"/>
                <w:bottom w:val="none" w:sz="0" w:space="0" w:color="auto"/>
                <w:right w:val="none" w:sz="0" w:space="0" w:color="auto"/>
              </w:divBdr>
            </w:div>
            <w:div w:id="1747608426">
              <w:marLeft w:val="0"/>
              <w:marRight w:val="0"/>
              <w:marTop w:val="0"/>
              <w:marBottom w:val="0"/>
              <w:divBdr>
                <w:top w:val="none" w:sz="0" w:space="0" w:color="auto"/>
                <w:left w:val="none" w:sz="0" w:space="0" w:color="auto"/>
                <w:bottom w:val="none" w:sz="0" w:space="0" w:color="auto"/>
                <w:right w:val="none" w:sz="0" w:space="0" w:color="auto"/>
              </w:divBdr>
            </w:div>
            <w:div w:id="1747608430">
              <w:marLeft w:val="0"/>
              <w:marRight w:val="0"/>
              <w:marTop w:val="0"/>
              <w:marBottom w:val="0"/>
              <w:divBdr>
                <w:top w:val="none" w:sz="0" w:space="0" w:color="auto"/>
                <w:left w:val="none" w:sz="0" w:space="0" w:color="auto"/>
                <w:bottom w:val="none" w:sz="0" w:space="0" w:color="auto"/>
                <w:right w:val="none" w:sz="0" w:space="0" w:color="auto"/>
              </w:divBdr>
            </w:div>
            <w:div w:id="1747608432">
              <w:marLeft w:val="0"/>
              <w:marRight w:val="0"/>
              <w:marTop w:val="0"/>
              <w:marBottom w:val="0"/>
              <w:divBdr>
                <w:top w:val="none" w:sz="0" w:space="0" w:color="auto"/>
                <w:left w:val="none" w:sz="0" w:space="0" w:color="auto"/>
                <w:bottom w:val="none" w:sz="0" w:space="0" w:color="auto"/>
                <w:right w:val="none" w:sz="0" w:space="0" w:color="auto"/>
              </w:divBdr>
            </w:div>
            <w:div w:id="1747608434">
              <w:marLeft w:val="0"/>
              <w:marRight w:val="0"/>
              <w:marTop w:val="0"/>
              <w:marBottom w:val="0"/>
              <w:divBdr>
                <w:top w:val="none" w:sz="0" w:space="0" w:color="auto"/>
                <w:left w:val="none" w:sz="0" w:space="0" w:color="auto"/>
                <w:bottom w:val="none" w:sz="0" w:space="0" w:color="auto"/>
                <w:right w:val="none" w:sz="0" w:space="0" w:color="auto"/>
              </w:divBdr>
            </w:div>
            <w:div w:id="1747608436">
              <w:marLeft w:val="0"/>
              <w:marRight w:val="0"/>
              <w:marTop w:val="0"/>
              <w:marBottom w:val="0"/>
              <w:divBdr>
                <w:top w:val="none" w:sz="0" w:space="0" w:color="auto"/>
                <w:left w:val="none" w:sz="0" w:space="0" w:color="auto"/>
                <w:bottom w:val="none" w:sz="0" w:space="0" w:color="auto"/>
                <w:right w:val="none" w:sz="0" w:space="0" w:color="auto"/>
              </w:divBdr>
            </w:div>
            <w:div w:id="1747608438">
              <w:marLeft w:val="0"/>
              <w:marRight w:val="0"/>
              <w:marTop w:val="0"/>
              <w:marBottom w:val="0"/>
              <w:divBdr>
                <w:top w:val="none" w:sz="0" w:space="0" w:color="auto"/>
                <w:left w:val="none" w:sz="0" w:space="0" w:color="auto"/>
                <w:bottom w:val="none" w:sz="0" w:space="0" w:color="auto"/>
                <w:right w:val="none" w:sz="0" w:space="0" w:color="auto"/>
              </w:divBdr>
            </w:div>
            <w:div w:id="1747608439">
              <w:marLeft w:val="0"/>
              <w:marRight w:val="0"/>
              <w:marTop w:val="0"/>
              <w:marBottom w:val="0"/>
              <w:divBdr>
                <w:top w:val="none" w:sz="0" w:space="0" w:color="auto"/>
                <w:left w:val="none" w:sz="0" w:space="0" w:color="auto"/>
                <w:bottom w:val="none" w:sz="0" w:space="0" w:color="auto"/>
                <w:right w:val="none" w:sz="0" w:space="0" w:color="auto"/>
              </w:divBdr>
            </w:div>
            <w:div w:id="1747608440">
              <w:marLeft w:val="0"/>
              <w:marRight w:val="0"/>
              <w:marTop w:val="0"/>
              <w:marBottom w:val="0"/>
              <w:divBdr>
                <w:top w:val="none" w:sz="0" w:space="0" w:color="auto"/>
                <w:left w:val="none" w:sz="0" w:space="0" w:color="auto"/>
                <w:bottom w:val="none" w:sz="0" w:space="0" w:color="auto"/>
                <w:right w:val="none" w:sz="0" w:space="0" w:color="auto"/>
              </w:divBdr>
            </w:div>
            <w:div w:id="1747608441">
              <w:marLeft w:val="0"/>
              <w:marRight w:val="0"/>
              <w:marTop w:val="0"/>
              <w:marBottom w:val="0"/>
              <w:divBdr>
                <w:top w:val="none" w:sz="0" w:space="0" w:color="auto"/>
                <w:left w:val="none" w:sz="0" w:space="0" w:color="auto"/>
                <w:bottom w:val="none" w:sz="0" w:space="0" w:color="auto"/>
                <w:right w:val="none" w:sz="0" w:space="0" w:color="auto"/>
              </w:divBdr>
            </w:div>
            <w:div w:id="1747608442">
              <w:marLeft w:val="0"/>
              <w:marRight w:val="0"/>
              <w:marTop w:val="0"/>
              <w:marBottom w:val="0"/>
              <w:divBdr>
                <w:top w:val="none" w:sz="0" w:space="0" w:color="auto"/>
                <w:left w:val="none" w:sz="0" w:space="0" w:color="auto"/>
                <w:bottom w:val="none" w:sz="0" w:space="0" w:color="auto"/>
                <w:right w:val="none" w:sz="0" w:space="0" w:color="auto"/>
              </w:divBdr>
            </w:div>
            <w:div w:id="1747608445">
              <w:marLeft w:val="0"/>
              <w:marRight w:val="0"/>
              <w:marTop w:val="0"/>
              <w:marBottom w:val="0"/>
              <w:divBdr>
                <w:top w:val="none" w:sz="0" w:space="0" w:color="auto"/>
                <w:left w:val="none" w:sz="0" w:space="0" w:color="auto"/>
                <w:bottom w:val="none" w:sz="0" w:space="0" w:color="auto"/>
                <w:right w:val="none" w:sz="0" w:space="0" w:color="auto"/>
              </w:divBdr>
            </w:div>
            <w:div w:id="1747608450">
              <w:marLeft w:val="0"/>
              <w:marRight w:val="0"/>
              <w:marTop w:val="0"/>
              <w:marBottom w:val="0"/>
              <w:divBdr>
                <w:top w:val="none" w:sz="0" w:space="0" w:color="auto"/>
                <w:left w:val="none" w:sz="0" w:space="0" w:color="auto"/>
                <w:bottom w:val="none" w:sz="0" w:space="0" w:color="auto"/>
                <w:right w:val="none" w:sz="0" w:space="0" w:color="auto"/>
              </w:divBdr>
            </w:div>
            <w:div w:id="1747608458">
              <w:marLeft w:val="0"/>
              <w:marRight w:val="0"/>
              <w:marTop w:val="0"/>
              <w:marBottom w:val="0"/>
              <w:divBdr>
                <w:top w:val="none" w:sz="0" w:space="0" w:color="auto"/>
                <w:left w:val="none" w:sz="0" w:space="0" w:color="auto"/>
                <w:bottom w:val="none" w:sz="0" w:space="0" w:color="auto"/>
                <w:right w:val="none" w:sz="0" w:space="0" w:color="auto"/>
              </w:divBdr>
            </w:div>
            <w:div w:id="1747608459">
              <w:marLeft w:val="0"/>
              <w:marRight w:val="0"/>
              <w:marTop w:val="0"/>
              <w:marBottom w:val="0"/>
              <w:divBdr>
                <w:top w:val="none" w:sz="0" w:space="0" w:color="auto"/>
                <w:left w:val="none" w:sz="0" w:space="0" w:color="auto"/>
                <w:bottom w:val="none" w:sz="0" w:space="0" w:color="auto"/>
                <w:right w:val="none" w:sz="0" w:space="0" w:color="auto"/>
              </w:divBdr>
            </w:div>
            <w:div w:id="1747608460">
              <w:marLeft w:val="0"/>
              <w:marRight w:val="0"/>
              <w:marTop w:val="0"/>
              <w:marBottom w:val="0"/>
              <w:divBdr>
                <w:top w:val="none" w:sz="0" w:space="0" w:color="auto"/>
                <w:left w:val="none" w:sz="0" w:space="0" w:color="auto"/>
                <w:bottom w:val="none" w:sz="0" w:space="0" w:color="auto"/>
                <w:right w:val="none" w:sz="0" w:space="0" w:color="auto"/>
              </w:divBdr>
            </w:div>
            <w:div w:id="1747608461">
              <w:marLeft w:val="0"/>
              <w:marRight w:val="0"/>
              <w:marTop w:val="0"/>
              <w:marBottom w:val="0"/>
              <w:divBdr>
                <w:top w:val="none" w:sz="0" w:space="0" w:color="auto"/>
                <w:left w:val="none" w:sz="0" w:space="0" w:color="auto"/>
                <w:bottom w:val="none" w:sz="0" w:space="0" w:color="auto"/>
                <w:right w:val="none" w:sz="0" w:space="0" w:color="auto"/>
              </w:divBdr>
            </w:div>
            <w:div w:id="1747608463">
              <w:marLeft w:val="0"/>
              <w:marRight w:val="0"/>
              <w:marTop w:val="0"/>
              <w:marBottom w:val="0"/>
              <w:divBdr>
                <w:top w:val="none" w:sz="0" w:space="0" w:color="auto"/>
                <w:left w:val="none" w:sz="0" w:space="0" w:color="auto"/>
                <w:bottom w:val="none" w:sz="0" w:space="0" w:color="auto"/>
                <w:right w:val="none" w:sz="0" w:space="0" w:color="auto"/>
              </w:divBdr>
            </w:div>
            <w:div w:id="1747608466">
              <w:marLeft w:val="0"/>
              <w:marRight w:val="0"/>
              <w:marTop w:val="0"/>
              <w:marBottom w:val="0"/>
              <w:divBdr>
                <w:top w:val="none" w:sz="0" w:space="0" w:color="auto"/>
                <w:left w:val="none" w:sz="0" w:space="0" w:color="auto"/>
                <w:bottom w:val="none" w:sz="0" w:space="0" w:color="auto"/>
                <w:right w:val="none" w:sz="0" w:space="0" w:color="auto"/>
              </w:divBdr>
            </w:div>
            <w:div w:id="1747608469">
              <w:marLeft w:val="0"/>
              <w:marRight w:val="0"/>
              <w:marTop w:val="0"/>
              <w:marBottom w:val="0"/>
              <w:divBdr>
                <w:top w:val="none" w:sz="0" w:space="0" w:color="auto"/>
                <w:left w:val="none" w:sz="0" w:space="0" w:color="auto"/>
                <w:bottom w:val="none" w:sz="0" w:space="0" w:color="auto"/>
                <w:right w:val="none" w:sz="0" w:space="0" w:color="auto"/>
              </w:divBdr>
            </w:div>
            <w:div w:id="1747608474">
              <w:marLeft w:val="0"/>
              <w:marRight w:val="0"/>
              <w:marTop w:val="0"/>
              <w:marBottom w:val="0"/>
              <w:divBdr>
                <w:top w:val="none" w:sz="0" w:space="0" w:color="auto"/>
                <w:left w:val="none" w:sz="0" w:space="0" w:color="auto"/>
                <w:bottom w:val="none" w:sz="0" w:space="0" w:color="auto"/>
                <w:right w:val="none" w:sz="0" w:space="0" w:color="auto"/>
              </w:divBdr>
            </w:div>
            <w:div w:id="1747608476">
              <w:marLeft w:val="0"/>
              <w:marRight w:val="0"/>
              <w:marTop w:val="0"/>
              <w:marBottom w:val="0"/>
              <w:divBdr>
                <w:top w:val="none" w:sz="0" w:space="0" w:color="auto"/>
                <w:left w:val="none" w:sz="0" w:space="0" w:color="auto"/>
                <w:bottom w:val="none" w:sz="0" w:space="0" w:color="auto"/>
                <w:right w:val="none" w:sz="0" w:space="0" w:color="auto"/>
              </w:divBdr>
            </w:div>
            <w:div w:id="1747608478">
              <w:marLeft w:val="0"/>
              <w:marRight w:val="0"/>
              <w:marTop w:val="0"/>
              <w:marBottom w:val="0"/>
              <w:divBdr>
                <w:top w:val="none" w:sz="0" w:space="0" w:color="auto"/>
                <w:left w:val="none" w:sz="0" w:space="0" w:color="auto"/>
                <w:bottom w:val="none" w:sz="0" w:space="0" w:color="auto"/>
                <w:right w:val="none" w:sz="0" w:space="0" w:color="auto"/>
              </w:divBdr>
            </w:div>
            <w:div w:id="1747608479">
              <w:marLeft w:val="0"/>
              <w:marRight w:val="0"/>
              <w:marTop w:val="0"/>
              <w:marBottom w:val="0"/>
              <w:divBdr>
                <w:top w:val="none" w:sz="0" w:space="0" w:color="auto"/>
                <w:left w:val="none" w:sz="0" w:space="0" w:color="auto"/>
                <w:bottom w:val="none" w:sz="0" w:space="0" w:color="auto"/>
                <w:right w:val="none" w:sz="0" w:space="0" w:color="auto"/>
              </w:divBdr>
            </w:div>
            <w:div w:id="1747608481">
              <w:marLeft w:val="0"/>
              <w:marRight w:val="0"/>
              <w:marTop w:val="0"/>
              <w:marBottom w:val="0"/>
              <w:divBdr>
                <w:top w:val="none" w:sz="0" w:space="0" w:color="auto"/>
                <w:left w:val="none" w:sz="0" w:space="0" w:color="auto"/>
                <w:bottom w:val="none" w:sz="0" w:space="0" w:color="auto"/>
                <w:right w:val="none" w:sz="0" w:space="0" w:color="auto"/>
              </w:divBdr>
            </w:div>
            <w:div w:id="1747608487">
              <w:marLeft w:val="0"/>
              <w:marRight w:val="0"/>
              <w:marTop w:val="0"/>
              <w:marBottom w:val="0"/>
              <w:divBdr>
                <w:top w:val="none" w:sz="0" w:space="0" w:color="auto"/>
                <w:left w:val="none" w:sz="0" w:space="0" w:color="auto"/>
                <w:bottom w:val="none" w:sz="0" w:space="0" w:color="auto"/>
                <w:right w:val="none" w:sz="0" w:space="0" w:color="auto"/>
              </w:divBdr>
            </w:div>
            <w:div w:id="1747608492">
              <w:marLeft w:val="0"/>
              <w:marRight w:val="0"/>
              <w:marTop w:val="0"/>
              <w:marBottom w:val="0"/>
              <w:divBdr>
                <w:top w:val="none" w:sz="0" w:space="0" w:color="auto"/>
                <w:left w:val="none" w:sz="0" w:space="0" w:color="auto"/>
                <w:bottom w:val="none" w:sz="0" w:space="0" w:color="auto"/>
                <w:right w:val="none" w:sz="0" w:space="0" w:color="auto"/>
              </w:divBdr>
            </w:div>
            <w:div w:id="1747608493">
              <w:marLeft w:val="0"/>
              <w:marRight w:val="0"/>
              <w:marTop w:val="0"/>
              <w:marBottom w:val="0"/>
              <w:divBdr>
                <w:top w:val="none" w:sz="0" w:space="0" w:color="auto"/>
                <w:left w:val="none" w:sz="0" w:space="0" w:color="auto"/>
                <w:bottom w:val="none" w:sz="0" w:space="0" w:color="auto"/>
                <w:right w:val="none" w:sz="0" w:space="0" w:color="auto"/>
              </w:divBdr>
            </w:div>
            <w:div w:id="1747608495">
              <w:marLeft w:val="0"/>
              <w:marRight w:val="0"/>
              <w:marTop w:val="0"/>
              <w:marBottom w:val="0"/>
              <w:divBdr>
                <w:top w:val="none" w:sz="0" w:space="0" w:color="auto"/>
                <w:left w:val="none" w:sz="0" w:space="0" w:color="auto"/>
                <w:bottom w:val="none" w:sz="0" w:space="0" w:color="auto"/>
                <w:right w:val="none" w:sz="0" w:space="0" w:color="auto"/>
              </w:divBdr>
            </w:div>
            <w:div w:id="1747608496">
              <w:marLeft w:val="0"/>
              <w:marRight w:val="0"/>
              <w:marTop w:val="0"/>
              <w:marBottom w:val="0"/>
              <w:divBdr>
                <w:top w:val="none" w:sz="0" w:space="0" w:color="auto"/>
                <w:left w:val="none" w:sz="0" w:space="0" w:color="auto"/>
                <w:bottom w:val="none" w:sz="0" w:space="0" w:color="auto"/>
                <w:right w:val="none" w:sz="0" w:space="0" w:color="auto"/>
              </w:divBdr>
            </w:div>
            <w:div w:id="1747608497">
              <w:marLeft w:val="0"/>
              <w:marRight w:val="0"/>
              <w:marTop w:val="0"/>
              <w:marBottom w:val="0"/>
              <w:divBdr>
                <w:top w:val="none" w:sz="0" w:space="0" w:color="auto"/>
                <w:left w:val="none" w:sz="0" w:space="0" w:color="auto"/>
                <w:bottom w:val="none" w:sz="0" w:space="0" w:color="auto"/>
                <w:right w:val="none" w:sz="0" w:space="0" w:color="auto"/>
              </w:divBdr>
            </w:div>
            <w:div w:id="1747608500">
              <w:marLeft w:val="0"/>
              <w:marRight w:val="0"/>
              <w:marTop w:val="0"/>
              <w:marBottom w:val="0"/>
              <w:divBdr>
                <w:top w:val="none" w:sz="0" w:space="0" w:color="auto"/>
                <w:left w:val="none" w:sz="0" w:space="0" w:color="auto"/>
                <w:bottom w:val="none" w:sz="0" w:space="0" w:color="auto"/>
                <w:right w:val="none" w:sz="0" w:space="0" w:color="auto"/>
              </w:divBdr>
            </w:div>
            <w:div w:id="1747608505">
              <w:marLeft w:val="0"/>
              <w:marRight w:val="0"/>
              <w:marTop w:val="0"/>
              <w:marBottom w:val="0"/>
              <w:divBdr>
                <w:top w:val="none" w:sz="0" w:space="0" w:color="auto"/>
                <w:left w:val="none" w:sz="0" w:space="0" w:color="auto"/>
                <w:bottom w:val="none" w:sz="0" w:space="0" w:color="auto"/>
                <w:right w:val="none" w:sz="0" w:space="0" w:color="auto"/>
              </w:divBdr>
            </w:div>
            <w:div w:id="17476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314">
      <w:marLeft w:val="0"/>
      <w:marRight w:val="0"/>
      <w:marTop w:val="0"/>
      <w:marBottom w:val="0"/>
      <w:divBdr>
        <w:top w:val="none" w:sz="0" w:space="0" w:color="auto"/>
        <w:left w:val="none" w:sz="0" w:space="0" w:color="auto"/>
        <w:bottom w:val="none" w:sz="0" w:space="0" w:color="auto"/>
        <w:right w:val="none" w:sz="0" w:space="0" w:color="auto"/>
      </w:divBdr>
      <w:divsChild>
        <w:div w:id="1747608306">
          <w:marLeft w:val="0"/>
          <w:marRight w:val="0"/>
          <w:marTop w:val="0"/>
          <w:marBottom w:val="0"/>
          <w:divBdr>
            <w:top w:val="none" w:sz="0" w:space="0" w:color="auto"/>
            <w:left w:val="none" w:sz="0" w:space="0" w:color="auto"/>
            <w:bottom w:val="none" w:sz="0" w:space="0" w:color="auto"/>
            <w:right w:val="none" w:sz="0" w:space="0" w:color="auto"/>
          </w:divBdr>
        </w:div>
        <w:div w:id="1747608307">
          <w:marLeft w:val="0"/>
          <w:marRight w:val="0"/>
          <w:marTop w:val="0"/>
          <w:marBottom w:val="0"/>
          <w:divBdr>
            <w:top w:val="none" w:sz="0" w:space="0" w:color="auto"/>
            <w:left w:val="none" w:sz="0" w:space="0" w:color="auto"/>
            <w:bottom w:val="none" w:sz="0" w:space="0" w:color="auto"/>
            <w:right w:val="none" w:sz="0" w:space="0" w:color="auto"/>
          </w:divBdr>
        </w:div>
        <w:div w:id="1747608312">
          <w:marLeft w:val="0"/>
          <w:marRight w:val="0"/>
          <w:marTop w:val="0"/>
          <w:marBottom w:val="0"/>
          <w:divBdr>
            <w:top w:val="none" w:sz="0" w:space="0" w:color="auto"/>
            <w:left w:val="none" w:sz="0" w:space="0" w:color="auto"/>
            <w:bottom w:val="none" w:sz="0" w:space="0" w:color="auto"/>
            <w:right w:val="none" w:sz="0" w:space="0" w:color="auto"/>
          </w:divBdr>
        </w:div>
        <w:div w:id="1747608313">
          <w:marLeft w:val="0"/>
          <w:marRight w:val="0"/>
          <w:marTop w:val="0"/>
          <w:marBottom w:val="0"/>
          <w:divBdr>
            <w:top w:val="none" w:sz="0" w:space="0" w:color="auto"/>
            <w:left w:val="none" w:sz="0" w:space="0" w:color="auto"/>
            <w:bottom w:val="none" w:sz="0" w:space="0" w:color="auto"/>
            <w:right w:val="none" w:sz="0" w:space="0" w:color="auto"/>
          </w:divBdr>
        </w:div>
        <w:div w:id="1747608316">
          <w:marLeft w:val="0"/>
          <w:marRight w:val="0"/>
          <w:marTop w:val="0"/>
          <w:marBottom w:val="0"/>
          <w:divBdr>
            <w:top w:val="none" w:sz="0" w:space="0" w:color="auto"/>
            <w:left w:val="none" w:sz="0" w:space="0" w:color="auto"/>
            <w:bottom w:val="none" w:sz="0" w:space="0" w:color="auto"/>
            <w:right w:val="none" w:sz="0" w:space="0" w:color="auto"/>
          </w:divBdr>
        </w:div>
        <w:div w:id="1747608324">
          <w:marLeft w:val="0"/>
          <w:marRight w:val="0"/>
          <w:marTop w:val="0"/>
          <w:marBottom w:val="0"/>
          <w:divBdr>
            <w:top w:val="none" w:sz="0" w:space="0" w:color="auto"/>
            <w:left w:val="none" w:sz="0" w:space="0" w:color="auto"/>
            <w:bottom w:val="none" w:sz="0" w:space="0" w:color="auto"/>
            <w:right w:val="none" w:sz="0" w:space="0" w:color="auto"/>
          </w:divBdr>
        </w:div>
        <w:div w:id="1747608325">
          <w:marLeft w:val="0"/>
          <w:marRight w:val="0"/>
          <w:marTop w:val="0"/>
          <w:marBottom w:val="0"/>
          <w:divBdr>
            <w:top w:val="none" w:sz="0" w:space="0" w:color="auto"/>
            <w:left w:val="none" w:sz="0" w:space="0" w:color="auto"/>
            <w:bottom w:val="none" w:sz="0" w:space="0" w:color="auto"/>
            <w:right w:val="none" w:sz="0" w:space="0" w:color="auto"/>
          </w:divBdr>
        </w:div>
        <w:div w:id="1747608336">
          <w:marLeft w:val="0"/>
          <w:marRight w:val="0"/>
          <w:marTop w:val="0"/>
          <w:marBottom w:val="0"/>
          <w:divBdr>
            <w:top w:val="none" w:sz="0" w:space="0" w:color="auto"/>
            <w:left w:val="none" w:sz="0" w:space="0" w:color="auto"/>
            <w:bottom w:val="none" w:sz="0" w:space="0" w:color="auto"/>
            <w:right w:val="none" w:sz="0" w:space="0" w:color="auto"/>
          </w:divBdr>
        </w:div>
        <w:div w:id="1747608404">
          <w:marLeft w:val="0"/>
          <w:marRight w:val="0"/>
          <w:marTop w:val="0"/>
          <w:marBottom w:val="0"/>
          <w:divBdr>
            <w:top w:val="none" w:sz="0" w:space="0" w:color="auto"/>
            <w:left w:val="none" w:sz="0" w:space="0" w:color="auto"/>
            <w:bottom w:val="none" w:sz="0" w:space="0" w:color="auto"/>
            <w:right w:val="none" w:sz="0" w:space="0" w:color="auto"/>
          </w:divBdr>
        </w:div>
        <w:div w:id="1747608405">
          <w:marLeft w:val="0"/>
          <w:marRight w:val="0"/>
          <w:marTop w:val="0"/>
          <w:marBottom w:val="0"/>
          <w:divBdr>
            <w:top w:val="none" w:sz="0" w:space="0" w:color="auto"/>
            <w:left w:val="none" w:sz="0" w:space="0" w:color="auto"/>
            <w:bottom w:val="none" w:sz="0" w:space="0" w:color="auto"/>
            <w:right w:val="none" w:sz="0" w:space="0" w:color="auto"/>
          </w:divBdr>
        </w:div>
        <w:div w:id="1747608406">
          <w:marLeft w:val="0"/>
          <w:marRight w:val="0"/>
          <w:marTop w:val="0"/>
          <w:marBottom w:val="0"/>
          <w:divBdr>
            <w:top w:val="none" w:sz="0" w:space="0" w:color="auto"/>
            <w:left w:val="none" w:sz="0" w:space="0" w:color="auto"/>
            <w:bottom w:val="none" w:sz="0" w:space="0" w:color="auto"/>
            <w:right w:val="none" w:sz="0" w:space="0" w:color="auto"/>
          </w:divBdr>
        </w:div>
        <w:div w:id="1747608413">
          <w:marLeft w:val="0"/>
          <w:marRight w:val="0"/>
          <w:marTop w:val="0"/>
          <w:marBottom w:val="0"/>
          <w:divBdr>
            <w:top w:val="none" w:sz="0" w:space="0" w:color="auto"/>
            <w:left w:val="none" w:sz="0" w:space="0" w:color="auto"/>
            <w:bottom w:val="none" w:sz="0" w:space="0" w:color="auto"/>
            <w:right w:val="none" w:sz="0" w:space="0" w:color="auto"/>
          </w:divBdr>
        </w:div>
        <w:div w:id="1747608420">
          <w:marLeft w:val="0"/>
          <w:marRight w:val="0"/>
          <w:marTop w:val="0"/>
          <w:marBottom w:val="0"/>
          <w:divBdr>
            <w:top w:val="none" w:sz="0" w:space="0" w:color="auto"/>
            <w:left w:val="none" w:sz="0" w:space="0" w:color="auto"/>
            <w:bottom w:val="none" w:sz="0" w:space="0" w:color="auto"/>
            <w:right w:val="none" w:sz="0" w:space="0" w:color="auto"/>
          </w:divBdr>
        </w:div>
        <w:div w:id="1747608424">
          <w:marLeft w:val="0"/>
          <w:marRight w:val="0"/>
          <w:marTop w:val="0"/>
          <w:marBottom w:val="0"/>
          <w:divBdr>
            <w:top w:val="none" w:sz="0" w:space="0" w:color="auto"/>
            <w:left w:val="none" w:sz="0" w:space="0" w:color="auto"/>
            <w:bottom w:val="none" w:sz="0" w:space="0" w:color="auto"/>
            <w:right w:val="none" w:sz="0" w:space="0" w:color="auto"/>
          </w:divBdr>
        </w:div>
        <w:div w:id="1747608425">
          <w:marLeft w:val="0"/>
          <w:marRight w:val="0"/>
          <w:marTop w:val="0"/>
          <w:marBottom w:val="0"/>
          <w:divBdr>
            <w:top w:val="none" w:sz="0" w:space="0" w:color="auto"/>
            <w:left w:val="none" w:sz="0" w:space="0" w:color="auto"/>
            <w:bottom w:val="none" w:sz="0" w:space="0" w:color="auto"/>
            <w:right w:val="none" w:sz="0" w:space="0" w:color="auto"/>
          </w:divBdr>
        </w:div>
        <w:div w:id="1747608429">
          <w:marLeft w:val="0"/>
          <w:marRight w:val="0"/>
          <w:marTop w:val="0"/>
          <w:marBottom w:val="0"/>
          <w:divBdr>
            <w:top w:val="none" w:sz="0" w:space="0" w:color="auto"/>
            <w:left w:val="none" w:sz="0" w:space="0" w:color="auto"/>
            <w:bottom w:val="none" w:sz="0" w:space="0" w:color="auto"/>
            <w:right w:val="none" w:sz="0" w:space="0" w:color="auto"/>
          </w:divBdr>
        </w:div>
        <w:div w:id="1747608431">
          <w:marLeft w:val="0"/>
          <w:marRight w:val="0"/>
          <w:marTop w:val="0"/>
          <w:marBottom w:val="0"/>
          <w:divBdr>
            <w:top w:val="none" w:sz="0" w:space="0" w:color="auto"/>
            <w:left w:val="none" w:sz="0" w:space="0" w:color="auto"/>
            <w:bottom w:val="none" w:sz="0" w:space="0" w:color="auto"/>
            <w:right w:val="none" w:sz="0" w:space="0" w:color="auto"/>
          </w:divBdr>
        </w:div>
        <w:div w:id="1747608435">
          <w:marLeft w:val="0"/>
          <w:marRight w:val="0"/>
          <w:marTop w:val="0"/>
          <w:marBottom w:val="0"/>
          <w:divBdr>
            <w:top w:val="none" w:sz="0" w:space="0" w:color="auto"/>
            <w:left w:val="none" w:sz="0" w:space="0" w:color="auto"/>
            <w:bottom w:val="none" w:sz="0" w:space="0" w:color="auto"/>
            <w:right w:val="none" w:sz="0" w:space="0" w:color="auto"/>
          </w:divBdr>
        </w:div>
        <w:div w:id="1747608443">
          <w:marLeft w:val="0"/>
          <w:marRight w:val="0"/>
          <w:marTop w:val="0"/>
          <w:marBottom w:val="0"/>
          <w:divBdr>
            <w:top w:val="none" w:sz="0" w:space="0" w:color="auto"/>
            <w:left w:val="none" w:sz="0" w:space="0" w:color="auto"/>
            <w:bottom w:val="none" w:sz="0" w:space="0" w:color="auto"/>
            <w:right w:val="none" w:sz="0" w:space="0" w:color="auto"/>
          </w:divBdr>
        </w:div>
        <w:div w:id="1747608451">
          <w:marLeft w:val="0"/>
          <w:marRight w:val="0"/>
          <w:marTop w:val="0"/>
          <w:marBottom w:val="0"/>
          <w:divBdr>
            <w:top w:val="none" w:sz="0" w:space="0" w:color="auto"/>
            <w:left w:val="none" w:sz="0" w:space="0" w:color="auto"/>
            <w:bottom w:val="none" w:sz="0" w:space="0" w:color="auto"/>
            <w:right w:val="none" w:sz="0" w:space="0" w:color="auto"/>
          </w:divBdr>
        </w:div>
        <w:div w:id="1747608452">
          <w:marLeft w:val="0"/>
          <w:marRight w:val="0"/>
          <w:marTop w:val="0"/>
          <w:marBottom w:val="0"/>
          <w:divBdr>
            <w:top w:val="none" w:sz="0" w:space="0" w:color="auto"/>
            <w:left w:val="none" w:sz="0" w:space="0" w:color="auto"/>
            <w:bottom w:val="none" w:sz="0" w:space="0" w:color="auto"/>
            <w:right w:val="none" w:sz="0" w:space="0" w:color="auto"/>
          </w:divBdr>
        </w:div>
        <w:div w:id="1747608454">
          <w:marLeft w:val="0"/>
          <w:marRight w:val="0"/>
          <w:marTop w:val="0"/>
          <w:marBottom w:val="0"/>
          <w:divBdr>
            <w:top w:val="none" w:sz="0" w:space="0" w:color="auto"/>
            <w:left w:val="none" w:sz="0" w:space="0" w:color="auto"/>
            <w:bottom w:val="none" w:sz="0" w:space="0" w:color="auto"/>
            <w:right w:val="none" w:sz="0" w:space="0" w:color="auto"/>
          </w:divBdr>
        </w:div>
        <w:div w:id="1747608455">
          <w:marLeft w:val="0"/>
          <w:marRight w:val="0"/>
          <w:marTop w:val="0"/>
          <w:marBottom w:val="0"/>
          <w:divBdr>
            <w:top w:val="none" w:sz="0" w:space="0" w:color="auto"/>
            <w:left w:val="none" w:sz="0" w:space="0" w:color="auto"/>
            <w:bottom w:val="none" w:sz="0" w:space="0" w:color="auto"/>
            <w:right w:val="none" w:sz="0" w:space="0" w:color="auto"/>
          </w:divBdr>
        </w:div>
        <w:div w:id="1747608467">
          <w:marLeft w:val="0"/>
          <w:marRight w:val="0"/>
          <w:marTop w:val="0"/>
          <w:marBottom w:val="0"/>
          <w:divBdr>
            <w:top w:val="none" w:sz="0" w:space="0" w:color="auto"/>
            <w:left w:val="none" w:sz="0" w:space="0" w:color="auto"/>
            <w:bottom w:val="none" w:sz="0" w:space="0" w:color="auto"/>
            <w:right w:val="none" w:sz="0" w:space="0" w:color="auto"/>
          </w:divBdr>
        </w:div>
        <w:div w:id="1747608470">
          <w:marLeft w:val="0"/>
          <w:marRight w:val="0"/>
          <w:marTop w:val="0"/>
          <w:marBottom w:val="0"/>
          <w:divBdr>
            <w:top w:val="none" w:sz="0" w:space="0" w:color="auto"/>
            <w:left w:val="none" w:sz="0" w:space="0" w:color="auto"/>
            <w:bottom w:val="none" w:sz="0" w:space="0" w:color="auto"/>
            <w:right w:val="none" w:sz="0" w:space="0" w:color="auto"/>
          </w:divBdr>
        </w:div>
        <w:div w:id="1747608482">
          <w:marLeft w:val="0"/>
          <w:marRight w:val="0"/>
          <w:marTop w:val="0"/>
          <w:marBottom w:val="0"/>
          <w:divBdr>
            <w:top w:val="none" w:sz="0" w:space="0" w:color="auto"/>
            <w:left w:val="none" w:sz="0" w:space="0" w:color="auto"/>
            <w:bottom w:val="none" w:sz="0" w:space="0" w:color="auto"/>
            <w:right w:val="none" w:sz="0" w:space="0" w:color="auto"/>
          </w:divBdr>
        </w:div>
        <w:div w:id="1747608484">
          <w:marLeft w:val="0"/>
          <w:marRight w:val="0"/>
          <w:marTop w:val="0"/>
          <w:marBottom w:val="0"/>
          <w:divBdr>
            <w:top w:val="none" w:sz="0" w:space="0" w:color="auto"/>
            <w:left w:val="none" w:sz="0" w:space="0" w:color="auto"/>
            <w:bottom w:val="none" w:sz="0" w:space="0" w:color="auto"/>
            <w:right w:val="none" w:sz="0" w:space="0" w:color="auto"/>
          </w:divBdr>
        </w:div>
        <w:div w:id="1747608485">
          <w:marLeft w:val="0"/>
          <w:marRight w:val="0"/>
          <w:marTop w:val="0"/>
          <w:marBottom w:val="0"/>
          <w:divBdr>
            <w:top w:val="none" w:sz="0" w:space="0" w:color="auto"/>
            <w:left w:val="none" w:sz="0" w:space="0" w:color="auto"/>
            <w:bottom w:val="none" w:sz="0" w:space="0" w:color="auto"/>
            <w:right w:val="none" w:sz="0" w:space="0" w:color="auto"/>
          </w:divBdr>
        </w:div>
        <w:div w:id="1747608486">
          <w:marLeft w:val="0"/>
          <w:marRight w:val="0"/>
          <w:marTop w:val="0"/>
          <w:marBottom w:val="0"/>
          <w:divBdr>
            <w:top w:val="none" w:sz="0" w:space="0" w:color="auto"/>
            <w:left w:val="none" w:sz="0" w:space="0" w:color="auto"/>
            <w:bottom w:val="none" w:sz="0" w:space="0" w:color="auto"/>
            <w:right w:val="none" w:sz="0" w:space="0" w:color="auto"/>
          </w:divBdr>
        </w:div>
        <w:div w:id="1747608488">
          <w:marLeft w:val="0"/>
          <w:marRight w:val="0"/>
          <w:marTop w:val="0"/>
          <w:marBottom w:val="0"/>
          <w:divBdr>
            <w:top w:val="none" w:sz="0" w:space="0" w:color="auto"/>
            <w:left w:val="none" w:sz="0" w:space="0" w:color="auto"/>
            <w:bottom w:val="none" w:sz="0" w:space="0" w:color="auto"/>
            <w:right w:val="none" w:sz="0" w:space="0" w:color="auto"/>
          </w:divBdr>
        </w:div>
        <w:div w:id="1747608489">
          <w:marLeft w:val="0"/>
          <w:marRight w:val="0"/>
          <w:marTop w:val="0"/>
          <w:marBottom w:val="0"/>
          <w:divBdr>
            <w:top w:val="none" w:sz="0" w:space="0" w:color="auto"/>
            <w:left w:val="none" w:sz="0" w:space="0" w:color="auto"/>
            <w:bottom w:val="none" w:sz="0" w:space="0" w:color="auto"/>
            <w:right w:val="none" w:sz="0" w:space="0" w:color="auto"/>
          </w:divBdr>
        </w:div>
        <w:div w:id="1747608499">
          <w:marLeft w:val="0"/>
          <w:marRight w:val="0"/>
          <w:marTop w:val="0"/>
          <w:marBottom w:val="0"/>
          <w:divBdr>
            <w:top w:val="none" w:sz="0" w:space="0" w:color="auto"/>
            <w:left w:val="none" w:sz="0" w:space="0" w:color="auto"/>
            <w:bottom w:val="none" w:sz="0" w:space="0" w:color="auto"/>
            <w:right w:val="none" w:sz="0" w:space="0" w:color="auto"/>
          </w:divBdr>
        </w:div>
        <w:div w:id="1747608501">
          <w:marLeft w:val="0"/>
          <w:marRight w:val="0"/>
          <w:marTop w:val="0"/>
          <w:marBottom w:val="0"/>
          <w:divBdr>
            <w:top w:val="none" w:sz="0" w:space="0" w:color="auto"/>
            <w:left w:val="none" w:sz="0" w:space="0" w:color="auto"/>
            <w:bottom w:val="none" w:sz="0" w:space="0" w:color="auto"/>
            <w:right w:val="none" w:sz="0" w:space="0" w:color="auto"/>
          </w:divBdr>
        </w:div>
        <w:div w:id="1747608503">
          <w:marLeft w:val="0"/>
          <w:marRight w:val="0"/>
          <w:marTop w:val="0"/>
          <w:marBottom w:val="0"/>
          <w:divBdr>
            <w:top w:val="none" w:sz="0" w:space="0" w:color="auto"/>
            <w:left w:val="none" w:sz="0" w:space="0" w:color="auto"/>
            <w:bottom w:val="none" w:sz="0" w:space="0" w:color="auto"/>
            <w:right w:val="none" w:sz="0" w:space="0" w:color="auto"/>
          </w:divBdr>
        </w:div>
        <w:div w:id="1747608504">
          <w:marLeft w:val="0"/>
          <w:marRight w:val="0"/>
          <w:marTop w:val="0"/>
          <w:marBottom w:val="0"/>
          <w:divBdr>
            <w:top w:val="none" w:sz="0" w:space="0" w:color="auto"/>
            <w:left w:val="none" w:sz="0" w:space="0" w:color="auto"/>
            <w:bottom w:val="none" w:sz="0" w:space="0" w:color="auto"/>
            <w:right w:val="none" w:sz="0" w:space="0" w:color="auto"/>
          </w:divBdr>
        </w:div>
      </w:divsChild>
    </w:div>
    <w:div w:id="1747608329">
      <w:marLeft w:val="0"/>
      <w:marRight w:val="0"/>
      <w:marTop w:val="0"/>
      <w:marBottom w:val="0"/>
      <w:divBdr>
        <w:top w:val="none" w:sz="0" w:space="0" w:color="auto"/>
        <w:left w:val="none" w:sz="0" w:space="0" w:color="auto"/>
        <w:bottom w:val="none" w:sz="0" w:space="0" w:color="auto"/>
        <w:right w:val="none" w:sz="0" w:space="0" w:color="auto"/>
      </w:divBdr>
      <w:divsChild>
        <w:div w:id="1747608332">
          <w:marLeft w:val="0"/>
          <w:marRight w:val="0"/>
          <w:marTop w:val="0"/>
          <w:marBottom w:val="0"/>
          <w:divBdr>
            <w:top w:val="none" w:sz="0" w:space="0" w:color="auto"/>
            <w:left w:val="none" w:sz="0" w:space="0" w:color="auto"/>
            <w:bottom w:val="none" w:sz="0" w:space="0" w:color="auto"/>
            <w:right w:val="none" w:sz="0" w:space="0" w:color="auto"/>
          </w:divBdr>
        </w:div>
        <w:div w:id="1747608410">
          <w:marLeft w:val="0"/>
          <w:marRight w:val="0"/>
          <w:marTop w:val="0"/>
          <w:marBottom w:val="0"/>
          <w:divBdr>
            <w:top w:val="none" w:sz="0" w:space="0" w:color="auto"/>
            <w:left w:val="none" w:sz="0" w:space="0" w:color="auto"/>
            <w:bottom w:val="none" w:sz="0" w:space="0" w:color="auto"/>
            <w:right w:val="none" w:sz="0" w:space="0" w:color="auto"/>
          </w:divBdr>
        </w:div>
        <w:div w:id="1747608414">
          <w:marLeft w:val="0"/>
          <w:marRight w:val="0"/>
          <w:marTop w:val="0"/>
          <w:marBottom w:val="0"/>
          <w:divBdr>
            <w:top w:val="none" w:sz="0" w:space="0" w:color="auto"/>
            <w:left w:val="none" w:sz="0" w:space="0" w:color="auto"/>
            <w:bottom w:val="none" w:sz="0" w:space="0" w:color="auto"/>
            <w:right w:val="none" w:sz="0" w:space="0" w:color="auto"/>
          </w:divBdr>
        </w:div>
        <w:div w:id="1747608502">
          <w:marLeft w:val="0"/>
          <w:marRight w:val="0"/>
          <w:marTop w:val="0"/>
          <w:marBottom w:val="0"/>
          <w:divBdr>
            <w:top w:val="none" w:sz="0" w:space="0" w:color="auto"/>
            <w:left w:val="none" w:sz="0" w:space="0" w:color="auto"/>
            <w:bottom w:val="none" w:sz="0" w:space="0" w:color="auto"/>
            <w:right w:val="none" w:sz="0" w:space="0" w:color="auto"/>
          </w:divBdr>
        </w:div>
      </w:divsChild>
    </w:div>
    <w:div w:id="1747608333">
      <w:marLeft w:val="0"/>
      <w:marRight w:val="0"/>
      <w:marTop w:val="0"/>
      <w:marBottom w:val="0"/>
      <w:divBdr>
        <w:top w:val="none" w:sz="0" w:space="0" w:color="auto"/>
        <w:left w:val="none" w:sz="0" w:space="0" w:color="auto"/>
        <w:bottom w:val="none" w:sz="0" w:space="0" w:color="auto"/>
        <w:right w:val="none" w:sz="0" w:space="0" w:color="auto"/>
      </w:divBdr>
      <w:divsChild>
        <w:div w:id="1747608298">
          <w:marLeft w:val="0"/>
          <w:marRight w:val="0"/>
          <w:marTop w:val="0"/>
          <w:marBottom w:val="0"/>
          <w:divBdr>
            <w:top w:val="none" w:sz="0" w:space="0" w:color="auto"/>
            <w:left w:val="none" w:sz="0" w:space="0" w:color="auto"/>
            <w:bottom w:val="none" w:sz="0" w:space="0" w:color="auto"/>
            <w:right w:val="none" w:sz="0" w:space="0" w:color="auto"/>
          </w:divBdr>
        </w:div>
        <w:div w:id="1747608320">
          <w:marLeft w:val="0"/>
          <w:marRight w:val="0"/>
          <w:marTop w:val="0"/>
          <w:marBottom w:val="0"/>
          <w:divBdr>
            <w:top w:val="none" w:sz="0" w:space="0" w:color="auto"/>
            <w:left w:val="none" w:sz="0" w:space="0" w:color="auto"/>
            <w:bottom w:val="none" w:sz="0" w:space="0" w:color="auto"/>
            <w:right w:val="none" w:sz="0" w:space="0" w:color="auto"/>
          </w:divBdr>
        </w:div>
        <w:div w:id="1747608427">
          <w:marLeft w:val="0"/>
          <w:marRight w:val="0"/>
          <w:marTop w:val="0"/>
          <w:marBottom w:val="0"/>
          <w:divBdr>
            <w:top w:val="none" w:sz="0" w:space="0" w:color="auto"/>
            <w:left w:val="none" w:sz="0" w:space="0" w:color="auto"/>
            <w:bottom w:val="none" w:sz="0" w:space="0" w:color="auto"/>
            <w:right w:val="none" w:sz="0" w:space="0" w:color="auto"/>
          </w:divBdr>
        </w:div>
        <w:div w:id="1747608473">
          <w:marLeft w:val="0"/>
          <w:marRight w:val="0"/>
          <w:marTop w:val="0"/>
          <w:marBottom w:val="0"/>
          <w:divBdr>
            <w:top w:val="none" w:sz="0" w:space="0" w:color="auto"/>
            <w:left w:val="none" w:sz="0" w:space="0" w:color="auto"/>
            <w:bottom w:val="none" w:sz="0" w:space="0" w:color="auto"/>
            <w:right w:val="none" w:sz="0" w:space="0" w:color="auto"/>
          </w:divBdr>
        </w:div>
        <w:div w:id="1747608494">
          <w:marLeft w:val="0"/>
          <w:marRight w:val="0"/>
          <w:marTop w:val="0"/>
          <w:marBottom w:val="0"/>
          <w:divBdr>
            <w:top w:val="none" w:sz="0" w:space="0" w:color="auto"/>
            <w:left w:val="none" w:sz="0" w:space="0" w:color="auto"/>
            <w:bottom w:val="none" w:sz="0" w:space="0" w:color="auto"/>
            <w:right w:val="none" w:sz="0" w:space="0" w:color="auto"/>
          </w:divBdr>
        </w:div>
        <w:div w:id="1747608498">
          <w:marLeft w:val="0"/>
          <w:marRight w:val="0"/>
          <w:marTop w:val="0"/>
          <w:marBottom w:val="0"/>
          <w:divBdr>
            <w:top w:val="none" w:sz="0" w:space="0" w:color="auto"/>
            <w:left w:val="none" w:sz="0" w:space="0" w:color="auto"/>
            <w:bottom w:val="none" w:sz="0" w:space="0" w:color="auto"/>
            <w:right w:val="none" w:sz="0" w:space="0" w:color="auto"/>
          </w:divBdr>
        </w:div>
      </w:divsChild>
    </w:div>
    <w:div w:id="1747608344">
      <w:marLeft w:val="0"/>
      <w:marRight w:val="0"/>
      <w:marTop w:val="0"/>
      <w:marBottom w:val="0"/>
      <w:divBdr>
        <w:top w:val="none" w:sz="0" w:space="0" w:color="auto"/>
        <w:left w:val="none" w:sz="0" w:space="0" w:color="auto"/>
        <w:bottom w:val="none" w:sz="0" w:space="0" w:color="auto"/>
        <w:right w:val="none" w:sz="0" w:space="0" w:color="auto"/>
      </w:divBdr>
    </w:div>
    <w:div w:id="1747608345">
      <w:marLeft w:val="0"/>
      <w:marRight w:val="0"/>
      <w:marTop w:val="0"/>
      <w:marBottom w:val="0"/>
      <w:divBdr>
        <w:top w:val="none" w:sz="0" w:space="0" w:color="auto"/>
        <w:left w:val="none" w:sz="0" w:space="0" w:color="auto"/>
        <w:bottom w:val="none" w:sz="0" w:space="0" w:color="auto"/>
        <w:right w:val="none" w:sz="0" w:space="0" w:color="auto"/>
      </w:divBdr>
    </w:div>
    <w:div w:id="1747608346">
      <w:marLeft w:val="0"/>
      <w:marRight w:val="0"/>
      <w:marTop w:val="0"/>
      <w:marBottom w:val="0"/>
      <w:divBdr>
        <w:top w:val="none" w:sz="0" w:space="0" w:color="auto"/>
        <w:left w:val="none" w:sz="0" w:space="0" w:color="auto"/>
        <w:bottom w:val="none" w:sz="0" w:space="0" w:color="auto"/>
        <w:right w:val="none" w:sz="0" w:space="0" w:color="auto"/>
      </w:divBdr>
    </w:div>
    <w:div w:id="1747608347">
      <w:marLeft w:val="0"/>
      <w:marRight w:val="0"/>
      <w:marTop w:val="0"/>
      <w:marBottom w:val="0"/>
      <w:divBdr>
        <w:top w:val="none" w:sz="0" w:space="0" w:color="auto"/>
        <w:left w:val="none" w:sz="0" w:space="0" w:color="auto"/>
        <w:bottom w:val="none" w:sz="0" w:space="0" w:color="auto"/>
        <w:right w:val="none" w:sz="0" w:space="0" w:color="auto"/>
      </w:divBdr>
    </w:div>
    <w:div w:id="1747608348">
      <w:marLeft w:val="0"/>
      <w:marRight w:val="0"/>
      <w:marTop w:val="0"/>
      <w:marBottom w:val="0"/>
      <w:divBdr>
        <w:top w:val="none" w:sz="0" w:space="0" w:color="auto"/>
        <w:left w:val="none" w:sz="0" w:space="0" w:color="auto"/>
        <w:bottom w:val="none" w:sz="0" w:space="0" w:color="auto"/>
        <w:right w:val="none" w:sz="0" w:space="0" w:color="auto"/>
      </w:divBdr>
    </w:div>
    <w:div w:id="1747608349">
      <w:marLeft w:val="0"/>
      <w:marRight w:val="0"/>
      <w:marTop w:val="0"/>
      <w:marBottom w:val="0"/>
      <w:divBdr>
        <w:top w:val="none" w:sz="0" w:space="0" w:color="auto"/>
        <w:left w:val="none" w:sz="0" w:space="0" w:color="auto"/>
        <w:bottom w:val="none" w:sz="0" w:space="0" w:color="auto"/>
        <w:right w:val="none" w:sz="0" w:space="0" w:color="auto"/>
      </w:divBdr>
    </w:div>
    <w:div w:id="1747608350">
      <w:marLeft w:val="0"/>
      <w:marRight w:val="0"/>
      <w:marTop w:val="0"/>
      <w:marBottom w:val="0"/>
      <w:divBdr>
        <w:top w:val="none" w:sz="0" w:space="0" w:color="auto"/>
        <w:left w:val="none" w:sz="0" w:space="0" w:color="auto"/>
        <w:bottom w:val="none" w:sz="0" w:space="0" w:color="auto"/>
        <w:right w:val="none" w:sz="0" w:space="0" w:color="auto"/>
      </w:divBdr>
    </w:div>
    <w:div w:id="1747608351">
      <w:marLeft w:val="0"/>
      <w:marRight w:val="0"/>
      <w:marTop w:val="0"/>
      <w:marBottom w:val="0"/>
      <w:divBdr>
        <w:top w:val="none" w:sz="0" w:space="0" w:color="auto"/>
        <w:left w:val="none" w:sz="0" w:space="0" w:color="auto"/>
        <w:bottom w:val="none" w:sz="0" w:space="0" w:color="auto"/>
        <w:right w:val="none" w:sz="0" w:space="0" w:color="auto"/>
      </w:divBdr>
    </w:div>
    <w:div w:id="1747608352">
      <w:marLeft w:val="0"/>
      <w:marRight w:val="0"/>
      <w:marTop w:val="0"/>
      <w:marBottom w:val="0"/>
      <w:divBdr>
        <w:top w:val="none" w:sz="0" w:space="0" w:color="auto"/>
        <w:left w:val="none" w:sz="0" w:space="0" w:color="auto"/>
        <w:bottom w:val="none" w:sz="0" w:space="0" w:color="auto"/>
        <w:right w:val="none" w:sz="0" w:space="0" w:color="auto"/>
      </w:divBdr>
    </w:div>
    <w:div w:id="1747608353">
      <w:marLeft w:val="0"/>
      <w:marRight w:val="0"/>
      <w:marTop w:val="0"/>
      <w:marBottom w:val="0"/>
      <w:divBdr>
        <w:top w:val="none" w:sz="0" w:space="0" w:color="auto"/>
        <w:left w:val="none" w:sz="0" w:space="0" w:color="auto"/>
        <w:bottom w:val="none" w:sz="0" w:space="0" w:color="auto"/>
        <w:right w:val="none" w:sz="0" w:space="0" w:color="auto"/>
      </w:divBdr>
    </w:div>
    <w:div w:id="1747608354">
      <w:marLeft w:val="0"/>
      <w:marRight w:val="0"/>
      <w:marTop w:val="0"/>
      <w:marBottom w:val="0"/>
      <w:divBdr>
        <w:top w:val="none" w:sz="0" w:space="0" w:color="auto"/>
        <w:left w:val="none" w:sz="0" w:space="0" w:color="auto"/>
        <w:bottom w:val="none" w:sz="0" w:space="0" w:color="auto"/>
        <w:right w:val="none" w:sz="0" w:space="0" w:color="auto"/>
      </w:divBdr>
    </w:div>
    <w:div w:id="1747608355">
      <w:marLeft w:val="0"/>
      <w:marRight w:val="0"/>
      <w:marTop w:val="0"/>
      <w:marBottom w:val="0"/>
      <w:divBdr>
        <w:top w:val="none" w:sz="0" w:space="0" w:color="auto"/>
        <w:left w:val="none" w:sz="0" w:space="0" w:color="auto"/>
        <w:bottom w:val="none" w:sz="0" w:space="0" w:color="auto"/>
        <w:right w:val="none" w:sz="0" w:space="0" w:color="auto"/>
      </w:divBdr>
    </w:div>
    <w:div w:id="1747608356">
      <w:marLeft w:val="0"/>
      <w:marRight w:val="0"/>
      <w:marTop w:val="0"/>
      <w:marBottom w:val="0"/>
      <w:divBdr>
        <w:top w:val="none" w:sz="0" w:space="0" w:color="auto"/>
        <w:left w:val="none" w:sz="0" w:space="0" w:color="auto"/>
        <w:bottom w:val="none" w:sz="0" w:space="0" w:color="auto"/>
        <w:right w:val="none" w:sz="0" w:space="0" w:color="auto"/>
      </w:divBdr>
    </w:div>
    <w:div w:id="1747608357">
      <w:marLeft w:val="0"/>
      <w:marRight w:val="0"/>
      <w:marTop w:val="0"/>
      <w:marBottom w:val="0"/>
      <w:divBdr>
        <w:top w:val="none" w:sz="0" w:space="0" w:color="auto"/>
        <w:left w:val="none" w:sz="0" w:space="0" w:color="auto"/>
        <w:bottom w:val="none" w:sz="0" w:space="0" w:color="auto"/>
        <w:right w:val="none" w:sz="0" w:space="0" w:color="auto"/>
      </w:divBdr>
    </w:div>
    <w:div w:id="1747608358">
      <w:marLeft w:val="0"/>
      <w:marRight w:val="0"/>
      <w:marTop w:val="0"/>
      <w:marBottom w:val="0"/>
      <w:divBdr>
        <w:top w:val="none" w:sz="0" w:space="0" w:color="auto"/>
        <w:left w:val="none" w:sz="0" w:space="0" w:color="auto"/>
        <w:bottom w:val="none" w:sz="0" w:space="0" w:color="auto"/>
        <w:right w:val="none" w:sz="0" w:space="0" w:color="auto"/>
      </w:divBdr>
    </w:div>
    <w:div w:id="1747608359">
      <w:marLeft w:val="0"/>
      <w:marRight w:val="0"/>
      <w:marTop w:val="0"/>
      <w:marBottom w:val="0"/>
      <w:divBdr>
        <w:top w:val="none" w:sz="0" w:space="0" w:color="auto"/>
        <w:left w:val="none" w:sz="0" w:space="0" w:color="auto"/>
        <w:bottom w:val="none" w:sz="0" w:space="0" w:color="auto"/>
        <w:right w:val="none" w:sz="0" w:space="0" w:color="auto"/>
      </w:divBdr>
    </w:div>
    <w:div w:id="1747608360">
      <w:marLeft w:val="0"/>
      <w:marRight w:val="0"/>
      <w:marTop w:val="0"/>
      <w:marBottom w:val="0"/>
      <w:divBdr>
        <w:top w:val="none" w:sz="0" w:space="0" w:color="auto"/>
        <w:left w:val="none" w:sz="0" w:space="0" w:color="auto"/>
        <w:bottom w:val="none" w:sz="0" w:space="0" w:color="auto"/>
        <w:right w:val="none" w:sz="0" w:space="0" w:color="auto"/>
      </w:divBdr>
    </w:div>
    <w:div w:id="1747608361">
      <w:marLeft w:val="0"/>
      <w:marRight w:val="0"/>
      <w:marTop w:val="0"/>
      <w:marBottom w:val="0"/>
      <w:divBdr>
        <w:top w:val="none" w:sz="0" w:space="0" w:color="auto"/>
        <w:left w:val="none" w:sz="0" w:space="0" w:color="auto"/>
        <w:bottom w:val="none" w:sz="0" w:space="0" w:color="auto"/>
        <w:right w:val="none" w:sz="0" w:space="0" w:color="auto"/>
      </w:divBdr>
    </w:div>
    <w:div w:id="1747608362">
      <w:marLeft w:val="0"/>
      <w:marRight w:val="0"/>
      <w:marTop w:val="0"/>
      <w:marBottom w:val="0"/>
      <w:divBdr>
        <w:top w:val="none" w:sz="0" w:space="0" w:color="auto"/>
        <w:left w:val="none" w:sz="0" w:space="0" w:color="auto"/>
        <w:bottom w:val="none" w:sz="0" w:space="0" w:color="auto"/>
        <w:right w:val="none" w:sz="0" w:space="0" w:color="auto"/>
      </w:divBdr>
    </w:div>
    <w:div w:id="1747608363">
      <w:marLeft w:val="0"/>
      <w:marRight w:val="0"/>
      <w:marTop w:val="0"/>
      <w:marBottom w:val="0"/>
      <w:divBdr>
        <w:top w:val="none" w:sz="0" w:space="0" w:color="auto"/>
        <w:left w:val="none" w:sz="0" w:space="0" w:color="auto"/>
        <w:bottom w:val="none" w:sz="0" w:space="0" w:color="auto"/>
        <w:right w:val="none" w:sz="0" w:space="0" w:color="auto"/>
      </w:divBdr>
    </w:div>
    <w:div w:id="1747608364">
      <w:marLeft w:val="0"/>
      <w:marRight w:val="0"/>
      <w:marTop w:val="0"/>
      <w:marBottom w:val="0"/>
      <w:divBdr>
        <w:top w:val="none" w:sz="0" w:space="0" w:color="auto"/>
        <w:left w:val="none" w:sz="0" w:space="0" w:color="auto"/>
        <w:bottom w:val="none" w:sz="0" w:space="0" w:color="auto"/>
        <w:right w:val="none" w:sz="0" w:space="0" w:color="auto"/>
      </w:divBdr>
    </w:div>
    <w:div w:id="1747608365">
      <w:marLeft w:val="0"/>
      <w:marRight w:val="0"/>
      <w:marTop w:val="0"/>
      <w:marBottom w:val="0"/>
      <w:divBdr>
        <w:top w:val="none" w:sz="0" w:space="0" w:color="auto"/>
        <w:left w:val="none" w:sz="0" w:space="0" w:color="auto"/>
        <w:bottom w:val="none" w:sz="0" w:space="0" w:color="auto"/>
        <w:right w:val="none" w:sz="0" w:space="0" w:color="auto"/>
      </w:divBdr>
    </w:div>
    <w:div w:id="1747608366">
      <w:marLeft w:val="0"/>
      <w:marRight w:val="0"/>
      <w:marTop w:val="0"/>
      <w:marBottom w:val="0"/>
      <w:divBdr>
        <w:top w:val="none" w:sz="0" w:space="0" w:color="auto"/>
        <w:left w:val="none" w:sz="0" w:space="0" w:color="auto"/>
        <w:bottom w:val="none" w:sz="0" w:space="0" w:color="auto"/>
        <w:right w:val="none" w:sz="0" w:space="0" w:color="auto"/>
      </w:divBdr>
    </w:div>
    <w:div w:id="1747608367">
      <w:marLeft w:val="0"/>
      <w:marRight w:val="0"/>
      <w:marTop w:val="0"/>
      <w:marBottom w:val="0"/>
      <w:divBdr>
        <w:top w:val="none" w:sz="0" w:space="0" w:color="auto"/>
        <w:left w:val="none" w:sz="0" w:space="0" w:color="auto"/>
        <w:bottom w:val="none" w:sz="0" w:space="0" w:color="auto"/>
        <w:right w:val="none" w:sz="0" w:space="0" w:color="auto"/>
      </w:divBdr>
    </w:div>
    <w:div w:id="1747608368">
      <w:marLeft w:val="0"/>
      <w:marRight w:val="0"/>
      <w:marTop w:val="0"/>
      <w:marBottom w:val="0"/>
      <w:divBdr>
        <w:top w:val="none" w:sz="0" w:space="0" w:color="auto"/>
        <w:left w:val="none" w:sz="0" w:space="0" w:color="auto"/>
        <w:bottom w:val="none" w:sz="0" w:space="0" w:color="auto"/>
        <w:right w:val="none" w:sz="0" w:space="0" w:color="auto"/>
      </w:divBdr>
    </w:div>
    <w:div w:id="1747608369">
      <w:marLeft w:val="0"/>
      <w:marRight w:val="0"/>
      <w:marTop w:val="0"/>
      <w:marBottom w:val="0"/>
      <w:divBdr>
        <w:top w:val="none" w:sz="0" w:space="0" w:color="auto"/>
        <w:left w:val="none" w:sz="0" w:space="0" w:color="auto"/>
        <w:bottom w:val="none" w:sz="0" w:space="0" w:color="auto"/>
        <w:right w:val="none" w:sz="0" w:space="0" w:color="auto"/>
      </w:divBdr>
    </w:div>
    <w:div w:id="1747608370">
      <w:marLeft w:val="0"/>
      <w:marRight w:val="0"/>
      <w:marTop w:val="0"/>
      <w:marBottom w:val="0"/>
      <w:divBdr>
        <w:top w:val="none" w:sz="0" w:space="0" w:color="auto"/>
        <w:left w:val="none" w:sz="0" w:space="0" w:color="auto"/>
        <w:bottom w:val="none" w:sz="0" w:space="0" w:color="auto"/>
        <w:right w:val="none" w:sz="0" w:space="0" w:color="auto"/>
      </w:divBdr>
    </w:div>
    <w:div w:id="1747608371">
      <w:marLeft w:val="0"/>
      <w:marRight w:val="0"/>
      <w:marTop w:val="0"/>
      <w:marBottom w:val="0"/>
      <w:divBdr>
        <w:top w:val="none" w:sz="0" w:space="0" w:color="auto"/>
        <w:left w:val="none" w:sz="0" w:space="0" w:color="auto"/>
        <w:bottom w:val="none" w:sz="0" w:space="0" w:color="auto"/>
        <w:right w:val="none" w:sz="0" w:space="0" w:color="auto"/>
      </w:divBdr>
    </w:div>
    <w:div w:id="1747608372">
      <w:marLeft w:val="0"/>
      <w:marRight w:val="0"/>
      <w:marTop w:val="0"/>
      <w:marBottom w:val="0"/>
      <w:divBdr>
        <w:top w:val="none" w:sz="0" w:space="0" w:color="auto"/>
        <w:left w:val="none" w:sz="0" w:space="0" w:color="auto"/>
        <w:bottom w:val="none" w:sz="0" w:space="0" w:color="auto"/>
        <w:right w:val="none" w:sz="0" w:space="0" w:color="auto"/>
      </w:divBdr>
    </w:div>
    <w:div w:id="1747608373">
      <w:marLeft w:val="0"/>
      <w:marRight w:val="0"/>
      <w:marTop w:val="0"/>
      <w:marBottom w:val="0"/>
      <w:divBdr>
        <w:top w:val="none" w:sz="0" w:space="0" w:color="auto"/>
        <w:left w:val="none" w:sz="0" w:space="0" w:color="auto"/>
        <w:bottom w:val="none" w:sz="0" w:space="0" w:color="auto"/>
        <w:right w:val="none" w:sz="0" w:space="0" w:color="auto"/>
      </w:divBdr>
    </w:div>
    <w:div w:id="1747608374">
      <w:marLeft w:val="0"/>
      <w:marRight w:val="0"/>
      <w:marTop w:val="0"/>
      <w:marBottom w:val="0"/>
      <w:divBdr>
        <w:top w:val="none" w:sz="0" w:space="0" w:color="auto"/>
        <w:left w:val="none" w:sz="0" w:space="0" w:color="auto"/>
        <w:bottom w:val="none" w:sz="0" w:space="0" w:color="auto"/>
        <w:right w:val="none" w:sz="0" w:space="0" w:color="auto"/>
      </w:divBdr>
    </w:div>
    <w:div w:id="1747608375">
      <w:marLeft w:val="0"/>
      <w:marRight w:val="0"/>
      <w:marTop w:val="0"/>
      <w:marBottom w:val="0"/>
      <w:divBdr>
        <w:top w:val="none" w:sz="0" w:space="0" w:color="auto"/>
        <w:left w:val="none" w:sz="0" w:space="0" w:color="auto"/>
        <w:bottom w:val="none" w:sz="0" w:space="0" w:color="auto"/>
        <w:right w:val="none" w:sz="0" w:space="0" w:color="auto"/>
      </w:divBdr>
    </w:div>
    <w:div w:id="1747608376">
      <w:marLeft w:val="0"/>
      <w:marRight w:val="0"/>
      <w:marTop w:val="0"/>
      <w:marBottom w:val="0"/>
      <w:divBdr>
        <w:top w:val="none" w:sz="0" w:space="0" w:color="auto"/>
        <w:left w:val="none" w:sz="0" w:space="0" w:color="auto"/>
        <w:bottom w:val="none" w:sz="0" w:space="0" w:color="auto"/>
        <w:right w:val="none" w:sz="0" w:space="0" w:color="auto"/>
      </w:divBdr>
    </w:div>
    <w:div w:id="1747608377">
      <w:marLeft w:val="0"/>
      <w:marRight w:val="0"/>
      <w:marTop w:val="0"/>
      <w:marBottom w:val="0"/>
      <w:divBdr>
        <w:top w:val="none" w:sz="0" w:space="0" w:color="auto"/>
        <w:left w:val="none" w:sz="0" w:space="0" w:color="auto"/>
        <w:bottom w:val="none" w:sz="0" w:space="0" w:color="auto"/>
        <w:right w:val="none" w:sz="0" w:space="0" w:color="auto"/>
      </w:divBdr>
    </w:div>
    <w:div w:id="1747608378">
      <w:marLeft w:val="0"/>
      <w:marRight w:val="0"/>
      <w:marTop w:val="0"/>
      <w:marBottom w:val="0"/>
      <w:divBdr>
        <w:top w:val="none" w:sz="0" w:space="0" w:color="auto"/>
        <w:left w:val="none" w:sz="0" w:space="0" w:color="auto"/>
        <w:bottom w:val="none" w:sz="0" w:space="0" w:color="auto"/>
        <w:right w:val="none" w:sz="0" w:space="0" w:color="auto"/>
      </w:divBdr>
    </w:div>
    <w:div w:id="1747608379">
      <w:marLeft w:val="0"/>
      <w:marRight w:val="0"/>
      <w:marTop w:val="0"/>
      <w:marBottom w:val="0"/>
      <w:divBdr>
        <w:top w:val="none" w:sz="0" w:space="0" w:color="auto"/>
        <w:left w:val="none" w:sz="0" w:space="0" w:color="auto"/>
        <w:bottom w:val="none" w:sz="0" w:space="0" w:color="auto"/>
        <w:right w:val="none" w:sz="0" w:space="0" w:color="auto"/>
      </w:divBdr>
    </w:div>
    <w:div w:id="1747608380">
      <w:marLeft w:val="0"/>
      <w:marRight w:val="0"/>
      <w:marTop w:val="0"/>
      <w:marBottom w:val="0"/>
      <w:divBdr>
        <w:top w:val="none" w:sz="0" w:space="0" w:color="auto"/>
        <w:left w:val="none" w:sz="0" w:space="0" w:color="auto"/>
        <w:bottom w:val="none" w:sz="0" w:space="0" w:color="auto"/>
        <w:right w:val="none" w:sz="0" w:space="0" w:color="auto"/>
      </w:divBdr>
    </w:div>
    <w:div w:id="1747608381">
      <w:marLeft w:val="0"/>
      <w:marRight w:val="0"/>
      <w:marTop w:val="0"/>
      <w:marBottom w:val="0"/>
      <w:divBdr>
        <w:top w:val="none" w:sz="0" w:space="0" w:color="auto"/>
        <w:left w:val="none" w:sz="0" w:space="0" w:color="auto"/>
        <w:bottom w:val="none" w:sz="0" w:space="0" w:color="auto"/>
        <w:right w:val="none" w:sz="0" w:space="0" w:color="auto"/>
      </w:divBdr>
    </w:div>
    <w:div w:id="1747608382">
      <w:marLeft w:val="0"/>
      <w:marRight w:val="0"/>
      <w:marTop w:val="0"/>
      <w:marBottom w:val="0"/>
      <w:divBdr>
        <w:top w:val="none" w:sz="0" w:space="0" w:color="auto"/>
        <w:left w:val="none" w:sz="0" w:space="0" w:color="auto"/>
        <w:bottom w:val="none" w:sz="0" w:space="0" w:color="auto"/>
        <w:right w:val="none" w:sz="0" w:space="0" w:color="auto"/>
      </w:divBdr>
    </w:div>
    <w:div w:id="1747608383">
      <w:marLeft w:val="0"/>
      <w:marRight w:val="0"/>
      <w:marTop w:val="0"/>
      <w:marBottom w:val="0"/>
      <w:divBdr>
        <w:top w:val="none" w:sz="0" w:space="0" w:color="auto"/>
        <w:left w:val="none" w:sz="0" w:space="0" w:color="auto"/>
        <w:bottom w:val="none" w:sz="0" w:space="0" w:color="auto"/>
        <w:right w:val="none" w:sz="0" w:space="0" w:color="auto"/>
      </w:divBdr>
    </w:div>
    <w:div w:id="1747608384">
      <w:marLeft w:val="0"/>
      <w:marRight w:val="0"/>
      <w:marTop w:val="0"/>
      <w:marBottom w:val="0"/>
      <w:divBdr>
        <w:top w:val="none" w:sz="0" w:space="0" w:color="auto"/>
        <w:left w:val="none" w:sz="0" w:space="0" w:color="auto"/>
        <w:bottom w:val="none" w:sz="0" w:space="0" w:color="auto"/>
        <w:right w:val="none" w:sz="0" w:space="0" w:color="auto"/>
      </w:divBdr>
    </w:div>
    <w:div w:id="1747608385">
      <w:marLeft w:val="0"/>
      <w:marRight w:val="0"/>
      <w:marTop w:val="0"/>
      <w:marBottom w:val="0"/>
      <w:divBdr>
        <w:top w:val="none" w:sz="0" w:space="0" w:color="auto"/>
        <w:left w:val="none" w:sz="0" w:space="0" w:color="auto"/>
        <w:bottom w:val="none" w:sz="0" w:space="0" w:color="auto"/>
        <w:right w:val="none" w:sz="0" w:space="0" w:color="auto"/>
      </w:divBdr>
    </w:div>
    <w:div w:id="1747608386">
      <w:marLeft w:val="0"/>
      <w:marRight w:val="0"/>
      <w:marTop w:val="0"/>
      <w:marBottom w:val="0"/>
      <w:divBdr>
        <w:top w:val="none" w:sz="0" w:space="0" w:color="auto"/>
        <w:left w:val="none" w:sz="0" w:space="0" w:color="auto"/>
        <w:bottom w:val="none" w:sz="0" w:space="0" w:color="auto"/>
        <w:right w:val="none" w:sz="0" w:space="0" w:color="auto"/>
      </w:divBdr>
    </w:div>
    <w:div w:id="1747608387">
      <w:marLeft w:val="0"/>
      <w:marRight w:val="0"/>
      <w:marTop w:val="0"/>
      <w:marBottom w:val="0"/>
      <w:divBdr>
        <w:top w:val="none" w:sz="0" w:space="0" w:color="auto"/>
        <w:left w:val="none" w:sz="0" w:space="0" w:color="auto"/>
        <w:bottom w:val="none" w:sz="0" w:space="0" w:color="auto"/>
        <w:right w:val="none" w:sz="0" w:space="0" w:color="auto"/>
      </w:divBdr>
    </w:div>
    <w:div w:id="1747608388">
      <w:marLeft w:val="0"/>
      <w:marRight w:val="0"/>
      <w:marTop w:val="0"/>
      <w:marBottom w:val="0"/>
      <w:divBdr>
        <w:top w:val="none" w:sz="0" w:space="0" w:color="auto"/>
        <w:left w:val="none" w:sz="0" w:space="0" w:color="auto"/>
        <w:bottom w:val="none" w:sz="0" w:space="0" w:color="auto"/>
        <w:right w:val="none" w:sz="0" w:space="0" w:color="auto"/>
      </w:divBdr>
    </w:div>
    <w:div w:id="1747608389">
      <w:marLeft w:val="0"/>
      <w:marRight w:val="0"/>
      <w:marTop w:val="0"/>
      <w:marBottom w:val="0"/>
      <w:divBdr>
        <w:top w:val="none" w:sz="0" w:space="0" w:color="auto"/>
        <w:left w:val="none" w:sz="0" w:space="0" w:color="auto"/>
        <w:bottom w:val="none" w:sz="0" w:space="0" w:color="auto"/>
        <w:right w:val="none" w:sz="0" w:space="0" w:color="auto"/>
      </w:divBdr>
    </w:div>
    <w:div w:id="1747608390">
      <w:marLeft w:val="0"/>
      <w:marRight w:val="0"/>
      <w:marTop w:val="0"/>
      <w:marBottom w:val="0"/>
      <w:divBdr>
        <w:top w:val="none" w:sz="0" w:space="0" w:color="auto"/>
        <w:left w:val="none" w:sz="0" w:space="0" w:color="auto"/>
        <w:bottom w:val="none" w:sz="0" w:space="0" w:color="auto"/>
        <w:right w:val="none" w:sz="0" w:space="0" w:color="auto"/>
      </w:divBdr>
    </w:div>
    <w:div w:id="1747608391">
      <w:marLeft w:val="0"/>
      <w:marRight w:val="0"/>
      <w:marTop w:val="0"/>
      <w:marBottom w:val="0"/>
      <w:divBdr>
        <w:top w:val="none" w:sz="0" w:space="0" w:color="auto"/>
        <w:left w:val="none" w:sz="0" w:space="0" w:color="auto"/>
        <w:bottom w:val="none" w:sz="0" w:space="0" w:color="auto"/>
        <w:right w:val="none" w:sz="0" w:space="0" w:color="auto"/>
      </w:divBdr>
    </w:div>
    <w:div w:id="1747608392">
      <w:marLeft w:val="0"/>
      <w:marRight w:val="0"/>
      <w:marTop w:val="0"/>
      <w:marBottom w:val="0"/>
      <w:divBdr>
        <w:top w:val="none" w:sz="0" w:space="0" w:color="auto"/>
        <w:left w:val="none" w:sz="0" w:space="0" w:color="auto"/>
        <w:bottom w:val="none" w:sz="0" w:space="0" w:color="auto"/>
        <w:right w:val="none" w:sz="0" w:space="0" w:color="auto"/>
      </w:divBdr>
    </w:div>
    <w:div w:id="1747608393">
      <w:marLeft w:val="0"/>
      <w:marRight w:val="0"/>
      <w:marTop w:val="0"/>
      <w:marBottom w:val="0"/>
      <w:divBdr>
        <w:top w:val="none" w:sz="0" w:space="0" w:color="auto"/>
        <w:left w:val="none" w:sz="0" w:space="0" w:color="auto"/>
        <w:bottom w:val="none" w:sz="0" w:space="0" w:color="auto"/>
        <w:right w:val="none" w:sz="0" w:space="0" w:color="auto"/>
      </w:divBdr>
    </w:div>
    <w:div w:id="1747608394">
      <w:marLeft w:val="0"/>
      <w:marRight w:val="0"/>
      <w:marTop w:val="0"/>
      <w:marBottom w:val="0"/>
      <w:divBdr>
        <w:top w:val="none" w:sz="0" w:space="0" w:color="auto"/>
        <w:left w:val="none" w:sz="0" w:space="0" w:color="auto"/>
        <w:bottom w:val="none" w:sz="0" w:space="0" w:color="auto"/>
        <w:right w:val="none" w:sz="0" w:space="0" w:color="auto"/>
      </w:divBdr>
    </w:div>
    <w:div w:id="1747608395">
      <w:marLeft w:val="0"/>
      <w:marRight w:val="0"/>
      <w:marTop w:val="0"/>
      <w:marBottom w:val="0"/>
      <w:divBdr>
        <w:top w:val="none" w:sz="0" w:space="0" w:color="auto"/>
        <w:left w:val="none" w:sz="0" w:space="0" w:color="auto"/>
        <w:bottom w:val="none" w:sz="0" w:space="0" w:color="auto"/>
        <w:right w:val="none" w:sz="0" w:space="0" w:color="auto"/>
      </w:divBdr>
    </w:div>
    <w:div w:id="1747608396">
      <w:marLeft w:val="0"/>
      <w:marRight w:val="0"/>
      <w:marTop w:val="0"/>
      <w:marBottom w:val="0"/>
      <w:divBdr>
        <w:top w:val="none" w:sz="0" w:space="0" w:color="auto"/>
        <w:left w:val="none" w:sz="0" w:space="0" w:color="auto"/>
        <w:bottom w:val="none" w:sz="0" w:space="0" w:color="auto"/>
        <w:right w:val="none" w:sz="0" w:space="0" w:color="auto"/>
      </w:divBdr>
    </w:div>
    <w:div w:id="1747608397">
      <w:marLeft w:val="0"/>
      <w:marRight w:val="0"/>
      <w:marTop w:val="0"/>
      <w:marBottom w:val="0"/>
      <w:divBdr>
        <w:top w:val="none" w:sz="0" w:space="0" w:color="auto"/>
        <w:left w:val="none" w:sz="0" w:space="0" w:color="auto"/>
        <w:bottom w:val="none" w:sz="0" w:space="0" w:color="auto"/>
        <w:right w:val="none" w:sz="0" w:space="0" w:color="auto"/>
      </w:divBdr>
    </w:div>
    <w:div w:id="1747608398">
      <w:marLeft w:val="0"/>
      <w:marRight w:val="0"/>
      <w:marTop w:val="0"/>
      <w:marBottom w:val="0"/>
      <w:divBdr>
        <w:top w:val="none" w:sz="0" w:space="0" w:color="auto"/>
        <w:left w:val="none" w:sz="0" w:space="0" w:color="auto"/>
        <w:bottom w:val="none" w:sz="0" w:space="0" w:color="auto"/>
        <w:right w:val="none" w:sz="0" w:space="0" w:color="auto"/>
      </w:divBdr>
    </w:div>
    <w:div w:id="1747608399">
      <w:marLeft w:val="0"/>
      <w:marRight w:val="0"/>
      <w:marTop w:val="0"/>
      <w:marBottom w:val="0"/>
      <w:divBdr>
        <w:top w:val="none" w:sz="0" w:space="0" w:color="auto"/>
        <w:left w:val="none" w:sz="0" w:space="0" w:color="auto"/>
        <w:bottom w:val="none" w:sz="0" w:space="0" w:color="auto"/>
        <w:right w:val="none" w:sz="0" w:space="0" w:color="auto"/>
      </w:divBdr>
    </w:div>
    <w:div w:id="1747608400">
      <w:marLeft w:val="0"/>
      <w:marRight w:val="0"/>
      <w:marTop w:val="0"/>
      <w:marBottom w:val="0"/>
      <w:divBdr>
        <w:top w:val="none" w:sz="0" w:space="0" w:color="auto"/>
        <w:left w:val="none" w:sz="0" w:space="0" w:color="auto"/>
        <w:bottom w:val="none" w:sz="0" w:space="0" w:color="auto"/>
        <w:right w:val="none" w:sz="0" w:space="0" w:color="auto"/>
      </w:divBdr>
    </w:div>
    <w:div w:id="1747608401">
      <w:marLeft w:val="0"/>
      <w:marRight w:val="0"/>
      <w:marTop w:val="0"/>
      <w:marBottom w:val="0"/>
      <w:divBdr>
        <w:top w:val="none" w:sz="0" w:space="0" w:color="auto"/>
        <w:left w:val="none" w:sz="0" w:space="0" w:color="auto"/>
        <w:bottom w:val="none" w:sz="0" w:space="0" w:color="auto"/>
        <w:right w:val="none" w:sz="0" w:space="0" w:color="auto"/>
      </w:divBdr>
    </w:div>
    <w:div w:id="1747608402">
      <w:marLeft w:val="0"/>
      <w:marRight w:val="0"/>
      <w:marTop w:val="0"/>
      <w:marBottom w:val="0"/>
      <w:divBdr>
        <w:top w:val="none" w:sz="0" w:space="0" w:color="auto"/>
        <w:left w:val="none" w:sz="0" w:space="0" w:color="auto"/>
        <w:bottom w:val="none" w:sz="0" w:space="0" w:color="auto"/>
        <w:right w:val="none" w:sz="0" w:space="0" w:color="auto"/>
      </w:divBdr>
    </w:div>
    <w:div w:id="1747608453">
      <w:marLeft w:val="0"/>
      <w:marRight w:val="0"/>
      <w:marTop w:val="0"/>
      <w:marBottom w:val="0"/>
      <w:divBdr>
        <w:top w:val="none" w:sz="0" w:space="0" w:color="auto"/>
        <w:left w:val="none" w:sz="0" w:space="0" w:color="auto"/>
        <w:bottom w:val="none" w:sz="0" w:space="0" w:color="auto"/>
        <w:right w:val="none" w:sz="0" w:space="0" w:color="auto"/>
      </w:divBdr>
    </w:div>
    <w:div w:id="1747608471">
      <w:marLeft w:val="0"/>
      <w:marRight w:val="0"/>
      <w:marTop w:val="0"/>
      <w:marBottom w:val="0"/>
      <w:divBdr>
        <w:top w:val="none" w:sz="0" w:space="0" w:color="auto"/>
        <w:left w:val="none" w:sz="0" w:space="0" w:color="auto"/>
        <w:bottom w:val="none" w:sz="0" w:space="0" w:color="auto"/>
        <w:right w:val="none" w:sz="0" w:space="0" w:color="auto"/>
      </w:divBdr>
      <w:divsChild>
        <w:div w:id="1747608301">
          <w:marLeft w:val="0"/>
          <w:marRight w:val="0"/>
          <w:marTop w:val="0"/>
          <w:marBottom w:val="0"/>
          <w:divBdr>
            <w:top w:val="none" w:sz="0" w:space="0" w:color="auto"/>
            <w:left w:val="none" w:sz="0" w:space="0" w:color="auto"/>
            <w:bottom w:val="none" w:sz="0" w:space="0" w:color="auto"/>
            <w:right w:val="none" w:sz="0" w:space="0" w:color="auto"/>
          </w:divBdr>
        </w:div>
        <w:div w:id="1747608304">
          <w:marLeft w:val="0"/>
          <w:marRight w:val="0"/>
          <w:marTop w:val="0"/>
          <w:marBottom w:val="0"/>
          <w:divBdr>
            <w:top w:val="none" w:sz="0" w:space="0" w:color="auto"/>
            <w:left w:val="none" w:sz="0" w:space="0" w:color="auto"/>
            <w:bottom w:val="none" w:sz="0" w:space="0" w:color="auto"/>
            <w:right w:val="none" w:sz="0" w:space="0" w:color="auto"/>
          </w:divBdr>
        </w:div>
        <w:div w:id="1747608310">
          <w:marLeft w:val="0"/>
          <w:marRight w:val="0"/>
          <w:marTop w:val="0"/>
          <w:marBottom w:val="0"/>
          <w:divBdr>
            <w:top w:val="none" w:sz="0" w:space="0" w:color="auto"/>
            <w:left w:val="none" w:sz="0" w:space="0" w:color="auto"/>
            <w:bottom w:val="none" w:sz="0" w:space="0" w:color="auto"/>
            <w:right w:val="none" w:sz="0" w:space="0" w:color="auto"/>
          </w:divBdr>
        </w:div>
        <w:div w:id="1747608335">
          <w:marLeft w:val="0"/>
          <w:marRight w:val="0"/>
          <w:marTop w:val="0"/>
          <w:marBottom w:val="0"/>
          <w:divBdr>
            <w:top w:val="none" w:sz="0" w:space="0" w:color="auto"/>
            <w:left w:val="none" w:sz="0" w:space="0" w:color="auto"/>
            <w:bottom w:val="none" w:sz="0" w:space="0" w:color="auto"/>
            <w:right w:val="none" w:sz="0" w:space="0" w:color="auto"/>
          </w:divBdr>
        </w:div>
        <w:div w:id="1747608338">
          <w:marLeft w:val="0"/>
          <w:marRight w:val="0"/>
          <w:marTop w:val="0"/>
          <w:marBottom w:val="0"/>
          <w:divBdr>
            <w:top w:val="none" w:sz="0" w:space="0" w:color="auto"/>
            <w:left w:val="none" w:sz="0" w:space="0" w:color="auto"/>
            <w:bottom w:val="none" w:sz="0" w:space="0" w:color="auto"/>
            <w:right w:val="none" w:sz="0" w:space="0" w:color="auto"/>
          </w:divBdr>
        </w:div>
        <w:div w:id="1747608409">
          <w:marLeft w:val="0"/>
          <w:marRight w:val="0"/>
          <w:marTop w:val="0"/>
          <w:marBottom w:val="0"/>
          <w:divBdr>
            <w:top w:val="none" w:sz="0" w:space="0" w:color="auto"/>
            <w:left w:val="none" w:sz="0" w:space="0" w:color="auto"/>
            <w:bottom w:val="none" w:sz="0" w:space="0" w:color="auto"/>
            <w:right w:val="none" w:sz="0" w:space="0" w:color="auto"/>
          </w:divBdr>
        </w:div>
        <w:div w:id="1747608411">
          <w:marLeft w:val="0"/>
          <w:marRight w:val="0"/>
          <w:marTop w:val="0"/>
          <w:marBottom w:val="0"/>
          <w:divBdr>
            <w:top w:val="none" w:sz="0" w:space="0" w:color="auto"/>
            <w:left w:val="none" w:sz="0" w:space="0" w:color="auto"/>
            <w:bottom w:val="none" w:sz="0" w:space="0" w:color="auto"/>
            <w:right w:val="none" w:sz="0" w:space="0" w:color="auto"/>
          </w:divBdr>
        </w:div>
        <w:div w:id="1747608412">
          <w:marLeft w:val="0"/>
          <w:marRight w:val="0"/>
          <w:marTop w:val="0"/>
          <w:marBottom w:val="0"/>
          <w:divBdr>
            <w:top w:val="none" w:sz="0" w:space="0" w:color="auto"/>
            <w:left w:val="none" w:sz="0" w:space="0" w:color="auto"/>
            <w:bottom w:val="none" w:sz="0" w:space="0" w:color="auto"/>
            <w:right w:val="none" w:sz="0" w:space="0" w:color="auto"/>
          </w:divBdr>
        </w:div>
        <w:div w:id="1747608415">
          <w:marLeft w:val="0"/>
          <w:marRight w:val="0"/>
          <w:marTop w:val="0"/>
          <w:marBottom w:val="0"/>
          <w:divBdr>
            <w:top w:val="none" w:sz="0" w:space="0" w:color="auto"/>
            <w:left w:val="none" w:sz="0" w:space="0" w:color="auto"/>
            <w:bottom w:val="none" w:sz="0" w:space="0" w:color="auto"/>
            <w:right w:val="none" w:sz="0" w:space="0" w:color="auto"/>
          </w:divBdr>
        </w:div>
        <w:div w:id="1747608422">
          <w:marLeft w:val="0"/>
          <w:marRight w:val="0"/>
          <w:marTop w:val="0"/>
          <w:marBottom w:val="0"/>
          <w:divBdr>
            <w:top w:val="none" w:sz="0" w:space="0" w:color="auto"/>
            <w:left w:val="none" w:sz="0" w:space="0" w:color="auto"/>
            <w:bottom w:val="none" w:sz="0" w:space="0" w:color="auto"/>
            <w:right w:val="none" w:sz="0" w:space="0" w:color="auto"/>
          </w:divBdr>
        </w:div>
        <w:div w:id="1747608428">
          <w:marLeft w:val="0"/>
          <w:marRight w:val="0"/>
          <w:marTop w:val="0"/>
          <w:marBottom w:val="0"/>
          <w:divBdr>
            <w:top w:val="none" w:sz="0" w:space="0" w:color="auto"/>
            <w:left w:val="none" w:sz="0" w:space="0" w:color="auto"/>
            <w:bottom w:val="none" w:sz="0" w:space="0" w:color="auto"/>
            <w:right w:val="none" w:sz="0" w:space="0" w:color="auto"/>
          </w:divBdr>
        </w:div>
        <w:div w:id="1747608433">
          <w:marLeft w:val="0"/>
          <w:marRight w:val="0"/>
          <w:marTop w:val="0"/>
          <w:marBottom w:val="0"/>
          <w:divBdr>
            <w:top w:val="none" w:sz="0" w:space="0" w:color="auto"/>
            <w:left w:val="none" w:sz="0" w:space="0" w:color="auto"/>
            <w:bottom w:val="none" w:sz="0" w:space="0" w:color="auto"/>
            <w:right w:val="none" w:sz="0" w:space="0" w:color="auto"/>
          </w:divBdr>
        </w:div>
        <w:div w:id="1747608437">
          <w:marLeft w:val="0"/>
          <w:marRight w:val="0"/>
          <w:marTop w:val="0"/>
          <w:marBottom w:val="0"/>
          <w:divBdr>
            <w:top w:val="none" w:sz="0" w:space="0" w:color="auto"/>
            <w:left w:val="none" w:sz="0" w:space="0" w:color="auto"/>
            <w:bottom w:val="none" w:sz="0" w:space="0" w:color="auto"/>
            <w:right w:val="none" w:sz="0" w:space="0" w:color="auto"/>
          </w:divBdr>
        </w:div>
        <w:div w:id="1747608444">
          <w:marLeft w:val="0"/>
          <w:marRight w:val="0"/>
          <w:marTop w:val="0"/>
          <w:marBottom w:val="0"/>
          <w:divBdr>
            <w:top w:val="none" w:sz="0" w:space="0" w:color="auto"/>
            <w:left w:val="none" w:sz="0" w:space="0" w:color="auto"/>
            <w:bottom w:val="none" w:sz="0" w:space="0" w:color="auto"/>
            <w:right w:val="none" w:sz="0" w:space="0" w:color="auto"/>
          </w:divBdr>
        </w:div>
        <w:div w:id="1747608446">
          <w:marLeft w:val="0"/>
          <w:marRight w:val="0"/>
          <w:marTop w:val="0"/>
          <w:marBottom w:val="0"/>
          <w:divBdr>
            <w:top w:val="none" w:sz="0" w:space="0" w:color="auto"/>
            <w:left w:val="none" w:sz="0" w:space="0" w:color="auto"/>
            <w:bottom w:val="none" w:sz="0" w:space="0" w:color="auto"/>
            <w:right w:val="none" w:sz="0" w:space="0" w:color="auto"/>
          </w:divBdr>
        </w:div>
        <w:div w:id="1747608447">
          <w:marLeft w:val="0"/>
          <w:marRight w:val="0"/>
          <w:marTop w:val="0"/>
          <w:marBottom w:val="0"/>
          <w:divBdr>
            <w:top w:val="none" w:sz="0" w:space="0" w:color="auto"/>
            <w:left w:val="none" w:sz="0" w:space="0" w:color="auto"/>
            <w:bottom w:val="none" w:sz="0" w:space="0" w:color="auto"/>
            <w:right w:val="none" w:sz="0" w:space="0" w:color="auto"/>
          </w:divBdr>
        </w:div>
        <w:div w:id="1747608448">
          <w:marLeft w:val="0"/>
          <w:marRight w:val="0"/>
          <w:marTop w:val="0"/>
          <w:marBottom w:val="0"/>
          <w:divBdr>
            <w:top w:val="none" w:sz="0" w:space="0" w:color="auto"/>
            <w:left w:val="none" w:sz="0" w:space="0" w:color="auto"/>
            <w:bottom w:val="none" w:sz="0" w:space="0" w:color="auto"/>
            <w:right w:val="none" w:sz="0" w:space="0" w:color="auto"/>
          </w:divBdr>
        </w:div>
        <w:div w:id="1747608449">
          <w:marLeft w:val="0"/>
          <w:marRight w:val="0"/>
          <w:marTop w:val="0"/>
          <w:marBottom w:val="0"/>
          <w:divBdr>
            <w:top w:val="none" w:sz="0" w:space="0" w:color="auto"/>
            <w:left w:val="none" w:sz="0" w:space="0" w:color="auto"/>
            <w:bottom w:val="none" w:sz="0" w:space="0" w:color="auto"/>
            <w:right w:val="none" w:sz="0" w:space="0" w:color="auto"/>
          </w:divBdr>
        </w:div>
        <w:div w:id="1747608456">
          <w:marLeft w:val="0"/>
          <w:marRight w:val="0"/>
          <w:marTop w:val="0"/>
          <w:marBottom w:val="0"/>
          <w:divBdr>
            <w:top w:val="none" w:sz="0" w:space="0" w:color="auto"/>
            <w:left w:val="none" w:sz="0" w:space="0" w:color="auto"/>
            <w:bottom w:val="none" w:sz="0" w:space="0" w:color="auto"/>
            <w:right w:val="none" w:sz="0" w:space="0" w:color="auto"/>
          </w:divBdr>
        </w:div>
        <w:div w:id="1747608457">
          <w:marLeft w:val="0"/>
          <w:marRight w:val="0"/>
          <w:marTop w:val="0"/>
          <w:marBottom w:val="0"/>
          <w:divBdr>
            <w:top w:val="none" w:sz="0" w:space="0" w:color="auto"/>
            <w:left w:val="none" w:sz="0" w:space="0" w:color="auto"/>
            <w:bottom w:val="none" w:sz="0" w:space="0" w:color="auto"/>
            <w:right w:val="none" w:sz="0" w:space="0" w:color="auto"/>
          </w:divBdr>
        </w:div>
        <w:div w:id="1747608462">
          <w:marLeft w:val="0"/>
          <w:marRight w:val="0"/>
          <w:marTop w:val="0"/>
          <w:marBottom w:val="0"/>
          <w:divBdr>
            <w:top w:val="none" w:sz="0" w:space="0" w:color="auto"/>
            <w:left w:val="none" w:sz="0" w:space="0" w:color="auto"/>
            <w:bottom w:val="none" w:sz="0" w:space="0" w:color="auto"/>
            <w:right w:val="none" w:sz="0" w:space="0" w:color="auto"/>
          </w:divBdr>
        </w:div>
        <w:div w:id="1747608464">
          <w:marLeft w:val="0"/>
          <w:marRight w:val="0"/>
          <w:marTop w:val="0"/>
          <w:marBottom w:val="0"/>
          <w:divBdr>
            <w:top w:val="none" w:sz="0" w:space="0" w:color="auto"/>
            <w:left w:val="none" w:sz="0" w:space="0" w:color="auto"/>
            <w:bottom w:val="none" w:sz="0" w:space="0" w:color="auto"/>
            <w:right w:val="none" w:sz="0" w:space="0" w:color="auto"/>
          </w:divBdr>
        </w:div>
        <w:div w:id="1747608465">
          <w:marLeft w:val="0"/>
          <w:marRight w:val="0"/>
          <w:marTop w:val="0"/>
          <w:marBottom w:val="0"/>
          <w:divBdr>
            <w:top w:val="none" w:sz="0" w:space="0" w:color="auto"/>
            <w:left w:val="none" w:sz="0" w:space="0" w:color="auto"/>
            <w:bottom w:val="none" w:sz="0" w:space="0" w:color="auto"/>
            <w:right w:val="none" w:sz="0" w:space="0" w:color="auto"/>
          </w:divBdr>
        </w:div>
        <w:div w:id="1747608468">
          <w:marLeft w:val="0"/>
          <w:marRight w:val="0"/>
          <w:marTop w:val="0"/>
          <w:marBottom w:val="0"/>
          <w:divBdr>
            <w:top w:val="none" w:sz="0" w:space="0" w:color="auto"/>
            <w:left w:val="none" w:sz="0" w:space="0" w:color="auto"/>
            <w:bottom w:val="none" w:sz="0" w:space="0" w:color="auto"/>
            <w:right w:val="none" w:sz="0" w:space="0" w:color="auto"/>
          </w:divBdr>
        </w:div>
        <w:div w:id="1747608472">
          <w:marLeft w:val="0"/>
          <w:marRight w:val="0"/>
          <w:marTop w:val="0"/>
          <w:marBottom w:val="0"/>
          <w:divBdr>
            <w:top w:val="none" w:sz="0" w:space="0" w:color="auto"/>
            <w:left w:val="none" w:sz="0" w:space="0" w:color="auto"/>
            <w:bottom w:val="none" w:sz="0" w:space="0" w:color="auto"/>
            <w:right w:val="none" w:sz="0" w:space="0" w:color="auto"/>
          </w:divBdr>
        </w:div>
        <w:div w:id="1747608475">
          <w:marLeft w:val="0"/>
          <w:marRight w:val="0"/>
          <w:marTop w:val="0"/>
          <w:marBottom w:val="0"/>
          <w:divBdr>
            <w:top w:val="none" w:sz="0" w:space="0" w:color="auto"/>
            <w:left w:val="none" w:sz="0" w:space="0" w:color="auto"/>
            <w:bottom w:val="none" w:sz="0" w:space="0" w:color="auto"/>
            <w:right w:val="none" w:sz="0" w:space="0" w:color="auto"/>
          </w:divBdr>
        </w:div>
        <w:div w:id="1747608477">
          <w:marLeft w:val="0"/>
          <w:marRight w:val="0"/>
          <w:marTop w:val="0"/>
          <w:marBottom w:val="0"/>
          <w:divBdr>
            <w:top w:val="none" w:sz="0" w:space="0" w:color="auto"/>
            <w:left w:val="none" w:sz="0" w:space="0" w:color="auto"/>
            <w:bottom w:val="none" w:sz="0" w:space="0" w:color="auto"/>
            <w:right w:val="none" w:sz="0" w:space="0" w:color="auto"/>
          </w:divBdr>
        </w:div>
        <w:div w:id="1747608480">
          <w:marLeft w:val="0"/>
          <w:marRight w:val="0"/>
          <w:marTop w:val="0"/>
          <w:marBottom w:val="0"/>
          <w:divBdr>
            <w:top w:val="none" w:sz="0" w:space="0" w:color="auto"/>
            <w:left w:val="none" w:sz="0" w:space="0" w:color="auto"/>
            <w:bottom w:val="none" w:sz="0" w:space="0" w:color="auto"/>
            <w:right w:val="none" w:sz="0" w:space="0" w:color="auto"/>
          </w:divBdr>
        </w:div>
        <w:div w:id="1747608483">
          <w:marLeft w:val="0"/>
          <w:marRight w:val="0"/>
          <w:marTop w:val="0"/>
          <w:marBottom w:val="0"/>
          <w:divBdr>
            <w:top w:val="none" w:sz="0" w:space="0" w:color="auto"/>
            <w:left w:val="none" w:sz="0" w:space="0" w:color="auto"/>
            <w:bottom w:val="none" w:sz="0" w:space="0" w:color="auto"/>
            <w:right w:val="none" w:sz="0" w:space="0" w:color="auto"/>
          </w:divBdr>
        </w:div>
        <w:div w:id="1747608490">
          <w:marLeft w:val="0"/>
          <w:marRight w:val="0"/>
          <w:marTop w:val="0"/>
          <w:marBottom w:val="0"/>
          <w:divBdr>
            <w:top w:val="none" w:sz="0" w:space="0" w:color="auto"/>
            <w:left w:val="none" w:sz="0" w:space="0" w:color="auto"/>
            <w:bottom w:val="none" w:sz="0" w:space="0" w:color="auto"/>
            <w:right w:val="none" w:sz="0" w:space="0" w:color="auto"/>
          </w:divBdr>
        </w:div>
        <w:div w:id="1747608491">
          <w:marLeft w:val="0"/>
          <w:marRight w:val="0"/>
          <w:marTop w:val="0"/>
          <w:marBottom w:val="0"/>
          <w:divBdr>
            <w:top w:val="none" w:sz="0" w:space="0" w:color="auto"/>
            <w:left w:val="none" w:sz="0" w:space="0" w:color="auto"/>
            <w:bottom w:val="none" w:sz="0" w:space="0" w:color="auto"/>
            <w:right w:val="none" w:sz="0" w:space="0" w:color="auto"/>
          </w:divBdr>
        </w:div>
        <w:div w:id="1747608507">
          <w:marLeft w:val="0"/>
          <w:marRight w:val="0"/>
          <w:marTop w:val="0"/>
          <w:marBottom w:val="0"/>
          <w:divBdr>
            <w:top w:val="none" w:sz="0" w:space="0" w:color="auto"/>
            <w:left w:val="none" w:sz="0" w:space="0" w:color="auto"/>
            <w:bottom w:val="none" w:sz="0" w:space="0" w:color="auto"/>
            <w:right w:val="none" w:sz="0" w:space="0" w:color="auto"/>
          </w:divBdr>
        </w:div>
        <w:div w:id="1747608508">
          <w:marLeft w:val="0"/>
          <w:marRight w:val="0"/>
          <w:marTop w:val="0"/>
          <w:marBottom w:val="0"/>
          <w:divBdr>
            <w:top w:val="none" w:sz="0" w:space="0" w:color="auto"/>
            <w:left w:val="none" w:sz="0" w:space="0" w:color="auto"/>
            <w:bottom w:val="none" w:sz="0" w:space="0" w:color="auto"/>
            <w:right w:val="none" w:sz="0" w:space="0" w:color="auto"/>
          </w:divBdr>
        </w:div>
      </w:divsChild>
    </w:div>
    <w:div w:id="1747608509">
      <w:marLeft w:val="0"/>
      <w:marRight w:val="0"/>
      <w:marTop w:val="0"/>
      <w:marBottom w:val="0"/>
      <w:divBdr>
        <w:top w:val="none" w:sz="0" w:space="0" w:color="auto"/>
        <w:left w:val="none" w:sz="0" w:space="0" w:color="auto"/>
        <w:bottom w:val="none" w:sz="0" w:space="0" w:color="auto"/>
        <w:right w:val="none" w:sz="0" w:space="0" w:color="auto"/>
      </w:divBdr>
    </w:div>
    <w:div w:id="1747608510">
      <w:marLeft w:val="0"/>
      <w:marRight w:val="0"/>
      <w:marTop w:val="0"/>
      <w:marBottom w:val="0"/>
      <w:divBdr>
        <w:top w:val="none" w:sz="0" w:space="0" w:color="auto"/>
        <w:left w:val="none" w:sz="0" w:space="0" w:color="auto"/>
        <w:bottom w:val="none" w:sz="0" w:space="0" w:color="auto"/>
        <w:right w:val="none" w:sz="0" w:space="0" w:color="auto"/>
      </w:divBdr>
    </w:div>
    <w:div w:id="1747608511">
      <w:marLeft w:val="0"/>
      <w:marRight w:val="0"/>
      <w:marTop w:val="0"/>
      <w:marBottom w:val="0"/>
      <w:divBdr>
        <w:top w:val="none" w:sz="0" w:space="0" w:color="auto"/>
        <w:left w:val="none" w:sz="0" w:space="0" w:color="auto"/>
        <w:bottom w:val="none" w:sz="0" w:space="0" w:color="auto"/>
        <w:right w:val="none" w:sz="0" w:space="0" w:color="auto"/>
      </w:divBdr>
    </w:div>
    <w:div w:id="1747608512">
      <w:marLeft w:val="0"/>
      <w:marRight w:val="0"/>
      <w:marTop w:val="0"/>
      <w:marBottom w:val="0"/>
      <w:divBdr>
        <w:top w:val="none" w:sz="0" w:space="0" w:color="auto"/>
        <w:left w:val="none" w:sz="0" w:space="0" w:color="auto"/>
        <w:bottom w:val="none" w:sz="0" w:space="0" w:color="auto"/>
        <w:right w:val="none" w:sz="0" w:space="0" w:color="auto"/>
      </w:divBdr>
    </w:div>
    <w:div w:id="1747608513">
      <w:marLeft w:val="0"/>
      <w:marRight w:val="0"/>
      <w:marTop w:val="0"/>
      <w:marBottom w:val="0"/>
      <w:divBdr>
        <w:top w:val="none" w:sz="0" w:space="0" w:color="auto"/>
        <w:left w:val="none" w:sz="0" w:space="0" w:color="auto"/>
        <w:bottom w:val="none" w:sz="0" w:space="0" w:color="auto"/>
        <w:right w:val="none" w:sz="0" w:space="0" w:color="auto"/>
      </w:divBdr>
    </w:div>
    <w:div w:id="1747608514">
      <w:marLeft w:val="0"/>
      <w:marRight w:val="0"/>
      <w:marTop w:val="0"/>
      <w:marBottom w:val="0"/>
      <w:divBdr>
        <w:top w:val="none" w:sz="0" w:space="0" w:color="auto"/>
        <w:left w:val="none" w:sz="0" w:space="0" w:color="auto"/>
        <w:bottom w:val="none" w:sz="0" w:space="0" w:color="auto"/>
        <w:right w:val="none" w:sz="0" w:space="0" w:color="auto"/>
      </w:divBdr>
    </w:div>
    <w:div w:id="1747608515">
      <w:marLeft w:val="0"/>
      <w:marRight w:val="0"/>
      <w:marTop w:val="0"/>
      <w:marBottom w:val="0"/>
      <w:divBdr>
        <w:top w:val="none" w:sz="0" w:space="0" w:color="auto"/>
        <w:left w:val="none" w:sz="0" w:space="0" w:color="auto"/>
        <w:bottom w:val="none" w:sz="0" w:space="0" w:color="auto"/>
        <w:right w:val="none" w:sz="0" w:space="0" w:color="auto"/>
      </w:divBdr>
    </w:div>
    <w:div w:id="1747608516">
      <w:marLeft w:val="0"/>
      <w:marRight w:val="0"/>
      <w:marTop w:val="0"/>
      <w:marBottom w:val="0"/>
      <w:divBdr>
        <w:top w:val="none" w:sz="0" w:space="0" w:color="auto"/>
        <w:left w:val="none" w:sz="0" w:space="0" w:color="auto"/>
        <w:bottom w:val="none" w:sz="0" w:space="0" w:color="auto"/>
        <w:right w:val="none" w:sz="0" w:space="0" w:color="auto"/>
      </w:divBdr>
    </w:div>
    <w:div w:id="1747608517">
      <w:marLeft w:val="0"/>
      <w:marRight w:val="0"/>
      <w:marTop w:val="0"/>
      <w:marBottom w:val="0"/>
      <w:divBdr>
        <w:top w:val="none" w:sz="0" w:space="0" w:color="auto"/>
        <w:left w:val="none" w:sz="0" w:space="0" w:color="auto"/>
        <w:bottom w:val="none" w:sz="0" w:space="0" w:color="auto"/>
        <w:right w:val="none" w:sz="0" w:space="0" w:color="auto"/>
      </w:divBdr>
    </w:div>
    <w:div w:id="1747608518">
      <w:marLeft w:val="0"/>
      <w:marRight w:val="0"/>
      <w:marTop w:val="0"/>
      <w:marBottom w:val="0"/>
      <w:divBdr>
        <w:top w:val="none" w:sz="0" w:space="0" w:color="auto"/>
        <w:left w:val="none" w:sz="0" w:space="0" w:color="auto"/>
        <w:bottom w:val="none" w:sz="0" w:space="0" w:color="auto"/>
        <w:right w:val="none" w:sz="0" w:space="0" w:color="auto"/>
      </w:divBdr>
    </w:div>
    <w:div w:id="1747608519">
      <w:marLeft w:val="0"/>
      <w:marRight w:val="0"/>
      <w:marTop w:val="0"/>
      <w:marBottom w:val="0"/>
      <w:divBdr>
        <w:top w:val="none" w:sz="0" w:space="0" w:color="auto"/>
        <w:left w:val="none" w:sz="0" w:space="0" w:color="auto"/>
        <w:bottom w:val="none" w:sz="0" w:space="0" w:color="auto"/>
        <w:right w:val="none" w:sz="0" w:space="0" w:color="auto"/>
      </w:divBdr>
    </w:div>
    <w:div w:id="1747608520">
      <w:marLeft w:val="0"/>
      <w:marRight w:val="0"/>
      <w:marTop w:val="0"/>
      <w:marBottom w:val="0"/>
      <w:divBdr>
        <w:top w:val="none" w:sz="0" w:space="0" w:color="auto"/>
        <w:left w:val="none" w:sz="0" w:space="0" w:color="auto"/>
        <w:bottom w:val="none" w:sz="0" w:space="0" w:color="auto"/>
        <w:right w:val="none" w:sz="0" w:space="0" w:color="auto"/>
      </w:divBdr>
    </w:div>
    <w:div w:id="1747608521">
      <w:marLeft w:val="0"/>
      <w:marRight w:val="0"/>
      <w:marTop w:val="0"/>
      <w:marBottom w:val="0"/>
      <w:divBdr>
        <w:top w:val="none" w:sz="0" w:space="0" w:color="auto"/>
        <w:left w:val="none" w:sz="0" w:space="0" w:color="auto"/>
        <w:bottom w:val="none" w:sz="0" w:space="0" w:color="auto"/>
        <w:right w:val="none" w:sz="0" w:space="0" w:color="auto"/>
      </w:divBdr>
    </w:div>
    <w:div w:id="1747608522">
      <w:marLeft w:val="0"/>
      <w:marRight w:val="0"/>
      <w:marTop w:val="0"/>
      <w:marBottom w:val="0"/>
      <w:divBdr>
        <w:top w:val="none" w:sz="0" w:space="0" w:color="auto"/>
        <w:left w:val="none" w:sz="0" w:space="0" w:color="auto"/>
        <w:bottom w:val="none" w:sz="0" w:space="0" w:color="auto"/>
        <w:right w:val="none" w:sz="0" w:space="0" w:color="auto"/>
      </w:divBdr>
    </w:div>
    <w:div w:id="1747608523">
      <w:marLeft w:val="0"/>
      <w:marRight w:val="0"/>
      <w:marTop w:val="0"/>
      <w:marBottom w:val="0"/>
      <w:divBdr>
        <w:top w:val="none" w:sz="0" w:space="0" w:color="auto"/>
        <w:left w:val="none" w:sz="0" w:space="0" w:color="auto"/>
        <w:bottom w:val="none" w:sz="0" w:space="0" w:color="auto"/>
        <w:right w:val="none" w:sz="0" w:space="0" w:color="auto"/>
      </w:divBdr>
    </w:div>
    <w:div w:id="1747608524">
      <w:marLeft w:val="0"/>
      <w:marRight w:val="0"/>
      <w:marTop w:val="0"/>
      <w:marBottom w:val="0"/>
      <w:divBdr>
        <w:top w:val="none" w:sz="0" w:space="0" w:color="auto"/>
        <w:left w:val="none" w:sz="0" w:space="0" w:color="auto"/>
        <w:bottom w:val="none" w:sz="0" w:space="0" w:color="auto"/>
        <w:right w:val="none" w:sz="0" w:space="0" w:color="auto"/>
      </w:divBdr>
    </w:div>
    <w:div w:id="1747608525">
      <w:marLeft w:val="0"/>
      <w:marRight w:val="0"/>
      <w:marTop w:val="0"/>
      <w:marBottom w:val="0"/>
      <w:divBdr>
        <w:top w:val="none" w:sz="0" w:space="0" w:color="auto"/>
        <w:left w:val="none" w:sz="0" w:space="0" w:color="auto"/>
        <w:bottom w:val="none" w:sz="0" w:space="0" w:color="auto"/>
        <w:right w:val="none" w:sz="0" w:space="0" w:color="auto"/>
      </w:divBdr>
    </w:div>
    <w:div w:id="1747608526">
      <w:marLeft w:val="0"/>
      <w:marRight w:val="0"/>
      <w:marTop w:val="0"/>
      <w:marBottom w:val="0"/>
      <w:divBdr>
        <w:top w:val="none" w:sz="0" w:space="0" w:color="auto"/>
        <w:left w:val="none" w:sz="0" w:space="0" w:color="auto"/>
        <w:bottom w:val="none" w:sz="0" w:space="0" w:color="auto"/>
        <w:right w:val="none" w:sz="0" w:space="0" w:color="auto"/>
      </w:divBdr>
    </w:div>
    <w:div w:id="1747608527">
      <w:marLeft w:val="0"/>
      <w:marRight w:val="0"/>
      <w:marTop w:val="0"/>
      <w:marBottom w:val="0"/>
      <w:divBdr>
        <w:top w:val="none" w:sz="0" w:space="0" w:color="auto"/>
        <w:left w:val="none" w:sz="0" w:space="0" w:color="auto"/>
        <w:bottom w:val="none" w:sz="0" w:space="0" w:color="auto"/>
        <w:right w:val="none" w:sz="0" w:space="0" w:color="auto"/>
      </w:divBdr>
    </w:div>
    <w:div w:id="1747608528">
      <w:marLeft w:val="0"/>
      <w:marRight w:val="0"/>
      <w:marTop w:val="0"/>
      <w:marBottom w:val="0"/>
      <w:divBdr>
        <w:top w:val="none" w:sz="0" w:space="0" w:color="auto"/>
        <w:left w:val="none" w:sz="0" w:space="0" w:color="auto"/>
        <w:bottom w:val="none" w:sz="0" w:space="0" w:color="auto"/>
        <w:right w:val="none" w:sz="0" w:space="0" w:color="auto"/>
      </w:divBdr>
    </w:div>
    <w:div w:id="1747608529">
      <w:marLeft w:val="0"/>
      <w:marRight w:val="0"/>
      <w:marTop w:val="0"/>
      <w:marBottom w:val="0"/>
      <w:divBdr>
        <w:top w:val="none" w:sz="0" w:space="0" w:color="auto"/>
        <w:left w:val="none" w:sz="0" w:space="0" w:color="auto"/>
        <w:bottom w:val="none" w:sz="0" w:space="0" w:color="auto"/>
        <w:right w:val="none" w:sz="0" w:space="0" w:color="auto"/>
      </w:divBdr>
    </w:div>
    <w:div w:id="1777630460">
      <w:bodyDiv w:val="1"/>
      <w:marLeft w:val="0"/>
      <w:marRight w:val="0"/>
      <w:marTop w:val="0"/>
      <w:marBottom w:val="0"/>
      <w:divBdr>
        <w:top w:val="none" w:sz="0" w:space="0" w:color="auto"/>
        <w:left w:val="none" w:sz="0" w:space="0" w:color="auto"/>
        <w:bottom w:val="none" w:sz="0" w:space="0" w:color="auto"/>
        <w:right w:val="none" w:sz="0" w:space="0" w:color="auto"/>
      </w:divBdr>
    </w:div>
    <w:div w:id="1792746128">
      <w:bodyDiv w:val="1"/>
      <w:marLeft w:val="0"/>
      <w:marRight w:val="0"/>
      <w:marTop w:val="0"/>
      <w:marBottom w:val="0"/>
      <w:divBdr>
        <w:top w:val="none" w:sz="0" w:space="0" w:color="auto"/>
        <w:left w:val="none" w:sz="0" w:space="0" w:color="auto"/>
        <w:bottom w:val="none" w:sz="0" w:space="0" w:color="auto"/>
        <w:right w:val="none" w:sz="0" w:space="0" w:color="auto"/>
      </w:divBdr>
    </w:div>
    <w:div w:id="1798376873">
      <w:bodyDiv w:val="1"/>
      <w:marLeft w:val="0"/>
      <w:marRight w:val="0"/>
      <w:marTop w:val="0"/>
      <w:marBottom w:val="0"/>
      <w:divBdr>
        <w:top w:val="none" w:sz="0" w:space="0" w:color="auto"/>
        <w:left w:val="none" w:sz="0" w:space="0" w:color="auto"/>
        <w:bottom w:val="none" w:sz="0" w:space="0" w:color="auto"/>
        <w:right w:val="none" w:sz="0" w:space="0" w:color="auto"/>
      </w:divBdr>
    </w:div>
    <w:div w:id="1807892242">
      <w:bodyDiv w:val="1"/>
      <w:marLeft w:val="0"/>
      <w:marRight w:val="0"/>
      <w:marTop w:val="0"/>
      <w:marBottom w:val="0"/>
      <w:divBdr>
        <w:top w:val="none" w:sz="0" w:space="0" w:color="auto"/>
        <w:left w:val="none" w:sz="0" w:space="0" w:color="auto"/>
        <w:bottom w:val="none" w:sz="0" w:space="0" w:color="auto"/>
        <w:right w:val="none" w:sz="0" w:space="0" w:color="auto"/>
      </w:divBdr>
    </w:div>
    <w:div w:id="1814133950">
      <w:bodyDiv w:val="1"/>
      <w:marLeft w:val="0"/>
      <w:marRight w:val="0"/>
      <w:marTop w:val="0"/>
      <w:marBottom w:val="0"/>
      <w:divBdr>
        <w:top w:val="none" w:sz="0" w:space="0" w:color="auto"/>
        <w:left w:val="none" w:sz="0" w:space="0" w:color="auto"/>
        <w:bottom w:val="none" w:sz="0" w:space="0" w:color="auto"/>
        <w:right w:val="none" w:sz="0" w:space="0" w:color="auto"/>
      </w:divBdr>
    </w:div>
    <w:div w:id="1858690414">
      <w:bodyDiv w:val="1"/>
      <w:marLeft w:val="0"/>
      <w:marRight w:val="0"/>
      <w:marTop w:val="0"/>
      <w:marBottom w:val="0"/>
      <w:divBdr>
        <w:top w:val="none" w:sz="0" w:space="0" w:color="auto"/>
        <w:left w:val="none" w:sz="0" w:space="0" w:color="auto"/>
        <w:bottom w:val="none" w:sz="0" w:space="0" w:color="auto"/>
        <w:right w:val="none" w:sz="0" w:space="0" w:color="auto"/>
      </w:divBdr>
    </w:div>
    <w:div w:id="1867020795">
      <w:bodyDiv w:val="1"/>
      <w:marLeft w:val="0"/>
      <w:marRight w:val="0"/>
      <w:marTop w:val="0"/>
      <w:marBottom w:val="0"/>
      <w:divBdr>
        <w:top w:val="none" w:sz="0" w:space="0" w:color="auto"/>
        <w:left w:val="none" w:sz="0" w:space="0" w:color="auto"/>
        <w:bottom w:val="none" w:sz="0" w:space="0" w:color="auto"/>
        <w:right w:val="none" w:sz="0" w:space="0" w:color="auto"/>
      </w:divBdr>
    </w:div>
    <w:div w:id="1880974222">
      <w:bodyDiv w:val="1"/>
      <w:marLeft w:val="0"/>
      <w:marRight w:val="0"/>
      <w:marTop w:val="0"/>
      <w:marBottom w:val="0"/>
      <w:divBdr>
        <w:top w:val="none" w:sz="0" w:space="0" w:color="auto"/>
        <w:left w:val="none" w:sz="0" w:space="0" w:color="auto"/>
        <w:bottom w:val="none" w:sz="0" w:space="0" w:color="auto"/>
        <w:right w:val="none" w:sz="0" w:space="0" w:color="auto"/>
      </w:divBdr>
    </w:div>
    <w:div w:id="1936788394">
      <w:bodyDiv w:val="1"/>
      <w:marLeft w:val="0"/>
      <w:marRight w:val="0"/>
      <w:marTop w:val="0"/>
      <w:marBottom w:val="0"/>
      <w:divBdr>
        <w:top w:val="none" w:sz="0" w:space="0" w:color="auto"/>
        <w:left w:val="none" w:sz="0" w:space="0" w:color="auto"/>
        <w:bottom w:val="none" w:sz="0" w:space="0" w:color="auto"/>
        <w:right w:val="none" w:sz="0" w:space="0" w:color="auto"/>
      </w:divBdr>
    </w:div>
    <w:div w:id="1941646947">
      <w:bodyDiv w:val="1"/>
      <w:marLeft w:val="0"/>
      <w:marRight w:val="0"/>
      <w:marTop w:val="0"/>
      <w:marBottom w:val="0"/>
      <w:divBdr>
        <w:top w:val="none" w:sz="0" w:space="0" w:color="auto"/>
        <w:left w:val="none" w:sz="0" w:space="0" w:color="auto"/>
        <w:bottom w:val="none" w:sz="0" w:space="0" w:color="auto"/>
        <w:right w:val="none" w:sz="0" w:space="0" w:color="auto"/>
      </w:divBdr>
    </w:div>
    <w:div w:id="1956794127">
      <w:bodyDiv w:val="1"/>
      <w:marLeft w:val="0"/>
      <w:marRight w:val="0"/>
      <w:marTop w:val="0"/>
      <w:marBottom w:val="0"/>
      <w:divBdr>
        <w:top w:val="none" w:sz="0" w:space="0" w:color="auto"/>
        <w:left w:val="none" w:sz="0" w:space="0" w:color="auto"/>
        <w:bottom w:val="none" w:sz="0" w:space="0" w:color="auto"/>
        <w:right w:val="none" w:sz="0" w:space="0" w:color="auto"/>
      </w:divBdr>
    </w:div>
    <w:div w:id="20502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adhsy.gr/n4412/n4412fulltextlinks.html"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upload.users.uth.gr/files/omadaA.zip" TargetMode="External"/><Relationship Id="rId39" Type="http://schemas.openxmlformats.org/officeDocument/2006/relationships/hyperlink" Target="https://admin.uth.gr/aitimata/uploads/KIT_POSOTIKOU_PROSDIORISMOU_RNA_4tmx.xls" TargetMode="External"/><Relationship Id="rId21" Type="http://schemas.openxmlformats.org/officeDocument/2006/relationships/hyperlink" Target="http://www.eaadhsy.gr/n4412/n4412fulltextlinks.html" TargetMode="External"/><Relationship Id="rId34" Type="http://schemas.openxmlformats.org/officeDocument/2006/relationships/hyperlink" Target="https://admin.uth.gr/aitimata/uploads/Karkanis%20&#959;&#952;&#959;&#957;&#951;.xls" TargetMode="External"/><Relationship Id="rId42" Type="http://schemas.openxmlformats.org/officeDocument/2006/relationships/hyperlink" Target="https://admin.uth.gr/aitimata/uploads/PSYCHOMENOS_EPOASTIKOS_KLIVANOS_140LT.xls" TargetMode="External"/><Relationship Id="rId47" Type="http://schemas.openxmlformats.org/officeDocument/2006/relationships/hyperlink" Target="https://admin.uth.gr/aitimata/uploads/%20DRAGER.xls" TargetMode="External"/><Relationship Id="rId50" Type="http://schemas.openxmlformats.org/officeDocument/2006/relationships/hyperlink" Target="https://admin.uth.gr/aitimata/uploads/%20&#924;&#917;&#920;&#913;&#925;&#927;&#923;&#919;.xls" TargetMode="External"/><Relationship Id="rId55" Type="http://schemas.openxmlformats.org/officeDocument/2006/relationships/hyperlink" Target="https://admin.uth.gr/aitimata/uploads/%20&#963;&#964;&#951;&#955;&#949;&#962;%20&#959;&#947;&#954;&#959;&#965;.xls" TargetMode="External"/><Relationship Id="rId63" Type="http://schemas.openxmlformats.org/officeDocument/2006/relationships/footer" Target="footer4.xml"/><Relationship Id="rId68"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9" Type="http://schemas.openxmlformats.org/officeDocument/2006/relationships/hyperlink" Target="https://admin.uth.gr/aitimata/uploads/texnikes_prodiagrafes_POLYMHXANIMA.xls" TargetMode="External"/><Relationship Id="rId11" Type="http://schemas.openxmlformats.org/officeDocument/2006/relationships/footer" Target="footer1.xml"/><Relationship Id="rId24" Type="http://schemas.openxmlformats.org/officeDocument/2006/relationships/hyperlink" Target="http://www.eaadhsy.gr/n4412/n4412fulltextlinks.html" TargetMode="External"/><Relationship Id="rId32" Type="http://schemas.openxmlformats.org/officeDocument/2006/relationships/hyperlink" Target="https://admin.uth.gr/aitimata/uploads/texnikes_prodiagrafes_desktop.xls" TargetMode="External"/><Relationship Id="rId37" Type="http://schemas.openxmlformats.org/officeDocument/2006/relationships/hyperlink" Target="https://admin.uth.gr/aitimata/uploads/%20KAME&#929;&#913;.xls" TargetMode="External"/><Relationship Id="rId40" Type="http://schemas.openxmlformats.org/officeDocument/2006/relationships/hyperlink" Target="https://admin.uth.gr/aitimata/uploads/EMPORIKO_KIT_GIA_PROETOIMASIA_VIVLIOTHIKON_ALLILOUCHISIS_NEAS_GENEAS_1tmx.xls" TargetMode="External"/><Relationship Id="rId45" Type="http://schemas.openxmlformats.org/officeDocument/2006/relationships/hyperlink" Target="https://admin.uth.gr/aitimata/uploads/%20T&#929;&#921;&#914;&#923;&#921;&#913;.xls" TargetMode="External"/><Relationship Id="rId53" Type="http://schemas.openxmlformats.org/officeDocument/2006/relationships/hyperlink" Target="https://admin.uth.gr/aitimata/uploads/%20AKETONH.xls" TargetMode="External"/><Relationship Id="rId58" Type="http://schemas.openxmlformats.org/officeDocument/2006/relationships/hyperlink" Target="http://upload.users.uth.gr/files/omadaD.zip"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s://admin.uth.gr/aitimata/uploads/texnikes_prodiagrafes_VIDEOKAMERA.xls" TargetMode="External"/><Relationship Id="rId36" Type="http://schemas.openxmlformats.org/officeDocument/2006/relationships/hyperlink" Target="https://admin.uth.gr/aitimata/uploads/%20&#959;&#952;&#959;&#957;&#951;.xls" TargetMode="External"/><Relationship Id="rId49" Type="http://schemas.openxmlformats.org/officeDocument/2006/relationships/hyperlink" Target="https://admin.uth.gr/aitimata/uploads/%20&#927;&#921;&#925;&#927;&#928;&#925;&#917;&#933;&#924;&#913;.xls" TargetMode="External"/><Relationship Id="rId57" Type="http://schemas.openxmlformats.org/officeDocument/2006/relationships/hyperlink" Target="http://upload.users.uth.gr/files/omadaC.zip" TargetMode="External"/><Relationship Id="rId61"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eaadhsy.gr/n4412/n4412fulltextlinks.html" TargetMode="External"/><Relationship Id="rId31" Type="http://schemas.openxmlformats.org/officeDocument/2006/relationships/hyperlink" Target="https://admin.uth.gr/aitimata/uploads/texnikes_prodiagrafes_&#964;&#949;&#964;&#961;&#945;&#954;&#940;&#957;&#945;&#955;&#959;&#962;_&#966;&#959;&#961;&#951;&#964;&#972;&#962;_&#949;&#947;&#947;&#961;&#945;&#966;&#941;&#945;&#962;.xls" TargetMode="External"/><Relationship Id="rId44" Type="http://schemas.openxmlformats.org/officeDocument/2006/relationships/hyperlink" Target="https://admin.uth.gr/aitimata/uploads/%20&#928;&#927;&#923;&#933;&#924;&#917;&#929;&#913;&#931;&#919;.xls" TargetMode="External"/><Relationship Id="rId52" Type="http://schemas.openxmlformats.org/officeDocument/2006/relationships/hyperlink" Target="https://admin.uth.gr/aitimata/uploads/%20&#924;&#917;&#920;&#913;&#925;&#927;&#923;&#919;-%20&#913;&#925;&#913;L&#933;&#932;&#921;CAL.xls" TargetMode="External"/><Relationship Id="rId60" Type="http://schemas.openxmlformats.org/officeDocument/2006/relationships/header" Target="header2.xml"/><Relationship Id="rId65" Type="http://schemas.openxmlformats.org/officeDocument/2006/relationships/header" Target="header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h.gr" TargetMode="External"/><Relationship Id="rId14" Type="http://schemas.openxmlformats.org/officeDocument/2006/relationships/hyperlink" Target="http://www.eaadhsy.gr/n4412/n4412fulltextlinks.html"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s://admin.uth.gr/aitimata/uploads/texnikes_prodiagrafes_SARWTHS.xls" TargetMode="External"/><Relationship Id="rId30" Type="http://schemas.openxmlformats.org/officeDocument/2006/relationships/hyperlink" Target="https://admin.uth.gr/aitimata/uploads/texnikes_prodiagrafes_&#956;&#953;&#954;&#961;&#972;&#966;&#969;&#957;&#959;_&#963;&#964;&#949;&#957;&#942;&#962;_&#948;&#941;&#963;&#956;&#951;&#962;.xls" TargetMode="External"/><Relationship Id="rId35" Type="http://schemas.openxmlformats.org/officeDocument/2006/relationships/hyperlink" Target="https://admin.uth.gr/aitimata/uploads/Karkanis%20&#965;&#960;&#959;&#955;&#959;&#947;&#953;&#963;&#964;&#951;&#962;.xls" TargetMode="External"/><Relationship Id="rId43" Type="http://schemas.openxmlformats.org/officeDocument/2006/relationships/hyperlink" Target="https://admin.uth.gr/aitimata/uploads/THERMAINOMENOS_MAGNHTIKOS_ANADEYTIRAS.xls" TargetMode="External"/><Relationship Id="rId48" Type="http://schemas.openxmlformats.org/officeDocument/2006/relationships/hyperlink" Target="https://admin.uth.gr/aitimata/uploads/%20TEST%20KIT.xls" TargetMode="External"/><Relationship Id="rId56" Type="http://schemas.openxmlformats.org/officeDocument/2006/relationships/hyperlink" Target="http://admin.uth.gr/aitimata/uploads/apinidotis.xls" TargetMode="External"/><Relationship Id="rId64" Type="http://schemas.openxmlformats.org/officeDocument/2006/relationships/header" Target="header4.xml"/><Relationship Id="rId69" Type="http://schemas.openxmlformats.org/officeDocument/2006/relationships/header" Target="header7.xml"/><Relationship Id="rId8" Type="http://schemas.openxmlformats.org/officeDocument/2006/relationships/hyperlink" Target="http://www.uth.gr" TargetMode="External"/><Relationship Id="rId51" Type="http://schemas.openxmlformats.org/officeDocument/2006/relationships/hyperlink" Target="https://admin.uth.gr/aitimata/uploads/%20&#925;&#917;&#929;&#927;.xl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eaadhsy.gr/n4412/n4412fulltextlinks.html"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https://admin.uth.gr/aitimata/uploads/_&#932;&#917;&#935;&#925;&#921;&#922;&#917;&#931;_PRODIAGRAFES_MULTICOPTER.xls" TargetMode="External"/><Relationship Id="rId38" Type="http://schemas.openxmlformats.org/officeDocument/2006/relationships/hyperlink" Target="http://upload.users.uth.gr/files/omadaB.zip" TargetMode="External"/><Relationship Id="rId46" Type="http://schemas.openxmlformats.org/officeDocument/2006/relationships/hyperlink" Target="https://admin.uth.gr/aitimata/uploads/%20&#913;&#924;&#928;&#927;&#933;&#923;&#917;&#931;.xls" TargetMode="External"/><Relationship Id="rId59" Type="http://schemas.openxmlformats.org/officeDocument/2006/relationships/hyperlink" Target="http://admin.uth.gr/aitimata/uploads/Texnikes_Prodiagrafes_Syskevastiki%20Mixani%20Vacuum-MAP.xls" TargetMode="External"/><Relationship Id="rId67" Type="http://schemas.openxmlformats.org/officeDocument/2006/relationships/footer" Target="footer6.xml"/><Relationship Id="rId20" Type="http://schemas.openxmlformats.org/officeDocument/2006/relationships/hyperlink" Target="http://www.eaadhsy.gr/n4412/n4412fulltextlinks.html" TargetMode="External"/><Relationship Id="rId41" Type="http://schemas.openxmlformats.org/officeDocument/2006/relationships/hyperlink" Target="https://admin.uth.gr/aitimata/uploads/DOCHEIO_METAFORAS_VIOLOGIKON_DEIGMATON_3,7%20lt.xls" TargetMode="External"/><Relationship Id="rId54" Type="http://schemas.openxmlformats.org/officeDocument/2006/relationships/hyperlink" Target="https://admin.uth.gr/aitimata/uploads/%20&#966;&#953;&#945;&#955;&#953;&#948;&#953;&#945;.xls" TargetMode="External"/><Relationship Id="rId62" Type="http://schemas.openxmlformats.org/officeDocument/2006/relationships/footer" Target="footer3.xml"/><Relationship Id="rId7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138B-9611-4E57-AABC-1C9CA9DE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72</Pages>
  <Words>28766</Words>
  <Characters>185425</Characters>
  <Application>Microsoft Office Word</Application>
  <DocSecurity>0</DocSecurity>
  <Lines>1545</Lines>
  <Paragraphs>427</Paragraphs>
  <ScaleCrop>false</ScaleCrop>
  <HeadingPairs>
    <vt:vector size="2" baseType="variant">
      <vt:variant>
        <vt:lpstr>Τίτλος</vt:lpstr>
      </vt:variant>
      <vt:variant>
        <vt:i4>1</vt:i4>
      </vt:variant>
    </vt:vector>
  </HeadingPairs>
  <TitlesOfParts>
    <vt:vector size="1" baseType="lpstr">
      <vt:lpstr>ΔΙΑΚΗΡΥΞΗ ΚΑΥΣΙΜΩΝ ΕΔΡΑΣ 2016-2017_ final_signed.pdf</vt:lpstr>
    </vt:vector>
  </TitlesOfParts>
  <Company/>
  <LinksUpToDate>false</LinksUpToDate>
  <CharactersWithSpaces>213764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ΔΙΑΚΗΡΥΞΗ ΚΑΥΣΙΜΩΝ ΕΔΡΑΣ 2016-2017_ final_signed.pdf</dc:title>
  <dc:subject/>
  <dc:creator>user</dc:creator>
  <cp:keywords/>
  <dc:description/>
  <cp:lastModifiedBy>CHATZIGIANNIS KONSTANTINOS</cp:lastModifiedBy>
  <cp:revision>31</cp:revision>
  <cp:lastPrinted>2018-12-12T13:25:00Z</cp:lastPrinted>
  <dcterms:created xsi:type="dcterms:W3CDTF">2020-11-02T09:51:00Z</dcterms:created>
  <dcterms:modified xsi:type="dcterms:W3CDTF">2020-11-19T08:42:00Z</dcterms:modified>
</cp:coreProperties>
</file>