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0A5F" w:rsidRPr="00432B77" w:rsidRDefault="00D10A5F" w:rsidP="00D10A5F">
      <w:pPr>
        <w:suppressAutoHyphens w:val="0"/>
        <w:spacing w:line="360" w:lineRule="auto"/>
        <w:rPr>
          <w:rFonts w:asciiTheme="minorHAnsi" w:eastAsia="Calibri" w:hAnsiTheme="minorHAnsi" w:cstheme="minorHAnsi"/>
          <w:b/>
          <w:sz w:val="22"/>
          <w:szCs w:val="22"/>
        </w:rPr>
      </w:pPr>
      <w:r w:rsidRPr="00432B77">
        <w:rPr>
          <w:rFonts w:asciiTheme="minorHAnsi" w:hAnsiTheme="minorHAnsi" w:cstheme="minorHAnsi"/>
          <w:noProof/>
          <w:sz w:val="22"/>
          <w:szCs w:val="22"/>
          <w:lang w:eastAsia="el-GR"/>
        </w:rPr>
        <w:drawing>
          <wp:inline distT="0" distB="0" distL="0" distR="0" wp14:anchorId="4A47869A" wp14:editId="3503A4B4">
            <wp:extent cx="1162050" cy="817489"/>
            <wp:effectExtent l="0" t="0" r="0" b="190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77442" cy="828317"/>
                    </a:xfrm>
                    <a:prstGeom prst="rect">
                      <a:avLst/>
                    </a:prstGeom>
                    <a:noFill/>
                    <a:ln>
                      <a:noFill/>
                    </a:ln>
                  </pic:spPr>
                </pic:pic>
              </a:graphicData>
            </a:graphic>
          </wp:inline>
        </w:drawing>
      </w:r>
      <w:r w:rsidRPr="00432B77">
        <w:rPr>
          <w:rFonts w:asciiTheme="minorHAnsi" w:eastAsia="Calibri" w:hAnsiTheme="minorHAnsi" w:cstheme="minorHAnsi"/>
          <w:sz w:val="22"/>
          <w:szCs w:val="22"/>
          <w:lang w:eastAsia="en-US"/>
        </w:rPr>
        <w:tab/>
      </w:r>
      <w:r w:rsidRPr="00432B77">
        <w:rPr>
          <w:rFonts w:asciiTheme="minorHAnsi" w:eastAsia="Calibri" w:hAnsiTheme="minorHAnsi" w:cstheme="minorHAnsi"/>
          <w:sz w:val="22"/>
          <w:szCs w:val="22"/>
          <w:lang w:eastAsia="en-US"/>
        </w:rPr>
        <w:tab/>
      </w:r>
      <w:r w:rsidRPr="00432B77">
        <w:rPr>
          <w:rFonts w:asciiTheme="minorHAnsi" w:eastAsia="Calibri" w:hAnsiTheme="minorHAnsi" w:cstheme="minorHAnsi"/>
          <w:sz w:val="22"/>
          <w:szCs w:val="22"/>
          <w:lang w:eastAsia="en-US"/>
        </w:rPr>
        <w:tab/>
      </w:r>
      <w:r w:rsidRPr="00432B77">
        <w:rPr>
          <w:rFonts w:asciiTheme="minorHAnsi" w:eastAsia="Calibri" w:hAnsiTheme="minorHAnsi" w:cstheme="minorHAnsi"/>
          <w:sz w:val="22"/>
          <w:szCs w:val="22"/>
          <w:lang w:eastAsia="en-US"/>
        </w:rPr>
        <w:tab/>
        <w:t xml:space="preserve">        </w:t>
      </w:r>
    </w:p>
    <w:p w:rsidR="00D10A5F" w:rsidRPr="00393BF6" w:rsidRDefault="00D10A5F" w:rsidP="00D10A5F">
      <w:pPr>
        <w:suppressAutoHyphens w:val="0"/>
        <w:rPr>
          <w:rFonts w:eastAsia="Calibri"/>
          <w:lang w:eastAsia="en-US"/>
        </w:rPr>
      </w:pPr>
      <w:r w:rsidRPr="00393BF6">
        <w:rPr>
          <w:rFonts w:eastAsia="Calibri"/>
          <w:lang w:eastAsia="en-US"/>
        </w:rPr>
        <w:t xml:space="preserve">ΓΕΝΙΚΗ ΔΙΕΥΘΥΝΣΗ ΔΟΙΚΟΙΚΗΤΙΚΗΣ ΥΠΟΣΤΗΡΙΞΗΣ                   </w:t>
      </w:r>
    </w:p>
    <w:p w:rsidR="00D10A5F" w:rsidRPr="00393BF6" w:rsidRDefault="00D10A5F" w:rsidP="00D10A5F">
      <w:pPr>
        <w:suppressAutoHyphens w:val="0"/>
        <w:rPr>
          <w:rFonts w:eastAsia="Calibri"/>
          <w:lang w:eastAsia="en-US"/>
        </w:rPr>
      </w:pPr>
      <w:r w:rsidRPr="00393BF6">
        <w:rPr>
          <w:rFonts w:eastAsia="Calibri"/>
          <w:lang w:eastAsia="en-US"/>
        </w:rPr>
        <w:t>ΔΙΕΥΘΥΝΣΗ ΟΙΚΟΝΟΜΙΚΗΣ ΔΙΑΧΕΙΡΙΣΗΣ</w:t>
      </w:r>
    </w:p>
    <w:p w:rsidR="00D10A5F" w:rsidRPr="00393BF6" w:rsidRDefault="00D10A5F" w:rsidP="00D10A5F">
      <w:pPr>
        <w:suppressAutoHyphens w:val="0"/>
        <w:rPr>
          <w:rFonts w:eastAsia="Calibri"/>
          <w:lang w:eastAsia="en-US"/>
        </w:rPr>
      </w:pPr>
      <w:r w:rsidRPr="00393BF6">
        <w:rPr>
          <w:rFonts w:eastAsia="Calibri"/>
          <w:lang w:eastAsia="en-US"/>
        </w:rPr>
        <w:t xml:space="preserve">ΤΜΗΜΑ </w:t>
      </w:r>
      <w:r w:rsidR="00E95954" w:rsidRPr="00393BF6">
        <w:rPr>
          <w:rFonts w:eastAsia="Calibri"/>
          <w:lang w:eastAsia="en-US"/>
        </w:rPr>
        <w:t xml:space="preserve"> ΠΡΟΜΗΘΕΙΩΝ</w:t>
      </w:r>
    </w:p>
    <w:p w:rsidR="00D10A5F" w:rsidRPr="00393BF6" w:rsidRDefault="00E95954" w:rsidP="00D10A5F">
      <w:pPr>
        <w:suppressAutoHyphens w:val="0"/>
        <w:rPr>
          <w:rFonts w:eastAsia="Calibri"/>
          <w:lang w:eastAsia="en-US"/>
        </w:rPr>
      </w:pPr>
      <w:r w:rsidRPr="00393BF6">
        <w:rPr>
          <w:rFonts w:eastAsia="Calibri"/>
          <w:lang w:eastAsia="en-US"/>
        </w:rPr>
        <w:t>Αργοναυτών – Φιλελλήνων</w:t>
      </w:r>
      <w:r w:rsidRPr="00393BF6">
        <w:rPr>
          <w:rFonts w:eastAsia="Calibri"/>
          <w:lang w:eastAsia="en-US"/>
        </w:rPr>
        <w:tab/>
      </w:r>
      <w:r w:rsidRPr="00393BF6">
        <w:rPr>
          <w:rFonts w:eastAsia="Calibri"/>
          <w:lang w:eastAsia="en-US"/>
        </w:rPr>
        <w:tab/>
      </w:r>
      <w:r w:rsidRPr="00393BF6">
        <w:rPr>
          <w:rFonts w:eastAsia="Calibri"/>
          <w:lang w:eastAsia="en-US"/>
        </w:rPr>
        <w:tab/>
      </w:r>
      <w:r w:rsidR="00D10A5F" w:rsidRPr="00393BF6">
        <w:rPr>
          <w:rFonts w:eastAsia="Calibri"/>
          <w:lang w:eastAsia="en-US"/>
        </w:rPr>
        <w:tab/>
      </w:r>
      <w:r w:rsidR="00D10A5F" w:rsidRPr="00393BF6">
        <w:rPr>
          <w:rFonts w:eastAsia="Calibri"/>
          <w:lang w:eastAsia="en-US"/>
        </w:rPr>
        <w:tab/>
      </w:r>
      <w:r w:rsidR="00D10A5F" w:rsidRPr="00393BF6">
        <w:rPr>
          <w:rFonts w:eastAsia="Calibri"/>
          <w:lang w:eastAsia="en-US"/>
        </w:rPr>
        <w:tab/>
        <w:t xml:space="preserve"> </w:t>
      </w:r>
      <w:r w:rsidRPr="00393BF6">
        <w:rPr>
          <w:rFonts w:eastAsia="Calibri"/>
          <w:lang w:eastAsia="en-US"/>
        </w:rPr>
        <w:t>Βόλος</w:t>
      </w:r>
      <w:r w:rsidR="00D10A5F" w:rsidRPr="00393BF6">
        <w:rPr>
          <w:rFonts w:eastAsia="Calibri"/>
          <w:lang w:eastAsia="en-US"/>
        </w:rPr>
        <w:t>,</w:t>
      </w:r>
      <w:r w:rsidRPr="00393BF6">
        <w:rPr>
          <w:rFonts w:eastAsia="Calibri"/>
          <w:lang w:eastAsia="en-US"/>
        </w:rPr>
        <w:t xml:space="preserve"> </w:t>
      </w:r>
      <w:r w:rsidR="004F3529" w:rsidRPr="004F3529">
        <w:rPr>
          <w:rFonts w:eastAsia="Calibri"/>
          <w:lang w:eastAsia="en-US"/>
        </w:rPr>
        <w:t>20</w:t>
      </w:r>
      <w:r w:rsidR="00365793">
        <w:rPr>
          <w:rFonts w:eastAsia="Calibri"/>
          <w:lang w:eastAsia="en-US"/>
        </w:rPr>
        <w:t>/03/2020</w:t>
      </w:r>
    </w:p>
    <w:p w:rsidR="00D10A5F" w:rsidRPr="00393BF6" w:rsidRDefault="00365793" w:rsidP="00D10A5F">
      <w:pPr>
        <w:suppressAutoHyphens w:val="0"/>
        <w:rPr>
          <w:rFonts w:eastAsia="Calibri"/>
          <w:lang w:eastAsia="en-US"/>
        </w:rPr>
      </w:pPr>
      <w:proofErr w:type="spellStart"/>
      <w:r>
        <w:rPr>
          <w:rFonts w:eastAsia="Calibri"/>
          <w:lang w:eastAsia="en-US"/>
        </w:rPr>
        <w:t>Τηλ</w:t>
      </w:r>
      <w:proofErr w:type="spellEnd"/>
      <w:r>
        <w:rPr>
          <w:rFonts w:eastAsia="Calibri"/>
          <w:lang w:eastAsia="en-US"/>
        </w:rPr>
        <w:t>.: 24210-74648</w:t>
      </w:r>
      <w:r w:rsidR="00D10A5F" w:rsidRPr="00393BF6">
        <w:rPr>
          <w:rFonts w:eastAsia="Calibri"/>
          <w:lang w:eastAsia="en-US"/>
        </w:rPr>
        <w:tab/>
      </w:r>
      <w:r w:rsidR="00D10A5F" w:rsidRPr="00393BF6">
        <w:rPr>
          <w:rFonts w:eastAsia="Calibri"/>
          <w:lang w:eastAsia="en-US"/>
        </w:rPr>
        <w:tab/>
      </w:r>
      <w:r w:rsidR="00D10A5F" w:rsidRPr="00393BF6">
        <w:rPr>
          <w:rFonts w:eastAsia="Calibri"/>
          <w:lang w:eastAsia="en-US"/>
        </w:rPr>
        <w:tab/>
      </w:r>
      <w:r w:rsidR="00D10A5F" w:rsidRPr="00393BF6">
        <w:rPr>
          <w:rFonts w:eastAsia="Calibri"/>
          <w:lang w:eastAsia="en-US"/>
        </w:rPr>
        <w:tab/>
      </w:r>
      <w:r w:rsidR="00D10A5F" w:rsidRPr="00393BF6">
        <w:rPr>
          <w:rFonts w:eastAsia="Calibri"/>
          <w:lang w:eastAsia="en-US"/>
        </w:rPr>
        <w:tab/>
      </w:r>
      <w:r w:rsidR="00D10A5F" w:rsidRPr="00393BF6">
        <w:rPr>
          <w:rFonts w:eastAsia="Calibri"/>
          <w:lang w:eastAsia="en-US"/>
        </w:rPr>
        <w:tab/>
        <w:t xml:space="preserve"> </w:t>
      </w:r>
      <w:r w:rsidR="00D10A5F" w:rsidRPr="00393BF6">
        <w:rPr>
          <w:rFonts w:eastAsia="Calibri"/>
          <w:lang w:eastAsia="en-US"/>
        </w:rPr>
        <w:tab/>
      </w:r>
      <w:proofErr w:type="spellStart"/>
      <w:r w:rsidR="00D10A5F" w:rsidRPr="00393BF6">
        <w:rPr>
          <w:rFonts w:eastAsia="Calibri"/>
          <w:lang w:eastAsia="en-US"/>
        </w:rPr>
        <w:t>Αρ</w:t>
      </w:r>
      <w:proofErr w:type="spellEnd"/>
      <w:r w:rsidR="00D10A5F" w:rsidRPr="00393BF6">
        <w:rPr>
          <w:rFonts w:eastAsia="Calibri"/>
          <w:lang w:eastAsia="en-US"/>
        </w:rPr>
        <w:t xml:space="preserve">. </w:t>
      </w:r>
      <w:proofErr w:type="spellStart"/>
      <w:r w:rsidR="00D10A5F" w:rsidRPr="00393BF6">
        <w:rPr>
          <w:rFonts w:eastAsia="Calibri"/>
          <w:lang w:eastAsia="en-US"/>
        </w:rPr>
        <w:t>Πρωτ</w:t>
      </w:r>
      <w:proofErr w:type="spellEnd"/>
      <w:r w:rsidR="00D10A5F" w:rsidRPr="00393BF6">
        <w:rPr>
          <w:rFonts w:eastAsia="Calibri"/>
          <w:lang w:eastAsia="en-US"/>
        </w:rPr>
        <w:t>.:</w:t>
      </w:r>
      <w:r w:rsidR="008027C7" w:rsidRPr="00393BF6">
        <w:rPr>
          <w:rFonts w:eastAsia="Calibri"/>
          <w:lang w:eastAsia="en-US"/>
        </w:rPr>
        <w:t xml:space="preserve"> </w:t>
      </w:r>
      <w:r w:rsidR="004F3529">
        <w:rPr>
          <w:rFonts w:eastAsia="Calibri"/>
          <w:lang w:val="en-US" w:eastAsia="en-US"/>
        </w:rPr>
        <w:t>6587</w:t>
      </w:r>
      <w:r>
        <w:rPr>
          <w:rFonts w:eastAsia="Calibri"/>
          <w:lang w:eastAsia="en-US"/>
        </w:rPr>
        <w:t>/20</w:t>
      </w:r>
      <w:r w:rsidR="008027C7" w:rsidRPr="00393BF6">
        <w:rPr>
          <w:rFonts w:eastAsia="Calibri"/>
          <w:lang w:eastAsia="en-US"/>
        </w:rPr>
        <w:t>/ΓΠ</w:t>
      </w:r>
    </w:p>
    <w:p w:rsidR="00D10A5F" w:rsidRPr="00393BF6" w:rsidRDefault="00D10A5F" w:rsidP="00D10A5F">
      <w:pPr>
        <w:suppressAutoHyphens w:val="0"/>
        <w:rPr>
          <w:rFonts w:eastAsia="Calibri"/>
          <w:lang w:eastAsia="en-US"/>
        </w:rPr>
      </w:pPr>
      <w:r w:rsidRPr="00393BF6">
        <w:rPr>
          <w:rFonts w:eastAsia="Calibri"/>
          <w:lang w:val="en-US" w:eastAsia="en-US"/>
        </w:rPr>
        <w:t>Email</w:t>
      </w:r>
      <w:r w:rsidRPr="00393BF6">
        <w:rPr>
          <w:rFonts w:eastAsia="Calibri"/>
          <w:lang w:eastAsia="en-US"/>
        </w:rPr>
        <w:t xml:space="preserve">: </w:t>
      </w:r>
      <w:proofErr w:type="spellStart"/>
      <w:r w:rsidR="00E95954" w:rsidRPr="00393BF6">
        <w:rPr>
          <w:rFonts w:eastAsia="Calibri"/>
          <w:lang w:val="en-US" w:eastAsia="en-US"/>
        </w:rPr>
        <w:t>promith</w:t>
      </w:r>
      <w:proofErr w:type="spellEnd"/>
      <w:r w:rsidR="00E95954" w:rsidRPr="00393BF6">
        <w:rPr>
          <w:rFonts w:eastAsia="Calibri"/>
          <w:lang w:eastAsia="en-US"/>
        </w:rPr>
        <w:t>@</w:t>
      </w:r>
      <w:proofErr w:type="spellStart"/>
      <w:r w:rsidR="00E95954" w:rsidRPr="00393BF6">
        <w:rPr>
          <w:rFonts w:eastAsia="Calibri"/>
          <w:lang w:val="en-US" w:eastAsia="en-US"/>
        </w:rPr>
        <w:t>uth</w:t>
      </w:r>
      <w:proofErr w:type="spellEnd"/>
      <w:r w:rsidR="00E95954" w:rsidRPr="00393BF6">
        <w:rPr>
          <w:rFonts w:eastAsia="Calibri"/>
          <w:lang w:eastAsia="en-US"/>
        </w:rPr>
        <w:t>.</w:t>
      </w:r>
      <w:r w:rsidR="00E95954" w:rsidRPr="00393BF6">
        <w:rPr>
          <w:rFonts w:eastAsia="Calibri"/>
          <w:lang w:val="en-US" w:eastAsia="en-US"/>
        </w:rPr>
        <w:t>gr</w:t>
      </w:r>
    </w:p>
    <w:p w:rsidR="00E0703D" w:rsidRPr="00A8513C" w:rsidRDefault="00E0703D" w:rsidP="00EA6AAC">
      <w:pPr>
        <w:suppressAutoHyphens w:val="0"/>
        <w:ind w:left="5040" w:firstLine="720"/>
        <w:jc w:val="both"/>
        <w:rPr>
          <w:rFonts w:asciiTheme="minorHAnsi" w:hAnsiTheme="minorHAnsi"/>
        </w:rPr>
      </w:pPr>
    </w:p>
    <w:p w:rsidR="00D10A5F" w:rsidRPr="00393BF6" w:rsidRDefault="00D10A5F" w:rsidP="00D10A5F">
      <w:pPr>
        <w:suppressAutoHyphens w:val="0"/>
        <w:spacing w:line="360" w:lineRule="auto"/>
        <w:jc w:val="center"/>
        <w:rPr>
          <w:rFonts w:eastAsia="Calibri"/>
          <w:b/>
        </w:rPr>
      </w:pPr>
      <w:r w:rsidRPr="00393BF6">
        <w:rPr>
          <w:rFonts w:eastAsia="Calibri"/>
          <w:b/>
        </w:rPr>
        <w:t>ΠΡΟΣΚΛΗΣΗ ΕΚΔΗΛΩΣΗΣ ΕΝΔΙΑΦΕΡΟΝΤΟΣ</w:t>
      </w:r>
    </w:p>
    <w:p w:rsidR="00D10A5F" w:rsidRPr="00393BF6" w:rsidRDefault="00D10A5F" w:rsidP="00D10A5F">
      <w:pPr>
        <w:suppressAutoHyphens w:val="0"/>
        <w:spacing w:after="120"/>
        <w:jc w:val="both"/>
        <w:rPr>
          <w:rFonts w:eastAsia="Calibri"/>
          <w:b/>
          <w:lang w:eastAsia="en-US"/>
        </w:rPr>
      </w:pPr>
      <w:r w:rsidRPr="00393BF6">
        <w:rPr>
          <w:rFonts w:eastAsia="Calibri"/>
          <w:b/>
          <w:lang w:eastAsia="en-US"/>
        </w:rPr>
        <w:t>Ο Αντιπρύτανης Οικονομικών, Προγραμματισμού και Ανάπτυξης του Πανεπιστημίου Θεσσαλίας  έχοντας υπόψη:</w:t>
      </w:r>
    </w:p>
    <w:p w:rsidR="006B7DF9" w:rsidRPr="006B7DF9" w:rsidRDefault="007310A9" w:rsidP="006B7DF9">
      <w:pPr>
        <w:pStyle w:val="a3"/>
        <w:numPr>
          <w:ilvl w:val="0"/>
          <w:numId w:val="4"/>
        </w:numPr>
        <w:suppressAutoHyphens w:val="0"/>
        <w:spacing w:after="0" w:line="240" w:lineRule="auto"/>
        <w:ind w:left="284" w:hanging="284"/>
        <w:jc w:val="both"/>
        <w:rPr>
          <w:rFonts w:ascii="Times New Roman" w:hAnsi="Times New Roman" w:cs="Times New Roman"/>
          <w:sz w:val="24"/>
          <w:szCs w:val="24"/>
          <w:lang w:eastAsia="en-US"/>
        </w:rPr>
      </w:pPr>
      <w:r w:rsidRPr="00393BF6">
        <w:rPr>
          <w:rFonts w:ascii="Times New Roman" w:hAnsi="Times New Roman" w:cs="Times New Roman"/>
          <w:sz w:val="24"/>
          <w:szCs w:val="24"/>
          <w:lang w:eastAsia="en-US"/>
        </w:rPr>
        <w:t>Τ</w:t>
      </w:r>
      <w:r w:rsidR="00D10A5F" w:rsidRPr="00393BF6">
        <w:rPr>
          <w:rFonts w:ascii="Times New Roman" w:hAnsi="Times New Roman" w:cs="Times New Roman"/>
          <w:sz w:val="24"/>
          <w:szCs w:val="24"/>
          <w:lang w:eastAsia="en-US"/>
        </w:rPr>
        <w:t xml:space="preserve">ο με </w:t>
      </w:r>
      <w:proofErr w:type="spellStart"/>
      <w:r w:rsidR="00D10A5F" w:rsidRPr="00393BF6">
        <w:rPr>
          <w:rFonts w:ascii="Times New Roman" w:hAnsi="Times New Roman" w:cs="Times New Roman"/>
          <w:sz w:val="24"/>
          <w:szCs w:val="24"/>
          <w:lang w:eastAsia="en-US"/>
        </w:rPr>
        <w:t>αριθμ</w:t>
      </w:r>
      <w:proofErr w:type="spellEnd"/>
      <w:r w:rsidR="00D10A5F" w:rsidRPr="00393BF6">
        <w:rPr>
          <w:rFonts w:ascii="Times New Roman" w:hAnsi="Times New Roman" w:cs="Times New Roman"/>
          <w:sz w:val="24"/>
          <w:szCs w:val="24"/>
          <w:lang w:eastAsia="en-US"/>
        </w:rPr>
        <w:t xml:space="preserve">. </w:t>
      </w:r>
      <w:proofErr w:type="spellStart"/>
      <w:r w:rsidR="00D10A5F" w:rsidRPr="00393BF6">
        <w:rPr>
          <w:rFonts w:ascii="Times New Roman" w:hAnsi="Times New Roman" w:cs="Times New Roman"/>
          <w:sz w:val="24"/>
          <w:szCs w:val="24"/>
          <w:lang w:eastAsia="en-US"/>
        </w:rPr>
        <w:t>Πρωτ</w:t>
      </w:r>
      <w:proofErr w:type="spellEnd"/>
      <w:r w:rsidR="00D10A5F" w:rsidRPr="00393BF6">
        <w:rPr>
          <w:rFonts w:ascii="Times New Roman" w:hAnsi="Times New Roman" w:cs="Times New Roman"/>
          <w:sz w:val="24"/>
          <w:szCs w:val="24"/>
          <w:lang w:eastAsia="en-US"/>
        </w:rPr>
        <w:t>.:</w:t>
      </w:r>
      <w:r w:rsidR="006D2B8C" w:rsidRPr="00393BF6">
        <w:rPr>
          <w:rFonts w:ascii="Times New Roman" w:hAnsi="Times New Roman" w:cs="Times New Roman"/>
          <w:sz w:val="24"/>
          <w:szCs w:val="24"/>
          <w:lang w:eastAsia="en-US"/>
        </w:rPr>
        <w:t xml:space="preserve"> </w:t>
      </w:r>
      <w:r w:rsidR="00E24ED3">
        <w:rPr>
          <w:rFonts w:ascii="Times New Roman" w:hAnsi="Times New Roman" w:cs="Times New Roman"/>
          <w:sz w:val="24"/>
          <w:szCs w:val="24"/>
          <w:lang w:eastAsia="en-US"/>
        </w:rPr>
        <w:t>5294</w:t>
      </w:r>
      <w:r w:rsidR="008C1E60" w:rsidRPr="00393BF6">
        <w:rPr>
          <w:rFonts w:ascii="Times New Roman" w:hAnsi="Times New Roman" w:cs="Times New Roman"/>
          <w:sz w:val="24"/>
          <w:szCs w:val="24"/>
          <w:lang w:eastAsia="en-US"/>
        </w:rPr>
        <w:t>/</w:t>
      </w:r>
      <w:r w:rsidR="0064120C" w:rsidRPr="0064120C">
        <w:rPr>
          <w:rFonts w:ascii="Times New Roman" w:hAnsi="Times New Roman" w:cs="Times New Roman"/>
          <w:sz w:val="24"/>
          <w:szCs w:val="24"/>
          <w:lang w:eastAsia="en-US"/>
        </w:rPr>
        <w:t>20</w:t>
      </w:r>
      <w:r w:rsidR="008C1E60" w:rsidRPr="00393BF6">
        <w:rPr>
          <w:rFonts w:ascii="Times New Roman" w:hAnsi="Times New Roman" w:cs="Times New Roman"/>
          <w:sz w:val="24"/>
          <w:szCs w:val="24"/>
          <w:lang w:eastAsia="en-US"/>
        </w:rPr>
        <w:t>/ΓΠ/</w:t>
      </w:r>
      <w:r w:rsidR="00E24ED3" w:rsidRPr="00E24ED3">
        <w:rPr>
          <w:rFonts w:ascii="Times New Roman" w:hAnsi="Times New Roman" w:cs="Times New Roman"/>
          <w:sz w:val="24"/>
          <w:szCs w:val="24"/>
          <w:lang w:eastAsia="en-US"/>
        </w:rPr>
        <w:t>294</w:t>
      </w:r>
      <w:r w:rsidR="008C1E60" w:rsidRPr="00393BF6">
        <w:rPr>
          <w:rFonts w:ascii="Times New Roman" w:hAnsi="Times New Roman" w:cs="Times New Roman"/>
          <w:sz w:val="24"/>
          <w:szCs w:val="24"/>
          <w:lang w:eastAsia="en-US"/>
        </w:rPr>
        <w:t>/Τ.Υ./</w:t>
      </w:r>
      <w:r w:rsidR="00E24ED3" w:rsidRPr="00E24ED3">
        <w:rPr>
          <w:rFonts w:ascii="Times New Roman" w:hAnsi="Times New Roman" w:cs="Times New Roman"/>
          <w:sz w:val="24"/>
          <w:szCs w:val="24"/>
          <w:lang w:eastAsia="en-US"/>
        </w:rPr>
        <w:t>04</w:t>
      </w:r>
      <w:r w:rsidR="0064120C">
        <w:rPr>
          <w:rFonts w:ascii="Times New Roman" w:hAnsi="Times New Roman" w:cs="Times New Roman"/>
          <w:sz w:val="24"/>
          <w:szCs w:val="24"/>
          <w:lang w:eastAsia="en-US"/>
        </w:rPr>
        <w:t>-</w:t>
      </w:r>
      <w:r w:rsidR="00E24ED3">
        <w:rPr>
          <w:rFonts w:ascii="Times New Roman" w:hAnsi="Times New Roman" w:cs="Times New Roman"/>
          <w:sz w:val="24"/>
          <w:szCs w:val="24"/>
          <w:lang w:eastAsia="en-US"/>
        </w:rPr>
        <w:t>3</w:t>
      </w:r>
      <w:r w:rsidR="008C1E60" w:rsidRPr="00393BF6">
        <w:rPr>
          <w:rFonts w:ascii="Times New Roman" w:hAnsi="Times New Roman" w:cs="Times New Roman"/>
          <w:sz w:val="24"/>
          <w:szCs w:val="24"/>
          <w:lang w:eastAsia="en-US"/>
        </w:rPr>
        <w:t>-20</w:t>
      </w:r>
      <w:r w:rsidR="0064120C" w:rsidRPr="0064120C">
        <w:rPr>
          <w:rFonts w:ascii="Times New Roman" w:hAnsi="Times New Roman" w:cs="Times New Roman"/>
          <w:sz w:val="24"/>
          <w:szCs w:val="24"/>
          <w:lang w:eastAsia="en-US"/>
        </w:rPr>
        <w:t>20</w:t>
      </w:r>
      <w:r w:rsidR="008C1E60" w:rsidRPr="00393BF6">
        <w:rPr>
          <w:rFonts w:ascii="Times New Roman" w:hAnsi="Times New Roman" w:cs="Times New Roman"/>
          <w:sz w:val="24"/>
          <w:szCs w:val="24"/>
          <w:lang w:eastAsia="en-US"/>
        </w:rPr>
        <w:t xml:space="preserve"> </w:t>
      </w:r>
      <w:r w:rsidR="00E95954" w:rsidRPr="00393BF6">
        <w:rPr>
          <w:rFonts w:ascii="Times New Roman" w:hAnsi="Times New Roman" w:cs="Times New Roman"/>
          <w:sz w:val="24"/>
          <w:szCs w:val="24"/>
          <w:lang w:eastAsia="en-US"/>
        </w:rPr>
        <w:t xml:space="preserve">πρωτογενές </w:t>
      </w:r>
      <w:r w:rsidR="00D10A5F" w:rsidRPr="00393BF6">
        <w:rPr>
          <w:rFonts w:ascii="Times New Roman" w:hAnsi="Times New Roman" w:cs="Times New Roman"/>
          <w:sz w:val="24"/>
          <w:szCs w:val="24"/>
          <w:lang w:eastAsia="en-US"/>
        </w:rPr>
        <w:t>αίτημα</w:t>
      </w:r>
      <w:r w:rsidR="008C1E60" w:rsidRPr="00393BF6">
        <w:rPr>
          <w:rFonts w:ascii="Times New Roman" w:hAnsi="Times New Roman" w:cs="Times New Roman"/>
          <w:sz w:val="24"/>
          <w:szCs w:val="24"/>
          <w:lang w:eastAsia="en-US"/>
        </w:rPr>
        <w:t xml:space="preserve"> της Διεύθυνσης Τεχνικών Υπηρεσιών</w:t>
      </w:r>
      <w:r w:rsidR="00D10A5F" w:rsidRPr="00393BF6">
        <w:rPr>
          <w:rFonts w:ascii="Times New Roman" w:hAnsi="Times New Roman" w:cs="Times New Roman"/>
          <w:sz w:val="24"/>
          <w:szCs w:val="24"/>
          <w:lang w:eastAsia="en-US"/>
        </w:rPr>
        <w:t xml:space="preserve"> </w:t>
      </w:r>
      <w:r w:rsidR="00E95954" w:rsidRPr="00393BF6">
        <w:rPr>
          <w:rFonts w:ascii="Times New Roman" w:hAnsi="Times New Roman" w:cs="Times New Roman"/>
          <w:sz w:val="24"/>
          <w:szCs w:val="24"/>
          <w:lang w:eastAsia="en-US"/>
        </w:rPr>
        <w:t>(</w:t>
      </w:r>
      <w:r w:rsidR="006D2B8C" w:rsidRPr="00393BF6">
        <w:rPr>
          <w:rFonts w:ascii="Times New Roman" w:hAnsi="Times New Roman" w:cs="Times New Roman"/>
          <w:sz w:val="24"/>
          <w:szCs w:val="24"/>
          <w:lang w:eastAsia="en-US"/>
        </w:rPr>
        <w:t>ΑΔΑΜ</w:t>
      </w:r>
      <w:r w:rsidR="00A8513C" w:rsidRPr="00393BF6">
        <w:rPr>
          <w:rFonts w:ascii="Times New Roman" w:hAnsi="Times New Roman" w:cs="Times New Roman"/>
          <w:sz w:val="24"/>
          <w:szCs w:val="24"/>
          <w:lang w:eastAsia="en-US"/>
        </w:rPr>
        <w:t xml:space="preserve"> </w:t>
      </w:r>
      <w:r w:rsidR="005D4E6C" w:rsidRPr="005D4E6C">
        <w:rPr>
          <w:rFonts w:ascii="Times New Roman" w:hAnsi="Times New Roman" w:cs="Times New Roman"/>
          <w:sz w:val="24"/>
          <w:szCs w:val="24"/>
          <w:lang w:eastAsia="en-US"/>
        </w:rPr>
        <w:t>20REQ00</w:t>
      </w:r>
      <w:r w:rsidR="00423CD8">
        <w:rPr>
          <w:rFonts w:ascii="Times New Roman" w:hAnsi="Times New Roman" w:cs="Times New Roman"/>
          <w:sz w:val="24"/>
          <w:szCs w:val="24"/>
          <w:lang w:eastAsia="en-US"/>
        </w:rPr>
        <w:t xml:space="preserve">6429541 2020-03-13) </w:t>
      </w:r>
      <w:r w:rsidR="00423CD8" w:rsidRPr="00423CD8">
        <w:rPr>
          <w:rFonts w:ascii="Times New Roman" w:hAnsi="Times New Roman" w:cs="Times New Roman"/>
          <w:sz w:val="24"/>
          <w:szCs w:val="24"/>
          <w:lang w:eastAsia="en-US"/>
        </w:rPr>
        <w:t>και τη συνημμένη σε αυτό Τεχνική Έκθεση για την τεκμηρίωση του προϋπολογισμού και</w:t>
      </w:r>
      <w:r w:rsidR="00423CD8">
        <w:rPr>
          <w:rFonts w:ascii="Times New Roman" w:hAnsi="Times New Roman" w:cs="Times New Roman"/>
          <w:sz w:val="24"/>
          <w:szCs w:val="24"/>
          <w:lang w:eastAsia="en-US"/>
        </w:rPr>
        <w:t xml:space="preserve"> τη σκοπιμότητα της δαπάνης.</w:t>
      </w:r>
    </w:p>
    <w:p w:rsidR="006B7DF9" w:rsidRPr="006B7DF9" w:rsidRDefault="007310A9" w:rsidP="006B7DF9">
      <w:pPr>
        <w:pStyle w:val="a3"/>
        <w:numPr>
          <w:ilvl w:val="0"/>
          <w:numId w:val="4"/>
        </w:numPr>
        <w:suppressAutoHyphens w:val="0"/>
        <w:spacing w:after="0" w:line="240" w:lineRule="auto"/>
        <w:ind w:left="284" w:hanging="284"/>
        <w:jc w:val="both"/>
        <w:rPr>
          <w:rFonts w:ascii="Times New Roman" w:hAnsi="Times New Roman" w:cs="Times New Roman"/>
          <w:sz w:val="24"/>
          <w:szCs w:val="24"/>
          <w:lang w:eastAsia="en-US"/>
        </w:rPr>
      </w:pPr>
      <w:r w:rsidRPr="006B7DF9">
        <w:rPr>
          <w:rFonts w:ascii="Times New Roman" w:hAnsi="Times New Roman" w:cs="Times New Roman"/>
          <w:sz w:val="24"/>
          <w:szCs w:val="24"/>
          <w:lang w:eastAsia="en-US"/>
        </w:rPr>
        <w:t xml:space="preserve">Τη με </w:t>
      </w:r>
      <w:proofErr w:type="spellStart"/>
      <w:r w:rsidRPr="006B7DF9">
        <w:rPr>
          <w:rFonts w:ascii="Times New Roman" w:hAnsi="Times New Roman" w:cs="Times New Roman"/>
          <w:sz w:val="24"/>
          <w:szCs w:val="24"/>
          <w:lang w:eastAsia="en-US"/>
        </w:rPr>
        <w:t>αρ</w:t>
      </w:r>
      <w:proofErr w:type="spellEnd"/>
      <w:r w:rsidRPr="006B7DF9">
        <w:rPr>
          <w:rFonts w:ascii="Times New Roman" w:hAnsi="Times New Roman" w:cs="Times New Roman"/>
          <w:sz w:val="24"/>
          <w:szCs w:val="24"/>
          <w:lang w:eastAsia="en-US"/>
        </w:rPr>
        <w:t xml:space="preserve">. </w:t>
      </w:r>
      <w:proofErr w:type="spellStart"/>
      <w:r w:rsidRPr="006B7DF9">
        <w:rPr>
          <w:rFonts w:ascii="Times New Roman" w:hAnsi="Times New Roman" w:cs="Times New Roman"/>
          <w:sz w:val="24"/>
          <w:szCs w:val="24"/>
          <w:lang w:eastAsia="en-US"/>
        </w:rPr>
        <w:t>πρωτ</w:t>
      </w:r>
      <w:proofErr w:type="spellEnd"/>
      <w:r w:rsidRPr="006B7DF9">
        <w:rPr>
          <w:rFonts w:ascii="Times New Roman" w:hAnsi="Times New Roman" w:cs="Times New Roman"/>
          <w:sz w:val="24"/>
          <w:szCs w:val="24"/>
          <w:lang w:eastAsia="en-US"/>
        </w:rPr>
        <w:t>. 22292/Β2/13.02.2019 ΑΔΑ:Ψ9584653ΠΣ-ΥΠ απόφαση έγκρισης του προϋπολογισμού του Πανεπιστημίου Θεσσαλίας  από το Υπουργείο Παιδείας, Έρευνας και Θρησκευμάτων για το Οικονομικό έτος 2019.</w:t>
      </w:r>
    </w:p>
    <w:p w:rsidR="00423CD8" w:rsidRPr="006B7DF9" w:rsidRDefault="006B7DF9" w:rsidP="006B7DF9">
      <w:pPr>
        <w:pStyle w:val="a3"/>
        <w:numPr>
          <w:ilvl w:val="0"/>
          <w:numId w:val="4"/>
        </w:numPr>
        <w:suppressAutoHyphens w:val="0"/>
        <w:spacing w:after="0" w:line="240" w:lineRule="auto"/>
        <w:ind w:left="284" w:hanging="284"/>
        <w:jc w:val="both"/>
        <w:rPr>
          <w:rFonts w:ascii="Times New Roman" w:hAnsi="Times New Roman" w:cs="Times New Roman"/>
          <w:sz w:val="24"/>
          <w:szCs w:val="24"/>
          <w:lang w:eastAsia="en-US"/>
        </w:rPr>
      </w:pPr>
      <w:r w:rsidRPr="006B7DF9">
        <w:rPr>
          <w:rFonts w:ascii="Times New Roman" w:hAnsi="Times New Roman" w:cs="Times New Roman"/>
          <w:sz w:val="24"/>
          <w:szCs w:val="24"/>
          <w:lang w:eastAsia="en-US"/>
        </w:rPr>
        <w:t xml:space="preserve">Τη με </w:t>
      </w:r>
      <w:proofErr w:type="spellStart"/>
      <w:r w:rsidRPr="006B7DF9">
        <w:rPr>
          <w:rFonts w:ascii="Times New Roman" w:hAnsi="Times New Roman" w:cs="Times New Roman"/>
          <w:sz w:val="24"/>
          <w:szCs w:val="24"/>
          <w:lang w:eastAsia="en-US"/>
        </w:rPr>
        <w:t>αριθμ</w:t>
      </w:r>
      <w:proofErr w:type="spellEnd"/>
      <w:r w:rsidRPr="006B7DF9">
        <w:rPr>
          <w:rFonts w:ascii="Times New Roman" w:hAnsi="Times New Roman" w:cs="Times New Roman"/>
          <w:sz w:val="24"/>
          <w:szCs w:val="24"/>
          <w:lang w:eastAsia="en-US"/>
        </w:rPr>
        <w:t xml:space="preserve">. </w:t>
      </w:r>
      <w:proofErr w:type="spellStart"/>
      <w:r w:rsidRPr="006B7DF9">
        <w:rPr>
          <w:rFonts w:ascii="Times New Roman" w:hAnsi="Times New Roman" w:cs="Times New Roman"/>
          <w:sz w:val="24"/>
          <w:szCs w:val="24"/>
          <w:lang w:eastAsia="en-US"/>
        </w:rPr>
        <w:t>Πρωτ</w:t>
      </w:r>
      <w:proofErr w:type="spellEnd"/>
      <w:r w:rsidRPr="006B7DF9">
        <w:rPr>
          <w:rFonts w:ascii="Times New Roman" w:hAnsi="Times New Roman" w:cs="Times New Roman"/>
          <w:sz w:val="24"/>
          <w:szCs w:val="24"/>
          <w:lang w:eastAsia="en-US"/>
        </w:rPr>
        <w:t>. 24180/19-2-2020/Β2 Υ.Α με Θέμα «Έγκριση Προϋπολογισμού του έτους 2020 του Πανεπιστημίου Θεσσαλίας (ΑΔΑ:6ΒΧΣ46ΜΤΛΗ-Θ4Λ).</w:t>
      </w:r>
    </w:p>
    <w:p w:rsidR="007310A9" w:rsidRPr="002A0F13" w:rsidRDefault="0064120C" w:rsidP="002A0F13">
      <w:pPr>
        <w:pStyle w:val="a3"/>
        <w:numPr>
          <w:ilvl w:val="0"/>
          <w:numId w:val="4"/>
        </w:numPr>
        <w:suppressAutoHyphens w:val="0"/>
        <w:spacing w:after="0" w:line="240" w:lineRule="auto"/>
        <w:ind w:left="284" w:hanging="284"/>
        <w:jc w:val="both"/>
        <w:rPr>
          <w:rFonts w:ascii="Times New Roman" w:hAnsi="Times New Roman" w:cs="Times New Roman"/>
          <w:sz w:val="24"/>
          <w:szCs w:val="24"/>
          <w:lang w:eastAsia="en-US"/>
        </w:rPr>
      </w:pPr>
      <w:r w:rsidRPr="002A0F13">
        <w:rPr>
          <w:rFonts w:ascii="Times New Roman" w:hAnsi="Times New Roman" w:cs="Times New Roman"/>
          <w:sz w:val="24"/>
          <w:szCs w:val="24"/>
          <w:lang w:eastAsia="en-US"/>
        </w:rPr>
        <w:t>Τη με αρ.πρωτ.</w:t>
      </w:r>
      <w:r w:rsidR="002A0F13" w:rsidRPr="002A0F13">
        <w:rPr>
          <w:rFonts w:ascii="Times New Roman" w:hAnsi="Times New Roman" w:cs="Times New Roman"/>
          <w:sz w:val="24"/>
          <w:szCs w:val="24"/>
          <w:lang w:eastAsia="en-US"/>
        </w:rPr>
        <w:t>6277</w:t>
      </w:r>
      <w:r w:rsidRPr="002A0F13">
        <w:rPr>
          <w:rFonts w:ascii="Times New Roman" w:hAnsi="Times New Roman" w:cs="Times New Roman"/>
          <w:sz w:val="24"/>
          <w:szCs w:val="24"/>
          <w:lang w:eastAsia="en-US"/>
        </w:rPr>
        <w:t>/20/ΓΠ/</w:t>
      </w:r>
      <w:r w:rsidR="00423CD8">
        <w:rPr>
          <w:rFonts w:ascii="Times New Roman" w:hAnsi="Times New Roman" w:cs="Times New Roman"/>
          <w:sz w:val="24"/>
          <w:szCs w:val="24"/>
          <w:lang w:eastAsia="en-US"/>
        </w:rPr>
        <w:t>1</w:t>
      </w:r>
      <w:r w:rsidR="00301F43" w:rsidRPr="002A0F13">
        <w:rPr>
          <w:rFonts w:ascii="Times New Roman" w:hAnsi="Times New Roman" w:cs="Times New Roman"/>
          <w:sz w:val="24"/>
          <w:szCs w:val="24"/>
          <w:lang w:eastAsia="en-US"/>
        </w:rPr>
        <w:t>3-03-2020</w:t>
      </w:r>
      <w:r w:rsidRPr="002A0F13">
        <w:rPr>
          <w:rFonts w:ascii="Times New Roman" w:hAnsi="Times New Roman" w:cs="Times New Roman"/>
          <w:sz w:val="24"/>
          <w:szCs w:val="24"/>
          <w:lang w:eastAsia="en-US"/>
        </w:rPr>
        <w:t>(ΑΔΑ:</w:t>
      </w:r>
      <w:r w:rsidR="003A2782" w:rsidRPr="009860C7">
        <w:t xml:space="preserve"> </w:t>
      </w:r>
      <w:r w:rsidR="002A0F13" w:rsidRPr="002A0F13">
        <w:rPr>
          <w:rFonts w:ascii="Times New Roman" w:hAnsi="Times New Roman" w:cs="Times New Roman"/>
          <w:sz w:val="24"/>
          <w:szCs w:val="24"/>
          <w:lang w:eastAsia="en-US"/>
        </w:rPr>
        <w:t>6ΧΒΛ469Β7Ξ-ΕΩΦ</w:t>
      </w:r>
      <w:r w:rsidRPr="002A0F13">
        <w:rPr>
          <w:rFonts w:ascii="Times New Roman" w:hAnsi="Times New Roman" w:cs="Times New Roman"/>
          <w:sz w:val="24"/>
          <w:szCs w:val="24"/>
          <w:lang w:eastAsia="en-US"/>
        </w:rPr>
        <w:t>) που εγκρίνει τη δαπάνη.</w:t>
      </w:r>
    </w:p>
    <w:p w:rsidR="0064120C" w:rsidRPr="009860C7" w:rsidRDefault="00A65BBE" w:rsidP="007310A9">
      <w:pPr>
        <w:pStyle w:val="a3"/>
        <w:numPr>
          <w:ilvl w:val="0"/>
          <w:numId w:val="4"/>
        </w:numPr>
        <w:suppressAutoHyphens w:val="0"/>
        <w:spacing w:after="0" w:line="240" w:lineRule="auto"/>
        <w:ind w:left="284" w:hanging="284"/>
        <w:jc w:val="both"/>
        <w:rPr>
          <w:rFonts w:ascii="Times New Roman" w:hAnsi="Times New Roman" w:cs="Times New Roman"/>
          <w:sz w:val="24"/>
          <w:szCs w:val="24"/>
          <w:lang w:eastAsia="en-US"/>
        </w:rPr>
      </w:pPr>
      <w:r w:rsidRPr="009860C7">
        <w:rPr>
          <w:rFonts w:ascii="Times New Roman" w:hAnsi="Times New Roman" w:cs="Times New Roman"/>
          <w:sz w:val="24"/>
          <w:szCs w:val="24"/>
          <w:lang w:eastAsia="en-US"/>
        </w:rPr>
        <w:t xml:space="preserve">Την με </w:t>
      </w:r>
      <w:proofErr w:type="spellStart"/>
      <w:r w:rsidRPr="009860C7">
        <w:rPr>
          <w:rFonts w:ascii="Times New Roman" w:hAnsi="Times New Roman" w:cs="Times New Roman"/>
          <w:sz w:val="24"/>
          <w:szCs w:val="24"/>
          <w:lang w:eastAsia="en-US"/>
        </w:rPr>
        <w:t>αριθμ.πρωτ</w:t>
      </w:r>
      <w:proofErr w:type="spellEnd"/>
      <w:r w:rsidRPr="009860C7">
        <w:rPr>
          <w:rFonts w:ascii="Times New Roman" w:hAnsi="Times New Roman" w:cs="Times New Roman"/>
          <w:sz w:val="24"/>
          <w:szCs w:val="24"/>
          <w:lang w:eastAsia="en-US"/>
        </w:rPr>
        <w:t xml:space="preserve">. </w:t>
      </w:r>
      <w:r w:rsidR="006B7DF9">
        <w:rPr>
          <w:rFonts w:ascii="Times New Roman" w:hAnsi="Times New Roman" w:cs="Times New Roman"/>
          <w:sz w:val="24"/>
          <w:szCs w:val="24"/>
          <w:lang w:eastAsia="en-US"/>
        </w:rPr>
        <w:t>6</w:t>
      </w:r>
      <w:r w:rsidR="006B7DF9" w:rsidRPr="006B7DF9">
        <w:rPr>
          <w:rFonts w:ascii="Times New Roman" w:hAnsi="Times New Roman" w:cs="Times New Roman"/>
          <w:sz w:val="24"/>
          <w:szCs w:val="24"/>
          <w:lang w:eastAsia="en-US"/>
        </w:rPr>
        <w:t>316</w:t>
      </w:r>
      <w:r w:rsidR="009860C7" w:rsidRPr="009860C7">
        <w:rPr>
          <w:rFonts w:ascii="Times New Roman" w:hAnsi="Times New Roman" w:cs="Times New Roman"/>
          <w:sz w:val="24"/>
          <w:szCs w:val="24"/>
          <w:lang w:eastAsia="en-US"/>
        </w:rPr>
        <w:t>/20/ΓΠ/</w:t>
      </w:r>
      <w:r w:rsidR="006B7DF9" w:rsidRPr="006B7DF9">
        <w:rPr>
          <w:rFonts w:ascii="Times New Roman" w:hAnsi="Times New Roman" w:cs="Times New Roman"/>
          <w:sz w:val="24"/>
          <w:szCs w:val="24"/>
          <w:lang w:eastAsia="en-US"/>
        </w:rPr>
        <w:t>16</w:t>
      </w:r>
      <w:r w:rsidR="009860C7" w:rsidRPr="009860C7">
        <w:rPr>
          <w:rFonts w:ascii="Times New Roman" w:hAnsi="Times New Roman" w:cs="Times New Roman"/>
          <w:sz w:val="24"/>
          <w:szCs w:val="24"/>
          <w:lang w:eastAsia="en-US"/>
        </w:rPr>
        <w:t>-3</w:t>
      </w:r>
      <w:r w:rsidRPr="009860C7">
        <w:rPr>
          <w:rFonts w:ascii="Times New Roman" w:hAnsi="Times New Roman" w:cs="Times New Roman"/>
          <w:sz w:val="24"/>
          <w:szCs w:val="24"/>
          <w:lang w:eastAsia="en-US"/>
        </w:rPr>
        <w:t>-2020 Απόφαση Ανάληψης Υποχρέωσης με Α/Α</w:t>
      </w:r>
      <w:r w:rsidR="009860C7" w:rsidRPr="009860C7">
        <w:rPr>
          <w:rFonts w:ascii="Times New Roman" w:hAnsi="Times New Roman" w:cs="Times New Roman"/>
          <w:sz w:val="24"/>
          <w:szCs w:val="24"/>
          <w:lang w:eastAsia="en-US"/>
        </w:rPr>
        <w:t xml:space="preserve"> 2</w:t>
      </w:r>
      <w:r w:rsidR="006B7DF9" w:rsidRPr="006B7DF9">
        <w:rPr>
          <w:rFonts w:ascii="Times New Roman" w:hAnsi="Times New Roman" w:cs="Times New Roman"/>
          <w:sz w:val="24"/>
          <w:szCs w:val="24"/>
          <w:lang w:eastAsia="en-US"/>
        </w:rPr>
        <w:t xml:space="preserve">81 </w:t>
      </w:r>
      <w:r w:rsidRPr="009860C7">
        <w:rPr>
          <w:rFonts w:ascii="Times New Roman" w:hAnsi="Times New Roman" w:cs="Times New Roman"/>
          <w:sz w:val="24"/>
          <w:szCs w:val="24"/>
          <w:lang w:eastAsia="en-US"/>
        </w:rPr>
        <w:t>(ΑΔΑ:</w:t>
      </w:r>
      <w:r w:rsidR="006B7DF9">
        <w:rPr>
          <w:rFonts w:ascii="Times New Roman" w:hAnsi="Times New Roman" w:cs="Times New Roman"/>
          <w:sz w:val="24"/>
          <w:szCs w:val="24"/>
          <w:lang w:eastAsia="en-US"/>
        </w:rPr>
        <w:t>ΩΤ5Λ469Β7Ξ-Ζ9Φ</w:t>
      </w:r>
      <w:r w:rsidRPr="009860C7">
        <w:rPr>
          <w:rFonts w:ascii="Times New Roman" w:hAnsi="Times New Roman" w:cs="Times New Roman"/>
          <w:sz w:val="24"/>
          <w:szCs w:val="24"/>
          <w:lang w:eastAsia="en-US"/>
        </w:rPr>
        <w:t>).</w:t>
      </w:r>
    </w:p>
    <w:p w:rsidR="00D10A5F" w:rsidRPr="00393BF6" w:rsidRDefault="007310A9" w:rsidP="00D10A5F">
      <w:pPr>
        <w:pStyle w:val="a3"/>
        <w:numPr>
          <w:ilvl w:val="0"/>
          <w:numId w:val="4"/>
        </w:numPr>
        <w:suppressAutoHyphens w:val="0"/>
        <w:spacing w:after="0" w:line="240" w:lineRule="auto"/>
        <w:ind w:left="284" w:hanging="284"/>
        <w:jc w:val="both"/>
        <w:rPr>
          <w:rFonts w:ascii="Times New Roman" w:hAnsi="Times New Roman" w:cs="Times New Roman"/>
          <w:sz w:val="24"/>
          <w:szCs w:val="24"/>
          <w:lang w:eastAsia="en-US"/>
        </w:rPr>
      </w:pPr>
      <w:r w:rsidRPr="00393BF6">
        <w:rPr>
          <w:rFonts w:ascii="Times New Roman" w:hAnsi="Times New Roman" w:cs="Times New Roman"/>
          <w:sz w:val="24"/>
          <w:szCs w:val="24"/>
          <w:lang w:eastAsia="en-US"/>
        </w:rPr>
        <w:t>Τ</w:t>
      </w:r>
      <w:r w:rsidR="00D10A5F" w:rsidRPr="00393BF6">
        <w:rPr>
          <w:rFonts w:ascii="Times New Roman" w:hAnsi="Times New Roman" w:cs="Times New Roman"/>
          <w:sz w:val="24"/>
          <w:szCs w:val="24"/>
          <w:lang w:eastAsia="en-US"/>
        </w:rPr>
        <w:t>ον ν. 4412/2016 (Α' 147) “Δημόσιες Συμβάσεις Έργων, Προμηθειών και Υπηρεσιών (προσαρμογή στις Οδηγίες 2014/24/ ΕΕ και 2014/25/ΕΕ)» και τροποποιήσεων αυτού όπως ισχύουν και ειδικότε</w:t>
      </w:r>
      <w:r w:rsidR="006B7DF9">
        <w:rPr>
          <w:rFonts w:ascii="Times New Roman" w:hAnsi="Times New Roman" w:cs="Times New Roman"/>
          <w:sz w:val="24"/>
          <w:szCs w:val="24"/>
          <w:lang w:eastAsia="en-US"/>
        </w:rPr>
        <w:t>ρα τις διατάξεις του άρθρου 118.</w:t>
      </w:r>
    </w:p>
    <w:p w:rsidR="00D10A5F" w:rsidRPr="00393BF6" w:rsidRDefault="00D10A5F" w:rsidP="00D10A5F">
      <w:pPr>
        <w:pStyle w:val="a3"/>
        <w:numPr>
          <w:ilvl w:val="0"/>
          <w:numId w:val="4"/>
        </w:numPr>
        <w:suppressAutoHyphens w:val="0"/>
        <w:spacing w:after="0" w:line="240" w:lineRule="auto"/>
        <w:ind w:left="284" w:hanging="284"/>
        <w:jc w:val="both"/>
        <w:rPr>
          <w:rFonts w:ascii="Times New Roman" w:hAnsi="Times New Roman" w:cs="Times New Roman"/>
          <w:sz w:val="24"/>
          <w:szCs w:val="24"/>
          <w:lang w:eastAsia="en-US"/>
        </w:rPr>
      </w:pPr>
      <w:r w:rsidRPr="00393BF6">
        <w:rPr>
          <w:rFonts w:ascii="Times New Roman" w:hAnsi="Times New Roman" w:cs="Times New Roman"/>
          <w:sz w:val="24"/>
          <w:szCs w:val="24"/>
          <w:lang w:eastAsia="en-US"/>
        </w:rPr>
        <w:t xml:space="preserve">Τις </w:t>
      </w:r>
      <w:r w:rsidR="008027C7" w:rsidRPr="00393BF6">
        <w:rPr>
          <w:rFonts w:ascii="Times New Roman" w:hAnsi="Times New Roman" w:cs="Times New Roman"/>
          <w:sz w:val="24"/>
          <w:szCs w:val="24"/>
          <w:lang w:eastAsia="en-US"/>
        </w:rPr>
        <w:t xml:space="preserve">έκτακτες </w:t>
      </w:r>
      <w:r w:rsidRPr="00393BF6">
        <w:rPr>
          <w:rFonts w:ascii="Times New Roman" w:hAnsi="Times New Roman" w:cs="Times New Roman"/>
          <w:sz w:val="24"/>
          <w:szCs w:val="24"/>
          <w:lang w:eastAsia="en-US"/>
        </w:rPr>
        <w:t xml:space="preserve">ανάγκες του Ιδρύματος, </w:t>
      </w:r>
    </w:p>
    <w:p w:rsidR="00D10A5F" w:rsidRPr="00393BF6" w:rsidRDefault="00D10A5F" w:rsidP="00D10A5F">
      <w:pPr>
        <w:pStyle w:val="a3"/>
        <w:numPr>
          <w:ilvl w:val="0"/>
          <w:numId w:val="4"/>
        </w:numPr>
        <w:suppressAutoHyphens w:val="0"/>
        <w:spacing w:after="0" w:line="240" w:lineRule="auto"/>
        <w:ind w:left="284" w:hanging="284"/>
        <w:jc w:val="both"/>
        <w:rPr>
          <w:rFonts w:ascii="Times New Roman" w:hAnsi="Times New Roman" w:cs="Times New Roman"/>
          <w:sz w:val="24"/>
          <w:szCs w:val="24"/>
          <w:lang w:eastAsia="en-US"/>
        </w:rPr>
      </w:pPr>
      <w:r w:rsidRPr="00393BF6">
        <w:rPr>
          <w:rFonts w:ascii="Times New Roman" w:hAnsi="Times New Roman" w:cs="Times New Roman"/>
          <w:sz w:val="24"/>
          <w:szCs w:val="24"/>
          <w:lang w:eastAsia="en-US"/>
        </w:rPr>
        <w:t>Το γεγονός ότι το ύψος της δαπάνης είναι εντός του διαθέσιμου ποσοστού της πίστωσης.</w:t>
      </w:r>
    </w:p>
    <w:p w:rsidR="00D10A5F" w:rsidRPr="00393BF6" w:rsidRDefault="00D10A5F" w:rsidP="00D10A5F">
      <w:pPr>
        <w:suppressAutoHyphens w:val="0"/>
        <w:spacing w:after="120"/>
        <w:jc w:val="center"/>
        <w:rPr>
          <w:rFonts w:eastAsia="Calibri"/>
          <w:b/>
        </w:rPr>
      </w:pPr>
    </w:p>
    <w:p w:rsidR="00D10A5F" w:rsidRPr="00393BF6" w:rsidRDefault="00D10A5F" w:rsidP="00D10A5F">
      <w:pPr>
        <w:suppressAutoHyphens w:val="0"/>
        <w:spacing w:after="120"/>
        <w:jc w:val="center"/>
        <w:rPr>
          <w:rFonts w:eastAsia="Calibri"/>
          <w:b/>
        </w:rPr>
      </w:pPr>
      <w:r w:rsidRPr="00393BF6">
        <w:rPr>
          <w:rFonts w:eastAsia="Calibri"/>
          <w:b/>
        </w:rPr>
        <w:t>πρόκειται να προβεί</w:t>
      </w:r>
    </w:p>
    <w:p w:rsidR="006B7DF9" w:rsidRPr="006B7DF9" w:rsidRDefault="005F47FF" w:rsidP="006B7DF9">
      <w:pPr>
        <w:suppressAutoHyphens w:val="0"/>
        <w:spacing w:after="120"/>
        <w:jc w:val="both"/>
        <w:rPr>
          <w:b/>
          <w:bCs/>
        </w:rPr>
      </w:pPr>
      <w:r>
        <w:t>σε</w:t>
      </w:r>
      <w:r w:rsidRPr="005F47FF">
        <w:t xml:space="preserve"> εργασίες </w:t>
      </w:r>
      <w:r w:rsidR="006B7DF9" w:rsidRPr="006B7DF9">
        <w:t xml:space="preserve">εγκατάστασης καλωδιώσεων οκτώ γραμμών, για τις ανάγκες δύο γραφείων στο κτίριο </w:t>
      </w:r>
      <w:proofErr w:type="spellStart"/>
      <w:r w:rsidR="006B7DF9" w:rsidRPr="006B7DF9">
        <w:t>προκάτ</w:t>
      </w:r>
      <w:proofErr w:type="spellEnd"/>
      <w:r w:rsidR="006B7DF9" w:rsidRPr="006B7DF9">
        <w:t xml:space="preserve"> του Τμήματος της Αρχιτεκτονικής</w:t>
      </w:r>
      <w:r w:rsidR="006B7DF9" w:rsidRPr="006B7DF9">
        <w:rPr>
          <w:b/>
          <w:bCs/>
        </w:rPr>
        <w:t xml:space="preserve"> </w:t>
      </w:r>
      <w:r w:rsidR="006B7DF9" w:rsidRPr="006B7DF9">
        <w:rPr>
          <w:bCs/>
        </w:rPr>
        <w:t>του Πανεπιστημίου Θεσσαλίας</w:t>
      </w:r>
      <w:r w:rsidR="006B7DF9" w:rsidRPr="006B7DF9">
        <w:t>. Η δαπάνη βαρύνει τον τακτικό προϋπολογισμό του οικονομικού έτους 2020 και τον ΚΑΕ 0863.</w:t>
      </w:r>
    </w:p>
    <w:p w:rsidR="00D10A5F" w:rsidRPr="00393BF6" w:rsidRDefault="005F47FF" w:rsidP="00D10A5F">
      <w:pPr>
        <w:suppressAutoHyphens w:val="0"/>
        <w:spacing w:after="120"/>
        <w:jc w:val="both"/>
        <w:rPr>
          <w:rFonts w:eastAsia="Calibri"/>
        </w:rPr>
      </w:pPr>
      <w:r w:rsidRPr="005F47FF">
        <w:t xml:space="preserve"> </w:t>
      </w:r>
      <w:r w:rsidR="00D10A5F" w:rsidRPr="00393BF6">
        <w:rPr>
          <w:rFonts w:eastAsia="Calibri"/>
        </w:rPr>
        <w:t xml:space="preserve">Για το σκοπό αυτό, </w:t>
      </w:r>
    </w:p>
    <w:p w:rsidR="00D10A5F" w:rsidRPr="00393BF6" w:rsidRDefault="00D10A5F" w:rsidP="00D10A5F">
      <w:pPr>
        <w:suppressAutoHyphens w:val="0"/>
        <w:spacing w:after="120"/>
        <w:jc w:val="center"/>
        <w:rPr>
          <w:rFonts w:eastAsia="Calibri"/>
          <w:b/>
        </w:rPr>
      </w:pPr>
      <w:r w:rsidRPr="00393BF6">
        <w:rPr>
          <w:rFonts w:eastAsia="Calibri"/>
          <w:b/>
        </w:rPr>
        <w:t>ΑΠΕΥΘΥΝΕΙ ανοικτή πρόσκληση</w:t>
      </w:r>
    </w:p>
    <w:p w:rsidR="007310A9" w:rsidRPr="006B7DF9" w:rsidRDefault="00D10A5F" w:rsidP="00D10A5F">
      <w:pPr>
        <w:suppressAutoHyphens w:val="0"/>
        <w:spacing w:after="120"/>
        <w:jc w:val="both"/>
        <w:rPr>
          <w:rFonts w:eastAsia="Calibri"/>
          <w:b/>
          <w:bCs/>
        </w:rPr>
      </w:pPr>
      <w:r w:rsidRPr="00393BF6">
        <w:rPr>
          <w:rFonts w:eastAsia="Calibri"/>
        </w:rPr>
        <w:t xml:space="preserve">προς τους ενδιαφερόμενους για την υποβολή προσφοράς </w:t>
      </w:r>
      <w:r w:rsidR="005F47FF">
        <w:rPr>
          <w:rFonts w:eastAsia="Calibri"/>
        </w:rPr>
        <w:t xml:space="preserve"> εργασιών </w:t>
      </w:r>
      <w:r w:rsidR="006B7DF9" w:rsidRPr="006B7DF9">
        <w:rPr>
          <w:rFonts w:eastAsia="Calibri"/>
        </w:rPr>
        <w:t xml:space="preserve">εργασίες εγκατάστασης καλωδιώσεων οκτώ γραμμών, για τις ανάγκες δύο γραφείων στο κτίριο </w:t>
      </w:r>
      <w:proofErr w:type="spellStart"/>
      <w:r w:rsidR="006B7DF9" w:rsidRPr="006B7DF9">
        <w:rPr>
          <w:rFonts w:eastAsia="Calibri"/>
        </w:rPr>
        <w:t>προκάτ</w:t>
      </w:r>
      <w:proofErr w:type="spellEnd"/>
      <w:r w:rsidR="006B7DF9" w:rsidRPr="006B7DF9">
        <w:rPr>
          <w:rFonts w:eastAsia="Calibri"/>
        </w:rPr>
        <w:t xml:space="preserve"> του Τμήματος της Αρχιτεκτονικής</w:t>
      </w:r>
      <w:r w:rsidR="006B7DF9" w:rsidRPr="006B7DF9">
        <w:rPr>
          <w:rFonts w:eastAsia="Calibri"/>
          <w:b/>
          <w:bCs/>
        </w:rPr>
        <w:t xml:space="preserve"> </w:t>
      </w:r>
      <w:r w:rsidR="006B7DF9" w:rsidRPr="006B7DF9">
        <w:rPr>
          <w:rFonts w:eastAsia="Calibri"/>
          <w:bCs/>
        </w:rPr>
        <w:t>του Πανεπιστημίου Θεσσαλίας</w:t>
      </w:r>
      <w:r w:rsidR="005F47FF">
        <w:rPr>
          <w:rFonts w:eastAsia="Calibri"/>
        </w:rPr>
        <w:t xml:space="preserve">, </w:t>
      </w:r>
      <w:r w:rsidR="007310A9" w:rsidRPr="00393BF6">
        <w:t xml:space="preserve"> προϋπολογισμού </w:t>
      </w:r>
      <w:r w:rsidR="006B7DF9">
        <w:rPr>
          <w:b/>
          <w:bCs/>
          <w:color w:val="000000"/>
          <w:lang w:eastAsia="el-GR"/>
        </w:rPr>
        <w:t>1.215,20</w:t>
      </w:r>
      <w:r w:rsidR="00A26E27">
        <w:rPr>
          <w:b/>
          <w:bCs/>
          <w:color w:val="000000"/>
          <w:lang w:eastAsia="el-GR"/>
        </w:rPr>
        <w:t xml:space="preserve"> </w:t>
      </w:r>
      <w:r w:rsidR="007310A9" w:rsidRPr="00393BF6">
        <w:t>ευρώ με Φ.Π.Α. 24% (</w:t>
      </w:r>
      <w:r w:rsidR="006B7DF9">
        <w:rPr>
          <w:b/>
          <w:bCs/>
          <w:color w:val="000000"/>
          <w:lang w:eastAsia="el-GR"/>
        </w:rPr>
        <w:t>980,00</w:t>
      </w:r>
      <w:r w:rsidR="008C1E60" w:rsidRPr="00393BF6">
        <w:rPr>
          <w:b/>
          <w:bCs/>
          <w:color w:val="000000"/>
          <w:lang w:eastAsia="el-GR"/>
        </w:rPr>
        <w:t xml:space="preserve"> </w:t>
      </w:r>
      <w:r w:rsidR="007310A9" w:rsidRPr="00393BF6">
        <w:t xml:space="preserve">ευρώ χωρίς Φ.Π.Α.). Η δαπάνη βαρύνει το Πρόγραμμα Δημοσίων Επενδύσεων </w:t>
      </w:r>
      <w:r w:rsidR="007310A9" w:rsidRPr="00393BF6">
        <w:rPr>
          <w:lang w:eastAsia="en-US"/>
        </w:rPr>
        <w:t>για το οικονομικό έτος 20</w:t>
      </w:r>
      <w:r w:rsidR="00A26E27">
        <w:rPr>
          <w:lang w:eastAsia="en-US"/>
        </w:rPr>
        <w:t>20</w:t>
      </w:r>
      <w:r w:rsidR="006B7DF9">
        <w:rPr>
          <w:lang w:eastAsia="en-US"/>
        </w:rPr>
        <w:t xml:space="preserve"> </w:t>
      </w:r>
      <w:r w:rsidR="007310A9" w:rsidRPr="00393BF6">
        <w:rPr>
          <w:lang w:eastAsia="en-US"/>
        </w:rPr>
        <w:t xml:space="preserve">και ειδικότερα </w:t>
      </w:r>
      <w:r w:rsidR="00A26E27">
        <w:rPr>
          <w:lang w:eastAsia="en-US"/>
        </w:rPr>
        <w:t>τον ΚΑΕ 0863.</w:t>
      </w:r>
    </w:p>
    <w:p w:rsidR="00D10A5F" w:rsidRPr="00393BF6" w:rsidRDefault="00D10A5F" w:rsidP="00D10A5F">
      <w:pPr>
        <w:suppressAutoHyphens w:val="0"/>
        <w:autoSpaceDE w:val="0"/>
        <w:autoSpaceDN w:val="0"/>
        <w:adjustRightInd w:val="0"/>
        <w:spacing w:after="120"/>
        <w:jc w:val="both"/>
        <w:rPr>
          <w:bCs/>
        </w:rPr>
      </w:pPr>
      <w:r w:rsidRPr="00393BF6">
        <w:rPr>
          <w:bCs/>
        </w:rPr>
        <w:t xml:space="preserve">Φορέας χρηματοδότησης είναι το Πανεπιστήμιο Θεσσαλίας. </w:t>
      </w:r>
    </w:p>
    <w:p w:rsidR="006D2B8C" w:rsidRPr="00393BF6" w:rsidRDefault="00D10A5F" w:rsidP="00D10A5F">
      <w:pPr>
        <w:pStyle w:val="Default"/>
        <w:spacing w:after="120"/>
        <w:jc w:val="both"/>
        <w:rPr>
          <w:rFonts w:ascii="Times New Roman" w:hAnsi="Times New Roman" w:cs="Times New Roman"/>
          <w:bCs/>
          <w:color w:val="auto"/>
          <w:lang w:eastAsia="ar-SA"/>
        </w:rPr>
      </w:pPr>
      <w:r w:rsidRPr="00393BF6">
        <w:rPr>
          <w:rFonts w:ascii="Times New Roman" w:hAnsi="Times New Roman" w:cs="Times New Roman"/>
          <w:bCs/>
          <w:color w:val="auto"/>
          <w:lang w:eastAsia="ar-SA"/>
        </w:rPr>
        <w:t>Η Γεωγραφική Περιοχή της σύμβασης, βάσει της κοινής Ονοματολογίας των Εδαφικών Στατιστικών Μονάδων (</w:t>
      </w:r>
      <w:proofErr w:type="spellStart"/>
      <w:r w:rsidRPr="00393BF6">
        <w:rPr>
          <w:rFonts w:ascii="Times New Roman" w:hAnsi="Times New Roman" w:cs="Times New Roman"/>
          <w:bCs/>
          <w:color w:val="auto"/>
          <w:lang w:eastAsia="ar-SA"/>
        </w:rPr>
        <w:t>Nomenclature</w:t>
      </w:r>
      <w:proofErr w:type="spellEnd"/>
      <w:r w:rsidRPr="00393BF6">
        <w:rPr>
          <w:rFonts w:ascii="Times New Roman" w:hAnsi="Times New Roman" w:cs="Times New Roman"/>
          <w:bCs/>
          <w:color w:val="auto"/>
          <w:lang w:eastAsia="ar-SA"/>
        </w:rPr>
        <w:t xml:space="preserve"> of </w:t>
      </w:r>
      <w:proofErr w:type="spellStart"/>
      <w:r w:rsidRPr="00393BF6">
        <w:rPr>
          <w:rFonts w:ascii="Times New Roman" w:hAnsi="Times New Roman" w:cs="Times New Roman"/>
          <w:bCs/>
          <w:color w:val="auto"/>
          <w:lang w:eastAsia="ar-SA"/>
        </w:rPr>
        <w:t>territorial</w:t>
      </w:r>
      <w:proofErr w:type="spellEnd"/>
      <w:r w:rsidRPr="00393BF6">
        <w:rPr>
          <w:rFonts w:ascii="Times New Roman" w:hAnsi="Times New Roman" w:cs="Times New Roman"/>
          <w:bCs/>
          <w:color w:val="auto"/>
          <w:lang w:eastAsia="ar-SA"/>
        </w:rPr>
        <w:t xml:space="preserve"> </w:t>
      </w:r>
      <w:proofErr w:type="spellStart"/>
      <w:r w:rsidRPr="00393BF6">
        <w:rPr>
          <w:rFonts w:ascii="Times New Roman" w:hAnsi="Times New Roman" w:cs="Times New Roman"/>
          <w:bCs/>
          <w:color w:val="auto"/>
          <w:lang w:eastAsia="ar-SA"/>
        </w:rPr>
        <w:t>units</w:t>
      </w:r>
      <w:proofErr w:type="spellEnd"/>
      <w:r w:rsidRPr="00393BF6">
        <w:rPr>
          <w:rFonts w:ascii="Times New Roman" w:hAnsi="Times New Roman" w:cs="Times New Roman"/>
          <w:bCs/>
          <w:color w:val="auto"/>
          <w:lang w:eastAsia="ar-SA"/>
        </w:rPr>
        <w:t xml:space="preserve"> for </w:t>
      </w:r>
      <w:proofErr w:type="spellStart"/>
      <w:r w:rsidRPr="00393BF6">
        <w:rPr>
          <w:rFonts w:ascii="Times New Roman" w:hAnsi="Times New Roman" w:cs="Times New Roman"/>
          <w:bCs/>
          <w:color w:val="auto"/>
          <w:lang w:eastAsia="ar-SA"/>
        </w:rPr>
        <w:t>statistics</w:t>
      </w:r>
      <w:proofErr w:type="spellEnd"/>
      <w:r w:rsidRPr="00393BF6">
        <w:rPr>
          <w:rFonts w:ascii="Times New Roman" w:hAnsi="Times New Roman" w:cs="Times New Roman"/>
          <w:bCs/>
          <w:color w:val="auto"/>
          <w:lang w:eastAsia="ar-SA"/>
        </w:rPr>
        <w:t>-N</w:t>
      </w:r>
      <w:r w:rsidR="006D2B8C" w:rsidRPr="00393BF6">
        <w:rPr>
          <w:rFonts w:ascii="Times New Roman" w:hAnsi="Times New Roman" w:cs="Times New Roman"/>
          <w:bCs/>
          <w:color w:val="auto"/>
          <w:lang w:eastAsia="ar-SA"/>
        </w:rPr>
        <w:t xml:space="preserve">UTS) του τόπου παράδοσης είναι η Θεσσαλία. </w:t>
      </w:r>
    </w:p>
    <w:p w:rsidR="00D10A5F" w:rsidRPr="00393BF6" w:rsidRDefault="006D2B8C" w:rsidP="008046CA">
      <w:pPr>
        <w:pStyle w:val="Default"/>
        <w:spacing w:after="120"/>
        <w:jc w:val="both"/>
        <w:rPr>
          <w:rFonts w:ascii="Times New Roman" w:hAnsi="Times New Roman" w:cs="Times New Roman"/>
          <w:b/>
          <w:color w:val="auto"/>
          <w:lang w:eastAsia="ar-SA"/>
        </w:rPr>
      </w:pPr>
      <w:r w:rsidRPr="00393BF6">
        <w:rPr>
          <w:rFonts w:ascii="Times New Roman" w:hAnsi="Times New Roman" w:cs="Times New Roman"/>
          <w:bCs/>
          <w:color w:val="auto"/>
          <w:lang w:eastAsia="ar-SA"/>
        </w:rPr>
        <w:lastRenderedPageBreak/>
        <w:t>Η</w:t>
      </w:r>
      <w:r w:rsidR="00D10A5F" w:rsidRPr="00393BF6">
        <w:rPr>
          <w:rFonts w:ascii="Times New Roman" w:hAnsi="Times New Roman" w:cs="Times New Roman"/>
          <w:bCs/>
          <w:color w:val="auto"/>
          <w:lang w:eastAsia="ar-SA"/>
        </w:rPr>
        <w:t xml:space="preserve"> ζητούμεν</w:t>
      </w:r>
      <w:r w:rsidRPr="00393BF6">
        <w:rPr>
          <w:rFonts w:ascii="Times New Roman" w:hAnsi="Times New Roman" w:cs="Times New Roman"/>
          <w:bCs/>
          <w:color w:val="auto"/>
          <w:lang w:eastAsia="ar-SA"/>
        </w:rPr>
        <w:t>η</w:t>
      </w:r>
      <w:r w:rsidR="00D10A5F" w:rsidRPr="00393BF6">
        <w:rPr>
          <w:rFonts w:ascii="Times New Roman" w:hAnsi="Times New Roman" w:cs="Times New Roman"/>
          <w:bCs/>
          <w:color w:val="auto"/>
          <w:lang w:eastAsia="ar-SA"/>
        </w:rPr>
        <w:t xml:space="preserve"> υπηρεσί</w:t>
      </w:r>
      <w:r w:rsidRPr="00393BF6">
        <w:rPr>
          <w:rFonts w:ascii="Times New Roman" w:hAnsi="Times New Roman" w:cs="Times New Roman"/>
          <w:bCs/>
          <w:color w:val="auto"/>
          <w:lang w:eastAsia="ar-SA"/>
        </w:rPr>
        <w:t xml:space="preserve">α </w:t>
      </w:r>
      <w:r w:rsidR="00D10A5F" w:rsidRPr="00393BF6">
        <w:rPr>
          <w:rFonts w:ascii="Times New Roman" w:hAnsi="Times New Roman" w:cs="Times New Roman"/>
          <w:bCs/>
          <w:color w:val="auto"/>
          <w:lang w:eastAsia="ar-SA"/>
        </w:rPr>
        <w:t>κατατάσσ</w:t>
      </w:r>
      <w:r w:rsidRPr="00393BF6">
        <w:rPr>
          <w:rFonts w:ascii="Times New Roman" w:hAnsi="Times New Roman" w:cs="Times New Roman"/>
          <w:bCs/>
          <w:color w:val="auto"/>
          <w:lang w:eastAsia="ar-SA"/>
        </w:rPr>
        <w:t>εται</w:t>
      </w:r>
      <w:r w:rsidR="00D10A5F" w:rsidRPr="00393BF6">
        <w:rPr>
          <w:rFonts w:ascii="Times New Roman" w:hAnsi="Times New Roman" w:cs="Times New Roman"/>
          <w:bCs/>
          <w:color w:val="auto"/>
          <w:lang w:eastAsia="ar-SA"/>
        </w:rPr>
        <w:t xml:space="preserve"> στο</w:t>
      </w:r>
      <w:r w:rsidRPr="00393BF6">
        <w:rPr>
          <w:rFonts w:ascii="Times New Roman" w:hAnsi="Times New Roman" w:cs="Times New Roman"/>
          <w:bCs/>
          <w:color w:val="auto"/>
          <w:lang w:eastAsia="ar-SA"/>
        </w:rPr>
        <w:t>ν Κωδικό</w:t>
      </w:r>
      <w:r w:rsidR="008046CA" w:rsidRPr="00393BF6">
        <w:rPr>
          <w:rFonts w:ascii="Times New Roman" w:hAnsi="Times New Roman" w:cs="Times New Roman"/>
          <w:b/>
        </w:rPr>
        <w:t xml:space="preserve">: </w:t>
      </w:r>
      <w:r w:rsidR="00D7293E">
        <w:rPr>
          <w:rFonts w:ascii="Times New Roman" w:hAnsi="Times New Roman" w:cs="Times New Roman"/>
          <w:b/>
        </w:rPr>
        <w:t>31350000-4</w:t>
      </w:r>
      <w:r w:rsidR="00D10A5F" w:rsidRPr="00393BF6">
        <w:rPr>
          <w:rFonts w:ascii="Times New Roman" w:hAnsi="Times New Roman" w:cs="Times New Roman"/>
          <w:bCs/>
          <w:color w:val="auto"/>
          <w:lang w:eastAsia="ar-SA"/>
        </w:rPr>
        <w:t xml:space="preserve">,  βάσει του Καταλόγου Κοινής Ονοματολογίας Προϊόντων και Υπηρεσιών της Ε.Ε. (Common </w:t>
      </w:r>
      <w:proofErr w:type="spellStart"/>
      <w:r w:rsidR="00D10A5F" w:rsidRPr="00393BF6">
        <w:rPr>
          <w:rFonts w:ascii="Times New Roman" w:hAnsi="Times New Roman" w:cs="Times New Roman"/>
          <w:bCs/>
          <w:color w:val="auto"/>
          <w:lang w:eastAsia="ar-SA"/>
        </w:rPr>
        <w:t>Procurement</w:t>
      </w:r>
      <w:proofErr w:type="spellEnd"/>
      <w:r w:rsidR="00D10A5F" w:rsidRPr="00393BF6">
        <w:rPr>
          <w:rFonts w:ascii="Times New Roman" w:hAnsi="Times New Roman" w:cs="Times New Roman"/>
          <w:bCs/>
          <w:color w:val="auto"/>
          <w:lang w:eastAsia="ar-SA"/>
        </w:rPr>
        <w:t xml:space="preserve"> </w:t>
      </w:r>
      <w:proofErr w:type="spellStart"/>
      <w:r w:rsidR="00D10A5F" w:rsidRPr="00393BF6">
        <w:rPr>
          <w:rFonts w:ascii="Times New Roman" w:hAnsi="Times New Roman" w:cs="Times New Roman"/>
          <w:bCs/>
          <w:color w:val="auto"/>
          <w:lang w:eastAsia="ar-SA"/>
        </w:rPr>
        <w:t>Vocabulary</w:t>
      </w:r>
      <w:proofErr w:type="spellEnd"/>
      <w:r w:rsidR="00D10A5F" w:rsidRPr="00393BF6">
        <w:rPr>
          <w:rFonts w:ascii="Times New Roman" w:hAnsi="Times New Roman" w:cs="Times New Roman"/>
          <w:bCs/>
          <w:color w:val="auto"/>
          <w:lang w:eastAsia="ar-SA"/>
        </w:rPr>
        <w:t xml:space="preserve"> </w:t>
      </w:r>
      <w:proofErr w:type="spellStart"/>
      <w:r w:rsidR="00D10A5F" w:rsidRPr="00393BF6">
        <w:rPr>
          <w:rFonts w:ascii="Times New Roman" w:hAnsi="Times New Roman" w:cs="Times New Roman"/>
          <w:bCs/>
          <w:color w:val="auto"/>
          <w:lang w:eastAsia="ar-SA"/>
        </w:rPr>
        <w:t>codes</w:t>
      </w:r>
      <w:proofErr w:type="spellEnd"/>
      <w:r w:rsidR="00D10A5F" w:rsidRPr="00393BF6">
        <w:rPr>
          <w:rFonts w:ascii="Times New Roman" w:hAnsi="Times New Roman" w:cs="Times New Roman"/>
          <w:bCs/>
          <w:color w:val="auto"/>
          <w:lang w:eastAsia="ar-SA"/>
        </w:rPr>
        <w:t>-CPV).</w:t>
      </w:r>
    </w:p>
    <w:p w:rsidR="00A26E27" w:rsidRPr="00393BF6" w:rsidRDefault="00A26E27" w:rsidP="00DC681B">
      <w:pPr>
        <w:spacing w:after="120"/>
        <w:rPr>
          <w:b/>
          <w:kern w:val="1"/>
        </w:rPr>
      </w:pPr>
    </w:p>
    <w:p w:rsidR="00D10A5F" w:rsidRPr="00393BF6" w:rsidRDefault="00D10A5F" w:rsidP="00D10A5F">
      <w:pPr>
        <w:spacing w:after="120"/>
        <w:jc w:val="center"/>
        <w:rPr>
          <w:b/>
          <w:kern w:val="1"/>
        </w:rPr>
      </w:pPr>
      <w:r w:rsidRPr="00393BF6">
        <w:rPr>
          <w:b/>
          <w:kern w:val="1"/>
        </w:rPr>
        <w:t>Είδος και Διάρκεια Σύμβασης</w:t>
      </w:r>
    </w:p>
    <w:p w:rsidR="00D10A5F" w:rsidRPr="00393BF6" w:rsidRDefault="00D10A5F" w:rsidP="00D10A5F">
      <w:pPr>
        <w:pStyle w:val="Default"/>
        <w:spacing w:after="120"/>
        <w:jc w:val="both"/>
        <w:rPr>
          <w:rFonts w:ascii="Times New Roman" w:hAnsi="Times New Roman" w:cs="Times New Roman"/>
          <w:color w:val="auto"/>
          <w:kern w:val="1"/>
          <w:lang w:eastAsia="ar-SA"/>
        </w:rPr>
      </w:pPr>
      <w:r w:rsidRPr="00393BF6">
        <w:rPr>
          <w:rFonts w:ascii="Times New Roman" w:hAnsi="Times New Roman" w:cs="Times New Roman"/>
          <w:color w:val="auto"/>
          <w:kern w:val="1"/>
          <w:lang w:eastAsia="ar-SA"/>
        </w:rPr>
        <w:t>Σύμβαση Υπηρεσιών.</w:t>
      </w:r>
    </w:p>
    <w:p w:rsidR="00D10A5F" w:rsidRPr="00393BF6" w:rsidRDefault="00D10A5F" w:rsidP="00D10A5F">
      <w:pPr>
        <w:pStyle w:val="Default"/>
        <w:spacing w:after="120"/>
        <w:jc w:val="both"/>
        <w:rPr>
          <w:rFonts w:ascii="Times New Roman" w:hAnsi="Times New Roman" w:cs="Times New Roman"/>
          <w:color w:val="auto"/>
          <w:kern w:val="1"/>
          <w:lang w:eastAsia="ar-SA"/>
        </w:rPr>
      </w:pPr>
      <w:r w:rsidRPr="00393BF6">
        <w:rPr>
          <w:rFonts w:ascii="Times New Roman" w:hAnsi="Times New Roman" w:cs="Times New Roman"/>
          <w:bCs/>
          <w:color w:val="auto"/>
          <w:lang w:eastAsia="ar-SA"/>
        </w:rPr>
        <w:t xml:space="preserve">Η σύμβαση θα καταρτιστεί με βάση τους όρους που περιλαμβάνονται στην παρούσα και θα </w:t>
      </w:r>
      <w:proofErr w:type="spellStart"/>
      <w:r w:rsidRPr="00393BF6">
        <w:rPr>
          <w:rFonts w:ascii="Times New Roman" w:hAnsi="Times New Roman" w:cs="Times New Roman"/>
          <w:bCs/>
          <w:color w:val="auto"/>
          <w:lang w:eastAsia="ar-SA"/>
        </w:rPr>
        <w:t>διέπετ</w:t>
      </w:r>
      <w:r w:rsidR="006D2B8C" w:rsidRPr="00393BF6">
        <w:rPr>
          <w:rFonts w:ascii="Times New Roman" w:hAnsi="Times New Roman" w:cs="Times New Roman"/>
          <w:bCs/>
          <w:color w:val="auto"/>
          <w:lang w:eastAsia="ar-SA"/>
        </w:rPr>
        <w:t>αι</w:t>
      </w:r>
      <w:proofErr w:type="spellEnd"/>
      <w:r w:rsidRPr="00393BF6">
        <w:rPr>
          <w:rFonts w:ascii="Times New Roman" w:hAnsi="Times New Roman" w:cs="Times New Roman"/>
          <w:bCs/>
          <w:color w:val="auto"/>
          <w:lang w:eastAsia="ar-SA"/>
        </w:rPr>
        <w:t xml:space="preserve"> από το Ελληνικό Δίκαιο. Για θέματα που δεν θα ρυθμίζονται από τη σύμβαση θα έχουν ανάλογη εφαρμογή οι διατάξεις των κοινοτικών Οδηγιών περί δημοσίων συμβάσεων υπηρεσιών.</w:t>
      </w:r>
    </w:p>
    <w:p w:rsidR="006D2B8C" w:rsidRPr="00393BF6" w:rsidRDefault="00D10A5F" w:rsidP="00716A50">
      <w:pPr>
        <w:pStyle w:val="Default"/>
        <w:spacing w:after="120"/>
        <w:jc w:val="both"/>
        <w:rPr>
          <w:rFonts w:ascii="Times New Roman" w:hAnsi="Times New Roman" w:cs="Times New Roman"/>
          <w:kern w:val="1"/>
        </w:rPr>
      </w:pPr>
      <w:r w:rsidRPr="00393BF6">
        <w:rPr>
          <w:rFonts w:ascii="Times New Roman" w:hAnsi="Times New Roman" w:cs="Times New Roman"/>
          <w:color w:val="auto"/>
          <w:kern w:val="1"/>
          <w:lang w:eastAsia="ar-SA"/>
        </w:rPr>
        <w:t>Η σύμβαση που θα υπογραφεί με τον</w:t>
      </w:r>
      <w:r w:rsidR="008046CA" w:rsidRPr="00393BF6">
        <w:rPr>
          <w:rFonts w:ascii="Times New Roman" w:hAnsi="Times New Roman" w:cs="Times New Roman"/>
          <w:color w:val="auto"/>
          <w:kern w:val="1"/>
          <w:lang w:eastAsia="ar-SA"/>
        </w:rPr>
        <w:t>/τους</w:t>
      </w:r>
      <w:r w:rsidRPr="00393BF6">
        <w:rPr>
          <w:rFonts w:ascii="Times New Roman" w:hAnsi="Times New Roman" w:cs="Times New Roman"/>
          <w:color w:val="auto"/>
          <w:kern w:val="1"/>
          <w:lang w:eastAsia="ar-SA"/>
        </w:rPr>
        <w:t xml:space="preserve"> ανάδοχο</w:t>
      </w:r>
      <w:r w:rsidR="008046CA" w:rsidRPr="00393BF6">
        <w:rPr>
          <w:rFonts w:ascii="Times New Roman" w:hAnsi="Times New Roman" w:cs="Times New Roman"/>
          <w:color w:val="auto"/>
          <w:kern w:val="1"/>
          <w:lang w:eastAsia="ar-SA"/>
        </w:rPr>
        <w:t>/</w:t>
      </w:r>
      <w:proofErr w:type="spellStart"/>
      <w:r w:rsidR="008046CA" w:rsidRPr="00393BF6">
        <w:rPr>
          <w:rFonts w:ascii="Times New Roman" w:hAnsi="Times New Roman" w:cs="Times New Roman"/>
          <w:color w:val="auto"/>
          <w:kern w:val="1"/>
          <w:lang w:eastAsia="ar-SA"/>
        </w:rPr>
        <w:t>χους</w:t>
      </w:r>
      <w:proofErr w:type="spellEnd"/>
      <w:r w:rsidRPr="00393BF6">
        <w:rPr>
          <w:rFonts w:ascii="Times New Roman" w:hAnsi="Times New Roman" w:cs="Times New Roman"/>
          <w:color w:val="auto"/>
          <w:kern w:val="1"/>
          <w:lang w:eastAsia="ar-SA"/>
        </w:rPr>
        <w:t xml:space="preserve"> θα έχει διάρκεια </w:t>
      </w:r>
      <w:r w:rsidR="007322BC">
        <w:rPr>
          <w:rFonts w:ascii="Times New Roman" w:hAnsi="Times New Roman" w:cs="Times New Roman"/>
          <w:color w:val="auto"/>
          <w:kern w:val="1"/>
          <w:lang w:eastAsia="ar-SA"/>
        </w:rPr>
        <w:t>τριάντα</w:t>
      </w:r>
      <w:r w:rsidR="00A26E27">
        <w:rPr>
          <w:rFonts w:ascii="Times New Roman" w:hAnsi="Times New Roman" w:cs="Times New Roman"/>
          <w:color w:val="auto"/>
          <w:kern w:val="1"/>
          <w:lang w:eastAsia="ar-SA"/>
        </w:rPr>
        <w:t xml:space="preserve"> ημερών (</w:t>
      </w:r>
      <w:r w:rsidR="007322BC">
        <w:rPr>
          <w:rFonts w:ascii="Times New Roman" w:hAnsi="Times New Roman" w:cs="Times New Roman"/>
          <w:color w:val="auto"/>
          <w:kern w:val="1"/>
          <w:lang w:eastAsia="ar-SA"/>
        </w:rPr>
        <w:t>30</w:t>
      </w:r>
      <w:r w:rsidR="00A26E27">
        <w:rPr>
          <w:rFonts w:ascii="Times New Roman" w:hAnsi="Times New Roman" w:cs="Times New Roman"/>
          <w:color w:val="auto"/>
          <w:kern w:val="1"/>
          <w:lang w:eastAsia="ar-SA"/>
        </w:rPr>
        <w:t>)</w:t>
      </w:r>
      <w:r w:rsidR="00716A50" w:rsidRPr="00393BF6">
        <w:rPr>
          <w:rFonts w:ascii="Times New Roman" w:hAnsi="Times New Roman" w:cs="Times New Roman"/>
          <w:color w:val="auto"/>
          <w:kern w:val="1"/>
          <w:lang w:eastAsia="ar-SA"/>
        </w:rPr>
        <w:t xml:space="preserve"> α</w:t>
      </w:r>
      <w:r w:rsidR="007155E4" w:rsidRPr="00393BF6">
        <w:rPr>
          <w:rFonts w:ascii="Times New Roman" w:hAnsi="Times New Roman" w:cs="Times New Roman"/>
          <w:color w:val="auto"/>
          <w:kern w:val="1"/>
          <w:lang w:eastAsia="ar-SA"/>
        </w:rPr>
        <w:t>πό την υπογραφή της</w:t>
      </w:r>
      <w:r w:rsidR="008046CA" w:rsidRPr="00393BF6">
        <w:rPr>
          <w:rFonts w:ascii="Times New Roman" w:hAnsi="Times New Roman" w:cs="Times New Roman"/>
          <w:color w:val="auto"/>
          <w:kern w:val="1"/>
          <w:lang w:eastAsia="ar-SA"/>
        </w:rPr>
        <w:t xml:space="preserve">, ήτοι </w:t>
      </w:r>
      <w:r w:rsidRPr="00393BF6">
        <w:rPr>
          <w:rFonts w:ascii="Times New Roman" w:hAnsi="Times New Roman" w:cs="Times New Roman"/>
          <w:color w:val="auto"/>
          <w:kern w:val="1"/>
          <w:lang w:eastAsia="ar-SA"/>
        </w:rPr>
        <w:t xml:space="preserve"> με έναρξη από την ημερομηνία υπογραφής αυτής και με ισχύ από την ημερομηνία ανάρτησης αυτής στο Κ.Η.Μ.ΔΗ.Σ. </w:t>
      </w:r>
    </w:p>
    <w:p w:rsidR="00D10A5F" w:rsidRPr="00393BF6" w:rsidRDefault="00D10A5F" w:rsidP="00D10A5F">
      <w:pPr>
        <w:spacing w:after="120"/>
        <w:jc w:val="center"/>
        <w:rPr>
          <w:b/>
          <w:kern w:val="1"/>
        </w:rPr>
      </w:pPr>
      <w:r w:rsidRPr="00393BF6">
        <w:rPr>
          <w:b/>
          <w:kern w:val="1"/>
        </w:rPr>
        <w:t>Πληρωμή Αναδόχου</w:t>
      </w:r>
    </w:p>
    <w:p w:rsidR="00716A50" w:rsidRPr="00393BF6" w:rsidRDefault="00716A50" w:rsidP="00716A50">
      <w:pPr>
        <w:pStyle w:val="Default"/>
        <w:spacing w:after="120"/>
        <w:jc w:val="both"/>
        <w:rPr>
          <w:rFonts w:ascii="Times New Roman" w:hAnsi="Times New Roman" w:cs="Times New Roman"/>
          <w:color w:val="auto"/>
          <w:kern w:val="1"/>
          <w:lang w:eastAsia="ar-SA"/>
        </w:rPr>
      </w:pPr>
      <w:r w:rsidRPr="00393BF6">
        <w:rPr>
          <w:rFonts w:ascii="Times New Roman" w:hAnsi="Times New Roman" w:cs="Times New Roman"/>
          <w:color w:val="auto"/>
          <w:kern w:val="1"/>
          <w:lang w:eastAsia="ar-SA"/>
        </w:rPr>
        <w:t>Η πληρωμή του αναδόχου θα γίνει μετά την οριστική ποιοτική και ποσοτική παραλαβή από την επιτροπή παραλαβής.</w:t>
      </w:r>
    </w:p>
    <w:p w:rsidR="00716A50" w:rsidRPr="00393BF6" w:rsidRDefault="00716A50" w:rsidP="00716A50">
      <w:pPr>
        <w:widowControl w:val="0"/>
        <w:tabs>
          <w:tab w:val="left" w:pos="284"/>
        </w:tabs>
        <w:suppressAutoHyphens w:val="0"/>
        <w:autoSpaceDE w:val="0"/>
        <w:autoSpaceDN w:val="0"/>
        <w:adjustRightInd w:val="0"/>
        <w:spacing w:before="125" w:after="160" w:line="254" w:lineRule="exact"/>
        <w:jc w:val="both"/>
        <w:rPr>
          <w:kern w:val="1"/>
        </w:rPr>
      </w:pPr>
      <w:r w:rsidRPr="00393BF6">
        <w:rPr>
          <w:kern w:val="1"/>
        </w:rPr>
        <w:t xml:space="preserve">Η πληρωμή θα γίνει σύμφωνα με τις διατάξεις του άρθρου 200 του ν. 4412/2016 και του άρθρου 4 του Π.Δ. 166/2003 (Φ.Ε.Κ. 138 τ Α'), εκτός εάν η καθυστέρηση οφείλεται σε ανωτέρα βία και σε ευθύνη </w:t>
      </w:r>
      <w:proofErr w:type="spellStart"/>
      <w:r w:rsidRPr="00393BF6">
        <w:rPr>
          <w:kern w:val="1"/>
        </w:rPr>
        <w:t>εξωπανεπιστημιακών</w:t>
      </w:r>
      <w:proofErr w:type="spellEnd"/>
      <w:r w:rsidRPr="00393BF6">
        <w:rPr>
          <w:kern w:val="1"/>
        </w:rPr>
        <w:t xml:space="preserve"> φορέων που εμπλέκονται στη διαδικασία πληρωμής.</w:t>
      </w:r>
    </w:p>
    <w:p w:rsidR="00393BF6" w:rsidRDefault="00A26E27" w:rsidP="00716A50">
      <w:pPr>
        <w:suppressAutoHyphens w:val="0"/>
        <w:spacing w:after="200" w:line="276" w:lineRule="auto"/>
        <w:jc w:val="center"/>
        <w:rPr>
          <w:rFonts w:eastAsia="Calibri"/>
          <w:b/>
          <w:lang w:eastAsia="en-US"/>
        </w:rPr>
      </w:pPr>
      <w:r>
        <w:rPr>
          <w:rFonts w:eastAsia="Calibri"/>
          <w:b/>
          <w:lang w:eastAsia="en-US"/>
        </w:rPr>
        <w:t>Τεχνικές Προδιαγραφές</w:t>
      </w:r>
    </w:p>
    <w:p w:rsidR="00A26E27" w:rsidRDefault="00A26E27" w:rsidP="00716A50">
      <w:pPr>
        <w:suppressAutoHyphens w:val="0"/>
        <w:spacing w:after="200" w:line="276" w:lineRule="auto"/>
        <w:jc w:val="center"/>
        <w:rPr>
          <w:rFonts w:eastAsia="Calibri"/>
          <w:b/>
          <w:lang w:eastAsia="en-US"/>
        </w:rPr>
      </w:pPr>
    </w:p>
    <w:tbl>
      <w:tblPr>
        <w:tblW w:w="9781" w:type="dxa"/>
        <w:tblInd w:w="-719" w:type="dxa"/>
        <w:tblLook w:val="04A0" w:firstRow="1" w:lastRow="0" w:firstColumn="1" w:lastColumn="0" w:noHBand="0" w:noVBand="1"/>
      </w:tblPr>
      <w:tblGrid>
        <w:gridCol w:w="960"/>
        <w:gridCol w:w="8821"/>
      </w:tblGrid>
      <w:tr w:rsidR="00DC681B" w:rsidRPr="00DC681B" w:rsidTr="003A23E1">
        <w:trPr>
          <w:trHeight w:val="315"/>
        </w:trPr>
        <w:tc>
          <w:tcPr>
            <w:tcW w:w="960" w:type="dxa"/>
            <w:tcBorders>
              <w:top w:val="single" w:sz="8" w:space="0" w:color="auto"/>
              <w:left w:val="single" w:sz="8" w:space="0" w:color="auto"/>
              <w:bottom w:val="single" w:sz="8" w:space="0" w:color="auto"/>
              <w:right w:val="single" w:sz="8" w:space="0" w:color="auto"/>
            </w:tcBorders>
            <w:shd w:val="clear" w:color="000000" w:fill="A9D08E"/>
            <w:vAlign w:val="center"/>
            <w:hideMark/>
          </w:tcPr>
          <w:p w:rsidR="00DC681B" w:rsidRPr="00DC681B" w:rsidRDefault="00DC681B" w:rsidP="00DC681B">
            <w:pPr>
              <w:suppressAutoHyphens w:val="0"/>
              <w:jc w:val="center"/>
              <w:rPr>
                <w:b/>
                <w:bCs/>
                <w:color w:val="000000"/>
                <w:sz w:val="16"/>
                <w:szCs w:val="16"/>
                <w:lang w:eastAsia="el-GR"/>
              </w:rPr>
            </w:pPr>
            <w:r w:rsidRPr="00DC681B">
              <w:rPr>
                <w:rFonts w:eastAsia="Calibri"/>
                <w:b/>
                <w:bCs/>
                <w:color w:val="000000"/>
                <w:sz w:val="16"/>
                <w:szCs w:val="16"/>
                <w:lang w:eastAsia="el-GR"/>
              </w:rPr>
              <w:t>Α/Α</w:t>
            </w:r>
          </w:p>
        </w:tc>
        <w:tc>
          <w:tcPr>
            <w:tcW w:w="8821" w:type="dxa"/>
            <w:tcBorders>
              <w:top w:val="single" w:sz="8" w:space="0" w:color="auto"/>
              <w:left w:val="nil"/>
              <w:bottom w:val="single" w:sz="8" w:space="0" w:color="auto"/>
              <w:right w:val="single" w:sz="8" w:space="0" w:color="auto"/>
            </w:tcBorders>
            <w:shd w:val="clear" w:color="000000" w:fill="A9D08E"/>
            <w:vAlign w:val="center"/>
            <w:hideMark/>
          </w:tcPr>
          <w:p w:rsidR="00DC681B" w:rsidRPr="00DC681B" w:rsidRDefault="00DC681B" w:rsidP="00DC681B">
            <w:pPr>
              <w:suppressAutoHyphens w:val="0"/>
              <w:jc w:val="center"/>
              <w:rPr>
                <w:b/>
                <w:bCs/>
                <w:color w:val="000000"/>
                <w:sz w:val="16"/>
                <w:szCs w:val="16"/>
                <w:lang w:eastAsia="el-GR"/>
              </w:rPr>
            </w:pPr>
            <w:r w:rsidRPr="00DC681B">
              <w:rPr>
                <w:rFonts w:eastAsia="Calibri"/>
                <w:b/>
                <w:bCs/>
                <w:color w:val="000000"/>
                <w:sz w:val="16"/>
                <w:szCs w:val="16"/>
                <w:lang w:eastAsia="el-GR"/>
              </w:rPr>
              <w:t>ΑΝΑΛΥΤΙΚΗ ΠΕΡΙΓΡΑΦΗ ΤΕΧΝΙΚΩΝ ΠΡΟΔΙΑΓΡΑΦΩΝ</w:t>
            </w:r>
          </w:p>
        </w:tc>
      </w:tr>
      <w:tr w:rsidR="00DC681B" w:rsidRPr="00DC681B" w:rsidTr="003A23E1">
        <w:trPr>
          <w:trHeight w:val="149"/>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DC681B" w:rsidRPr="00DC681B" w:rsidRDefault="00DC681B" w:rsidP="00DC681B">
            <w:pPr>
              <w:suppressAutoHyphens w:val="0"/>
              <w:jc w:val="center"/>
              <w:rPr>
                <w:b/>
                <w:bCs/>
                <w:color w:val="000000"/>
                <w:sz w:val="16"/>
                <w:szCs w:val="16"/>
                <w:lang w:eastAsia="el-GR"/>
              </w:rPr>
            </w:pPr>
            <w:r w:rsidRPr="00DC681B">
              <w:rPr>
                <w:b/>
                <w:bCs/>
                <w:color w:val="000000"/>
                <w:sz w:val="16"/>
                <w:szCs w:val="16"/>
                <w:lang w:val="en-US" w:eastAsia="el-GR"/>
              </w:rPr>
              <w:t>1</w:t>
            </w:r>
          </w:p>
        </w:tc>
        <w:tc>
          <w:tcPr>
            <w:tcW w:w="8821" w:type="dxa"/>
            <w:tcBorders>
              <w:top w:val="nil"/>
              <w:left w:val="nil"/>
              <w:bottom w:val="single" w:sz="8" w:space="0" w:color="auto"/>
              <w:right w:val="single" w:sz="8" w:space="0" w:color="auto"/>
            </w:tcBorders>
            <w:shd w:val="clear" w:color="auto" w:fill="auto"/>
            <w:vAlign w:val="center"/>
            <w:hideMark/>
          </w:tcPr>
          <w:p w:rsidR="00DC681B" w:rsidRPr="00DC681B" w:rsidRDefault="00DC681B" w:rsidP="00DC681B">
            <w:pPr>
              <w:suppressAutoHyphens w:val="0"/>
              <w:rPr>
                <w:color w:val="000000"/>
                <w:sz w:val="16"/>
                <w:szCs w:val="16"/>
                <w:lang w:eastAsia="el-GR"/>
              </w:rPr>
            </w:pPr>
            <w:r w:rsidRPr="00DC681B">
              <w:rPr>
                <w:color w:val="000000"/>
                <w:sz w:val="16"/>
                <w:szCs w:val="16"/>
                <w:lang w:eastAsia="el-GR"/>
              </w:rPr>
              <w:t xml:space="preserve"> Εγκατάσταση καλωδίων δικτύου για οκτώ γραμμές, οι οποίες θα οδεύουν μέσα σε ανάλογο ηλεκτρολογικό κανάλι.  Θα ξεκινούν από το κεντρικό </w:t>
            </w:r>
            <w:r w:rsidRPr="00DC681B">
              <w:rPr>
                <w:color w:val="000000"/>
                <w:sz w:val="16"/>
                <w:szCs w:val="16"/>
                <w:lang w:val="en-US" w:eastAsia="el-GR"/>
              </w:rPr>
              <w:t>rack</w:t>
            </w:r>
            <w:r w:rsidRPr="00DC681B">
              <w:rPr>
                <w:color w:val="000000"/>
                <w:sz w:val="16"/>
                <w:szCs w:val="16"/>
                <w:lang w:eastAsia="el-GR"/>
              </w:rPr>
              <w:t xml:space="preserve"> του κτιρίου και θα καταλήγουν σε πρίζες δικτύου δυο γραφείων.</w:t>
            </w:r>
          </w:p>
        </w:tc>
      </w:tr>
      <w:tr w:rsidR="00DC681B" w:rsidRPr="00DC681B" w:rsidTr="003A23E1">
        <w:trPr>
          <w:trHeight w:val="224"/>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DC681B" w:rsidRPr="00DC681B" w:rsidRDefault="00DC681B" w:rsidP="00DC681B">
            <w:pPr>
              <w:suppressAutoHyphens w:val="0"/>
              <w:jc w:val="center"/>
              <w:rPr>
                <w:b/>
                <w:bCs/>
                <w:color w:val="000000"/>
                <w:sz w:val="16"/>
                <w:szCs w:val="16"/>
                <w:lang w:eastAsia="el-GR"/>
              </w:rPr>
            </w:pPr>
          </w:p>
        </w:tc>
        <w:tc>
          <w:tcPr>
            <w:tcW w:w="8821" w:type="dxa"/>
            <w:tcBorders>
              <w:top w:val="nil"/>
              <w:left w:val="nil"/>
              <w:bottom w:val="single" w:sz="8" w:space="0" w:color="auto"/>
              <w:right w:val="single" w:sz="8" w:space="0" w:color="auto"/>
            </w:tcBorders>
            <w:shd w:val="clear" w:color="auto" w:fill="auto"/>
            <w:vAlign w:val="center"/>
            <w:hideMark/>
          </w:tcPr>
          <w:p w:rsidR="00DC681B" w:rsidRPr="00DC681B" w:rsidRDefault="00DC681B" w:rsidP="00DC681B">
            <w:pPr>
              <w:suppressAutoHyphens w:val="0"/>
              <w:rPr>
                <w:color w:val="000000"/>
                <w:sz w:val="16"/>
                <w:szCs w:val="16"/>
                <w:lang w:eastAsia="el-GR"/>
              </w:rPr>
            </w:pPr>
          </w:p>
        </w:tc>
      </w:tr>
    </w:tbl>
    <w:p w:rsidR="001F54CA" w:rsidRDefault="001F54CA" w:rsidP="008847AA">
      <w:pPr>
        <w:suppressAutoHyphens w:val="0"/>
        <w:jc w:val="both"/>
        <w:rPr>
          <w:rFonts w:eastAsia="Calibri"/>
          <w:sz w:val="22"/>
          <w:szCs w:val="22"/>
          <w:lang w:eastAsia="en-US"/>
        </w:rPr>
      </w:pPr>
    </w:p>
    <w:p w:rsidR="001F54CA" w:rsidRDefault="001F54CA" w:rsidP="008847AA">
      <w:pPr>
        <w:suppressAutoHyphens w:val="0"/>
        <w:jc w:val="both"/>
        <w:rPr>
          <w:rFonts w:eastAsia="Calibri"/>
          <w:sz w:val="22"/>
          <w:szCs w:val="22"/>
          <w:lang w:eastAsia="en-US"/>
        </w:rPr>
      </w:pPr>
    </w:p>
    <w:p w:rsidR="001F54CA" w:rsidRDefault="001F54CA" w:rsidP="008847AA">
      <w:pPr>
        <w:suppressAutoHyphens w:val="0"/>
        <w:jc w:val="both"/>
        <w:rPr>
          <w:rFonts w:eastAsia="Calibri"/>
          <w:sz w:val="22"/>
          <w:szCs w:val="22"/>
          <w:lang w:eastAsia="en-US"/>
        </w:rPr>
      </w:pPr>
    </w:p>
    <w:p w:rsidR="00D10A5F" w:rsidRPr="00965E8B" w:rsidRDefault="00D10A5F" w:rsidP="00D10A5F">
      <w:pPr>
        <w:autoSpaceDE w:val="0"/>
        <w:autoSpaceDN w:val="0"/>
        <w:adjustRightInd w:val="0"/>
        <w:spacing w:after="120"/>
        <w:jc w:val="center"/>
        <w:rPr>
          <w:rFonts w:eastAsia="Calibri"/>
          <w:sz w:val="22"/>
          <w:szCs w:val="22"/>
        </w:rPr>
      </w:pPr>
      <w:r w:rsidRPr="00965E8B">
        <w:rPr>
          <w:rFonts w:eastAsia="Calibri"/>
          <w:b/>
          <w:bCs/>
          <w:sz w:val="22"/>
          <w:szCs w:val="22"/>
        </w:rPr>
        <w:t xml:space="preserve">ΔΙΚΑΙΟΛΟΓΗΤΙΚΑ ΟΙΚΟΝΟΜΙΚΗΣ ΠΡΟΣΦΟΡΑΣ </w:t>
      </w:r>
      <w:r w:rsidRPr="00965E8B">
        <w:rPr>
          <w:rFonts w:eastAsia="Calibri"/>
          <w:sz w:val="22"/>
          <w:szCs w:val="22"/>
        </w:rPr>
        <w:t xml:space="preserve"> </w:t>
      </w:r>
    </w:p>
    <w:p w:rsidR="00D10A5F" w:rsidRPr="00965E8B" w:rsidRDefault="00D10A5F" w:rsidP="00D10A5F">
      <w:pPr>
        <w:pStyle w:val="Default"/>
        <w:spacing w:after="120"/>
        <w:jc w:val="both"/>
        <w:rPr>
          <w:rFonts w:ascii="Times New Roman" w:hAnsi="Times New Roman" w:cs="Times New Roman"/>
          <w:sz w:val="22"/>
          <w:szCs w:val="22"/>
          <w:u w:val="single"/>
        </w:rPr>
      </w:pPr>
      <w:r w:rsidRPr="00965E8B">
        <w:rPr>
          <w:rFonts w:ascii="Times New Roman" w:hAnsi="Times New Roman" w:cs="Times New Roman"/>
          <w:sz w:val="22"/>
          <w:szCs w:val="22"/>
          <w:u w:val="single"/>
        </w:rPr>
        <w:t>Η προσφορά θα δοθεί σύμφωνα με το συνημμένο υπόδειγμα οικονομικής Προσφοράς (ΕΠΙΣΥΝΑΠΤΕΤΑΙ).</w:t>
      </w:r>
    </w:p>
    <w:p w:rsidR="00D10A5F" w:rsidRPr="00965E8B" w:rsidRDefault="00D10A5F" w:rsidP="00D10A5F">
      <w:pPr>
        <w:pStyle w:val="Default"/>
        <w:spacing w:after="120"/>
        <w:jc w:val="both"/>
        <w:rPr>
          <w:rFonts w:ascii="Times New Roman" w:hAnsi="Times New Roman" w:cs="Times New Roman"/>
          <w:sz w:val="22"/>
          <w:szCs w:val="22"/>
        </w:rPr>
      </w:pPr>
      <w:r w:rsidRPr="00965E8B">
        <w:rPr>
          <w:rFonts w:ascii="Times New Roman" w:hAnsi="Times New Roman" w:cs="Times New Roman"/>
          <w:sz w:val="22"/>
          <w:szCs w:val="22"/>
        </w:rPr>
        <w:t xml:space="preserve">Οι ενδιαφερόμενοι θα πρέπει να υποβάλουν την προσφορά τους, με οποιοδήποτε τρόπο μέχρι τις </w:t>
      </w:r>
      <w:r w:rsidR="004F3529" w:rsidRPr="004F3529">
        <w:rPr>
          <w:rFonts w:ascii="Times New Roman" w:hAnsi="Times New Roman" w:cs="Times New Roman"/>
          <w:b/>
          <w:sz w:val="22"/>
          <w:szCs w:val="22"/>
        </w:rPr>
        <w:t>24</w:t>
      </w:r>
      <w:r w:rsidR="00C87F25" w:rsidRPr="004F3529">
        <w:rPr>
          <w:rFonts w:ascii="Times New Roman" w:hAnsi="Times New Roman" w:cs="Times New Roman"/>
          <w:b/>
          <w:sz w:val="22"/>
          <w:szCs w:val="22"/>
        </w:rPr>
        <w:t>/03</w:t>
      </w:r>
      <w:r w:rsidR="00E7191E" w:rsidRPr="004F3529">
        <w:rPr>
          <w:rFonts w:ascii="Times New Roman" w:hAnsi="Times New Roman" w:cs="Times New Roman"/>
          <w:b/>
          <w:sz w:val="22"/>
          <w:szCs w:val="22"/>
        </w:rPr>
        <w:t>/20</w:t>
      </w:r>
      <w:r w:rsidR="00C87F25" w:rsidRPr="004F3529">
        <w:rPr>
          <w:rFonts w:ascii="Times New Roman" w:hAnsi="Times New Roman" w:cs="Times New Roman"/>
          <w:b/>
          <w:sz w:val="22"/>
          <w:szCs w:val="22"/>
        </w:rPr>
        <w:t>20</w:t>
      </w:r>
      <w:r w:rsidR="004F55C4" w:rsidRPr="003A2782">
        <w:rPr>
          <w:rFonts w:ascii="Times New Roman" w:hAnsi="Times New Roman" w:cs="Times New Roman"/>
          <w:b/>
          <w:sz w:val="22"/>
          <w:szCs w:val="22"/>
        </w:rPr>
        <w:t xml:space="preserve">, ημέρα </w:t>
      </w:r>
      <w:r w:rsidR="004F3529">
        <w:rPr>
          <w:rFonts w:ascii="Times New Roman" w:hAnsi="Times New Roman" w:cs="Times New Roman"/>
          <w:b/>
          <w:sz w:val="22"/>
          <w:szCs w:val="22"/>
        </w:rPr>
        <w:t xml:space="preserve">Τρίτη και ώρα 10:00 </w:t>
      </w:r>
      <w:proofErr w:type="spellStart"/>
      <w:r w:rsidR="004F3529">
        <w:rPr>
          <w:rFonts w:ascii="Times New Roman" w:hAnsi="Times New Roman" w:cs="Times New Roman"/>
          <w:b/>
          <w:sz w:val="22"/>
          <w:szCs w:val="22"/>
        </w:rPr>
        <w:t>π.μ.</w:t>
      </w:r>
      <w:r w:rsidRPr="003A2782">
        <w:rPr>
          <w:rFonts w:ascii="Times New Roman" w:hAnsi="Times New Roman" w:cs="Times New Roman"/>
          <w:sz w:val="22"/>
          <w:szCs w:val="22"/>
        </w:rPr>
        <w:t>στο</w:t>
      </w:r>
      <w:proofErr w:type="spellEnd"/>
      <w:r w:rsidRPr="00965E8B">
        <w:rPr>
          <w:rFonts w:ascii="Times New Roman" w:hAnsi="Times New Roman" w:cs="Times New Roman"/>
          <w:sz w:val="22"/>
          <w:szCs w:val="22"/>
        </w:rPr>
        <w:t xml:space="preserve"> Τμήμα </w:t>
      </w:r>
      <w:r w:rsidR="00E7191E" w:rsidRPr="00965E8B">
        <w:rPr>
          <w:rFonts w:ascii="Times New Roman" w:hAnsi="Times New Roman" w:cs="Times New Roman"/>
          <w:sz w:val="22"/>
          <w:szCs w:val="22"/>
        </w:rPr>
        <w:t>Προμηθειών</w:t>
      </w:r>
      <w:r w:rsidRPr="00965E8B">
        <w:rPr>
          <w:rFonts w:ascii="Times New Roman" w:hAnsi="Times New Roman" w:cs="Times New Roman"/>
          <w:sz w:val="22"/>
          <w:szCs w:val="22"/>
        </w:rPr>
        <w:t xml:space="preserve">, </w:t>
      </w:r>
      <w:r w:rsidR="00E7191E" w:rsidRPr="00965E8B">
        <w:rPr>
          <w:rFonts w:ascii="Times New Roman" w:hAnsi="Times New Roman" w:cs="Times New Roman"/>
          <w:sz w:val="22"/>
          <w:szCs w:val="22"/>
        </w:rPr>
        <w:t xml:space="preserve">Αργοναυτών και Φιλελλήνων, Βόλος, </w:t>
      </w:r>
      <w:r w:rsidRPr="00965E8B">
        <w:rPr>
          <w:rFonts w:ascii="Times New Roman" w:hAnsi="Times New Roman" w:cs="Times New Roman"/>
          <w:sz w:val="22"/>
          <w:szCs w:val="22"/>
        </w:rPr>
        <w:t xml:space="preserve">Τηλέφωνο: </w:t>
      </w:r>
      <w:r w:rsidR="00E7191E" w:rsidRPr="00965E8B">
        <w:rPr>
          <w:rFonts w:ascii="Times New Roman" w:hAnsi="Times New Roman" w:cs="Times New Roman"/>
          <w:sz w:val="22"/>
          <w:szCs w:val="22"/>
        </w:rPr>
        <w:t>24210-74</w:t>
      </w:r>
      <w:r w:rsidR="00365793" w:rsidRPr="00965E8B">
        <w:rPr>
          <w:rFonts w:ascii="Times New Roman" w:hAnsi="Times New Roman" w:cs="Times New Roman"/>
          <w:sz w:val="22"/>
          <w:szCs w:val="22"/>
        </w:rPr>
        <w:t>648</w:t>
      </w:r>
      <w:r w:rsidRPr="00965E8B">
        <w:rPr>
          <w:rFonts w:ascii="Times New Roman" w:hAnsi="Times New Roman" w:cs="Times New Roman"/>
          <w:sz w:val="22"/>
          <w:szCs w:val="22"/>
        </w:rPr>
        <w:t xml:space="preserve">, </w:t>
      </w:r>
      <w:r w:rsidRPr="00965E8B">
        <w:rPr>
          <w:rFonts w:ascii="Times New Roman" w:hAnsi="Times New Roman" w:cs="Times New Roman"/>
          <w:sz w:val="22"/>
          <w:szCs w:val="22"/>
          <w:lang w:val="en-US"/>
        </w:rPr>
        <w:t>e</w:t>
      </w:r>
      <w:r w:rsidRPr="00965E8B">
        <w:rPr>
          <w:rFonts w:ascii="Times New Roman" w:hAnsi="Times New Roman" w:cs="Times New Roman"/>
          <w:sz w:val="22"/>
          <w:szCs w:val="22"/>
        </w:rPr>
        <w:t>-</w:t>
      </w:r>
      <w:r w:rsidRPr="00965E8B">
        <w:rPr>
          <w:rFonts w:ascii="Times New Roman" w:hAnsi="Times New Roman" w:cs="Times New Roman"/>
          <w:sz w:val="22"/>
          <w:szCs w:val="22"/>
          <w:lang w:val="en-US"/>
        </w:rPr>
        <w:t>mail</w:t>
      </w:r>
      <w:r w:rsidRPr="00965E8B">
        <w:rPr>
          <w:rFonts w:ascii="Times New Roman" w:hAnsi="Times New Roman" w:cs="Times New Roman"/>
          <w:sz w:val="22"/>
          <w:szCs w:val="22"/>
        </w:rPr>
        <w:t xml:space="preserve">: </w:t>
      </w:r>
      <w:proofErr w:type="spellStart"/>
      <w:r w:rsidR="00E7191E" w:rsidRPr="00965E8B">
        <w:rPr>
          <w:rFonts w:ascii="Times New Roman" w:hAnsi="Times New Roman" w:cs="Times New Roman"/>
          <w:sz w:val="22"/>
          <w:szCs w:val="22"/>
          <w:lang w:val="en-US"/>
        </w:rPr>
        <w:t>promith</w:t>
      </w:r>
      <w:proofErr w:type="spellEnd"/>
      <w:r w:rsidR="00E7191E" w:rsidRPr="00965E8B">
        <w:rPr>
          <w:rFonts w:ascii="Times New Roman" w:hAnsi="Times New Roman" w:cs="Times New Roman"/>
          <w:sz w:val="22"/>
          <w:szCs w:val="22"/>
        </w:rPr>
        <w:t>@</w:t>
      </w:r>
      <w:proofErr w:type="spellStart"/>
      <w:r w:rsidR="00E7191E" w:rsidRPr="00965E8B">
        <w:rPr>
          <w:rFonts w:ascii="Times New Roman" w:hAnsi="Times New Roman" w:cs="Times New Roman"/>
          <w:sz w:val="22"/>
          <w:szCs w:val="22"/>
          <w:lang w:val="en-US"/>
        </w:rPr>
        <w:t>uth</w:t>
      </w:r>
      <w:proofErr w:type="spellEnd"/>
      <w:r w:rsidR="00E7191E" w:rsidRPr="00965E8B">
        <w:rPr>
          <w:rFonts w:ascii="Times New Roman" w:hAnsi="Times New Roman" w:cs="Times New Roman"/>
          <w:sz w:val="22"/>
          <w:szCs w:val="22"/>
        </w:rPr>
        <w:t>.</w:t>
      </w:r>
      <w:r w:rsidR="00E7191E" w:rsidRPr="00965E8B">
        <w:rPr>
          <w:rFonts w:ascii="Times New Roman" w:hAnsi="Times New Roman" w:cs="Times New Roman"/>
          <w:sz w:val="22"/>
          <w:szCs w:val="22"/>
          <w:lang w:val="en-US"/>
        </w:rPr>
        <w:t>gr</w:t>
      </w:r>
      <w:r w:rsidR="008C77AA" w:rsidRPr="00965E8B">
        <w:rPr>
          <w:rFonts w:ascii="Times New Roman" w:hAnsi="Times New Roman" w:cs="Times New Roman"/>
          <w:sz w:val="22"/>
          <w:szCs w:val="22"/>
        </w:rPr>
        <w:t>.</w:t>
      </w:r>
    </w:p>
    <w:p w:rsidR="00D10A5F" w:rsidRPr="00965E8B" w:rsidRDefault="00D10A5F" w:rsidP="00D10A5F">
      <w:pPr>
        <w:pStyle w:val="Default"/>
        <w:spacing w:after="120"/>
        <w:jc w:val="both"/>
        <w:rPr>
          <w:rFonts w:ascii="Times New Roman" w:hAnsi="Times New Roman" w:cs="Times New Roman"/>
          <w:sz w:val="22"/>
          <w:szCs w:val="22"/>
        </w:rPr>
      </w:pPr>
      <w:r w:rsidRPr="00965E8B">
        <w:rPr>
          <w:rFonts w:ascii="Times New Roman" w:hAnsi="Times New Roman" w:cs="Times New Roman"/>
          <w:sz w:val="22"/>
          <w:szCs w:val="22"/>
        </w:rPr>
        <w:t xml:space="preserve">Δεκτές γίνονται μόνο ενσφράγιστες προσφορές. Σε αντίθετη περίπτωση απορρίπτεται η οικονομική προσφορά. Ο Φάκελος της προσφοράς θα πρωτοκολληθεί στο Τμήμα </w:t>
      </w:r>
      <w:proofErr w:type="spellStart"/>
      <w:r w:rsidR="00E7191E" w:rsidRPr="00965E8B">
        <w:rPr>
          <w:rFonts w:ascii="Times New Roman" w:hAnsi="Times New Roman" w:cs="Times New Roman"/>
          <w:sz w:val="22"/>
          <w:szCs w:val="22"/>
        </w:rPr>
        <w:t>Τμήμα</w:t>
      </w:r>
      <w:proofErr w:type="spellEnd"/>
      <w:r w:rsidR="00E7191E" w:rsidRPr="00965E8B">
        <w:rPr>
          <w:rFonts w:ascii="Times New Roman" w:hAnsi="Times New Roman" w:cs="Times New Roman"/>
          <w:sz w:val="22"/>
          <w:szCs w:val="22"/>
        </w:rPr>
        <w:t xml:space="preserve"> </w:t>
      </w:r>
      <w:proofErr w:type="spellStart"/>
      <w:r w:rsidR="00E7191E" w:rsidRPr="00965E8B">
        <w:rPr>
          <w:rFonts w:ascii="Times New Roman" w:hAnsi="Times New Roman" w:cs="Times New Roman"/>
          <w:sz w:val="22"/>
          <w:szCs w:val="22"/>
        </w:rPr>
        <w:t>Διοικ</w:t>
      </w:r>
      <w:proofErr w:type="spellEnd"/>
      <w:r w:rsidR="00E7191E" w:rsidRPr="00965E8B">
        <w:rPr>
          <w:rFonts w:ascii="Times New Roman" w:hAnsi="Times New Roman" w:cs="Times New Roman"/>
          <w:sz w:val="22"/>
          <w:szCs w:val="22"/>
        </w:rPr>
        <w:t>. Μέριμνας (Πρωτόκολλο) (3</w:t>
      </w:r>
      <w:r w:rsidR="00E7191E" w:rsidRPr="00965E8B">
        <w:rPr>
          <w:rFonts w:ascii="Times New Roman" w:hAnsi="Times New Roman" w:cs="Times New Roman"/>
          <w:sz w:val="22"/>
          <w:szCs w:val="22"/>
          <w:vertAlign w:val="superscript"/>
        </w:rPr>
        <w:t>ος</w:t>
      </w:r>
      <w:r w:rsidR="00E7191E" w:rsidRPr="00965E8B">
        <w:rPr>
          <w:rFonts w:ascii="Times New Roman" w:hAnsi="Times New Roman" w:cs="Times New Roman"/>
          <w:sz w:val="22"/>
          <w:szCs w:val="22"/>
        </w:rPr>
        <w:t xml:space="preserve"> όροφος).</w:t>
      </w:r>
      <w:r w:rsidRPr="00965E8B">
        <w:rPr>
          <w:rFonts w:ascii="Times New Roman" w:hAnsi="Times New Roman" w:cs="Times New Roman"/>
          <w:sz w:val="22"/>
          <w:szCs w:val="22"/>
        </w:rPr>
        <w:t xml:space="preserve"> Στο φάκελο θα πρέπει να αναγράφονται τα εξής:</w:t>
      </w:r>
    </w:p>
    <w:p w:rsidR="00D10A5F" w:rsidRPr="00A8513C" w:rsidRDefault="00D10A5F" w:rsidP="00D10A5F">
      <w:pPr>
        <w:pStyle w:val="Default"/>
        <w:jc w:val="center"/>
        <w:rPr>
          <w:rFonts w:ascii="Times New Roman" w:hAnsi="Times New Roman" w:cs="Times New Roman"/>
          <w:b/>
        </w:rPr>
      </w:pPr>
      <w:r w:rsidRPr="00A8513C">
        <w:rPr>
          <w:rFonts w:ascii="Times New Roman" w:hAnsi="Times New Roman" w:cs="Times New Roman"/>
          <w:b/>
        </w:rPr>
        <w:t>ΣΤΟΙΧΕΙΑ ΟΙΚΟΝΟΜΙΚΟΥ ΦΟΡΕΑ: ΕΠΩΝΥΜΙΑ &amp; ΛΟΙΠΑ ΣΤΟΙΧΕΙΑ</w:t>
      </w:r>
    </w:p>
    <w:p w:rsidR="00D10A5F" w:rsidRPr="003A2782" w:rsidRDefault="00D10A5F" w:rsidP="00D10A5F">
      <w:pPr>
        <w:pStyle w:val="Default"/>
        <w:jc w:val="center"/>
        <w:rPr>
          <w:rFonts w:ascii="Times New Roman" w:hAnsi="Times New Roman" w:cs="Times New Roman"/>
          <w:b/>
        </w:rPr>
      </w:pPr>
      <w:r w:rsidRPr="00A8513C">
        <w:rPr>
          <w:rFonts w:ascii="Times New Roman" w:hAnsi="Times New Roman" w:cs="Times New Roman"/>
          <w:b/>
        </w:rPr>
        <w:t xml:space="preserve">ΠΡΟΣ: ΤΜΗΜΑ </w:t>
      </w:r>
      <w:r w:rsidR="00E7191E" w:rsidRPr="003A2782">
        <w:rPr>
          <w:rFonts w:ascii="Times New Roman" w:hAnsi="Times New Roman" w:cs="Times New Roman"/>
          <w:b/>
        </w:rPr>
        <w:t>ΠΡΟΜΗΘΕΙΩΝ (ΒΟΛΟΣ)</w:t>
      </w:r>
    </w:p>
    <w:p w:rsidR="00D10A5F" w:rsidRPr="00A8513C" w:rsidRDefault="00D10A5F" w:rsidP="00D10A5F">
      <w:pPr>
        <w:pStyle w:val="Default"/>
        <w:jc w:val="center"/>
        <w:rPr>
          <w:rFonts w:ascii="Times New Roman" w:hAnsi="Times New Roman" w:cs="Times New Roman"/>
          <w:b/>
        </w:rPr>
      </w:pPr>
      <w:r w:rsidRPr="003A2782">
        <w:rPr>
          <w:rFonts w:ascii="Times New Roman" w:hAnsi="Times New Roman" w:cs="Times New Roman"/>
          <w:b/>
        </w:rPr>
        <w:t>ΠΡΟΣΦΟΡΑ ΓΙΑ ΤΗΝ ΑΡΙΘΜ. ΠΡΩΤ</w:t>
      </w:r>
      <w:r w:rsidR="00CB6C45" w:rsidRPr="003A2782">
        <w:rPr>
          <w:rFonts w:ascii="Times New Roman" w:hAnsi="Times New Roman" w:cs="Times New Roman"/>
          <w:b/>
        </w:rPr>
        <w:t xml:space="preserve">: </w:t>
      </w:r>
      <w:r w:rsidR="004F3529" w:rsidRPr="004F3529">
        <w:rPr>
          <w:rFonts w:ascii="Times New Roman" w:eastAsia="Calibri" w:hAnsi="Times New Roman" w:cs="Times New Roman"/>
          <w:b/>
          <w:lang w:eastAsia="en-US"/>
        </w:rPr>
        <w:t>6587</w:t>
      </w:r>
      <w:r w:rsidR="00CB6C45" w:rsidRPr="003A2782">
        <w:rPr>
          <w:rFonts w:ascii="Times New Roman" w:eastAsia="Calibri" w:hAnsi="Times New Roman" w:cs="Times New Roman"/>
          <w:b/>
          <w:lang w:eastAsia="en-US"/>
        </w:rPr>
        <w:t>/</w:t>
      </w:r>
      <w:r w:rsidR="003A2782" w:rsidRPr="003A2782">
        <w:rPr>
          <w:rFonts w:ascii="Times New Roman" w:eastAsia="Calibri" w:hAnsi="Times New Roman" w:cs="Times New Roman"/>
          <w:b/>
          <w:lang w:eastAsia="en-US"/>
        </w:rPr>
        <w:t>20</w:t>
      </w:r>
      <w:r w:rsidR="00CB6C45" w:rsidRPr="003A2782">
        <w:rPr>
          <w:rFonts w:ascii="Times New Roman" w:eastAsia="Calibri" w:hAnsi="Times New Roman" w:cs="Times New Roman"/>
          <w:b/>
          <w:lang w:eastAsia="en-US"/>
        </w:rPr>
        <w:t>/ΓΠ/</w:t>
      </w:r>
      <w:r w:rsidR="004F3529" w:rsidRPr="004F3529">
        <w:rPr>
          <w:rFonts w:ascii="Times New Roman" w:eastAsia="Calibri" w:hAnsi="Times New Roman" w:cs="Times New Roman"/>
          <w:b/>
          <w:lang w:eastAsia="en-US"/>
        </w:rPr>
        <w:t>20</w:t>
      </w:r>
      <w:r w:rsidR="00CB6C45" w:rsidRPr="003A2782">
        <w:rPr>
          <w:rFonts w:ascii="Times New Roman" w:eastAsia="Calibri" w:hAnsi="Times New Roman" w:cs="Times New Roman"/>
          <w:b/>
          <w:lang w:eastAsia="en-US"/>
        </w:rPr>
        <w:t>-</w:t>
      </w:r>
      <w:r w:rsidR="003A2782" w:rsidRPr="003A2782">
        <w:rPr>
          <w:rFonts w:ascii="Times New Roman" w:eastAsia="Calibri" w:hAnsi="Times New Roman" w:cs="Times New Roman"/>
          <w:b/>
          <w:lang w:eastAsia="en-US"/>
        </w:rPr>
        <w:t>03</w:t>
      </w:r>
      <w:r w:rsidR="00CB6C45" w:rsidRPr="003A2782">
        <w:rPr>
          <w:rFonts w:ascii="Times New Roman" w:eastAsia="Calibri" w:hAnsi="Times New Roman" w:cs="Times New Roman"/>
          <w:b/>
          <w:lang w:eastAsia="en-US"/>
        </w:rPr>
        <w:t>-20</w:t>
      </w:r>
      <w:r w:rsidR="003A2782" w:rsidRPr="003A2782">
        <w:rPr>
          <w:rFonts w:ascii="Times New Roman" w:eastAsia="Calibri" w:hAnsi="Times New Roman" w:cs="Times New Roman"/>
          <w:b/>
          <w:lang w:eastAsia="en-US"/>
        </w:rPr>
        <w:t>20</w:t>
      </w:r>
      <w:r w:rsidRPr="00A8513C">
        <w:rPr>
          <w:rFonts w:ascii="Times New Roman" w:hAnsi="Times New Roman" w:cs="Times New Roman"/>
          <w:b/>
        </w:rPr>
        <w:t xml:space="preserve"> ΠΡΟΣΚΛΗΣΗ ΕΝΔΙΑΦΕΡΟΝΤΟΣ ΤΟΥ ΠΑΝΕΠΙΣΤΗΜΙΟΥ ΘΕΣΣΑΛΙΑΣ</w:t>
      </w:r>
    </w:p>
    <w:p w:rsidR="00D10A5F" w:rsidRPr="00A8513C" w:rsidRDefault="00D10A5F" w:rsidP="00D10A5F">
      <w:pPr>
        <w:autoSpaceDE w:val="0"/>
        <w:autoSpaceDN w:val="0"/>
        <w:adjustRightInd w:val="0"/>
        <w:spacing w:after="120"/>
        <w:jc w:val="center"/>
        <w:rPr>
          <w:rFonts w:eastAsia="Calibri"/>
        </w:rPr>
      </w:pPr>
      <w:r w:rsidRPr="00A8513C">
        <w:rPr>
          <w:rFonts w:eastAsia="Calibri"/>
          <w:b/>
          <w:bCs/>
        </w:rPr>
        <w:t xml:space="preserve">ΔΙΚΑΙΟΛΟΓΗΤΙΚΑ ΤΕΧΝΙΚΗΣ </w:t>
      </w:r>
      <w:r w:rsidRPr="00A8513C">
        <w:rPr>
          <w:rFonts w:eastAsia="Calibri"/>
          <w:b/>
          <w:bCs/>
          <w:lang w:val="en-US"/>
        </w:rPr>
        <w:t xml:space="preserve"> </w:t>
      </w:r>
      <w:r w:rsidRPr="00A8513C">
        <w:rPr>
          <w:rFonts w:eastAsia="Calibri"/>
          <w:b/>
          <w:bCs/>
        </w:rPr>
        <w:t xml:space="preserve">ΠΡΟΣΦΟΡΑΣ </w:t>
      </w:r>
      <w:r w:rsidRPr="00A8513C">
        <w:rPr>
          <w:rFonts w:eastAsia="Calibri"/>
        </w:rPr>
        <w:t xml:space="preserve"> </w:t>
      </w:r>
    </w:p>
    <w:p w:rsidR="00D10A5F" w:rsidRPr="00A8513C" w:rsidRDefault="00D10A5F" w:rsidP="00D10A5F">
      <w:pPr>
        <w:pStyle w:val="Default"/>
        <w:numPr>
          <w:ilvl w:val="0"/>
          <w:numId w:val="1"/>
        </w:numPr>
        <w:spacing w:after="120"/>
        <w:ind w:left="284" w:hanging="284"/>
        <w:contextualSpacing/>
        <w:jc w:val="both"/>
        <w:rPr>
          <w:rFonts w:ascii="Times New Roman" w:hAnsi="Times New Roman" w:cs="Times New Roman"/>
        </w:rPr>
      </w:pPr>
      <w:r w:rsidRPr="00A8513C">
        <w:rPr>
          <w:rFonts w:ascii="Times New Roman" w:hAnsi="Times New Roman" w:cs="Times New Roman"/>
        </w:rPr>
        <w:t>Υπεύθυνη Δήλωση Ν.1599/1986 (Α'75) (ΕΠΙΣΥΝΑΠΤΕΤΑΙ), με την υπογραφή του νόμιμου εκπροσώπου του οικονομικού φορέα υπό την εταιρική σφραγίδα στην οποία θα δηλώνετε υπεύθυνα ότι:</w:t>
      </w:r>
    </w:p>
    <w:p w:rsidR="00D10A5F" w:rsidRPr="00A8513C" w:rsidRDefault="00D10A5F" w:rsidP="00D10A5F">
      <w:pPr>
        <w:pStyle w:val="Default"/>
        <w:numPr>
          <w:ilvl w:val="0"/>
          <w:numId w:val="2"/>
        </w:numPr>
        <w:tabs>
          <w:tab w:val="left" w:pos="0"/>
        </w:tabs>
        <w:spacing w:after="120"/>
        <w:contextualSpacing/>
        <w:jc w:val="both"/>
        <w:rPr>
          <w:rFonts w:ascii="Times New Roman" w:hAnsi="Times New Roman" w:cs="Times New Roman"/>
        </w:rPr>
      </w:pPr>
      <w:r w:rsidRPr="00A8513C">
        <w:rPr>
          <w:rFonts w:ascii="Times New Roman" w:hAnsi="Times New Roman" w:cs="Times New Roman"/>
        </w:rPr>
        <w:t xml:space="preserve">«έχουμε λάβει γνώση των τεχνικών προδιαγραφών, των όρων της σχετικής πρόσκλησης υποβολής προσφοράς και των σχετικών με αυτήν διατάξεων και κείμενων νόμων και τους αποδεχόμαστε πλήρως. Η προσφορά μας είναι σύμφωνη με τις τεχνικές προδιαγραφές της </w:t>
      </w:r>
      <w:r w:rsidRPr="00A8513C">
        <w:rPr>
          <w:rFonts w:ascii="Times New Roman" w:hAnsi="Times New Roman" w:cs="Times New Roman"/>
        </w:rPr>
        <w:lastRenderedPageBreak/>
        <w:t>σχετικής πρόσκλησης. Η υπηρεσία θα εκτελεστεί σύμφωνα με τις τεχνικές προδιαγραφές, τους όρους της σχετικής πρόσκλησης και των σχετικών με αυτήν διατάξεων και κείμενων νόμων».</w:t>
      </w:r>
    </w:p>
    <w:p w:rsidR="00D10A5F" w:rsidRPr="00A8513C" w:rsidRDefault="00D10A5F" w:rsidP="00D10A5F">
      <w:pPr>
        <w:pStyle w:val="Default"/>
        <w:numPr>
          <w:ilvl w:val="0"/>
          <w:numId w:val="3"/>
        </w:numPr>
        <w:spacing w:after="120"/>
        <w:contextualSpacing/>
        <w:jc w:val="both"/>
        <w:rPr>
          <w:rFonts w:ascii="Times New Roman" w:hAnsi="Times New Roman" w:cs="Times New Roman"/>
        </w:rPr>
      </w:pPr>
      <w:r w:rsidRPr="00A8513C">
        <w:rPr>
          <w:rFonts w:ascii="Times New Roman" w:hAnsi="Times New Roman" w:cs="Times New Roman"/>
        </w:rPr>
        <w:t>«η εται</w:t>
      </w:r>
      <w:r w:rsidR="00E7191E" w:rsidRPr="00A8513C">
        <w:rPr>
          <w:rFonts w:ascii="Times New Roman" w:hAnsi="Times New Roman" w:cs="Times New Roman"/>
        </w:rPr>
        <w:t>ρεία/επιχείρησή μας δεν βρίσκεται</w:t>
      </w:r>
      <w:r w:rsidRPr="00A8513C">
        <w:rPr>
          <w:rFonts w:ascii="Times New Roman" w:hAnsi="Times New Roman" w:cs="Times New Roman"/>
        </w:rPr>
        <w:t xml:space="preserve"> σε καμία από τις καταστάσεις των άρθρων 73 &amp; 74 του Ν.4412/2016, δεν έχει εκδοθεί σε βάρος της απόφαση αποκλεισμού, σύμφωνα με το άρθρο 74 του Ν.4412/2016, η συμμετοχή της δε δημιουργεί κατάσταση σύγκρουσης συμφερόντων κατά τα ειδικότερα προβλεπόμενα στο άρθρο 24 του Ν.4412/2016 και δεν έχει αθετήσει τις υποχρεώσεις που προβλέπονται στην παρ. 2 του άρθρου 18 του Ν.4412/2016.».</w:t>
      </w:r>
    </w:p>
    <w:p w:rsidR="00D10A5F" w:rsidRPr="00A8513C" w:rsidRDefault="00D10A5F" w:rsidP="00D10A5F">
      <w:pPr>
        <w:pStyle w:val="Default"/>
        <w:numPr>
          <w:ilvl w:val="0"/>
          <w:numId w:val="3"/>
        </w:numPr>
        <w:spacing w:after="120"/>
        <w:contextualSpacing/>
        <w:jc w:val="both"/>
        <w:rPr>
          <w:rFonts w:ascii="Times New Roman" w:hAnsi="Times New Roman" w:cs="Times New Roman"/>
        </w:rPr>
      </w:pPr>
      <w:r w:rsidRPr="00A8513C">
        <w:rPr>
          <w:rFonts w:ascii="Times New Roman" w:hAnsi="Times New Roman" w:cs="Times New Roman"/>
        </w:rPr>
        <w:t>«ως προσωρινός ανάδοχος, μετά από την αποστολή σχετικής πρόσκλησης, αναλαμβάνουμε να προσκομίσουμε α) τα αποδεικτικά έγγραφα νομιμοποίησης και τα πρωτότυπα ή αντίγραφα που εκδίδονται, σύμφωνα με τις διατάξεις του άρθρου 1 του Ν.4250/2014 (Α΄ 74), β) ποινικό μητρώο, γ) αποδεικτικό ασφαλιστικής ενημερότητας και δ) αποδεικτικό φορολογικής ενημερότητας».</w:t>
      </w:r>
    </w:p>
    <w:p w:rsidR="00D10A5F" w:rsidRPr="00A8513C" w:rsidRDefault="00D10A5F" w:rsidP="00D10A5F">
      <w:pPr>
        <w:pStyle w:val="Default"/>
        <w:numPr>
          <w:ilvl w:val="0"/>
          <w:numId w:val="3"/>
        </w:numPr>
        <w:spacing w:after="120"/>
        <w:contextualSpacing/>
        <w:jc w:val="both"/>
        <w:rPr>
          <w:rFonts w:ascii="Times New Roman" w:hAnsi="Times New Roman" w:cs="Times New Roman"/>
        </w:rPr>
      </w:pPr>
      <w:r w:rsidRPr="00A8513C">
        <w:rPr>
          <w:rFonts w:ascii="Times New Roman" w:hAnsi="Times New Roman" w:cs="Times New Roman"/>
        </w:rPr>
        <w:t>τηρώ και θα εξακολουθώ να τηρώ κατά την εκτέλεση της σύμβασης, εφόσον επιλεγώ,  τις υποχρεώσεις τους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τους</w:t>
      </w:r>
    </w:p>
    <w:p w:rsidR="00D10A5F" w:rsidRPr="00A8513C" w:rsidRDefault="00D10A5F" w:rsidP="00D10A5F">
      <w:pPr>
        <w:pStyle w:val="Default"/>
        <w:numPr>
          <w:ilvl w:val="0"/>
          <w:numId w:val="3"/>
        </w:numPr>
        <w:spacing w:after="120"/>
        <w:contextualSpacing/>
        <w:jc w:val="both"/>
        <w:rPr>
          <w:rFonts w:ascii="Times New Roman" w:hAnsi="Times New Roman" w:cs="Times New Roman"/>
        </w:rPr>
      </w:pPr>
      <w:r w:rsidRPr="00A8513C">
        <w:rPr>
          <w:rFonts w:ascii="Times New Roman" w:hAnsi="Times New Roman" w:cs="Times New Roman"/>
        </w:rPr>
        <w:t>β) δεν θα ενεργήσω αθέμιτα, παράνομα ή καταχρηστικά καθ΄ όλη τη διάρκεια της διαδικασίας ανάθεσης, αλλά και κατά το στάδιο εκτέλεσης της σύμβασης, εφόσον επιλεγώ</w:t>
      </w:r>
    </w:p>
    <w:p w:rsidR="00D10A5F" w:rsidRPr="00A8513C" w:rsidRDefault="00D10A5F" w:rsidP="00D10A5F">
      <w:pPr>
        <w:pStyle w:val="Default"/>
        <w:numPr>
          <w:ilvl w:val="0"/>
          <w:numId w:val="3"/>
        </w:numPr>
        <w:spacing w:after="120"/>
        <w:contextualSpacing/>
        <w:jc w:val="both"/>
        <w:rPr>
          <w:rFonts w:ascii="Times New Roman" w:hAnsi="Times New Roman" w:cs="Times New Roman"/>
        </w:rPr>
      </w:pPr>
      <w:r w:rsidRPr="00A8513C">
        <w:rPr>
          <w:rFonts w:ascii="Times New Roman" w:hAnsi="Times New Roman" w:cs="Times New Roman"/>
        </w:rPr>
        <w:t>γ) λαμβάνω τα κατάλληλα μέτρα για να διαφυλάξω την εμπιστευτικότητα των πληροφοριών που έχουν χαρακτηρισθεί ως τέτοιες</w:t>
      </w:r>
    </w:p>
    <w:p w:rsidR="00D10A5F" w:rsidRPr="00965E8B" w:rsidRDefault="00D10A5F" w:rsidP="00D10A5F">
      <w:pPr>
        <w:tabs>
          <w:tab w:val="left" w:pos="0"/>
          <w:tab w:val="left" w:pos="426"/>
        </w:tabs>
        <w:suppressAutoHyphens w:val="0"/>
        <w:ind w:right="-1"/>
        <w:jc w:val="center"/>
        <w:rPr>
          <w:rFonts w:eastAsia="Calibri"/>
          <w:b/>
          <w:sz w:val="20"/>
          <w:szCs w:val="20"/>
          <w:lang w:eastAsia="en-US"/>
        </w:rPr>
      </w:pPr>
      <w:r w:rsidRPr="00965E8B">
        <w:rPr>
          <w:rFonts w:eastAsia="Calibri"/>
          <w:b/>
          <w:sz w:val="20"/>
          <w:szCs w:val="20"/>
          <w:lang w:eastAsia="en-US"/>
        </w:rPr>
        <w:t xml:space="preserve">Ο  Αντιπρύτανης Οικονομικών, </w:t>
      </w:r>
    </w:p>
    <w:p w:rsidR="00D10A5F" w:rsidRDefault="00D10A5F" w:rsidP="00D10A5F">
      <w:pPr>
        <w:tabs>
          <w:tab w:val="left" w:pos="0"/>
          <w:tab w:val="left" w:pos="426"/>
        </w:tabs>
        <w:suppressAutoHyphens w:val="0"/>
        <w:ind w:right="-1"/>
        <w:jc w:val="center"/>
        <w:rPr>
          <w:rFonts w:eastAsia="Calibri"/>
          <w:b/>
          <w:sz w:val="20"/>
          <w:szCs w:val="20"/>
          <w:lang w:eastAsia="en-US"/>
        </w:rPr>
      </w:pPr>
      <w:r w:rsidRPr="00965E8B">
        <w:rPr>
          <w:rFonts w:eastAsia="Calibri"/>
          <w:b/>
          <w:sz w:val="20"/>
          <w:szCs w:val="20"/>
          <w:lang w:eastAsia="en-US"/>
        </w:rPr>
        <w:t>Προγραμματισμού και Ανάπτυξης</w:t>
      </w:r>
    </w:p>
    <w:p w:rsidR="00965E8B" w:rsidRPr="00965E8B" w:rsidRDefault="00965E8B" w:rsidP="00D10A5F">
      <w:pPr>
        <w:tabs>
          <w:tab w:val="left" w:pos="0"/>
          <w:tab w:val="left" w:pos="426"/>
        </w:tabs>
        <w:suppressAutoHyphens w:val="0"/>
        <w:ind w:right="-1"/>
        <w:jc w:val="center"/>
        <w:rPr>
          <w:rFonts w:eastAsia="Calibri"/>
          <w:b/>
          <w:sz w:val="20"/>
          <w:szCs w:val="20"/>
          <w:lang w:eastAsia="en-US"/>
        </w:rPr>
      </w:pPr>
    </w:p>
    <w:p w:rsidR="00D10A5F" w:rsidRPr="00965E8B" w:rsidRDefault="00965E8B" w:rsidP="00D10A5F">
      <w:pPr>
        <w:tabs>
          <w:tab w:val="left" w:pos="0"/>
          <w:tab w:val="left" w:pos="426"/>
        </w:tabs>
        <w:suppressAutoHyphens w:val="0"/>
        <w:ind w:right="-1"/>
        <w:jc w:val="center"/>
        <w:rPr>
          <w:rFonts w:eastAsia="Calibri"/>
          <w:b/>
          <w:sz w:val="20"/>
          <w:szCs w:val="20"/>
          <w:lang w:eastAsia="en-US"/>
        </w:rPr>
      </w:pPr>
      <w:r w:rsidRPr="00965E8B">
        <w:rPr>
          <w:rFonts w:eastAsia="Calibri"/>
          <w:b/>
          <w:sz w:val="20"/>
          <w:szCs w:val="20"/>
          <w:lang w:eastAsia="en-US"/>
        </w:rPr>
        <w:t>Καθηγητής Χαράλαμπος Μπιλλίνης</w:t>
      </w:r>
    </w:p>
    <w:p w:rsidR="00D10A5F" w:rsidRPr="00A8513C" w:rsidRDefault="00D10A5F" w:rsidP="00D10A5F">
      <w:pPr>
        <w:tabs>
          <w:tab w:val="left" w:pos="0"/>
          <w:tab w:val="left" w:pos="426"/>
        </w:tabs>
        <w:suppressAutoHyphens w:val="0"/>
        <w:ind w:right="-1"/>
        <w:jc w:val="center"/>
        <w:rPr>
          <w:rFonts w:eastAsia="Calibri"/>
          <w:b/>
          <w:lang w:eastAsia="en-US"/>
        </w:rPr>
      </w:pPr>
    </w:p>
    <w:p w:rsidR="00D10A5F" w:rsidRPr="00A8513C" w:rsidRDefault="00D10A5F" w:rsidP="00D10A5F">
      <w:pPr>
        <w:tabs>
          <w:tab w:val="left" w:pos="0"/>
          <w:tab w:val="left" w:pos="426"/>
        </w:tabs>
        <w:suppressAutoHyphens w:val="0"/>
        <w:ind w:right="-1"/>
        <w:jc w:val="center"/>
        <w:rPr>
          <w:rFonts w:eastAsia="Calibri"/>
          <w:b/>
          <w:lang w:eastAsia="en-US"/>
        </w:rPr>
      </w:pPr>
    </w:p>
    <w:p w:rsidR="0049685F" w:rsidRDefault="0049685F" w:rsidP="00D10A5F">
      <w:pPr>
        <w:tabs>
          <w:tab w:val="left" w:pos="0"/>
          <w:tab w:val="left" w:pos="426"/>
        </w:tabs>
        <w:suppressAutoHyphens w:val="0"/>
        <w:ind w:right="-1"/>
        <w:jc w:val="center"/>
        <w:rPr>
          <w:rFonts w:eastAsia="Calibri"/>
          <w:b/>
          <w:lang w:eastAsia="en-US"/>
        </w:rPr>
      </w:pPr>
    </w:p>
    <w:p w:rsidR="00A8513C" w:rsidRPr="004507F3" w:rsidRDefault="00A8513C" w:rsidP="004507F3">
      <w:pPr>
        <w:tabs>
          <w:tab w:val="left" w:pos="0"/>
          <w:tab w:val="left" w:pos="426"/>
        </w:tabs>
        <w:suppressAutoHyphens w:val="0"/>
        <w:ind w:right="-1"/>
        <w:jc w:val="right"/>
        <w:rPr>
          <w:rFonts w:eastAsia="Calibri"/>
          <w:b/>
          <w:u w:val="single"/>
          <w:lang w:eastAsia="en-US"/>
        </w:rPr>
      </w:pPr>
    </w:p>
    <w:p w:rsidR="00A8513C" w:rsidRDefault="00A8513C" w:rsidP="00D10A5F">
      <w:pPr>
        <w:tabs>
          <w:tab w:val="left" w:pos="0"/>
          <w:tab w:val="left" w:pos="426"/>
        </w:tabs>
        <w:suppressAutoHyphens w:val="0"/>
        <w:ind w:right="-1"/>
        <w:jc w:val="center"/>
        <w:rPr>
          <w:rFonts w:eastAsia="Calibri"/>
          <w:b/>
          <w:lang w:eastAsia="en-US"/>
        </w:rPr>
      </w:pPr>
    </w:p>
    <w:p w:rsidR="00A8513C" w:rsidRDefault="00A8513C" w:rsidP="00D10A5F">
      <w:pPr>
        <w:tabs>
          <w:tab w:val="left" w:pos="0"/>
          <w:tab w:val="left" w:pos="426"/>
        </w:tabs>
        <w:suppressAutoHyphens w:val="0"/>
        <w:ind w:right="-1"/>
        <w:jc w:val="center"/>
        <w:rPr>
          <w:rFonts w:eastAsia="Calibri"/>
          <w:b/>
          <w:lang w:eastAsia="en-US"/>
        </w:rPr>
      </w:pPr>
    </w:p>
    <w:p w:rsidR="00A8513C" w:rsidRDefault="00A8513C" w:rsidP="00D10A5F">
      <w:pPr>
        <w:tabs>
          <w:tab w:val="left" w:pos="0"/>
          <w:tab w:val="left" w:pos="426"/>
        </w:tabs>
        <w:suppressAutoHyphens w:val="0"/>
        <w:ind w:right="-1"/>
        <w:jc w:val="center"/>
        <w:rPr>
          <w:rFonts w:eastAsia="Calibri"/>
          <w:b/>
          <w:lang w:eastAsia="en-US"/>
        </w:rPr>
      </w:pPr>
    </w:p>
    <w:p w:rsidR="00A8513C" w:rsidRDefault="00A8513C" w:rsidP="00D10A5F">
      <w:pPr>
        <w:tabs>
          <w:tab w:val="left" w:pos="0"/>
          <w:tab w:val="left" w:pos="426"/>
        </w:tabs>
        <w:suppressAutoHyphens w:val="0"/>
        <w:ind w:right="-1"/>
        <w:jc w:val="center"/>
        <w:rPr>
          <w:rFonts w:eastAsia="Calibri"/>
          <w:b/>
          <w:lang w:eastAsia="en-US"/>
        </w:rPr>
      </w:pPr>
    </w:p>
    <w:p w:rsidR="00A8513C" w:rsidRDefault="00A8513C" w:rsidP="00D10A5F">
      <w:pPr>
        <w:tabs>
          <w:tab w:val="left" w:pos="0"/>
          <w:tab w:val="left" w:pos="426"/>
        </w:tabs>
        <w:suppressAutoHyphens w:val="0"/>
        <w:ind w:right="-1"/>
        <w:jc w:val="center"/>
        <w:rPr>
          <w:rFonts w:eastAsia="Calibri"/>
          <w:b/>
          <w:lang w:eastAsia="en-US"/>
        </w:rPr>
      </w:pPr>
    </w:p>
    <w:p w:rsidR="00A8513C" w:rsidRDefault="00A8513C" w:rsidP="00D10A5F">
      <w:pPr>
        <w:tabs>
          <w:tab w:val="left" w:pos="0"/>
          <w:tab w:val="left" w:pos="426"/>
        </w:tabs>
        <w:suppressAutoHyphens w:val="0"/>
        <w:ind w:right="-1"/>
        <w:jc w:val="center"/>
        <w:rPr>
          <w:rFonts w:eastAsia="Calibri"/>
          <w:b/>
          <w:lang w:eastAsia="en-US"/>
        </w:rPr>
      </w:pPr>
    </w:p>
    <w:p w:rsidR="00A8513C" w:rsidRDefault="00A8513C" w:rsidP="00D10A5F">
      <w:pPr>
        <w:tabs>
          <w:tab w:val="left" w:pos="0"/>
          <w:tab w:val="left" w:pos="426"/>
        </w:tabs>
        <w:suppressAutoHyphens w:val="0"/>
        <w:ind w:right="-1"/>
        <w:jc w:val="center"/>
        <w:rPr>
          <w:rFonts w:eastAsia="Calibri"/>
          <w:b/>
          <w:lang w:eastAsia="en-US"/>
        </w:rPr>
      </w:pPr>
    </w:p>
    <w:p w:rsidR="00A8513C" w:rsidRDefault="00A8513C" w:rsidP="00D10A5F">
      <w:pPr>
        <w:tabs>
          <w:tab w:val="left" w:pos="0"/>
          <w:tab w:val="left" w:pos="426"/>
        </w:tabs>
        <w:suppressAutoHyphens w:val="0"/>
        <w:ind w:right="-1"/>
        <w:jc w:val="center"/>
        <w:rPr>
          <w:rFonts w:eastAsia="Calibri"/>
          <w:b/>
          <w:lang w:eastAsia="en-US"/>
        </w:rPr>
      </w:pPr>
    </w:p>
    <w:p w:rsidR="00A8513C" w:rsidRDefault="00A8513C" w:rsidP="00D10A5F">
      <w:pPr>
        <w:tabs>
          <w:tab w:val="left" w:pos="0"/>
          <w:tab w:val="left" w:pos="426"/>
        </w:tabs>
        <w:suppressAutoHyphens w:val="0"/>
        <w:ind w:right="-1"/>
        <w:jc w:val="center"/>
        <w:rPr>
          <w:rFonts w:eastAsia="Calibri"/>
          <w:b/>
          <w:lang w:eastAsia="en-US"/>
        </w:rPr>
      </w:pPr>
    </w:p>
    <w:p w:rsidR="00A8513C" w:rsidRDefault="00A8513C" w:rsidP="00D10A5F">
      <w:pPr>
        <w:tabs>
          <w:tab w:val="left" w:pos="0"/>
          <w:tab w:val="left" w:pos="426"/>
        </w:tabs>
        <w:suppressAutoHyphens w:val="0"/>
        <w:ind w:right="-1"/>
        <w:jc w:val="center"/>
        <w:rPr>
          <w:rFonts w:eastAsia="Calibri"/>
          <w:b/>
          <w:lang w:eastAsia="en-US"/>
        </w:rPr>
      </w:pPr>
    </w:p>
    <w:p w:rsidR="00A8513C" w:rsidRDefault="00A8513C" w:rsidP="00D10A5F">
      <w:pPr>
        <w:tabs>
          <w:tab w:val="left" w:pos="0"/>
          <w:tab w:val="left" w:pos="426"/>
        </w:tabs>
        <w:suppressAutoHyphens w:val="0"/>
        <w:ind w:right="-1"/>
        <w:jc w:val="center"/>
        <w:rPr>
          <w:rFonts w:eastAsia="Calibri"/>
          <w:b/>
          <w:lang w:eastAsia="en-US"/>
        </w:rPr>
      </w:pPr>
    </w:p>
    <w:p w:rsidR="00625E31" w:rsidRDefault="00625E31" w:rsidP="00D10A5F">
      <w:pPr>
        <w:tabs>
          <w:tab w:val="left" w:pos="0"/>
          <w:tab w:val="left" w:pos="426"/>
        </w:tabs>
        <w:suppressAutoHyphens w:val="0"/>
        <w:ind w:right="-1"/>
        <w:jc w:val="center"/>
        <w:rPr>
          <w:rFonts w:eastAsia="Calibri"/>
          <w:b/>
          <w:lang w:eastAsia="en-US"/>
        </w:rPr>
      </w:pPr>
    </w:p>
    <w:p w:rsidR="00625E31" w:rsidRDefault="00625E31" w:rsidP="00D10A5F">
      <w:pPr>
        <w:tabs>
          <w:tab w:val="left" w:pos="0"/>
          <w:tab w:val="left" w:pos="426"/>
        </w:tabs>
        <w:suppressAutoHyphens w:val="0"/>
        <w:ind w:right="-1"/>
        <w:jc w:val="center"/>
        <w:rPr>
          <w:rFonts w:eastAsia="Calibri"/>
          <w:b/>
          <w:lang w:eastAsia="en-US"/>
        </w:rPr>
      </w:pPr>
    </w:p>
    <w:p w:rsidR="00625E31" w:rsidRDefault="00625E31" w:rsidP="00D10A5F">
      <w:pPr>
        <w:tabs>
          <w:tab w:val="left" w:pos="0"/>
          <w:tab w:val="left" w:pos="426"/>
        </w:tabs>
        <w:suppressAutoHyphens w:val="0"/>
        <w:ind w:right="-1"/>
        <w:jc w:val="center"/>
        <w:rPr>
          <w:rFonts w:eastAsia="Calibri"/>
          <w:b/>
          <w:lang w:eastAsia="en-US"/>
        </w:rPr>
      </w:pPr>
    </w:p>
    <w:p w:rsidR="00625E31" w:rsidRDefault="00625E31" w:rsidP="00D10A5F">
      <w:pPr>
        <w:tabs>
          <w:tab w:val="left" w:pos="0"/>
          <w:tab w:val="left" w:pos="426"/>
        </w:tabs>
        <w:suppressAutoHyphens w:val="0"/>
        <w:ind w:right="-1"/>
        <w:jc w:val="center"/>
        <w:rPr>
          <w:rFonts w:eastAsia="Calibri"/>
          <w:b/>
          <w:lang w:eastAsia="en-US"/>
        </w:rPr>
      </w:pPr>
    </w:p>
    <w:p w:rsidR="00625E31" w:rsidRDefault="00625E31" w:rsidP="00D10A5F">
      <w:pPr>
        <w:tabs>
          <w:tab w:val="left" w:pos="0"/>
          <w:tab w:val="left" w:pos="426"/>
        </w:tabs>
        <w:suppressAutoHyphens w:val="0"/>
        <w:ind w:right="-1"/>
        <w:jc w:val="center"/>
        <w:rPr>
          <w:rFonts w:eastAsia="Calibri"/>
          <w:b/>
          <w:lang w:eastAsia="en-US"/>
        </w:rPr>
      </w:pPr>
      <w:bookmarkStart w:id="0" w:name="_GoBack"/>
      <w:bookmarkEnd w:id="0"/>
    </w:p>
    <w:p w:rsidR="00A8513C" w:rsidRDefault="00A8513C" w:rsidP="00B86C17">
      <w:pPr>
        <w:tabs>
          <w:tab w:val="left" w:pos="0"/>
          <w:tab w:val="left" w:pos="426"/>
        </w:tabs>
        <w:suppressAutoHyphens w:val="0"/>
        <w:ind w:right="-1"/>
        <w:rPr>
          <w:rFonts w:eastAsia="Calibri"/>
          <w:b/>
          <w:lang w:eastAsia="en-US"/>
        </w:rPr>
      </w:pPr>
    </w:p>
    <w:p w:rsidR="00A8513C" w:rsidRPr="00A8513C" w:rsidRDefault="00A8513C" w:rsidP="00D10A5F">
      <w:pPr>
        <w:tabs>
          <w:tab w:val="left" w:pos="0"/>
          <w:tab w:val="left" w:pos="426"/>
        </w:tabs>
        <w:suppressAutoHyphens w:val="0"/>
        <w:ind w:right="-1"/>
        <w:jc w:val="center"/>
        <w:rPr>
          <w:rFonts w:eastAsia="Calibri"/>
          <w:b/>
          <w:lang w:eastAsia="en-US"/>
        </w:rPr>
      </w:pPr>
    </w:p>
    <w:p w:rsidR="00D10A5F" w:rsidRPr="00A8513C" w:rsidRDefault="00D10A5F" w:rsidP="002D7FE8">
      <w:pPr>
        <w:suppressAutoHyphens w:val="0"/>
        <w:ind w:left="284"/>
        <w:jc w:val="center"/>
        <w:rPr>
          <w:b/>
        </w:rPr>
      </w:pPr>
      <w:r w:rsidRPr="003A2782">
        <w:rPr>
          <w:b/>
        </w:rPr>
        <w:t xml:space="preserve">(αποτελεί αναπόσπαστο τμήμα της </w:t>
      </w:r>
      <w:proofErr w:type="spellStart"/>
      <w:r w:rsidRPr="003A2782">
        <w:rPr>
          <w:b/>
        </w:rPr>
        <w:t>αριθμ.</w:t>
      </w:r>
      <w:r w:rsidR="003A2782" w:rsidRPr="003A2782">
        <w:rPr>
          <w:b/>
        </w:rPr>
        <w:t>Πρωτ</w:t>
      </w:r>
      <w:proofErr w:type="spellEnd"/>
      <w:r w:rsidRPr="003A2782">
        <w:rPr>
          <w:b/>
        </w:rPr>
        <w:t xml:space="preserve"> </w:t>
      </w:r>
      <w:r w:rsidR="004F3529">
        <w:rPr>
          <w:b/>
        </w:rPr>
        <w:t>6587</w:t>
      </w:r>
      <w:r w:rsidR="003A2782" w:rsidRPr="003A2782">
        <w:rPr>
          <w:b/>
        </w:rPr>
        <w:t>/20/ΓΠ/</w:t>
      </w:r>
      <w:r w:rsidR="004F3529">
        <w:rPr>
          <w:b/>
        </w:rPr>
        <w:t>20</w:t>
      </w:r>
      <w:r w:rsidR="003A2782" w:rsidRPr="003A2782">
        <w:rPr>
          <w:b/>
        </w:rPr>
        <w:t xml:space="preserve">-03-2020 </w:t>
      </w:r>
      <w:r w:rsidRPr="00A8513C">
        <w:rPr>
          <w:b/>
        </w:rPr>
        <w:t xml:space="preserve">πρόσκλησης ενδιαφέροντος του Πανεπιστημίου Θεσσαλίας) </w:t>
      </w:r>
    </w:p>
    <w:p w:rsidR="00393BF6" w:rsidRDefault="00393BF6" w:rsidP="002D7FE8">
      <w:pPr>
        <w:suppressAutoHyphens w:val="0"/>
        <w:jc w:val="center"/>
        <w:rPr>
          <w:rFonts w:ascii="Calibri" w:hAnsi="Calibri" w:cs="Calibri"/>
          <w:b/>
          <w:sz w:val="22"/>
          <w:szCs w:val="22"/>
        </w:rPr>
      </w:pPr>
    </w:p>
    <w:p w:rsidR="00F20162" w:rsidRDefault="00F20162" w:rsidP="002D7FE8">
      <w:pPr>
        <w:suppressAutoHyphens w:val="0"/>
        <w:jc w:val="center"/>
        <w:rPr>
          <w:rFonts w:ascii="Calibri" w:hAnsi="Calibri" w:cs="Calibri"/>
          <w:b/>
          <w:sz w:val="22"/>
          <w:szCs w:val="22"/>
        </w:rPr>
      </w:pPr>
    </w:p>
    <w:p w:rsidR="00F20162" w:rsidRDefault="00F20162" w:rsidP="002D7FE8">
      <w:pPr>
        <w:suppressAutoHyphens w:val="0"/>
        <w:jc w:val="center"/>
        <w:rPr>
          <w:rFonts w:ascii="Calibri" w:hAnsi="Calibri" w:cs="Calibri"/>
          <w:b/>
          <w:sz w:val="22"/>
          <w:szCs w:val="22"/>
        </w:rPr>
      </w:pPr>
    </w:p>
    <w:p w:rsidR="00F20162" w:rsidRDefault="00F20162" w:rsidP="002D7FE8">
      <w:pPr>
        <w:suppressAutoHyphens w:val="0"/>
        <w:jc w:val="center"/>
        <w:rPr>
          <w:rFonts w:ascii="Calibri" w:hAnsi="Calibri" w:cs="Calibri"/>
          <w:b/>
          <w:sz w:val="22"/>
          <w:szCs w:val="22"/>
        </w:rPr>
      </w:pPr>
    </w:p>
    <w:p w:rsidR="00D10A5F" w:rsidRDefault="00D10A5F" w:rsidP="002D7FE8">
      <w:pPr>
        <w:suppressAutoHyphens w:val="0"/>
        <w:jc w:val="center"/>
        <w:rPr>
          <w:rFonts w:ascii="Calibri" w:hAnsi="Calibri" w:cs="Calibri"/>
          <w:b/>
          <w:sz w:val="22"/>
          <w:szCs w:val="22"/>
        </w:rPr>
      </w:pPr>
      <w:r w:rsidRPr="00D10A5F">
        <w:rPr>
          <w:rFonts w:ascii="Calibri" w:hAnsi="Calibri" w:cs="Calibri"/>
          <w:b/>
          <w:sz w:val="22"/>
          <w:szCs w:val="22"/>
        </w:rPr>
        <w:lastRenderedPageBreak/>
        <w:t xml:space="preserve">ΥΠΟΔΕΙΓΜΑ ΟΙΚΟΝΟΜΙΚΗΣ ΠΡΟΣΦΟΡΑΣ </w:t>
      </w:r>
    </w:p>
    <w:p w:rsidR="002D7FE8" w:rsidRDefault="005A1355" w:rsidP="0049685F">
      <w:pPr>
        <w:suppressAutoHyphens w:val="0"/>
        <w:autoSpaceDE w:val="0"/>
        <w:autoSpaceDN w:val="0"/>
        <w:adjustRightInd w:val="0"/>
        <w:spacing w:after="120"/>
        <w:ind w:left="-709" w:right="-992"/>
        <w:contextualSpacing/>
        <w:jc w:val="both"/>
        <w:rPr>
          <w:rFonts w:ascii="Calibri" w:hAnsi="Calibri"/>
          <w:sz w:val="22"/>
          <w:szCs w:val="22"/>
        </w:rPr>
      </w:pPr>
      <w:r>
        <w:rPr>
          <w:rFonts w:ascii="Calibri" w:hAnsi="Calibri"/>
          <w:sz w:val="22"/>
          <w:szCs w:val="22"/>
        </w:rPr>
        <w:t>Για</w:t>
      </w:r>
      <w:r w:rsidRPr="005A1355">
        <w:rPr>
          <w:rFonts w:ascii="Calibri" w:hAnsi="Calibri"/>
          <w:sz w:val="22"/>
          <w:szCs w:val="22"/>
        </w:rPr>
        <w:t xml:space="preserve"> εργασίες </w:t>
      </w:r>
      <w:r w:rsidR="00F20162" w:rsidRPr="00F20162">
        <w:rPr>
          <w:rFonts w:ascii="Calibri" w:hAnsi="Calibri"/>
          <w:sz w:val="22"/>
          <w:szCs w:val="22"/>
        </w:rPr>
        <w:t xml:space="preserve">εγκατάστασης καλωδιώσεων οκτώ γραμμών, για τις ανάγκες δύο γραφείων στο κτίριο </w:t>
      </w:r>
      <w:proofErr w:type="spellStart"/>
      <w:r w:rsidR="00F20162" w:rsidRPr="00F20162">
        <w:rPr>
          <w:rFonts w:ascii="Calibri" w:hAnsi="Calibri"/>
          <w:sz w:val="22"/>
          <w:szCs w:val="22"/>
        </w:rPr>
        <w:t>προκάτ</w:t>
      </w:r>
      <w:proofErr w:type="spellEnd"/>
      <w:r w:rsidR="00F20162" w:rsidRPr="00F20162">
        <w:rPr>
          <w:rFonts w:ascii="Calibri" w:hAnsi="Calibri"/>
          <w:sz w:val="22"/>
          <w:szCs w:val="22"/>
        </w:rPr>
        <w:t xml:space="preserve"> του Τμήματος της Αρχιτεκτονικής</w:t>
      </w:r>
      <w:r w:rsidR="00F20162" w:rsidRPr="00F20162">
        <w:rPr>
          <w:rFonts w:ascii="Calibri" w:hAnsi="Calibri"/>
          <w:b/>
          <w:bCs/>
          <w:sz w:val="22"/>
          <w:szCs w:val="22"/>
        </w:rPr>
        <w:t xml:space="preserve"> </w:t>
      </w:r>
      <w:r w:rsidR="00F20162" w:rsidRPr="00F20162">
        <w:rPr>
          <w:rFonts w:ascii="Calibri" w:hAnsi="Calibri"/>
          <w:bCs/>
          <w:sz w:val="22"/>
          <w:szCs w:val="22"/>
        </w:rPr>
        <w:t>του Πανεπιστημίου Θεσσαλίας</w:t>
      </w:r>
    </w:p>
    <w:tbl>
      <w:tblPr>
        <w:tblW w:w="9346" w:type="dxa"/>
        <w:tblInd w:w="-10" w:type="dxa"/>
        <w:tblLook w:val="04A0" w:firstRow="1" w:lastRow="0" w:firstColumn="1" w:lastColumn="0" w:noHBand="0" w:noVBand="1"/>
      </w:tblPr>
      <w:tblGrid>
        <w:gridCol w:w="731"/>
        <w:gridCol w:w="1077"/>
        <w:gridCol w:w="805"/>
        <w:gridCol w:w="802"/>
        <w:gridCol w:w="527"/>
        <w:gridCol w:w="1226"/>
        <w:gridCol w:w="738"/>
        <w:gridCol w:w="1226"/>
        <w:gridCol w:w="1107"/>
        <w:gridCol w:w="1107"/>
      </w:tblGrid>
      <w:tr w:rsidR="00F20162" w:rsidRPr="000758A1" w:rsidTr="00F20162">
        <w:trPr>
          <w:trHeight w:val="795"/>
        </w:trPr>
        <w:tc>
          <w:tcPr>
            <w:tcW w:w="726" w:type="dxa"/>
            <w:tcBorders>
              <w:top w:val="single" w:sz="8" w:space="0" w:color="auto"/>
              <w:left w:val="single" w:sz="8" w:space="0" w:color="auto"/>
              <w:bottom w:val="single" w:sz="8" w:space="0" w:color="auto"/>
              <w:right w:val="single" w:sz="8" w:space="0" w:color="auto"/>
            </w:tcBorders>
            <w:shd w:val="clear" w:color="000000" w:fill="DDD9C4"/>
            <w:noWrap/>
            <w:vAlign w:val="center"/>
            <w:hideMark/>
          </w:tcPr>
          <w:p w:rsidR="000758A1" w:rsidRPr="000758A1" w:rsidRDefault="000758A1" w:rsidP="000758A1">
            <w:pPr>
              <w:suppressAutoHyphens w:val="0"/>
              <w:jc w:val="center"/>
              <w:rPr>
                <w:b/>
                <w:bCs/>
                <w:color w:val="000000"/>
                <w:sz w:val="12"/>
                <w:szCs w:val="12"/>
                <w:lang w:eastAsia="el-GR"/>
              </w:rPr>
            </w:pPr>
            <w:r w:rsidRPr="000758A1">
              <w:rPr>
                <w:b/>
                <w:bCs/>
                <w:color w:val="000000"/>
                <w:sz w:val="12"/>
                <w:szCs w:val="12"/>
                <w:lang w:eastAsia="el-GR"/>
              </w:rPr>
              <w:t>Α/Α</w:t>
            </w:r>
          </w:p>
        </w:tc>
        <w:tc>
          <w:tcPr>
            <w:tcW w:w="1238" w:type="dxa"/>
            <w:tcBorders>
              <w:top w:val="single" w:sz="8" w:space="0" w:color="auto"/>
              <w:left w:val="nil"/>
              <w:bottom w:val="single" w:sz="8" w:space="0" w:color="auto"/>
              <w:right w:val="single" w:sz="8" w:space="0" w:color="auto"/>
            </w:tcBorders>
            <w:shd w:val="clear" w:color="000000" w:fill="DDD9C4"/>
            <w:noWrap/>
            <w:vAlign w:val="center"/>
            <w:hideMark/>
          </w:tcPr>
          <w:p w:rsidR="000758A1" w:rsidRPr="000758A1" w:rsidRDefault="000758A1" w:rsidP="000758A1">
            <w:pPr>
              <w:suppressAutoHyphens w:val="0"/>
              <w:jc w:val="center"/>
              <w:rPr>
                <w:b/>
                <w:bCs/>
                <w:color w:val="000000"/>
                <w:sz w:val="12"/>
                <w:szCs w:val="12"/>
                <w:lang w:eastAsia="el-GR"/>
              </w:rPr>
            </w:pPr>
            <w:r w:rsidRPr="000758A1">
              <w:rPr>
                <w:b/>
                <w:bCs/>
                <w:color w:val="000000"/>
                <w:sz w:val="12"/>
                <w:szCs w:val="12"/>
                <w:lang w:eastAsia="el-GR"/>
              </w:rPr>
              <w:t>ΠΕΡΙΓΡΑΦΗ</w:t>
            </w:r>
          </w:p>
        </w:tc>
        <w:tc>
          <w:tcPr>
            <w:tcW w:w="798" w:type="dxa"/>
            <w:tcBorders>
              <w:top w:val="single" w:sz="8" w:space="0" w:color="auto"/>
              <w:left w:val="nil"/>
              <w:bottom w:val="single" w:sz="8" w:space="0" w:color="auto"/>
              <w:right w:val="single" w:sz="8" w:space="0" w:color="auto"/>
            </w:tcBorders>
            <w:shd w:val="clear" w:color="000000" w:fill="DDD9C4"/>
            <w:noWrap/>
            <w:vAlign w:val="center"/>
            <w:hideMark/>
          </w:tcPr>
          <w:p w:rsidR="000758A1" w:rsidRPr="000758A1" w:rsidRDefault="000758A1" w:rsidP="000758A1">
            <w:pPr>
              <w:suppressAutoHyphens w:val="0"/>
              <w:jc w:val="center"/>
              <w:rPr>
                <w:b/>
                <w:bCs/>
                <w:color w:val="000000"/>
                <w:sz w:val="12"/>
                <w:szCs w:val="12"/>
                <w:lang w:eastAsia="el-GR"/>
              </w:rPr>
            </w:pPr>
            <w:r w:rsidRPr="000758A1">
              <w:rPr>
                <w:b/>
                <w:bCs/>
                <w:color w:val="000000"/>
                <w:sz w:val="12"/>
                <w:szCs w:val="12"/>
                <w:lang w:eastAsia="el-GR"/>
              </w:rPr>
              <w:t>ΠΟΣΟΤΗΤΑ</w:t>
            </w:r>
          </w:p>
        </w:tc>
        <w:tc>
          <w:tcPr>
            <w:tcW w:w="795" w:type="dxa"/>
            <w:tcBorders>
              <w:top w:val="single" w:sz="8" w:space="0" w:color="auto"/>
              <w:left w:val="nil"/>
              <w:bottom w:val="single" w:sz="8" w:space="0" w:color="auto"/>
              <w:right w:val="single" w:sz="8" w:space="0" w:color="auto"/>
            </w:tcBorders>
            <w:shd w:val="clear" w:color="000000" w:fill="DDD9C4"/>
            <w:noWrap/>
            <w:vAlign w:val="center"/>
            <w:hideMark/>
          </w:tcPr>
          <w:p w:rsidR="000758A1" w:rsidRPr="000758A1" w:rsidRDefault="000758A1" w:rsidP="000758A1">
            <w:pPr>
              <w:suppressAutoHyphens w:val="0"/>
              <w:jc w:val="center"/>
              <w:rPr>
                <w:b/>
                <w:bCs/>
                <w:color w:val="000000"/>
                <w:sz w:val="12"/>
                <w:szCs w:val="12"/>
                <w:lang w:eastAsia="el-GR"/>
              </w:rPr>
            </w:pPr>
            <w:r w:rsidRPr="000758A1">
              <w:rPr>
                <w:b/>
                <w:bCs/>
                <w:color w:val="000000"/>
                <w:sz w:val="12"/>
                <w:szCs w:val="12"/>
                <w:lang w:eastAsia="el-GR"/>
              </w:rPr>
              <w:t>ΤΥΠΟΣ (τεμάχιο, λίτρο, κιλό, υπηρεσία κ.λπ.)</w:t>
            </w:r>
          </w:p>
        </w:tc>
        <w:tc>
          <w:tcPr>
            <w:tcW w:w="585" w:type="dxa"/>
            <w:tcBorders>
              <w:top w:val="single" w:sz="8" w:space="0" w:color="auto"/>
              <w:left w:val="nil"/>
              <w:bottom w:val="single" w:sz="8" w:space="0" w:color="auto"/>
              <w:right w:val="single" w:sz="8" w:space="0" w:color="auto"/>
            </w:tcBorders>
            <w:shd w:val="clear" w:color="000000" w:fill="DDD9C4"/>
            <w:noWrap/>
            <w:vAlign w:val="center"/>
            <w:hideMark/>
          </w:tcPr>
          <w:p w:rsidR="000758A1" w:rsidRPr="000758A1" w:rsidRDefault="000758A1" w:rsidP="000758A1">
            <w:pPr>
              <w:suppressAutoHyphens w:val="0"/>
              <w:jc w:val="center"/>
              <w:rPr>
                <w:b/>
                <w:bCs/>
                <w:color w:val="000000"/>
                <w:sz w:val="12"/>
                <w:szCs w:val="12"/>
                <w:lang w:eastAsia="el-GR"/>
              </w:rPr>
            </w:pPr>
            <w:r w:rsidRPr="000758A1">
              <w:rPr>
                <w:b/>
                <w:bCs/>
                <w:color w:val="000000"/>
                <w:sz w:val="12"/>
                <w:szCs w:val="12"/>
                <w:lang w:eastAsia="el-GR"/>
              </w:rPr>
              <w:t>CPV (*)</w:t>
            </w:r>
          </w:p>
        </w:tc>
        <w:tc>
          <w:tcPr>
            <w:tcW w:w="961" w:type="dxa"/>
            <w:tcBorders>
              <w:top w:val="single" w:sz="8" w:space="0" w:color="auto"/>
              <w:left w:val="nil"/>
              <w:bottom w:val="single" w:sz="8" w:space="0" w:color="auto"/>
              <w:right w:val="single" w:sz="8" w:space="0" w:color="auto"/>
            </w:tcBorders>
            <w:shd w:val="clear" w:color="000000" w:fill="DDD9C4"/>
            <w:noWrap/>
            <w:vAlign w:val="center"/>
            <w:hideMark/>
          </w:tcPr>
          <w:p w:rsidR="000758A1" w:rsidRPr="000758A1" w:rsidRDefault="000758A1" w:rsidP="000758A1">
            <w:pPr>
              <w:suppressAutoHyphens w:val="0"/>
              <w:jc w:val="center"/>
              <w:rPr>
                <w:b/>
                <w:bCs/>
                <w:color w:val="000000"/>
                <w:sz w:val="12"/>
                <w:szCs w:val="12"/>
                <w:lang w:eastAsia="el-GR"/>
              </w:rPr>
            </w:pPr>
            <w:r w:rsidRPr="000758A1">
              <w:rPr>
                <w:b/>
                <w:bCs/>
                <w:color w:val="000000"/>
                <w:sz w:val="12"/>
                <w:szCs w:val="12"/>
                <w:lang w:eastAsia="el-GR"/>
              </w:rPr>
              <w:t>ΠΡΟΫΠΟΛΟΓΙΣΜΟΣ ΧΩΡΙΣ Φ.Π.Α.</w:t>
            </w:r>
          </w:p>
        </w:tc>
        <w:tc>
          <w:tcPr>
            <w:tcW w:w="836" w:type="dxa"/>
            <w:tcBorders>
              <w:top w:val="single" w:sz="8" w:space="0" w:color="auto"/>
              <w:left w:val="nil"/>
              <w:bottom w:val="single" w:sz="8" w:space="0" w:color="auto"/>
              <w:right w:val="single" w:sz="8" w:space="0" w:color="auto"/>
            </w:tcBorders>
            <w:shd w:val="clear" w:color="000000" w:fill="DDD9C4"/>
            <w:noWrap/>
            <w:vAlign w:val="center"/>
            <w:hideMark/>
          </w:tcPr>
          <w:p w:rsidR="000758A1" w:rsidRPr="000758A1" w:rsidRDefault="000758A1" w:rsidP="000758A1">
            <w:pPr>
              <w:suppressAutoHyphens w:val="0"/>
              <w:jc w:val="center"/>
              <w:rPr>
                <w:b/>
                <w:bCs/>
                <w:color w:val="000000"/>
                <w:sz w:val="12"/>
                <w:szCs w:val="12"/>
                <w:lang w:eastAsia="el-GR"/>
              </w:rPr>
            </w:pPr>
            <w:r w:rsidRPr="000758A1">
              <w:rPr>
                <w:b/>
                <w:bCs/>
                <w:color w:val="000000"/>
                <w:sz w:val="12"/>
                <w:szCs w:val="12"/>
                <w:lang w:eastAsia="el-GR"/>
              </w:rPr>
              <w:t>Φ.Π.Α.</w:t>
            </w:r>
          </w:p>
        </w:tc>
        <w:tc>
          <w:tcPr>
            <w:tcW w:w="1215" w:type="dxa"/>
            <w:tcBorders>
              <w:top w:val="single" w:sz="8" w:space="0" w:color="auto"/>
              <w:left w:val="nil"/>
              <w:bottom w:val="single" w:sz="8" w:space="0" w:color="auto"/>
              <w:right w:val="single" w:sz="8" w:space="0" w:color="auto"/>
            </w:tcBorders>
            <w:shd w:val="clear" w:color="000000" w:fill="DDD9C4"/>
            <w:noWrap/>
            <w:vAlign w:val="center"/>
            <w:hideMark/>
          </w:tcPr>
          <w:p w:rsidR="000758A1" w:rsidRPr="000758A1" w:rsidRDefault="000758A1" w:rsidP="000758A1">
            <w:pPr>
              <w:suppressAutoHyphens w:val="0"/>
              <w:jc w:val="center"/>
              <w:rPr>
                <w:b/>
                <w:bCs/>
                <w:color w:val="000000"/>
                <w:sz w:val="12"/>
                <w:szCs w:val="12"/>
                <w:lang w:eastAsia="el-GR"/>
              </w:rPr>
            </w:pPr>
            <w:r w:rsidRPr="000758A1">
              <w:rPr>
                <w:b/>
                <w:bCs/>
                <w:color w:val="000000"/>
                <w:sz w:val="12"/>
                <w:szCs w:val="12"/>
                <w:lang w:eastAsia="el-GR"/>
              </w:rPr>
              <w:t>ΣΥΝΟΛΙΚΟΣ ΠΡΟΫΠΟΛΟΓΙΣΜΟΣ ΜΕ Φ.Π.Α.</w:t>
            </w:r>
          </w:p>
        </w:tc>
        <w:tc>
          <w:tcPr>
            <w:tcW w:w="1096" w:type="dxa"/>
            <w:tcBorders>
              <w:top w:val="single" w:sz="8" w:space="0" w:color="auto"/>
              <w:left w:val="nil"/>
              <w:bottom w:val="single" w:sz="8" w:space="0" w:color="auto"/>
              <w:right w:val="single" w:sz="8" w:space="0" w:color="auto"/>
            </w:tcBorders>
            <w:shd w:val="clear" w:color="000000" w:fill="DDD9C4"/>
            <w:vAlign w:val="center"/>
            <w:hideMark/>
          </w:tcPr>
          <w:p w:rsidR="000758A1" w:rsidRPr="000758A1" w:rsidRDefault="000758A1" w:rsidP="000758A1">
            <w:pPr>
              <w:suppressAutoHyphens w:val="0"/>
              <w:jc w:val="center"/>
              <w:rPr>
                <w:b/>
                <w:bCs/>
                <w:color w:val="000000"/>
                <w:sz w:val="12"/>
                <w:szCs w:val="12"/>
                <w:lang w:eastAsia="el-GR"/>
              </w:rPr>
            </w:pPr>
            <w:r w:rsidRPr="000758A1">
              <w:rPr>
                <w:b/>
                <w:bCs/>
                <w:color w:val="000000"/>
                <w:sz w:val="12"/>
                <w:szCs w:val="12"/>
                <w:lang w:eastAsia="el-GR"/>
              </w:rPr>
              <w:t>ΠΡΟΣΦΕΡΟΜΕΝΗ ΤΙΜΗΧΩΡΙΣ ΦΠΑ</w:t>
            </w:r>
          </w:p>
        </w:tc>
        <w:tc>
          <w:tcPr>
            <w:tcW w:w="1096" w:type="dxa"/>
            <w:tcBorders>
              <w:top w:val="single" w:sz="8" w:space="0" w:color="auto"/>
              <w:left w:val="nil"/>
              <w:bottom w:val="single" w:sz="8" w:space="0" w:color="auto"/>
              <w:right w:val="single" w:sz="8" w:space="0" w:color="auto"/>
            </w:tcBorders>
            <w:shd w:val="clear" w:color="000000" w:fill="DDD9C4"/>
            <w:vAlign w:val="center"/>
            <w:hideMark/>
          </w:tcPr>
          <w:p w:rsidR="000758A1" w:rsidRPr="000758A1" w:rsidRDefault="000758A1" w:rsidP="000758A1">
            <w:pPr>
              <w:suppressAutoHyphens w:val="0"/>
              <w:jc w:val="center"/>
              <w:rPr>
                <w:b/>
                <w:bCs/>
                <w:color w:val="000000"/>
                <w:sz w:val="12"/>
                <w:szCs w:val="12"/>
                <w:lang w:eastAsia="el-GR"/>
              </w:rPr>
            </w:pPr>
            <w:r w:rsidRPr="000758A1">
              <w:rPr>
                <w:b/>
                <w:bCs/>
                <w:color w:val="000000"/>
                <w:sz w:val="12"/>
                <w:szCs w:val="12"/>
                <w:lang w:eastAsia="el-GR"/>
              </w:rPr>
              <w:t>ΠΡΟΣΦΕΡΟΜΕΝΗ ΤΙΜΗ ΜΕ Φ.Π.Α</w:t>
            </w:r>
          </w:p>
        </w:tc>
      </w:tr>
      <w:tr w:rsidR="00F20162" w:rsidRPr="000758A1" w:rsidTr="00F20162">
        <w:trPr>
          <w:trHeight w:val="2477"/>
        </w:trPr>
        <w:tc>
          <w:tcPr>
            <w:tcW w:w="726" w:type="dxa"/>
            <w:tcBorders>
              <w:top w:val="nil"/>
              <w:left w:val="single" w:sz="8" w:space="0" w:color="auto"/>
              <w:bottom w:val="nil"/>
              <w:right w:val="single" w:sz="8" w:space="0" w:color="auto"/>
            </w:tcBorders>
            <w:shd w:val="clear" w:color="auto" w:fill="auto"/>
            <w:noWrap/>
            <w:vAlign w:val="center"/>
            <w:hideMark/>
          </w:tcPr>
          <w:p w:rsidR="000758A1" w:rsidRPr="000758A1" w:rsidRDefault="000758A1" w:rsidP="000758A1">
            <w:pPr>
              <w:suppressAutoHyphens w:val="0"/>
              <w:jc w:val="both"/>
              <w:rPr>
                <w:b/>
                <w:bCs/>
                <w:color w:val="000000"/>
                <w:sz w:val="16"/>
                <w:szCs w:val="16"/>
                <w:lang w:eastAsia="el-GR"/>
              </w:rPr>
            </w:pPr>
            <w:r w:rsidRPr="000758A1">
              <w:rPr>
                <w:b/>
                <w:bCs/>
                <w:color w:val="000000"/>
                <w:sz w:val="16"/>
                <w:szCs w:val="16"/>
                <w:lang w:eastAsia="el-GR"/>
              </w:rPr>
              <w:t>1</w:t>
            </w:r>
          </w:p>
        </w:tc>
        <w:tc>
          <w:tcPr>
            <w:tcW w:w="1238" w:type="dxa"/>
            <w:tcBorders>
              <w:top w:val="nil"/>
              <w:left w:val="nil"/>
              <w:bottom w:val="single" w:sz="8" w:space="0" w:color="auto"/>
              <w:right w:val="single" w:sz="8" w:space="0" w:color="auto"/>
            </w:tcBorders>
            <w:shd w:val="clear" w:color="auto" w:fill="auto"/>
            <w:noWrap/>
            <w:vAlign w:val="center"/>
          </w:tcPr>
          <w:p w:rsidR="000758A1" w:rsidRPr="000758A1" w:rsidRDefault="00F20162" w:rsidP="002F00AD">
            <w:pPr>
              <w:suppressAutoHyphens w:val="0"/>
              <w:jc w:val="center"/>
              <w:rPr>
                <w:color w:val="000000"/>
                <w:sz w:val="18"/>
                <w:szCs w:val="18"/>
                <w:lang w:eastAsia="el-GR"/>
              </w:rPr>
            </w:pPr>
            <w:r w:rsidRPr="00175EFA">
              <w:rPr>
                <w:color w:val="000000"/>
                <w:sz w:val="16"/>
                <w:szCs w:val="16"/>
                <w:lang w:eastAsia="el-GR"/>
              </w:rPr>
              <w:t> </w:t>
            </w:r>
            <w:r>
              <w:rPr>
                <w:color w:val="000000"/>
                <w:sz w:val="16"/>
                <w:szCs w:val="16"/>
                <w:lang w:eastAsia="el-GR"/>
              </w:rPr>
              <w:t xml:space="preserve">Εγκατάσταση καλωδιώσεων 8 γραμμών δικτύου </w:t>
            </w:r>
            <w:proofErr w:type="spellStart"/>
            <w:r>
              <w:rPr>
                <w:color w:val="000000"/>
                <w:sz w:val="16"/>
                <w:szCs w:val="16"/>
                <w:lang w:val="en-US" w:eastAsia="el-GR"/>
              </w:rPr>
              <w:t>Utp</w:t>
            </w:r>
            <w:proofErr w:type="spellEnd"/>
            <w:r w:rsidRPr="00DE0658">
              <w:rPr>
                <w:color w:val="000000"/>
                <w:sz w:val="16"/>
                <w:szCs w:val="16"/>
                <w:lang w:eastAsia="el-GR"/>
              </w:rPr>
              <w:t xml:space="preserve"> </w:t>
            </w:r>
            <w:r>
              <w:rPr>
                <w:color w:val="000000"/>
                <w:sz w:val="16"/>
                <w:szCs w:val="16"/>
                <w:lang w:val="en-US" w:eastAsia="el-GR"/>
              </w:rPr>
              <w:t>cat</w:t>
            </w:r>
            <w:r w:rsidRPr="00DE0658">
              <w:rPr>
                <w:color w:val="000000"/>
                <w:sz w:val="16"/>
                <w:szCs w:val="16"/>
                <w:lang w:eastAsia="el-GR"/>
              </w:rPr>
              <w:t xml:space="preserve"> 5</w:t>
            </w:r>
            <w:r>
              <w:rPr>
                <w:color w:val="000000"/>
                <w:sz w:val="16"/>
                <w:szCs w:val="16"/>
                <w:lang w:val="en-US" w:eastAsia="el-GR"/>
              </w:rPr>
              <w:t>e</w:t>
            </w:r>
            <w:r w:rsidRPr="00DE0658">
              <w:rPr>
                <w:color w:val="000000"/>
                <w:sz w:val="16"/>
                <w:szCs w:val="16"/>
                <w:lang w:eastAsia="el-GR"/>
              </w:rPr>
              <w:t xml:space="preserve"> </w:t>
            </w:r>
            <w:r>
              <w:rPr>
                <w:color w:val="000000"/>
                <w:sz w:val="16"/>
                <w:szCs w:val="16"/>
                <w:lang w:eastAsia="el-GR"/>
              </w:rPr>
              <w:t xml:space="preserve"> από το κεντρικό </w:t>
            </w:r>
            <w:r>
              <w:rPr>
                <w:color w:val="000000"/>
                <w:sz w:val="16"/>
                <w:szCs w:val="16"/>
                <w:lang w:val="en-US" w:eastAsia="el-GR"/>
              </w:rPr>
              <w:t>rack</w:t>
            </w:r>
            <w:r>
              <w:rPr>
                <w:color w:val="000000"/>
                <w:sz w:val="16"/>
                <w:szCs w:val="16"/>
                <w:lang w:eastAsia="el-GR"/>
              </w:rPr>
              <w:t xml:space="preserve">  για τις ανάγκες  δυο γραφείων στο κτίριο παλιό </w:t>
            </w:r>
            <w:proofErr w:type="spellStart"/>
            <w:r>
              <w:rPr>
                <w:color w:val="000000"/>
                <w:sz w:val="16"/>
                <w:szCs w:val="16"/>
                <w:lang w:eastAsia="el-GR"/>
              </w:rPr>
              <w:t>προκατ</w:t>
            </w:r>
            <w:proofErr w:type="spellEnd"/>
            <w:r>
              <w:rPr>
                <w:color w:val="000000"/>
                <w:sz w:val="16"/>
                <w:szCs w:val="16"/>
                <w:lang w:eastAsia="el-GR"/>
              </w:rPr>
              <w:t xml:space="preserve">  του τμήματος της αρχιτεκτονικής .</w:t>
            </w:r>
          </w:p>
        </w:tc>
        <w:tc>
          <w:tcPr>
            <w:tcW w:w="798" w:type="dxa"/>
            <w:tcBorders>
              <w:top w:val="nil"/>
              <w:left w:val="nil"/>
              <w:bottom w:val="single" w:sz="8" w:space="0" w:color="auto"/>
              <w:right w:val="single" w:sz="8" w:space="0" w:color="auto"/>
            </w:tcBorders>
            <w:shd w:val="clear" w:color="auto" w:fill="auto"/>
            <w:noWrap/>
            <w:vAlign w:val="center"/>
          </w:tcPr>
          <w:p w:rsidR="000758A1" w:rsidRPr="000758A1" w:rsidRDefault="00F20162" w:rsidP="000758A1">
            <w:pPr>
              <w:suppressAutoHyphens w:val="0"/>
              <w:jc w:val="both"/>
              <w:rPr>
                <w:color w:val="000000"/>
                <w:sz w:val="16"/>
                <w:szCs w:val="16"/>
                <w:lang w:eastAsia="el-GR"/>
              </w:rPr>
            </w:pPr>
            <w:r>
              <w:rPr>
                <w:color w:val="000000"/>
                <w:sz w:val="16"/>
                <w:szCs w:val="16"/>
                <w:lang w:eastAsia="el-GR"/>
              </w:rPr>
              <w:t>1</w:t>
            </w:r>
          </w:p>
        </w:tc>
        <w:tc>
          <w:tcPr>
            <w:tcW w:w="795" w:type="dxa"/>
            <w:tcBorders>
              <w:top w:val="nil"/>
              <w:left w:val="nil"/>
              <w:bottom w:val="single" w:sz="8" w:space="0" w:color="auto"/>
              <w:right w:val="single" w:sz="8" w:space="0" w:color="auto"/>
            </w:tcBorders>
            <w:shd w:val="clear" w:color="auto" w:fill="auto"/>
            <w:noWrap/>
            <w:vAlign w:val="center"/>
          </w:tcPr>
          <w:p w:rsidR="000758A1" w:rsidRPr="00F20162" w:rsidRDefault="00F20162" w:rsidP="000758A1">
            <w:pPr>
              <w:suppressAutoHyphens w:val="0"/>
              <w:jc w:val="both"/>
              <w:rPr>
                <w:color w:val="000000"/>
                <w:sz w:val="14"/>
                <w:szCs w:val="14"/>
                <w:lang w:eastAsia="el-GR"/>
              </w:rPr>
            </w:pPr>
            <w:r w:rsidRPr="00F20162">
              <w:rPr>
                <w:color w:val="000000"/>
                <w:sz w:val="14"/>
                <w:szCs w:val="14"/>
                <w:lang w:eastAsia="el-GR"/>
              </w:rPr>
              <w:t>ΥΠΗΡΕΣΙΑ</w:t>
            </w:r>
          </w:p>
        </w:tc>
        <w:tc>
          <w:tcPr>
            <w:tcW w:w="585" w:type="dxa"/>
            <w:tcBorders>
              <w:top w:val="nil"/>
              <w:left w:val="nil"/>
              <w:bottom w:val="single" w:sz="8" w:space="0" w:color="auto"/>
              <w:right w:val="single" w:sz="8" w:space="0" w:color="auto"/>
            </w:tcBorders>
            <w:shd w:val="clear" w:color="auto" w:fill="auto"/>
            <w:noWrap/>
            <w:vAlign w:val="center"/>
          </w:tcPr>
          <w:p w:rsidR="000758A1" w:rsidRPr="000758A1" w:rsidRDefault="000758A1" w:rsidP="000758A1">
            <w:pPr>
              <w:suppressAutoHyphens w:val="0"/>
              <w:jc w:val="both"/>
              <w:rPr>
                <w:rFonts w:ascii="Tahoma" w:hAnsi="Tahoma" w:cs="Tahoma"/>
                <w:color w:val="333333"/>
                <w:sz w:val="17"/>
                <w:szCs w:val="17"/>
                <w:lang w:eastAsia="el-GR"/>
              </w:rPr>
            </w:pPr>
          </w:p>
        </w:tc>
        <w:tc>
          <w:tcPr>
            <w:tcW w:w="961" w:type="dxa"/>
            <w:tcBorders>
              <w:top w:val="nil"/>
              <w:left w:val="nil"/>
              <w:bottom w:val="single" w:sz="8" w:space="0" w:color="auto"/>
              <w:right w:val="single" w:sz="8" w:space="0" w:color="auto"/>
            </w:tcBorders>
            <w:shd w:val="clear" w:color="auto" w:fill="auto"/>
            <w:noWrap/>
            <w:vAlign w:val="center"/>
          </w:tcPr>
          <w:p w:rsidR="000758A1" w:rsidRPr="000758A1" w:rsidRDefault="00F20162" w:rsidP="000758A1">
            <w:pPr>
              <w:suppressAutoHyphens w:val="0"/>
              <w:jc w:val="both"/>
              <w:rPr>
                <w:color w:val="000000"/>
                <w:sz w:val="16"/>
                <w:szCs w:val="16"/>
                <w:lang w:eastAsia="el-GR"/>
              </w:rPr>
            </w:pPr>
            <w:r>
              <w:rPr>
                <w:color w:val="000000"/>
                <w:sz w:val="16"/>
                <w:szCs w:val="16"/>
                <w:lang w:eastAsia="el-GR"/>
              </w:rPr>
              <w:t>980,00</w:t>
            </w:r>
          </w:p>
        </w:tc>
        <w:tc>
          <w:tcPr>
            <w:tcW w:w="836" w:type="dxa"/>
            <w:tcBorders>
              <w:top w:val="nil"/>
              <w:left w:val="nil"/>
              <w:bottom w:val="single" w:sz="8" w:space="0" w:color="auto"/>
              <w:right w:val="single" w:sz="8" w:space="0" w:color="auto"/>
            </w:tcBorders>
            <w:shd w:val="clear" w:color="auto" w:fill="auto"/>
            <w:noWrap/>
            <w:vAlign w:val="center"/>
          </w:tcPr>
          <w:p w:rsidR="000758A1" w:rsidRPr="000758A1" w:rsidRDefault="00F20162" w:rsidP="000758A1">
            <w:pPr>
              <w:suppressAutoHyphens w:val="0"/>
              <w:jc w:val="both"/>
              <w:rPr>
                <w:color w:val="000000"/>
                <w:sz w:val="16"/>
                <w:szCs w:val="16"/>
                <w:lang w:eastAsia="el-GR"/>
              </w:rPr>
            </w:pPr>
            <w:r>
              <w:rPr>
                <w:color w:val="000000"/>
                <w:sz w:val="16"/>
                <w:szCs w:val="16"/>
                <w:lang w:eastAsia="el-GR"/>
              </w:rPr>
              <w:t>235,20</w:t>
            </w:r>
          </w:p>
        </w:tc>
        <w:tc>
          <w:tcPr>
            <w:tcW w:w="1215" w:type="dxa"/>
            <w:tcBorders>
              <w:top w:val="nil"/>
              <w:left w:val="nil"/>
              <w:bottom w:val="single" w:sz="8" w:space="0" w:color="auto"/>
              <w:right w:val="single" w:sz="8" w:space="0" w:color="auto"/>
            </w:tcBorders>
            <w:shd w:val="clear" w:color="auto" w:fill="auto"/>
            <w:noWrap/>
            <w:vAlign w:val="center"/>
          </w:tcPr>
          <w:p w:rsidR="000758A1" w:rsidRPr="000758A1" w:rsidRDefault="00F20162" w:rsidP="000758A1">
            <w:pPr>
              <w:suppressAutoHyphens w:val="0"/>
              <w:jc w:val="both"/>
              <w:rPr>
                <w:color w:val="000000"/>
                <w:sz w:val="16"/>
                <w:szCs w:val="16"/>
                <w:lang w:eastAsia="el-GR"/>
              </w:rPr>
            </w:pPr>
            <w:r>
              <w:rPr>
                <w:color w:val="000000"/>
                <w:sz w:val="16"/>
                <w:szCs w:val="16"/>
                <w:lang w:eastAsia="el-GR"/>
              </w:rPr>
              <w:t>1.215,20€</w:t>
            </w:r>
          </w:p>
        </w:tc>
        <w:tc>
          <w:tcPr>
            <w:tcW w:w="1096" w:type="dxa"/>
            <w:tcBorders>
              <w:top w:val="nil"/>
              <w:left w:val="nil"/>
              <w:bottom w:val="single" w:sz="8" w:space="0" w:color="auto"/>
              <w:right w:val="single" w:sz="8" w:space="0" w:color="auto"/>
            </w:tcBorders>
            <w:shd w:val="clear" w:color="auto" w:fill="auto"/>
            <w:vAlign w:val="center"/>
            <w:hideMark/>
          </w:tcPr>
          <w:p w:rsidR="000758A1" w:rsidRPr="000758A1" w:rsidRDefault="000758A1" w:rsidP="000758A1">
            <w:pPr>
              <w:suppressAutoHyphens w:val="0"/>
              <w:rPr>
                <w:color w:val="000000"/>
                <w:sz w:val="16"/>
                <w:szCs w:val="16"/>
                <w:lang w:eastAsia="el-GR"/>
              </w:rPr>
            </w:pPr>
            <w:r w:rsidRPr="000758A1">
              <w:rPr>
                <w:color w:val="000000"/>
                <w:sz w:val="16"/>
                <w:szCs w:val="16"/>
                <w:lang w:eastAsia="el-GR"/>
              </w:rPr>
              <w:t> </w:t>
            </w:r>
          </w:p>
        </w:tc>
        <w:tc>
          <w:tcPr>
            <w:tcW w:w="1096" w:type="dxa"/>
            <w:tcBorders>
              <w:top w:val="nil"/>
              <w:left w:val="nil"/>
              <w:bottom w:val="single" w:sz="8" w:space="0" w:color="auto"/>
              <w:right w:val="single" w:sz="8" w:space="0" w:color="auto"/>
            </w:tcBorders>
            <w:shd w:val="clear" w:color="auto" w:fill="auto"/>
            <w:vAlign w:val="center"/>
            <w:hideMark/>
          </w:tcPr>
          <w:p w:rsidR="000758A1" w:rsidRPr="000758A1" w:rsidRDefault="000758A1" w:rsidP="000758A1">
            <w:pPr>
              <w:suppressAutoHyphens w:val="0"/>
              <w:rPr>
                <w:color w:val="000000"/>
                <w:sz w:val="16"/>
                <w:szCs w:val="16"/>
                <w:lang w:eastAsia="el-GR"/>
              </w:rPr>
            </w:pPr>
            <w:r w:rsidRPr="000758A1">
              <w:rPr>
                <w:color w:val="000000"/>
                <w:sz w:val="16"/>
                <w:szCs w:val="16"/>
                <w:lang w:eastAsia="el-GR"/>
              </w:rPr>
              <w:t> </w:t>
            </w:r>
          </w:p>
        </w:tc>
      </w:tr>
      <w:tr w:rsidR="00F20162" w:rsidRPr="000758A1" w:rsidTr="00F20162">
        <w:trPr>
          <w:trHeight w:val="315"/>
        </w:trPr>
        <w:tc>
          <w:tcPr>
            <w:tcW w:w="726" w:type="dxa"/>
            <w:tcBorders>
              <w:top w:val="single" w:sz="4" w:space="0" w:color="auto"/>
              <w:left w:val="single" w:sz="4" w:space="0" w:color="auto"/>
              <w:bottom w:val="single" w:sz="4" w:space="0" w:color="auto"/>
              <w:right w:val="single" w:sz="4" w:space="0" w:color="auto"/>
            </w:tcBorders>
            <w:shd w:val="clear" w:color="000000" w:fill="C4BD97"/>
            <w:noWrap/>
            <w:vAlign w:val="center"/>
            <w:hideMark/>
          </w:tcPr>
          <w:p w:rsidR="000758A1" w:rsidRPr="000758A1" w:rsidRDefault="000758A1" w:rsidP="000758A1">
            <w:pPr>
              <w:suppressAutoHyphens w:val="0"/>
              <w:jc w:val="center"/>
              <w:rPr>
                <w:b/>
                <w:bCs/>
                <w:color w:val="000000"/>
                <w:sz w:val="14"/>
                <w:szCs w:val="14"/>
                <w:lang w:eastAsia="el-GR"/>
              </w:rPr>
            </w:pPr>
            <w:r w:rsidRPr="000758A1">
              <w:rPr>
                <w:b/>
                <w:bCs/>
                <w:color w:val="000000"/>
                <w:sz w:val="14"/>
                <w:szCs w:val="14"/>
                <w:lang w:eastAsia="el-GR"/>
              </w:rPr>
              <w:t>ΣΥΝΟΛΟ</w:t>
            </w:r>
          </w:p>
        </w:tc>
        <w:tc>
          <w:tcPr>
            <w:tcW w:w="1238" w:type="dxa"/>
            <w:tcBorders>
              <w:top w:val="nil"/>
              <w:left w:val="nil"/>
              <w:bottom w:val="single" w:sz="8" w:space="0" w:color="auto"/>
              <w:right w:val="single" w:sz="8" w:space="0" w:color="auto"/>
            </w:tcBorders>
            <w:shd w:val="clear" w:color="auto" w:fill="auto"/>
            <w:noWrap/>
            <w:vAlign w:val="center"/>
            <w:hideMark/>
          </w:tcPr>
          <w:p w:rsidR="000758A1" w:rsidRPr="000758A1" w:rsidRDefault="000758A1" w:rsidP="000758A1">
            <w:pPr>
              <w:suppressAutoHyphens w:val="0"/>
              <w:rPr>
                <w:color w:val="000000"/>
                <w:sz w:val="16"/>
                <w:szCs w:val="16"/>
                <w:lang w:eastAsia="el-GR"/>
              </w:rPr>
            </w:pPr>
            <w:r w:rsidRPr="000758A1">
              <w:rPr>
                <w:color w:val="000000"/>
                <w:sz w:val="16"/>
                <w:szCs w:val="16"/>
                <w:lang w:eastAsia="el-GR"/>
              </w:rPr>
              <w:t> </w:t>
            </w:r>
          </w:p>
        </w:tc>
        <w:tc>
          <w:tcPr>
            <w:tcW w:w="798" w:type="dxa"/>
            <w:tcBorders>
              <w:top w:val="nil"/>
              <w:left w:val="nil"/>
              <w:bottom w:val="single" w:sz="8" w:space="0" w:color="auto"/>
              <w:right w:val="single" w:sz="8" w:space="0" w:color="auto"/>
            </w:tcBorders>
            <w:shd w:val="clear" w:color="auto" w:fill="auto"/>
            <w:noWrap/>
            <w:vAlign w:val="center"/>
            <w:hideMark/>
          </w:tcPr>
          <w:p w:rsidR="000758A1" w:rsidRPr="000758A1" w:rsidRDefault="000758A1" w:rsidP="000758A1">
            <w:pPr>
              <w:suppressAutoHyphens w:val="0"/>
              <w:rPr>
                <w:color w:val="000000"/>
                <w:sz w:val="16"/>
                <w:szCs w:val="16"/>
                <w:lang w:eastAsia="el-GR"/>
              </w:rPr>
            </w:pPr>
            <w:r w:rsidRPr="000758A1">
              <w:rPr>
                <w:color w:val="000000"/>
                <w:sz w:val="16"/>
                <w:szCs w:val="16"/>
                <w:lang w:eastAsia="el-GR"/>
              </w:rPr>
              <w:t> </w:t>
            </w:r>
          </w:p>
        </w:tc>
        <w:tc>
          <w:tcPr>
            <w:tcW w:w="795" w:type="dxa"/>
            <w:tcBorders>
              <w:top w:val="nil"/>
              <w:left w:val="nil"/>
              <w:bottom w:val="single" w:sz="8" w:space="0" w:color="auto"/>
              <w:right w:val="single" w:sz="8" w:space="0" w:color="auto"/>
            </w:tcBorders>
            <w:shd w:val="clear" w:color="auto" w:fill="auto"/>
            <w:noWrap/>
            <w:vAlign w:val="center"/>
          </w:tcPr>
          <w:p w:rsidR="000758A1" w:rsidRPr="000758A1" w:rsidRDefault="000758A1" w:rsidP="000758A1">
            <w:pPr>
              <w:suppressAutoHyphens w:val="0"/>
              <w:rPr>
                <w:color w:val="000000"/>
                <w:sz w:val="16"/>
                <w:szCs w:val="16"/>
                <w:lang w:eastAsia="el-GR"/>
              </w:rPr>
            </w:pPr>
          </w:p>
        </w:tc>
        <w:tc>
          <w:tcPr>
            <w:tcW w:w="585" w:type="dxa"/>
            <w:tcBorders>
              <w:top w:val="nil"/>
              <w:left w:val="nil"/>
              <w:bottom w:val="single" w:sz="8" w:space="0" w:color="auto"/>
              <w:right w:val="single" w:sz="8" w:space="0" w:color="auto"/>
            </w:tcBorders>
            <w:shd w:val="clear" w:color="auto" w:fill="auto"/>
            <w:noWrap/>
            <w:vAlign w:val="center"/>
          </w:tcPr>
          <w:p w:rsidR="000758A1" w:rsidRPr="000758A1" w:rsidRDefault="000758A1" w:rsidP="000758A1">
            <w:pPr>
              <w:suppressAutoHyphens w:val="0"/>
              <w:rPr>
                <w:color w:val="000000"/>
                <w:sz w:val="16"/>
                <w:szCs w:val="16"/>
                <w:lang w:eastAsia="el-GR"/>
              </w:rPr>
            </w:pPr>
          </w:p>
        </w:tc>
        <w:tc>
          <w:tcPr>
            <w:tcW w:w="961" w:type="dxa"/>
            <w:tcBorders>
              <w:top w:val="nil"/>
              <w:left w:val="nil"/>
              <w:bottom w:val="single" w:sz="8" w:space="0" w:color="auto"/>
              <w:right w:val="single" w:sz="8" w:space="0" w:color="auto"/>
            </w:tcBorders>
            <w:shd w:val="clear" w:color="auto" w:fill="auto"/>
            <w:noWrap/>
            <w:vAlign w:val="center"/>
          </w:tcPr>
          <w:p w:rsidR="000758A1" w:rsidRPr="000758A1" w:rsidRDefault="000758A1" w:rsidP="000758A1">
            <w:pPr>
              <w:suppressAutoHyphens w:val="0"/>
              <w:jc w:val="right"/>
              <w:rPr>
                <w:color w:val="000000"/>
                <w:sz w:val="16"/>
                <w:szCs w:val="16"/>
                <w:lang w:eastAsia="el-GR"/>
              </w:rPr>
            </w:pPr>
          </w:p>
        </w:tc>
        <w:tc>
          <w:tcPr>
            <w:tcW w:w="836" w:type="dxa"/>
            <w:tcBorders>
              <w:top w:val="nil"/>
              <w:left w:val="nil"/>
              <w:bottom w:val="single" w:sz="8" w:space="0" w:color="auto"/>
              <w:right w:val="single" w:sz="8" w:space="0" w:color="auto"/>
            </w:tcBorders>
            <w:shd w:val="clear" w:color="auto" w:fill="auto"/>
            <w:noWrap/>
            <w:vAlign w:val="center"/>
          </w:tcPr>
          <w:p w:rsidR="000758A1" w:rsidRPr="000758A1" w:rsidRDefault="000758A1" w:rsidP="000758A1">
            <w:pPr>
              <w:suppressAutoHyphens w:val="0"/>
              <w:jc w:val="right"/>
              <w:rPr>
                <w:color w:val="000000"/>
                <w:sz w:val="16"/>
                <w:szCs w:val="16"/>
                <w:lang w:eastAsia="el-GR"/>
              </w:rPr>
            </w:pPr>
          </w:p>
        </w:tc>
        <w:tc>
          <w:tcPr>
            <w:tcW w:w="1215" w:type="dxa"/>
            <w:tcBorders>
              <w:top w:val="nil"/>
              <w:left w:val="nil"/>
              <w:bottom w:val="single" w:sz="8" w:space="0" w:color="auto"/>
              <w:right w:val="single" w:sz="8" w:space="0" w:color="auto"/>
            </w:tcBorders>
            <w:shd w:val="clear" w:color="auto" w:fill="auto"/>
            <w:noWrap/>
            <w:vAlign w:val="center"/>
          </w:tcPr>
          <w:p w:rsidR="000758A1" w:rsidRPr="000758A1" w:rsidRDefault="000758A1" w:rsidP="000758A1">
            <w:pPr>
              <w:suppressAutoHyphens w:val="0"/>
              <w:jc w:val="right"/>
              <w:rPr>
                <w:color w:val="000000"/>
                <w:sz w:val="16"/>
                <w:szCs w:val="16"/>
                <w:lang w:eastAsia="el-GR"/>
              </w:rPr>
            </w:pPr>
          </w:p>
        </w:tc>
        <w:tc>
          <w:tcPr>
            <w:tcW w:w="1096" w:type="dxa"/>
            <w:tcBorders>
              <w:top w:val="nil"/>
              <w:left w:val="nil"/>
              <w:bottom w:val="single" w:sz="8" w:space="0" w:color="auto"/>
              <w:right w:val="single" w:sz="8" w:space="0" w:color="auto"/>
            </w:tcBorders>
            <w:shd w:val="clear" w:color="auto" w:fill="auto"/>
            <w:vAlign w:val="center"/>
            <w:hideMark/>
          </w:tcPr>
          <w:p w:rsidR="000758A1" w:rsidRPr="000758A1" w:rsidRDefault="000758A1" w:rsidP="000758A1">
            <w:pPr>
              <w:suppressAutoHyphens w:val="0"/>
              <w:rPr>
                <w:color w:val="000000"/>
                <w:sz w:val="16"/>
                <w:szCs w:val="16"/>
                <w:lang w:eastAsia="el-GR"/>
              </w:rPr>
            </w:pPr>
            <w:r w:rsidRPr="000758A1">
              <w:rPr>
                <w:color w:val="000000"/>
                <w:sz w:val="16"/>
                <w:szCs w:val="16"/>
                <w:lang w:eastAsia="el-GR"/>
              </w:rPr>
              <w:t> </w:t>
            </w:r>
          </w:p>
        </w:tc>
        <w:tc>
          <w:tcPr>
            <w:tcW w:w="1096" w:type="dxa"/>
            <w:tcBorders>
              <w:top w:val="nil"/>
              <w:left w:val="nil"/>
              <w:bottom w:val="single" w:sz="8" w:space="0" w:color="auto"/>
              <w:right w:val="single" w:sz="8" w:space="0" w:color="auto"/>
            </w:tcBorders>
            <w:shd w:val="clear" w:color="auto" w:fill="auto"/>
            <w:vAlign w:val="center"/>
            <w:hideMark/>
          </w:tcPr>
          <w:p w:rsidR="000758A1" w:rsidRPr="000758A1" w:rsidRDefault="000758A1" w:rsidP="000758A1">
            <w:pPr>
              <w:suppressAutoHyphens w:val="0"/>
              <w:rPr>
                <w:color w:val="000000"/>
                <w:sz w:val="16"/>
                <w:szCs w:val="16"/>
                <w:lang w:eastAsia="el-GR"/>
              </w:rPr>
            </w:pPr>
            <w:r w:rsidRPr="000758A1">
              <w:rPr>
                <w:color w:val="000000"/>
                <w:sz w:val="16"/>
                <w:szCs w:val="16"/>
                <w:lang w:eastAsia="el-GR"/>
              </w:rPr>
              <w:t> </w:t>
            </w:r>
          </w:p>
        </w:tc>
      </w:tr>
    </w:tbl>
    <w:p w:rsidR="007155E4" w:rsidRDefault="007155E4" w:rsidP="0049685F">
      <w:pPr>
        <w:suppressAutoHyphens w:val="0"/>
        <w:autoSpaceDE w:val="0"/>
        <w:autoSpaceDN w:val="0"/>
        <w:adjustRightInd w:val="0"/>
        <w:spacing w:after="120"/>
        <w:ind w:left="-709" w:right="-992"/>
        <w:contextualSpacing/>
        <w:jc w:val="both"/>
        <w:rPr>
          <w:rFonts w:ascii="Calibri" w:hAnsi="Calibri"/>
          <w:sz w:val="22"/>
          <w:szCs w:val="22"/>
        </w:rPr>
      </w:pPr>
    </w:p>
    <w:p w:rsidR="002D7FE8" w:rsidRDefault="00C87F25" w:rsidP="0049685F">
      <w:pPr>
        <w:suppressAutoHyphens w:val="0"/>
        <w:autoSpaceDE w:val="0"/>
        <w:autoSpaceDN w:val="0"/>
        <w:adjustRightInd w:val="0"/>
        <w:spacing w:after="120"/>
        <w:ind w:left="-709" w:right="-992"/>
        <w:contextualSpacing/>
        <w:jc w:val="both"/>
        <w:rPr>
          <w:rFonts w:ascii="Calibri" w:hAnsi="Calibri"/>
          <w:sz w:val="22"/>
          <w:szCs w:val="22"/>
        </w:rPr>
      </w:pPr>
      <w:r>
        <w:rPr>
          <w:rFonts w:ascii="Calibri" w:hAnsi="Calibri"/>
          <w:sz w:val="22"/>
          <w:szCs w:val="22"/>
        </w:rPr>
        <w:tab/>
      </w:r>
    </w:p>
    <w:p w:rsidR="00D10A5F" w:rsidRPr="00D10A5F" w:rsidRDefault="00D10A5F"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r w:rsidRPr="00D10A5F">
        <w:rPr>
          <w:rFonts w:ascii="Calibri" w:hAnsi="Calibri" w:cs="Calibri"/>
          <w:b/>
          <w:color w:val="000000"/>
          <w:sz w:val="22"/>
          <w:szCs w:val="22"/>
          <w:lang w:eastAsia="el-GR"/>
        </w:rPr>
        <w:t>Ο/Η ΝΟΜΙΜΟΣ/Η  ΕΚΠΡΟΣΩΠΟΣ</w:t>
      </w:r>
    </w:p>
    <w:p w:rsidR="00D10A5F" w:rsidRPr="00D10A5F" w:rsidRDefault="00D10A5F"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D10A5F" w:rsidRPr="00D10A5F" w:rsidRDefault="00D10A5F"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D10A5F" w:rsidRPr="00D10A5F" w:rsidRDefault="00D10A5F"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D10A5F" w:rsidRPr="00D10A5F" w:rsidRDefault="00D10A5F"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D10A5F" w:rsidRPr="00D10A5F" w:rsidRDefault="00D10A5F"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r w:rsidRPr="00D10A5F">
        <w:rPr>
          <w:rFonts w:ascii="Calibri" w:hAnsi="Calibri" w:cs="Calibri"/>
          <w:b/>
          <w:color w:val="000000"/>
          <w:sz w:val="22"/>
          <w:szCs w:val="22"/>
          <w:lang w:eastAsia="el-GR"/>
        </w:rPr>
        <w:t>(Ημερομηνία &amp; Υπογραφή)</w:t>
      </w:r>
    </w:p>
    <w:p w:rsidR="00D36263" w:rsidRDefault="00D10A5F" w:rsidP="00D10A5F">
      <w:pPr>
        <w:suppressAutoHyphens w:val="0"/>
        <w:spacing w:line="360" w:lineRule="auto"/>
      </w:pPr>
      <w:r>
        <w:br w:type="page"/>
      </w:r>
    </w:p>
    <w:p w:rsidR="00D10A5F" w:rsidRPr="00002F14" w:rsidRDefault="00D10A5F" w:rsidP="00002F14">
      <w:pPr>
        <w:suppressAutoHyphens w:val="0"/>
        <w:jc w:val="center"/>
        <w:rPr>
          <w:rFonts w:ascii="Calibri" w:hAnsi="Calibri" w:cs="Calibri"/>
          <w:b/>
          <w:color w:val="000000"/>
          <w:sz w:val="22"/>
          <w:szCs w:val="22"/>
          <w:lang w:eastAsia="el-GR"/>
        </w:rPr>
      </w:pPr>
      <w:r w:rsidRPr="00002F14">
        <w:rPr>
          <w:rFonts w:ascii="Calibri" w:hAnsi="Calibri" w:cs="Calibri"/>
          <w:b/>
          <w:color w:val="000000"/>
          <w:sz w:val="22"/>
          <w:szCs w:val="22"/>
          <w:lang w:eastAsia="el-GR"/>
        </w:rPr>
        <w:lastRenderedPageBreak/>
        <w:t xml:space="preserve">(αποτελεί αναπόσπαστο τμήμα της </w:t>
      </w:r>
      <w:proofErr w:type="spellStart"/>
      <w:r w:rsidRPr="00002F14">
        <w:rPr>
          <w:rFonts w:ascii="Calibri" w:hAnsi="Calibri" w:cs="Calibri"/>
          <w:b/>
          <w:color w:val="000000"/>
          <w:sz w:val="22"/>
          <w:szCs w:val="22"/>
          <w:lang w:eastAsia="el-GR"/>
        </w:rPr>
        <w:t>αριθμ</w:t>
      </w:r>
      <w:proofErr w:type="spellEnd"/>
      <w:r w:rsidRPr="00002F14">
        <w:rPr>
          <w:rFonts w:ascii="Calibri" w:hAnsi="Calibri" w:cs="Calibri"/>
          <w:b/>
          <w:color w:val="000000"/>
          <w:sz w:val="22"/>
          <w:szCs w:val="22"/>
          <w:lang w:eastAsia="el-GR"/>
        </w:rPr>
        <w:t xml:space="preserve">. </w:t>
      </w:r>
      <w:r w:rsidR="00625E31" w:rsidRPr="00002F14">
        <w:rPr>
          <w:rFonts w:ascii="Calibri" w:hAnsi="Calibri" w:cs="Calibri"/>
          <w:b/>
          <w:color w:val="000000"/>
          <w:sz w:val="22"/>
          <w:szCs w:val="22"/>
          <w:lang w:eastAsia="el-GR"/>
        </w:rPr>
        <w:t>Π</w:t>
      </w:r>
      <w:r w:rsidRPr="00002F14">
        <w:rPr>
          <w:rFonts w:ascii="Calibri" w:hAnsi="Calibri" w:cs="Calibri"/>
          <w:b/>
          <w:color w:val="000000"/>
          <w:sz w:val="22"/>
          <w:szCs w:val="22"/>
          <w:lang w:eastAsia="el-GR"/>
        </w:rPr>
        <w:t>ρωτ</w:t>
      </w:r>
      <w:r w:rsidR="00625E31">
        <w:rPr>
          <w:rFonts w:ascii="Calibri" w:hAnsi="Calibri" w:cs="Calibri"/>
          <w:b/>
          <w:color w:val="000000"/>
          <w:sz w:val="22"/>
          <w:szCs w:val="22"/>
          <w:lang w:eastAsia="el-GR"/>
        </w:rPr>
        <w:t>.6587</w:t>
      </w:r>
      <w:r w:rsidR="00F20162" w:rsidRPr="00C87F25">
        <w:rPr>
          <w:rFonts w:ascii="Calibri" w:hAnsi="Calibri" w:cs="Calibri"/>
          <w:b/>
          <w:color w:val="000000"/>
          <w:sz w:val="22"/>
          <w:szCs w:val="22"/>
          <w:lang w:eastAsia="el-GR"/>
        </w:rPr>
        <w:t xml:space="preserve"> </w:t>
      </w:r>
      <w:r w:rsidR="00C87F25" w:rsidRPr="00C87F25">
        <w:rPr>
          <w:rFonts w:ascii="Calibri" w:hAnsi="Calibri" w:cs="Calibri"/>
          <w:b/>
          <w:color w:val="000000"/>
          <w:sz w:val="22"/>
          <w:szCs w:val="22"/>
          <w:lang w:eastAsia="el-GR"/>
        </w:rPr>
        <w:t>/20/ΓΠ/</w:t>
      </w:r>
      <w:r w:rsidR="00625E31">
        <w:rPr>
          <w:rFonts w:ascii="Calibri" w:hAnsi="Calibri" w:cs="Calibri"/>
          <w:b/>
          <w:color w:val="000000"/>
          <w:sz w:val="22"/>
          <w:szCs w:val="22"/>
          <w:lang w:eastAsia="el-GR"/>
        </w:rPr>
        <w:t>20</w:t>
      </w:r>
      <w:r w:rsidR="00C87F25" w:rsidRPr="00C87F25">
        <w:rPr>
          <w:rFonts w:ascii="Calibri" w:hAnsi="Calibri" w:cs="Calibri"/>
          <w:b/>
          <w:color w:val="000000"/>
          <w:sz w:val="22"/>
          <w:szCs w:val="22"/>
          <w:lang w:eastAsia="el-GR"/>
        </w:rPr>
        <w:t xml:space="preserve">-03-2020 </w:t>
      </w:r>
      <w:r w:rsidRPr="00C87F25">
        <w:rPr>
          <w:rFonts w:ascii="Calibri" w:hAnsi="Calibri" w:cs="Calibri"/>
          <w:b/>
          <w:color w:val="000000"/>
          <w:sz w:val="22"/>
          <w:szCs w:val="22"/>
          <w:lang w:eastAsia="el-GR"/>
        </w:rPr>
        <w:t>π</w:t>
      </w:r>
      <w:r w:rsidRPr="00002F14">
        <w:rPr>
          <w:rFonts w:ascii="Calibri" w:hAnsi="Calibri" w:cs="Calibri"/>
          <w:b/>
          <w:color w:val="000000"/>
          <w:sz w:val="22"/>
          <w:szCs w:val="22"/>
          <w:lang w:eastAsia="el-GR"/>
        </w:rPr>
        <w:t xml:space="preserve">ρόσκλησης ενδιαφέροντος του Πανεπιστημίου Θεσσαλίας) </w:t>
      </w:r>
    </w:p>
    <w:p w:rsidR="00D10A5F" w:rsidRPr="00D10A5F" w:rsidRDefault="00D10A5F" w:rsidP="00D10A5F">
      <w:pPr>
        <w:suppressAutoHyphens w:val="0"/>
        <w:spacing w:line="360" w:lineRule="auto"/>
        <w:jc w:val="center"/>
        <w:rPr>
          <w:rFonts w:ascii="Calibri" w:hAnsi="Calibri" w:cs="Calibri"/>
          <w:b/>
          <w:bCs/>
          <w:sz w:val="28"/>
          <w:lang w:eastAsia="el-GR"/>
        </w:rPr>
      </w:pPr>
      <w:r w:rsidRPr="00D10A5F">
        <w:rPr>
          <w:rFonts w:ascii="Calibri" w:hAnsi="Calibri" w:cs="Calibri"/>
          <w:b/>
          <w:noProof/>
          <w:color w:val="000000"/>
          <w:sz w:val="22"/>
          <w:szCs w:val="22"/>
          <w:lang w:eastAsia="el-GR"/>
        </w:rPr>
        <w:drawing>
          <wp:inline distT="0" distB="0" distL="0" distR="0" wp14:anchorId="7D2BEC1A" wp14:editId="190DA240">
            <wp:extent cx="533400" cy="542925"/>
            <wp:effectExtent l="0" t="0" r="0" b="9525"/>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3400" cy="542925"/>
                    </a:xfrm>
                    <a:prstGeom prst="rect">
                      <a:avLst/>
                    </a:prstGeom>
                    <a:noFill/>
                  </pic:spPr>
                </pic:pic>
              </a:graphicData>
            </a:graphic>
          </wp:inline>
        </w:drawing>
      </w:r>
    </w:p>
    <w:p w:rsidR="00D10A5F" w:rsidRPr="00D10A5F" w:rsidRDefault="00D10A5F" w:rsidP="00D10A5F">
      <w:pPr>
        <w:suppressAutoHyphens w:val="0"/>
        <w:spacing w:line="240" w:lineRule="exact"/>
        <w:jc w:val="center"/>
        <w:rPr>
          <w:rFonts w:ascii="Calibri" w:hAnsi="Calibri" w:cs="Calibri"/>
          <w:b/>
          <w:bCs/>
          <w:lang w:eastAsia="el-GR"/>
        </w:rPr>
      </w:pPr>
      <w:r w:rsidRPr="00D10A5F">
        <w:rPr>
          <w:rFonts w:ascii="Calibri" w:hAnsi="Calibri" w:cs="Calibri"/>
          <w:b/>
          <w:bCs/>
          <w:lang w:eastAsia="el-GR"/>
        </w:rPr>
        <w:t>ΥΠΕΥΘΥΝΗ ΔΗΛΩΣΗ</w:t>
      </w:r>
    </w:p>
    <w:p w:rsidR="00D10A5F" w:rsidRPr="008D38D7" w:rsidRDefault="00D10A5F" w:rsidP="00D10A5F">
      <w:pPr>
        <w:keepNext/>
        <w:suppressAutoHyphens w:val="0"/>
        <w:spacing w:line="240" w:lineRule="exact"/>
        <w:jc w:val="center"/>
        <w:outlineLvl w:val="2"/>
        <w:rPr>
          <w:b/>
          <w:bCs/>
          <w:sz w:val="18"/>
          <w:szCs w:val="18"/>
          <w:vertAlign w:val="superscript"/>
          <w:lang w:eastAsia="el-GR"/>
        </w:rPr>
      </w:pPr>
      <w:r w:rsidRPr="008D38D7">
        <w:rPr>
          <w:b/>
          <w:bCs/>
          <w:sz w:val="18"/>
          <w:szCs w:val="18"/>
          <w:vertAlign w:val="superscript"/>
          <w:lang w:eastAsia="el-GR"/>
        </w:rPr>
        <w:t>(άρθρο 8 Ν.1599/1986)</w:t>
      </w:r>
    </w:p>
    <w:p w:rsidR="00D10A5F" w:rsidRPr="008D38D7" w:rsidRDefault="00D10A5F" w:rsidP="00D10A5F">
      <w:pPr>
        <w:suppressAutoHyphens w:val="0"/>
        <w:ind w:right="281"/>
        <w:jc w:val="center"/>
        <w:rPr>
          <w:sz w:val="18"/>
          <w:szCs w:val="18"/>
          <w:lang w:eastAsia="el-GR"/>
        </w:rPr>
      </w:pPr>
      <w:r w:rsidRPr="008D38D7">
        <w:rPr>
          <w:sz w:val="18"/>
          <w:szCs w:val="18"/>
          <w:lang w:eastAsia="el-GR"/>
        </w:rPr>
        <w:t>Η ακρίβεια των στοιχείων που υποβάλλονται με αυτή τη δήλωση μπορεί να ελεγχθεί με βάση το αρχείο άλλων υπηρεσιών (άρθρο 8 παρ. 4 Ν. 1599/1986)</w:t>
      </w:r>
    </w:p>
    <w:tbl>
      <w:tblPr>
        <w:tblW w:w="104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6"/>
        <w:gridCol w:w="330"/>
        <w:gridCol w:w="658"/>
        <w:gridCol w:w="93"/>
        <w:gridCol w:w="1950"/>
        <w:gridCol w:w="720"/>
        <w:gridCol w:w="360"/>
        <w:gridCol w:w="31"/>
        <w:gridCol w:w="689"/>
        <w:gridCol w:w="751"/>
        <w:gridCol w:w="329"/>
        <w:gridCol w:w="720"/>
        <w:gridCol w:w="540"/>
        <w:gridCol w:w="540"/>
        <w:gridCol w:w="984"/>
      </w:tblGrid>
      <w:tr w:rsidR="00D10A5F" w:rsidRPr="008D38D7" w:rsidTr="00002F14">
        <w:trPr>
          <w:cantSplit/>
          <w:trHeight w:val="235"/>
          <w:jc w:val="center"/>
        </w:trPr>
        <w:tc>
          <w:tcPr>
            <w:tcW w:w="1796" w:type="dxa"/>
          </w:tcPr>
          <w:p w:rsidR="00D10A5F" w:rsidRPr="008D38D7" w:rsidRDefault="00D10A5F" w:rsidP="00D10A5F">
            <w:pPr>
              <w:suppressAutoHyphens w:val="0"/>
              <w:spacing w:before="240"/>
              <w:ind w:right="-6878"/>
              <w:rPr>
                <w:sz w:val="18"/>
                <w:szCs w:val="18"/>
                <w:lang w:eastAsia="el-GR"/>
              </w:rPr>
            </w:pPr>
            <w:r w:rsidRPr="008D38D7">
              <w:rPr>
                <w:sz w:val="18"/>
                <w:szCs w:val="18"/>
                <w:lang w:eastAsia="el-GR"/>
              </w:rPr>
              <w:t>ΠΡΟΣ</w:t>
            </w:r>
            <w:r w:rsidRPr="008D38D7">
              <w:rPr>
                <w:sz w:val="18"/>
                <w:szCs w:val="18"/>
                <w:vertAlign w:val="superscript"/>
                <w:lang w:eastAsia="el-GR"/>
              </w:rPr>
              <w:t>(1)</w:t>
            </w:r>
            <w:r w:rsidRPr="008D38D7">
              <w:rPr>
                <w:sz w:val="18"/>
                <w:szCs w:val="18"/>
                <w:lang w:eastAsia="el-GR"/>
              </w:rPr>
              <w:t>:</w:t>
            </w:r>
          </w:p>
        </w:tc>
        <w:tc>
          <w:tcPr>
            <w:tcW w:w="8695" w:type="dxa"/>
            <w:gridSpan w:val="14"/>
          </w:tcPr>
          <w:p w:rsidR="00D10A5F" w:rsidRPr="008D38D7" w:rsidRDefault="00D10A5F" w:rsidP="00D10A5F">
            <w:pPr>
              <w:suppressAutoHyphens w:val="0"/>
              <w:spacing w:before="240"/>
              <w:ind w:right="-6878"/>
              <w:rPr>
                <w:sz w:val="18"/>
                <w:szCs w:val="18"/>
                <w:lang w:val="en-US" w:eastAsia="el-GR"/>
              </w:rPr>
            </w:pPr>
          </w:p>
        </w:tc>
      </w:tr>
      <w:tr w:rsidR="00D10A5F" w:rsidRPr="008D38D7" w:rsidTr="00002F14">
        <w:trPr>
          <w:cantSplit/>
          <w:trHeight w:val="227"/>
          <w:jc w:val="center"/>
        </w:trPr>
        <w:tc>
          <w:tcPr>
            <w:tcW w:w="1796" w:type="dxa"/>
          </w:tcPr>
          <w:p w:rsidR="00D10A5F" w:rsidRPr="008D38D7" w:rsidRDefault="00D10A5F" w:rsidP="00D10A5F">
            <w:pPr>
              <w:suppressAutoHyphens w:val="0"/>
              <w:spacing w:before="240"/>
              <w:ind w:right="-6878"/>
              <w:rPr>
                <w:sz w:val="18"/>
                <w:szCs w:val="18"/>
                <w:lang w:eastAsia="el-GR"/>
              </w:rPr>
            </w:pPr>
            <w:r w:rsidRPr="008D38D7">
              <w:rPr>
                <w:sz w:val="18"/>
                <w:szCs w:val="18"/>
                <w:lang w:eastAsia="el-GR"/>
              </w:rPr>
              <w:t>Ο – Η Όνομα:</w:t>
            </w:r>
          </w:p>
        </w:tc>
        <w:tc>
          <w:tcPr>
            <w:tcW w:w="3751" w:type="dxa"/>
            <w:gridSpan w:val="5"/>
          </w:tcPr>
          <w:p w:rsidR="00D10A5F" w:rsidRPr="008D38D7" w:rsidRDefault="00D10A5F" w:rsidP="00D10A5F">
            <w:pPr>
              <w:suppressAutoHyphens w:val="0"/>
              <w:spacing w:before="240"/>
              <w:ind w:right="-6878"/>
              <w:rPr>
                <w:sz w:val="18"/>
                <w:szCs w:val="18"/>
                <w:lang w:eastAsia="el-GR"/>
              </w:rPr>
            </w:pPr>
          </w:p>
        </w:tc>
        <w:tc>
          <w:tcPr>
            <w:tcW w:w="1080" w:type="dxa"/>
            <w:gridSpan w:val="3"/>
          </w:tcPr>
          <w:p w:rsidR="00D10A5F" w:rsidRPr="008D38D7" w:rsidRDefault="00D10A5F" w:rsidP="00D10A5F">
            <w:pPr>
              <w:suppressAutoHyphens w:val="0"/>
              <w:spacing w:before="240"/>
              <w:ind w:right="-6878"/>
              <w:rPr>
                <w:sz w:val="18"/>
                <w:szCs w:val="18"/>
                <w:lang w:eastAsia="el-GR"/>
              </w:rPr>
            </w:pPr>
            <w:r w:rsidRPr="008D38D7">
              <w:rPr>
                <w:sz w:val="18"/>
                <w:szCs w:val="18"/>
                <w:lang w:eastAsia="el-GR"/>
              </w:rPr>
              <w:t>Επώνυμο:</w:t>
            </w:r>
          </w:p>
        </w:tc>
        <w:tc>
          <w:tcPr>
            <w:tcW w:w="3864" w:type="dxa"/>
            <w:gridSpan w:val="6"/>
          </w:tcPr>
          <w:p w:rsidR="00D10A5F" w:rsidRPr="008D38D7" w:rsidRDefault="00D10A5F" w:rsidP="00D10A5F">
            <w:pPr>
              <w:suppressAutoHyphens w:val="0"/>
              <w:spacing w:before="240"/>
              <w:ind w:right="-6878"/>
              <w:rPr>
                <w:sz w:val="18"/>
                <w:szCs w:val="18"/>
                <w:lang w:eastAsia="el-GR"/>
              </w:rPr>
            </w:pPr>
          </w:p>
        </w:tc>
      </w:tr>
      <w:tr w:rsidR="00D10A5F" w:rsidRPr="008D38D7" w:rsidTr="00002F14">
        <w:trPr>
          <w:cantSplit/>
          <w:trHeight w:val="219"/>
          <w:jc w:val="center"/>
        </w:trPr>
        <w:tc>
          <w:tcPr>
            <w:tcW w:w="2877" w:type="dxa"/>
            <w:gridSpan w:val="4"/>
          </w:tcPr>
          <w:p w:rsidR="00D10A5F" w:rsidRPr="008D38D7" w:rsidRDefault="00D10A5F" w:rsidP="00D10A5F">
            <w:pPr>
              <w:suppressAutoHyphens w:val="0"/>
              <w:spacing w:before="240"/>
              <w:rPr>
                <w:sz w:val="18"/>
                <w:szCs w:val="18"/>
                <w:lang w:eastAsia="el-GR"/>
              </w:rPr>
            </w:pPr>
            <w:r w:rsidRPr="008D38D7">
              <w:rPr>
                <w:sz w:val="18"/>
                <w:szCs w:val="18"/>
                <w:lang w:eastAsia="el-GR"/>
              </w:rPr>
              <w:t xml:space="preserve">Όνομα και Επώνυμο Πατέρα: </w:t>
            </w:r>
          </w:p>
        </w:tc>
        <w:tc>
          <w:tcPr>
            <w:tcW w:w="7614" w:type="dxa"/>
            <w:gridSpan w:val="11"/>
          </w:tcPr>
          <w:p w:rsidR="00D10A5F" w:rsidRPr="008D38D7" w:rsidRDefault="00D10A5F" w:rsidP="00D10A5F">
            <w:pPr>
              <w:suppressAutoHyphens w:val="0"/>
              <w:spacing w:before="240"/>
              <w:rPr>
                <w:sz w:val="18"/>
                <w:szCs w:val="18"/>
                <w:lang w:eastAsia="el-GR"/>
              </w:rPr>
            </w:pPr>
          </w:p>
        </w:tc>
      </w:tr>
      <w:tr w:rsidR="00D10A5F" w:rsidRPr="008D38D7" w:rsidTr="00002F14">
        <w:trPr>
          <w:cantSplit/>
          <w:trHeight w:val="99"/>
          <w:jc w:val="center"/>
        </w:trPr>
        <w:tc>
          <w:tcPr>
            <w:tcW w:w="2877" w:type="dxa"/>
            <w:gridSpan w:val="4"/>
          </w:tcPr>
          <w:p w:rsidR="00D10A5F" w:rsidRPr="008D38D7" w:rsidRDefault="00D10A5F" w:rsidP="00D10A5F">
            <w:pPr>
              <w:suppressAutoHyphens w:val="0"/>
              <w:spacing w:before="240"/>
              <w:rPr>
                <w:sz w:val="18"/>
                <w:szCs w:val="18"/>
                <w:lang w:eastAsia="el-GR"/>
              </w:rPr>
            </w:pPr>
            <w:r w:rsidRPr="008D38D7">
              <w:rPr>
                <w:sz w:val="18"/>
                <w:szCs w:val="18"/>
                <w:lang w:eastAsia="el-GR"/>
              </w:rPr>
              <w:t>Όνομα και Επώνυμο Μητέρας:</w:t>
            </w:r>
          </w:p>
        </w:tc>
        <w:tc>
          <w:tcPr>
            <w:tcW w:w="7614" w:type="dxa"/>
            <w:gridSpan w:val="11"/>
          </w:tcPr>
          <w:p w:rsidR="00D10A5F" w:rsidRPr="008D38D7" w:rsidRDefault="00D10A5F" w:rsidP="00D10A5F">
            <w:pPr>
              <w:suppressAutoHyphens w:val="0"/>
              <w:spacing w:before="240"/>
              <w:rPr>
                <w:sz w:val="18"/>
                <w:szCs w:val="18"/>
                <w:lang w:eastAsia="el-GR"/>
              </w:rPr>
            </w:pPr>
          </w:p>
        </w:tc>
      </w:tr>
      <w:tr w:rsidR="00D10A5F" w:rsidRPr="008D38D7" w:rsidTr="00002F14">
        <w:trPr>
          <w:cantSplit/>
          <w:jc w:val="center"/>
        </w:trPr>
        <w:tc>
          <w:tcPr>
            <w:tcW w:w="2877" w:type="dxa"/>
            <w:gridSpan w:val="4"/>
          </w:tcPr>
          <w:p w:rsidR="00D10A5F" w:rsidRPr="008D38D7" w:rsidRDefault="00D10A5F" w:rsidP="00D10A5F">
            <w:pPr>
              <w:suppressAutoHyphens w:val="0"/>
              <w:spacing w:before="240"/>
              <w:ind w:right="-2332"/>
              <w:rPr>
                <w:sz w:val="18"/>
                <w:szCs w:val="18"/>
                <w:lang w:eastAsia="el-GR"/>
              </w:rPr>
            </w:pPr>
            <w:r w:rsidRPr="008D38D7">
              <w:rPr>
                <w:sz w:val="18"/>
                <w:szCs w:val="18"/>
                <w:lang w:eastAsia="el-GR"/>
              </w:rPr>
              <w:t>Ημερομηνία γέννησης</w:t>
            </w:r>
            <w:r w:rsidRPr="008D38D7">
              <w:rPr>
                <w:sz w:val="18"/>
                <w:szCs w:val="18"/>
                <w:vertAlign w:val="superscript"/>
                <w:lang w:eastAsia="el-GR"/>
              </w:rPr>
              <w:t>(2)</w:t>
            </w:r>
            <w:r w:rsidRPr="008D38D7">
              <w:rPr>
                <w:sz w:val="18"/>
                <w:szCs w:val="18"/>
                <w:lang w:eastAsia="el-GR"/>
              </w:rPr>
              <w:t xml:space="preserve">: </w:t>
            </w:r>
          </w:p>
        </w:tc>
        <w:tc>
          <w:tcPr>
            <w:tcW w:w="7614" w:type="dxa"/>
            <w:gridSpan w:val="11"/>
          </w:tcPr>
          <w:p w:rsidR="00D10A5F" w:rsidRPr="008D38D7" w:rsidRDefault="00D10A5F" w:rsidP="00D10A5F">
            <w:pPr>
              <w:suppressAutoHyphens w:val="0"/>
              <w:spacing w:before="240"/>
              <w:ind w:right="-2332"/>
              <w:rPr>
                <w:sz w:val="18"/>
                <w:szCs w:val="18"/>
                <w:lang w:eastAsia="el-GR"/>
              </w:rPr>
            </w:pPr>
          </w:p>
        </w:tc>
      </w:tr>
      <w:tr w:rsidR="00D10A5F" w:rsidRPr="008D38D7" w:rsidTr="00002F14">
        <w:trPr>
          <w:cantSplit/>
          <w:trHeight w:val="99"/>
          <w:jc w:val="center"/>
        </w:trPr>
        <w:tc>
          <w:tcPr>
            <w:tcW w:w="2877" w:type="dxa"/>
            <w:gridSpan w:val="4"/>
            <w:tcBorders>
              <w:top w:val="single" w:sz="4" w:space="0" w:color="auto"/>
              <w:left w:val="single" w:sz="4" w:space="0" w:color="auto"/>
              <w:bottom w:val="single" w:sz="4" w:space="0" w:color="auto"/>
              <w:right w:val="single" w:sz="4" w:space="0" w:color="auto"/>
            </w:tcBorders>
          </w:tcPr>
          <w:p w:rsidR="00D10A5F" w:rsidRPr="008D38D7" w:rsidRDefault="00D10A5F" w:rsidP="00D10A5F">
            <w:pPr>
              <w:suppressAutoHyphens w:val="0"/>
              <w:spacing w:before="240"/>
              <w:rPr>
                <w:sz w:val="18"/>
                <w:szCs w:val="18"/>
                <w:lang w:eastAsia="el-GR"/>
              </w:rPr>
            </w:pPr>
            <w:r w:rsidRPr="008D38D7">
              <w:rPr>
                <w:sz w:val="18"/>
                <w:szCs w:val="18"/>
                <w:lang w:eastAsia="el-GR"/>
              </w:rPr>
              <w:t>Τόπος Γέννησης:</w:t>
            </w:r>
          </w:p>
        </w:tc>
        <w:tc>
          <w:tcPr>
            <w:tcW w:w="7614" w:type="dxa"/>
            <w:gridSpan w:val="11"/>
            <w:tcBorders>
              <w:top w:val="single" w:sz="4" w:space="0" w:color="auto"/>
              <w:left w:val="single" w:sz="4" w:space="0" w:color="auto"/>
              <w:bottom w:val="single" w:sz="4" w:space="0" w:color="auto"/>
              <w:right w:val="single" w:sz="4" w:space="0" w:color="auto"/>
            </w:tcBorders>
          </w:tcPr>
          <w:p w:rsidR="00D10A5F" w:rsidRPr="008D38D7" w:rsidRDefault="00D10A5F" w:rsidP="00D10A5F">
            <w:pPr>
              <w:suppressAutoHyphens w:val="0"/>
              <w:spacing w:before="240"/>
              <w:rPr>
                <w:sz w:val="18"/>
                <w:szCs w:val="18"/>
                <w:lang w:eastAsia="el-GR"/>
              </w:rPr>
            </w:pPr>
          </w:p>
        </w:tc>
      </w:tr>
      <w:tr w:rsidR="00D10A5F" w:rsidRPr="008D38D7" w:rsidTr="00002F14">
        <w:trPr>
          <w:cantSplit/>
          <w:trHeight w:val="329"/>
          <w:jc w:val="center"/>
        </w:trPr>
        <w:tc>
          <w:tcPr>
            <w:tcW w:w="2877" w:type="dxa"/>
            <w:gridSpan w:val="4"/>
          </w:tcPr>
          <w:p w:rsidR="00D10A5F" w:rsidRPr="008D38D7" w:rsidRDefault="00D10A5F" w:rsidP="00D10A5F">
            <w:pPr>
              <w:suppressAutoHyphens w:val="0"/>
              <w:spacing w:before="240"/>
              <w:rPr>
                <w:sz w:val="18"/>
                <w:szCs w:val="18"/>
                <w:lang w:eastAsia="el-GR"/>
              </w:rPr>
            </w:pPr>
            <w:r w:rsidRPr="008D38D7">
              <w:rPr>
                <w:sz w:val="18"/>
                <w:szCs w:val="18"/>
                <w:lang w:eastAsia="el-GR"/>
              </w:rPr>
              <w:t>Αριθμός Δελτίου Ταυτότητας:</w:t>
            </w:r>
          </w:p>
        </w:tc>
        <w:tc>
          <w:tcPr>
            <w:tcW w:w="3030" w:type="dxa"/>
            <w:gridSpan w:val="3"/>
          </w:tcPr>
          <w:p w:rsidR="00D10A5F" w:rsidRPr="008D38D7" w:rsidRDefault="00D10A5F" w:rsidP="00D10A5F">
            <w:pPr>
              <w:suppressAutoHyphens w:val="0"/>
              <w:spacing w:before="240"/>
              <w:rPr>
                <w:sz w:val="18"/>
                <w:szCs w:val="18"/>
                <w:lang w:eastAsia="el-GR"/>
              </w:rPr>
            </w:pPr>
          </w:p>
        </w:tc>
        <w:tc>
          <w:tcPr>
            <w:tcW w:w="720" w:type="dxa"/>
            <w:gridSpan w:val="2"/>
          </w:tcPr>
          <w:p w:rsidR="00D10A5F" w:rsidRPr="008D38D7" w:rsidRDefault="00D10A5F" w:rsidP="00D10A5F">
            <w:pPr>
              <w:suppressAutoHyphens w:val="0"/>
              <w:spacing w:before="240"/>
              <w:rPr>
                <w:sz w:val="18"/>
                <w:szCs w:val="18"/>
                <w:lang w:eastAsia="el-GR"/>
              </w:rPr>
            </w:pPr>
            <w:proofErr w:type="spellStart"/>
            <w:r w:rsidRPr="008D38D7">
              <w:rPr>
                <w:sz w:val="18"/>
                <w:szCs w:val="18"/>
                <w:lang w:eastAsia="el-GR"/>
              </w:rPr>
              <w:t>Τηλ</w:t>
            </w:r>
            <w:proofErr w:type="spellEnd"/>
            <w:r w:rsidRPr="008D38D7">
              <w:rPr>
                <w:sz w:val="18"/>
                <w:szCs w:val="18"/>
                <w:lang w:eastAsia="el-GR"/>
              </w:rPr>
              <w:t>:</w:t>
            </w:r>
          </w:p>
        </w:tc>
        <w:tc>
          <w:tcPr>
            <w:tcW w:w="3864" w:type="dxa"/>
            <w:gridSpan w:val="6"/>
          </w:tcPr>
          <w:p w:rsidR="00D10A5F" w:rsidRPr="008D38D7" w:rsidRDefault="00D10A5F" w:rsidP="00D10A5F">
            <w:pPr>
              <w:suppressAutoHyphens w:val="0"/>
              <w:spacing w:before="240"/>
              <w:rPr>
                <w:sz w:val="18"/>
                <w:szCs w:val="18"/>
                <w:lang w:eastAsia="el-GR"/>
              </w:rPr>
            </w:pPr>
          </w:p>
        </w:tc>
      </w:tr>
      <w:tr w:rsidR="00D10A5F" w:rsidRPr="008D38D7" w:rsidTr="00002F14">
        <w:trPr>
          <w:cantSplit/>
          <w:jc w:val="center"/>
        </w:trPr>
        <w:tc>
          <w:tcPr>
            <w:tcW w:w="2126" w:type="dxa"/>
            <w:gridSpan w:val="2"/>
          </w:tcPr>
          <w:p w:rsidR="00D10A5F" w:rsidRPr="008D38D7" w:rsidRDefault="00D10A5F" w:rsidP="00D10A5F">
            <w:pPr>
              <w:suppressAutoHyphens w:val="0"/>
              <w:spacing w:before="240"/>
              <w:rPr>
                <w:sz w:val="18"/>
                <w:szCs w:val="18"/>
                <w:lang w:eastAsia="el-GR"/>
              </w:rPr>
            </w:pPr>
            <w:r w:rsidRPr="008D38D7">
              <w:rPr>
                <w:sz w:val="18"/>
                <w:szCs w:val="18"/>
                <w:lang w:eastAsia="el-GR"/>
              </w:rPr>
              <w:t>Τόπος Κατοικίας:</w:t>
            </w:r>
          </w:p>
        </w:tc>
        <w:tc>
          <w:tcPr>
            <w:tcW w:w="2701" w:type="dxa"/>
            <w:gridSpan w:val="3"/>
          </w:tcPr>
          <w:p w:rsidR="00D10A5F" w:rsidRPr="008D38D7" w:rsidRDefault="00D10A5F" w:rsidP="00D10A5F">
            <w:pPr>
              <w:suppressAutoHyphens w:val="0"/>
              <w:spacing w:before="240"/>
              <w:rPr>
                <w:sz w:val="18"/>
                <w:szCs w:val="18"/>
                <w:lang w:eastAsia="el-GR"/>
              </w:rPr>
            </w:pPr>
          </w:p>
        </w:tc>
        <w:tc>
          <w:tcPr>
            <w:tcW w:w="720" w:type="dxa"/>
          </w:tcPr>
          <w:p w:rsidR="00D10A5F" w:rsidRPr="008D38D7" w:rsidRDefault="00D10A5F" w:rsidP="00D10A5F">
            <w:pPr>
              <w:suppressAutoHyphens w:val="0"/>
              <w:spacing w:before="240"/>
              <w:rPr>
                <w:sz w:val="18"/>
                <w:szCs w:val="18"/>
                <w:lang w:eastAsia="el-GR"/>
              </w:rPr>
            </w:pPr>
            <w:r w:rsidRPr="008D38D7">
              <w:rPr>
                <w:sz w:val="18"/>
                <w:szCs w:val="18"/>
                <w:lang w:eastAsia="el-GR"/>
              </w:rPr>
              <w:t>Οδός:</w:t>
            </w:r>
          </w:p>
        </w:tc>
        <w:tc>
          <w:tcPr>
            <w:tcW w:w="2160" w:type="dxa"/>
            <w:gridSpan w:val="5"/>
          </w:tcPr>
          <w:p w:rsidR="00D10A5F" w:rsidRPr="008D38D7" w:rsidRDefault="00D10A5F" w:rsidP="00D10A5F">
            <w:pPr>
              <w:suppressAutoHyphens w:val="0"/>
              <w:spacing w:before="240"/>
              <w:rPr>
                <w:sz w:val="18"/>
                <w:szCs w:val="18"/>
                <w:lang w:eastAsia="el-GR"/>
              </w:rPr>
            </w:pPr>
          </w:p>
        </w:tc>
        <w:tc>
          <w:tcPr>
            <w:tcW w:w="720" w:type="dxa"/>
          </w:tcPr>
          <w:p w:rsidR="00D10A5F" w:rsidRPr="008D38D7" w:rsidRDefault="00D10A5F" w:rsidP="00D10A5F">
            <w:pPr>
              <w:suppressAutoHyphens w:val="0"/>
              <w:spacing w:before="240"/>
              <w:rPr>
                <w:sz w:val="18"/>
                <w:szCs w:val="18"/>
                <w:lang w:eastAsia="el-GR"/>
              </w:rPr>
            </w:pPr>
            <w:proofErr w:type="spellStart"/>
            <w:r w:rsidRPr="008D38D7">
              <w:rPr>
                <w:sz w:val="18"/>
                <w:szCs w:val="18"/>
                <w:lang w:eastAsia="el-GR"/>
              </w:rPr>
              <w:t>Αριθ</w:t>
            </w:r>
            <w:proofErr w:type="spellEnd"/>
            <w:r w:rsidRPr="008D38D7">
              <w:rPr>
                <w:sz w:val="18"/>
                <w:szCs w:val="18"/>
                <w:lang w:eastAsia="el-GR"/>
              </w:rPr>
              <w:t>:</w:t>
            </w:r>
          </w:p>
        </w:tc>
        <w:tc>
          <w:tcPr>
            <w:tcW w:w="540" w:type="dxa"/>
          </w:tcPr>
          <w:p w:rsidR="00D10A5F" w:rsidRPr="008D38D7" w:rsidRDefault="00D10A5F" w:rsidP="00D10A5F">
            <w:pPr>
              <w:suppressAutoHyphens w:val="0"/>
              <w:spacing w:before="240"/>
              <w:rPr>
                <w:sz w:val="18"/>
                <w:szCs w:val="18"/>
                <w:lang w:eastAsia="el-GR"/>
              </w:rPr>
            </w:pPr>
          </w:p>
        </w:tc>
        <w:tc>
          <w:tcPr>
            <w:tcW w:w="540" w:type="dxa"/>
          </w:tcPr>
          <w:p w:rsidR="00D10A5F" w:rsidRPr="008D38D7" w:rsidRDefault="00D10A5F" w:rsidP="00D10A5F">
            <w:pPr>
              <w:suppressAutoHyphens w:val="0"/>
              <w:spacing w:before="240"/>
              <w:rPr>
                <w:sz w:val="18"/>
                <w:szCs w:val="18"/>
                <w:lang w:eastAsia="el-GR"/>
              </w:rPr>
            </w:pPr>
            <w:r w:rsidRPr="008D38D7">
              <w:rPr>
                <w:sz w:val="18"/>
                <w:szCs w:val="18"/>
                <w:lang w:eastAsia="el-GR"/>
              </w:rPr>
              <w:t>ΤΚ:</w:t>
            </w:r>
          </w:p>
        </w:tc>
        <w:tc>
          <w:tcPr>
            <w:tcW w:w="984" w:type="dxa"/>
          </w:tcPr>
          <w:p w:rsidR="00D10A5F" w:rsidRPr="008D38D7" w:rsidRDefault="00D10A5F" w:rsidP="00D10A5F">
            <w:pPr>
              <w:suppressAutoHyphens w:val="0"/>
              <w:spacing w:before="240"/>
              <w:rPr>
                <w:sz w:val="18"/>
                <w:szCs w:val="18"/>
                <w:lang w:eastAsia="el-GR"/>
              </w:rPr>
            </w:pPr>
          </w:p>
        </w:tc>
      </w:tr>
      <w:tr w:rsidR="00D10A5F" w:rsidRPr="008D38D7" w:rsidTr="00002F14">
        <w:trPr>
          <w:cantSplit/>
          <w:trHeight w:val="520"/>
          <w:jc w:val="center"/>
        </w:trPr>
        <w:tc>
          <w:tcPr>
            <w:tcW w:w="2784" w:type="dxa"/>
            <w:gridSpan w:val="3"/>
            <w:vAlign w:val="bottom"/>
          </w:tcPr>
          <w:p w:rsidR="00D10A5F" w:rsidRPr="008D38D7" w:rsidRDefault="00D10A5F" w:rsidP="00D10A5F">
            <w:pPr>
              <w:suppressAutoHyphens w:val="0"/>
              <w:spacing w:before="240"/>
              <w:rPr>
                <w:sz w:val="18"/>
                <w:szCs w:val="18"/>
                <w:lang w:eastAsia="el-GR"/>
              </w:rPr>
            </w:pPr>
            <w:proofErr w:type="spellStart"/>
            <w:r w:rsidRPr="008D38D7">
              <w:rPr>
                <w:sz w:val="18"/>
                <w:szCs w:val="18"/>
                <w:lang w:eastAsia="el-GR"/>
              </w:rPr>
              <w:t>Αρ</w:t>
            </w:r>
            <w:proofErr w:type="spellEnd"/>
            <w:r w:rsidRPr="008D38D7">
              <w:rPr>
                <w:sz w:val="18"/>
                <w:szCs w:val="18"/>
                <w:lang w:eastAsia="el-GR"/>
              </w:rPr>
              <w:t xml:space="preserve">. </w:t>
            </w:r>
            <w:proofErr w:type="spellStart"/>
            <w:r w:rsidRPr="008D38D7">
              <w:rPr>
                <w:sz w:val="18"/>
                <w:szCs w:val="18"/>
                <w:lang w:eastAsia="el-GR"/>
              </w:rPr>
              <w:t>Τηλεομοιοτύπου</w:t>
            </w:r>
            <w:proofErr w:type="spellEnd"/>
            <w:r w:rsidRPr="008D38D7">
              <w:rPr>
                <w:sz w:val="18"/>
                <w:szCs w:val="18"/>
                <w:lang w:eastAsia="el-GR"/>
              </w:rPr>
              <w:t xml:space="preserve"> (</w:t>
            </w:r>
            <w:r w:rsidRPr="008D38D7">
              <w:rPr>
                <w:sz w:val="18"/>
                <w:szCs w:val="18"/>
                <w:lang w:val="en-US" w:eastAsia="el-GR"/>
              </w:rPr>
              <w:t>Fax</w:t>
            </w:r>
            <w:r w:rsidRPr="008D38D7">
              <w:rPr>
                <w:sz w:val="18"/>
                <w:szCs w:val="18"/>
                <w:lang w:eastAsia="el-GR"/>
              </w:rPr>
              <w:t>):</w:t>
            </w:r>
          </w:p>
        </w:tc>
        <w:tc>
          <w:tcPr>
            <w:tcW w:w="3154" w:type="dxa"/>
            <w:gridSpan w:val="5"/>
            <w:vAlign w:val="bottom"/>
          </w:tcPr>
          <w:p w:rsidR="00D10A5F" w:rsidRPr="008D38D7" w:rsidRDefault="00D10A5F" w:rsidP="00D10A5F">
            <w:pPr>
              <w:suppressAutoHyphens w:val="0"/>
              <w:spacing w:before="240"/>
              <w:rPr>
                <w:sz w:val="18"/>
                <w:szCs w:val="18"/>
                <w:lang w:eastAsia="el-GR"/>
              </w:rPr>
            </w:pPr>
          </w:p>
        </w:tc>
        <w:tc>
          <w:tcPr>
            <w:tcW w:w="1440" w:type="dxa"/>
            <w:gridSpan w:val="2"/>
            <w:vAlign w:val="bottom"/>
          </w:tcPr>
          <w:p w:rsidR="00D10A5F" w:rsidRPr="008D38D7" w:rsidRDefault="00D10A5F" w:rsidP="00D10A5F">
            <w:pPr>
              <w:suppressAutoHyphens w:val="0"/>
              <w:rPr>
                <w:sz w:val="18"/>
                <w:szCs w:val="18"/>
                <w:lang w:eastAsia="el-GR"/>
              </w:rPr>
            </w:pPr>
            <w:r w:rsidRPr="008D38D7">
              <w:rPr>
                <w:sz w:val="18"/>
                <w:szCs w:val="18"/>
                <w:lang w:eastAsia="el-GR"/>
              </w:rPr>
              <w:t>Δ/</w:t>
            </w:r>
            <w:proofErr w:type="spellStart"/>
            <w:r w:rsidRPr="008D38D7">
              <w:rPr>
                <w:sz w:val="18"/>
                <w:szCs w:val="18"/>
                <w:lang w:eastAsia="el-GR"/>
              </w:rPr>
              <w:t>νση</w:t>
            </w:r>
            <w:proofErr w:type="spellEnd"/>
            <w:r w:rsidRPr="008D38D7">
              <w:rPr>
                <w:sz w:val="18"/>
                <w:szCs w:val="18"/>
                <w:lang w:eastAsia="el-GR"/>
              </w:rPr>
              <w:t xml:space="preserve"> Ηλεκτρ. Ταχυδρομείου</w:t>
            </w:r>
          </w:p>
          <w:p w:rsidR="00D10A5F" w:rsidRPr="008D38D7" w:rsidRDefault="00D10A5F" w:rsidP="00D10A5F">
            <w:pPr>
              <w:suppressAutoHyphens w:val="0"/>
              <w:rPr>
                <w:sz w:val="18"/>
                <w:szCs w:val="18"/>
                <w:lang w:eastAsia="el-GR"/>
              </w:rPr>
            </w:pPr>
            <w:r w:rsidRPr="008D38D7">
              <w:rPr>
                <w:sz w:val="18"/>
                <w:szCs w:val="18"/>
                <w:lang w:eastAsia="el-GR"/>
              </w:rPr>
              <w:t>(Ε</w:t>
            </w:r>
            <w:r w:rsidRPr="008D38D7">
              <w:rPr>
                <w:sz w:val="18"/>
                <w:szCs w:val="18"/>
                <w:lang w:val="en-US" w:eastAsia="el-GR"/>
              </w:rPr>
              <w:t>mail</w:t>
            </w:r>
            <w:r w:rsidRPr="008D38D7">
              <w:rPr>
                <w:sz w:val="18"/>
                <w:szCs w:val="18"/>
                <w:lang w:eastAsia="el-GR"/>
              </w:rPr>
              <w:t>):</w:t>
            </w:r>
          </w:p>
        </w:tc>
        <w:tc>
          <w:tcPr>
            <w:tcW w:w="3113" w:type="dxa"/>
            <w:gridSpan w:val="5"/>
            <w:vAlign w:val="bottom"/>
          </w:tcPr>
          <w:p w:rsidR="00D10A5F" w:rsidRPr="008D38D7" w:rsidRDefault="00D10A5F" w:rsidP="00D10A5F">
            <w:pPr>
              <w:suppressAutoHyphens w:val="0"/>
              <w:spacing w:before="240"/>
              <w:rPr>
                <w:sz w:val="18"/>
                <w:szCs w:val="18"/>
                <w:lang w:eastAsia="el-GR"/>
              </w:rPr>
            </w:pPr>
          </w:p>
        </w:tc>
      </w:tr>
    </w:tbl>
    <w:tbl>
      <w:tblPr>
        <w:tblpPr w:leftFromText="180" w:rightFromText="180" w:vertAnchor="text" w:horzAnchor="margin" w:tblpXSpec="center" w:tblpY="123"/>
        <w:tblW w:w="57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68"/>
      </w:tblGrid>
      <w:tr w:rsidR="00D10A5F" w:rsidRPr="008D38D7" w:rsidTr="00002F14">
        <w:trPr>
          <w:trHeight w:val="1975"/>
        </w:trPr>
        <w:tc>
          <w:tcPr>
            <w:tcW w:w="5000" w:type="pct"/>
          </w:tcPr>
          <w:p w:rsidR="00D10A5F" w:rsidRPr="008D38D7" w:rsidRDefault="00D10A5F" w:rsidP="00D10A5F">
            <w:pPr>
              <w:suppressAutoHyphens w:val="0"/>
              <w:ind w:right="124"/>
              <w:rPr>
                <w:sz w:val="18"/>
                <w:szCs w:val="18"/>
                <w:lang w:eastAsia="el-GR"/>
              </w:rPr>
            </w:pPr>
          </w:p>
          <w:p w:rsidR="00D10A5F" w:rsidRPr="008D38D7" w:rsidRDefault="00D10A5F" w:rsidP="00D10A5F">
            <w:pPr>
              <w:tabs>
                <w:tab w:val="left" w:pos="34"/>
              </w:tabs>
              <w:suppressAutoHyphens w:val="0"/>
              <w:ind w:right="124"/>
              <w:rPr>
                <w:sz w:val="18"/>
                <w:szCs w:val="18"/>
                <w:lang w:eastAsia="el-GR"/>
              </w:rPr>
            </w:pPr>
            <w:r w:rsidRPr="008D38D7">
              <w:rPr>
                <w:sz w:val="18"/>
                <w:szCs w:val="18"/>
                <w:lang w:eastAsia="el-GR"/>
              </w:rPr>
              <w:t>Με ατομική μου ευθύνη και γνωρίζοντας τις κυρώσεις, που προβλέπονται από τις διατάξεις της παρ. 6 του άρθρου 22 του Ν. 1599/1986, δηλώνω ότι:</w:t>
            </w:r>
          </w:p>
          <w:p w:rsidR="00D10A5F" w:rsidRPr="008D38D7" w:rsidRDefault="00D10A5F" w:rsidP="00D10A5F">
            <w:pPr>
              <w:numPr>
                <w:ilvl w:val="0"/>
                <w:numId w:val="2"/>
              </w:numPr>
              <w:tabs>
                <w:tab w:val="left" w:pos="34"/>
                <w:tab w:val="left" w:pos="360"/>
              </w:tabs>
              <w:suppressAutoHyphens w:val="0"/>
              <w:autoSpaceDE w:val="0"/>
              <w:autoSpaceDN w:val="0"/>
              <w:adjustRightInd w:val="0"/>
              <w:spacing w:line="360" w:lineRule="auto"/>
              <w:ind w:left="176" w:hanging="176"/>
              <w:contextualSpacing/>
              <w:jc w:val="both"/>
              <w:rPr>
                <w:color w:val="000000"/>
                <w:sz w:val="18"/>
                <w:szCs w:val="18"/>
                <w:lang w:eastAsia="el-GR"/>
              </w:rPr>
            </w:pPr>
            <w:r w:rsidRPr="008D38D7">
              <w:rPr>
                <w:color w:val="000000"/>
                <w:sz w:val="18"/>
                <w:szCs w:val="18"/>
                <w:lang w:eastAsia="el-GR"/>
              </w:rPr>
              <w:t>«έχουμε λάβει γνώση των τεχνικών προδιαγραφών, εργασιών και των όρων της σχετικής πρόσκλησης υποβολής προσφοράς και των σχετικών με αυτήν διατάξεων και κείμενων νόμων και τους αποδεχόμαστε πλήρως. Η προσφορά μας είναι σύμφωνη με τις τεχνικές προδιαγραφές εργασίες της σχετικής πρόσκλησης προσφοράς. Η υπηρεσία θα εκτελεστεί σύμφωνα με τις τεχνικές προδιαγραφές, τους όρους της σχετικής πρόσκλησης προσφοράς και των σχετικών με αυτήν διατάξεων και κείμενων νόμων».</w:t>
            </w:r>
          </w:p>
          <w:p w:rsidR="00D10A5F" w:rsidRPr="008D38D7" w:rsidRDefault="00D10A5F" w:rsidP="00D10A5F">
            <w:pPr>
              <w:numPr>
                <w:ilvl w:val="0"/>
                <w:numId w:val="3"/>
              </w:numPr>
              <w:tabs>
                <w:tab w:val="left" w:pos="34"/>
                <w:tab w:val="left" w:pos="360"/>
              </w:tabs>
              <w:suppressAutoHyphens w:val="0"/>
              <w:autoSpaceDE w:val="0"/>
              <w:autoSpaceDN w:val="0"/>
              <w:adjustRightInd w:val="0"/>
              <w:spacing w:line="360" w:lineRule="auto"/>
              <w:ind w:left="176" w:hanging="176"/>
              <w:contextualSpacing/>
              <w:jc w:val="both"/>
              <w:rPr>
                <w:color w:val="000000"/>
                <w:sz w:val="18"/>
                <w:szCs w:val="18"/>
                <w:lang w:eastAsia="el-GR"/>
              </w:rPr>
            </w:pPr>
            <w:r w:rsidRPr="008D38D7">
              <w:rPr>
                <w:color w:val="000000"/>
                <w:sz w:val="18"/>
                <w:szCs w:val="18"/>
                <w:lang w:eastAsia="el-GR"/>
              </w:rPr>
              <w:t>«η εταιρεία/επιχείρησή μας δεν βρίσκετε σε καμία από τις καταστάσεις των άρθρων 73 &amp; 74 του Ν.4412/2016, δεν έχει εκδοθεί σε βάρος της απόφαση αποκλεισμού, σύμφωνα με το άρθρο 74 του Ν.4412/2016, η συμμετοχή της δε δημιουργεί κατάσταση σύγκρουσης συμφερόντων κατά τα ειδικότερα προβλεπόμενα στο άρθρο 24 του Ν.4412/2016 και δεν έχει αθετήσει τις υποχρεώσεις που προβλέπονται στην παρ. 2 του άρθρου 18 του Ν.4412/2016.».</w:t>
            </w:r>
          </w:p>
          <w:p w:rsidR="00D10A5F" w:rsidRPr="008D38D7" w:rsidRDefault="00D10A5F" w:rsidP="00D10A5F">
            <w:pPr>
              <w:numPr>
                <w:ilvl w:val="0"/>
                <w:numId w:val="3"/>
              </w:numPr>
              <w:tabs>
                <w:tab w:val="left" w:pos="34"/>
                <w:tab w:val="left" w:pos="360"/>
              </w:tabs>
              <w:suppressAutoHyphens w:val="0"/>
              <w:autoSpaceDE w:val="0"/>
              <w:autoSpaceDN w:val="0"/>
              <w:adjustRightInd w:val="0"/>
              <w:spacing w:line="360" w:lineRule="auto"/>
              <w:ind w:left="176" w:hanging="176"/>
              <w:contextualSpacing/>
              <w:jc w:val="both"/>
              <w:rPr>
                <w:color w:val="000000"/>
                <w:sz w:val="18"/>
                <w:szCs w:val="18"/>
                <w:lang w:eastAsia="el-GR"/>
              </w:rPr>
            </w:pPr>
            <w:r w:rsidRPr="008D38D7">
              <w:rPr>
                <w:color w:val="000000"/>
                <w:sz w:val="18"/>
                <w:szCs w:val="18"/>
                <w:lang w:eastAsia="el-GR"/>
              </w:rPr>
              <w:t>«ως προσωρινός ανάδοχος, μετά από την αποστολή σχετικής πρόσκλησης, αναλαμβάνουμε να προσκομίσουμε α) τα αποδεικτικά έγγραφα νομιμοποίησης και τα πρωτότυπα ή αντίγραφα που εκδίδονται, σύμφωνα με τις διατάξεις του άρθρου 1 του Ν.4250/2014 (Α΄ 74), β) ποινικό μητρώο, γ) αποδεικτικό ασφαλιστικής ενημερότητας και δ) αποδεικτικό φορολογικής ενημερότητας».</w:t>
            </w:r>
          </w:p>
          <w:p w:rsidR="00D10A5F" w:rsidRPr="008D38D7" w:rsidRDefault="00D10A5F" w:rsidP="00D10A5F">
            <w:pPr>
              <w:numPr>
                <w:ilvl w:val="0"/>
                <w:numId w:val="3"/>
              </w:numPr>
              <w:tabs>
                <w:tab w:val="left" w:pos="34"/>
                <w:tab w:val="left" w:pos="360"/>
              </w:tabs>
              <w:suppressAutoHyphens w:val="0"/>
              <w:autoSpaceDE w:val="0"/>
              <w:autoSpaceDN w:val="0"/>
              <w:adjustRightInd w:val="0"/>
              <w:spacing w:line="360" w:lineRule="auto"/>
              <w:ind w:left="176" w:hanging="176"/>
              <w:contextualSpacing/>
              <w:jc w:val="both"/>
              <w:rPr>
                <w:color w:val="000000"/>
                <w:sz w:val="18"/>
                <w:szCs w:val="18"/>
                <w:lang w:eastAsia="el-GR"/>
              </w:rPr>
            </w:pPr>
            <w:r w:rsidRPr="008D38D7">
              <w:rPr>
                <w:color w:val="000000"/>
                <w:sz w:val="18"/>
                <w:szCs w:val="18"/>
                <w:lang w:eastAsia="el-GR"/>
              </w:rPr>
              <w:t xml:space="preserve">τηρώ και θα εξακολουθώ να τηρώ κατά την εκτέλεση της σύμβασης, εφόσον επιλεγώ,  τις υποχρεώσεις τους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w:t>
            </w:r>
            <w:r w:rsidR="003B3936" w:rsidRPr="008D38D7">
              <w:rPr>
                <w:color w:val="000000"/>
                <w:sz w:val="18"/>
                <w:szCs w:val="18"/>
                <w:lang w:eastAsia="el-GR"/>
              </w:rPr>
              <w:t>τους</w:t>
            </w:r>
          </w:p>
          <w:p w:rsidR="003B3936" w:rsidRPr="008D38D7" w:rsidRDefault="003B3936" w:rsidP="003B3936">
            <w:pPr>
              <w:numPr>
                <w:ilvl w:val="0"/>
                <w:numId w:val="3"/>
              </w:numPr>
              <w:tabs>
                <w:tab w:val="left" w:pos="34"/>
                <w:tab w:val="left" w:pos="360"/>
              </w:tabs>
              <w:suppressAutoHyphens w:val="0"/>
              <w:autoSpaceDE w:val="0"/>
              <w:autoSpaceDN w:val="0"/>
              <w:adjustRightInd w:val="0"/>
              <w:spacing w:line="360" w:lineRule="auto"/>
              <w:ind w:left="176" w:hanging="176"/>
              <w:contextualSpacing/>
              <w:jc w:val="both"/>
              <w:rPr>
                <w:color w:val="000000"/>
                <w:sz w:val="18"/>
                <w:szCs w:val="18"/>
                <w:lang w:eastAsia="el-GR"/>
              </w:rPr>
            </w:pPr>
            <w:r w:rsidRPr="008D38D7">
              <w:rPr>
                <w:color w:val="000000"/>
                <w:sz w:val="18"/>
                <w:szCs w:val="18"/>
                <w:lang w:eastAsia="el-GR"/>
              </w:rPr>
              <w:t>δεν θα ενεργήσω αθέμιτα, παράνομα ή καταχρηστικά καθ΄ όλη τη διάρκεια της διαδικασίας ανάθεσης, αλλά και κατά το στάδιο εκτέλεσης της σύμβασης, εφόσον επιλεγώ</w:t>
            </w:r>
          </w:p>
          <w:p w:rsidR="003B3936" w:rsidRPr="008D38D7" w:rsidRDefault="003B3936" w:rsidP="003B3936">
            <w:pPr>
              <w:numPr>
                <w:ilvl w:val="0"/>
                <w:numId w:val="3"/>
              </w:numPr>
              <w:tabs>
                <w:tab w:val="left" w:pos="34"/>
                <w:tab w:val="left" w:pos="360"/>
              </w:tabs>
              <w:suppressAutoHyphens w:val="0"/>
              <w:autoSpaceDE w:val="0"/>
              <w:autoSpaceDN w:val="0"/>
              <w:adjustRightInd w:val="0"/>
              <w:spacing w:line="360" w:lineRule="auto"/>
              <w:ind w:left="176" w:hanging="176"/>
              <w:contextualSpacing/>
              <w:jc w:val="both"/>
              <w:rPr>
                <w:color w:val="000000"/>
                <w:sz w:val="18"/>
                <w:szCs w:val="18"/>
                <w:lang w:eastAsia="el-GR"/>
              </w:rPr>
            </w:pPr>
            <w:r w:rsidRPr="008D38D7">
              <w:rPr>
                <w:color w:val="000000"/>
                <w:sz w:val="18"/>
                <w:szCs w:val="18"/>
                <w:lang w:eastAsia="el-GR"/>
              </w:rPr>
              <w:t>λαμβάνω τα κατάλληλα μέτρα για να διαφυλάξω την εμπιστευτικότητα των πληροφοριών που έχουν χαρακτηρισθεί ως τέτοιες</w:t>
            </w:r>
          </w:p>
          <w:p w:rsidR="003B3936" w:rsidRPr="00365793" w:rsidRDefault="003B3936" w:rsidP="003B3936">
            <w:pPr>
              <w:tabs>
                <w:tab w:val="left" w:pos="34"/>
              </w:tabs>
              <w:suppressAutoHyphens w:val="0"/>
              <w:ind w:right="484"/>
              <w:jc w:val="right"/>
              <w:rPr>
                <w:sz w:val="18"/>
                <w:szCs w:val="18"/>
                <w:lang w:val="en-US" w:eastAsia="el-GR"/>
              </w:rPr>
            </w:pPr>
            <w:r w:rsidRPr="008D38D7">
              <w:rPr>
                <w:sz w:val="18"/>
                <w:szCs w:val="18"/>
                <w:lang w:eastAsia="el-GR"/>
              </w:rPr>
              <w:t>Ημερομηνία:      ……….20</w:t>
            </w:r>
            <w:r w:rsidR="00365793">
              <w:rPr>
                <w:sz w:val="18"/>
                <w:szCs w:val="18"/>
                <w:lang w:val="en-US" w:eastAsia="el-GR"/>
              </w:rPr>
              <w:t>20</w:t>
            </w:r>
          </w:p>
          <w:p w:rsidR="003B3936" w:rsidRPr="008D38D7" w:rsidRDefault="003B3936" w:rsidP="003B3936">
            <w:pPr>
              <w:tabs>
                <w:tab w:val="left" w:pos="34"/>
              </w:tabs>
              <w:suppressAutoHyphens w:val="0"/>
              <w:ind w:right="484"/>
              <w:jc w:val="right"/>
              <w:rPr>
                <w:sz w:val="18"/>
                <w:szCs w:val="18"/>
                <w:lang w:eastAsia="el-GR"/>
              </w:rPr>
            </w:pPr>
          </w:p>
          <w:p w:rsidR="00D10A5F" w:rsidRPr="008D38D7" w:rsidRDefault="003B3936" w:rsidP="008D38D7">
            <w:pPr>
              <w:tabs>
                <w:tab w:val="left" w:pos="34"/>
                <w:tab w:val="left" w:pos="360"/>
              </w:tabs>
              <w:suppressAutoHyphens w:val="0"/>
              <w:autoSpaceDE w:val="0"/>
              <w:autoSpaceDN w:val="0"/>
              <w:adjustRightInd w:val="0"/>
              <w:spacing w:line="360" w:lineRule="auto"/>
              <w:ind w:left="176"/>
              <w:contextualSpacing/>
              <w:jc w:val="center"/>
              <w:rPr>
                <w:color w:val="000000"/>
                <w:sz w:val="18"/>
                <w:szCs w:val="18"/>
                <w:lang w:eastAsia="el-GR"/>
              </w:rPr>
            </w:pPr>
            <w:r w:rsidRPr="008D38D7">
              <w:rPr>
                <w:sz w:val="18"/>
                <w:szCs w:val="18"/>
                <w:lang w:eastAsia="el-GR"/>
              </w:rPr>
              <w:t xml:space="preserve"> </w:t>
            </w:r>
            <w:r w:rsidR="008D38D7">
              <w:rPr>
                <w:sz w:val="18"/>
                <w:szCs w:val="18"/>
                <w:lang w:eastAsia="el-GR"/>
              </w:rPr>
              <w:t xml:space="preserve">                                                                                                                                                         Ο – Η </w:t>
            </w:r>
            <w:proofErr w:type="spellStart"/>
            <w:r w:rsidR="008D38D7">
              <w:rPr>
                <w:sz w:val="18"/>
                <w:szCs w:val="18"/>
                <w:lang w:eastAsia="el-GR"/>
              </w:rPr>
              <w:t>Δηλ</w:t>
            </w:r>
            <w:proofErr w:type="spellEnd"/>
            <w:r w:rsidR="008D38D7">
              <w:rPr>
                <w:sz w:val="18"/>
                <w:szCs w:val="18"/>
                <w:lang w:eastAsia="el-GR"/>
              </w:rPr>
              <w:t>…</w:t>
            </w:r>
          </w:p>
        </w:tc>
      </w:tr>
    </w:tbl>
    <w:p w:rsidR="00D10A5F" w:rsidRDefault="00D10A5F" w:rsidP="00D10A5F">
      <w:pPr>
        <w:suppressAutoHyphens w:val="0"/>
        <w:spacing w:after="160" w:line="259" w:lineRule="auto"/>
        <w:ind w:left="-284"/>
      </w:pPr>
    </w:p>
    <w:sectPr w:rsidR="00D10A5F" w:rsidSect="008C77AA">
      <w:footerReference w:type="default" r:id="rId10"/>
      <w:pgSz w:w="11906" w:h="16838"/>
      <w:pgMar w:top="567" w:right="1416"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7146" w:rsidRDefault="00317146" w:rsidP="00317146">
      <w:r>
        <w:separator/>
      </w:r>
    </w:p>
  </w:endnote>
  <w:endnote w:type="continuationSeparator" w:id="0">
    <w:p w:rsidR="00317146" w:rsidRDefault="00317146" w:rsidP="003171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Segoe UI">
    <w:panose1 w:val="020B0502040204020203"/>
    <w:charset w:val="A1"/>
    <w:family w:val="swiss"/>
    <w:pitch w:val="variable"/>
    <w:sig w:usb0="E10022FF" w:usb1="C000E47F" w:usb2="00000029" w:usb3="00000000" w:csb0="000001D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3139026"/>
      <w:docPartObj>
        <w:docPartGallery w:val="Page Numbers (Bottom of Page)"/>
        <w:docPartUnique/>
      </w:docPartObj>
    </w:sdtPr>
    <w:sdtEndPr/>
    <w:sdtContent>
      <w:p w:rsidR="00317146" w:rsidRDefault="00317146">
        <w:pPr>
          <w:pStyle w:val="a8"/>
          <w:jc w:val="center"/>
        </w:pPr>
        <w:r>
          <w:fldChar w:fldCharType="begin"/>
        </w:r>
        <w:r>
          <w:instrText>PAGE   \* MERGEFORMAT</w:instrText>
        </w:r>
        <w:r>
          <w:fldChar w:fldCharType="separate"/>
        </w:r>
        <w:r w:rsidR="00625E31">
          <w:rPr>
            <w:noProof/>
          </w:rPr>
          <w:t>2</w:t>
        </w:r>
        <w:r>
          <w:fldChar w:fldCharType="end"/>
        </w:r>
      </w:p>
    </w:sdtContent>
  </w:sdt>
  <w:p w:rsidR="00317146" w:rsidRDefault="00317146">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7146" w:rsidRDefault="00317146" w:rsidP="00317146">
      <w:r>
        <w:separator/>
      </w:r>
    </w:p>
  </w:footnote>
  <w:footnote w:type="continuationSeparator" w:id="0">
    <w:p w:rsidR="00317146" w:rsidRDefault="00317146" w:rsidP="0031714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CCF676DA"/>
    <w:lvl w:ilvl="0">
      <w:numFmt w:val="bullet"/>
      <w:lvlText w:val="*"/>
      <w:lvlJc w:val="left"/>
      <w:pPr>
        <w:ind w:left="0" w:firstLine="0"/>
      </w:pPr>
    </w:lvl>
  </w:abstractNum>
  <w:abstractNum w:abstractNumId="1" w15:restartNumberingAfterBreak="0">
    <w:nsid w:val="01932524"/>
    <w:multiLevelType w:val="hybridMultilevel"/>
    <w:tmpl w:val="C75A4E72"/>
    <w:lvl w:ilvl="0" w:tplc="43C44A68">
      <w:start w:val="6"/>
      <w:numFmt w:val="decimal"/>
      <w:lvlText w:val="%1."/>
      <w:lvlJc w:val="left"/>
      <w:pPr>
        <w:ind w:left="644" w:hanging="360"/>
      </w:pPr>
      <w:rPr>
        <w:rFonts w:hint="default"/>
      </w:rPr>
    </w:lvl>
    <w:lvl w:ilvl="1" w:tplc="04080019">
      <w:start w:val="1"/>
      <w:numFmt w:val="lowerLetter"/>
      <w:lvlText w:val="%2."/>
      <w:lvlJc w:val="left"/>
      <w:pPr>
        <w:ind w:left="64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2" w15:restartNumberingAfterBreak="0">
    <w:nsid w:val="03271838"/>
    <w:multiLevelType w:val="hybridMultilevel"/>
    <w:tmpl w:val="A04E810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5A96149"/>
    <w:multiLevelType w:val="multilevel"/>
    <w:tmpl w:val="EFB20758"/>
    <w:lvl w:ilvl="0">
      <w:start w:val="1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80136E3"/>
    <w:multiLevelType w:val="hybridMultilevel"/>
    <w:tmpl w:val="1C60F436"/>
    <w:lvl w:ilvl="0" w:tplc="E5F0ACC2">
      <w:start w:val="5"/>
      <w:numFmt w:val="bullet"/>
      <w:lvlText w:val="-"/>
      <w:lvlJc w:val="left"/>
      <w:pPr>
        <w:ind w:left="720" w:hanging="360"/>
      </w:pPr>
      <w:rPr>
        <w:rFonts w:ascii="Tahoma" w:eastAsiaTheme="minorHAnsi" w:hAnsi="Tahoma"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488547C"/>
    <w:multiLevelType w:val="hybridMultilevel"/>
    <w:tmpl w:val="8DA811B8"/>
    <w:lvl w:ilvl="0" w:tplc="0408000F">
      <w:start w:val="1"/>
      <w:numFmt w:val="decimal"/>
      <w:lvlText w:val="%1."/>
      <w:lvlJc w:val="left"/>
      <w:pPr>
        <w:ind w:left="107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6" w15:restartNumberingAfterBreak="0">
    <w:nsid w:val="25810E4A"/>
    <w:multiLevelType w:val="multilevel"/>
    <w:tmpl w:val="8750B318"/>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26112496"/>
    <w:multiLevelType w:val="hybridMultilevel"/>
    <w:tmpl w:val="82AA3A04"/>
    <w:lvl w:ilvl="0" w:tplc="CB16BDF2">
      <w:start w:val="7"/>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8" w15:restartNumberingAfterBreak="0">
    <w:nsid w:val="28266822"/>
    <w:multiLevelType w:val="hybridMultilevel"/>
    <w:tmpl w:val="6E3ED798"/>
    <w:lvl w:ilvl="0" w:tplc="89E8F504">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344F6685"/>
    <w:multiLevelType w:val="multilevel"/>
    <w:tmpl w:val="D4461B2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40D31E1C"/>
    <w:multiLevelType w:val="hybridMultilevel"/>
    <w:tmpl w:val="DD6C044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5384258E"/>
    <w:multiLevelType w:val="hybridMultilevel"/>
    <w:tmpl w:val="8ECE0A4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539D6B91"/>
    <w:multiLevelType w:val="multilevel"/>
    <w:tmpl w:val="96884348"/>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b w:val="0"/>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53BC11B5"/>
    <w:multiLevelType w:val="hybridMultilevel"/>
    <w:tmpl w:val="F9DE725C"/>
    <w:lvl w:ilvl="0" w:tplc="EDC8D086">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540639C2"/>
    <w:multiLevelType w:val="hybridMultilevel"/>
    <w:tmpl w:val="28CC9606"/>
    <w:lvl w:ilvl="0" w:tplc="EDC8D086">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6207010F"/>
    <w:multiLevelType w:val="hybridMultilevel"/>
    <w:tmpl w:val="18DC331E"/>
    <w:lvl w:ilvl="0" w:tplc="771CE92E">
      <w:start w:val="1"/>
      <w:numFmt w:val="decimal"/>
      <w:lvlText w:val="%1."/>
      <w:lvlJc w:val="left"/>
      <w:pPr>
        <w:ind w:left="360" w:hanging="360"/>
      </w:pPr>
      <w:rPr>
        <w:b/>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num w:numId="1">
    <w:abstractNumId w:val="2"/>
  </w:num>
  <w:num w:numId="2">
    <w:abstractNumId w:val="14"/>
  </w:num>
  <w:num w:numId="3">
    <w:abstractNumId w:val="13"/>
  </w:num>
  <w:num w:numId="4">
    <w:abstractNumId w:val="8"/>
  </w:num>
  <w:num w:numId="5">
    <w:abstractNumId w:val="4"/>
  </w:num>
  <w:num w:numId="6">
    <w:abstractNumId w:val="5"/>
  </w:num>
  <w:num w:numId="7">
    <w:abstractNumId w:val="12"/>
  </w:num>
  <w:num w:numId="8">
    <w:abstractNumId w:val="3"/>
  </w:num>
  <w:num w:numId="9">
    <w:abstractNumId w:val="7"/>
  </w:num>
  <w:num w:numId="10">
    <w:abstractNumId w:val="1"/>
  </w:num>
  <w:num w:numId="11">
    <w:abstractNumId w:val="9"/>
  </w:num>
  <w:num w:numId="12">
    <w:abstractNumId w:val="10"/>
  </w:num>
  <w:num w:numId="13">
    <w:abstractNumId w:val="6"/>
  </w:num>
  <w:num w:numId="14">
    <w:abstractNumId w:val="11"/>
  </w:num>
  <w:num w:numId="15">
    <w:abstractNumId w:val="0"/>
    <w:lvlOverride w:ilvl="0">
      <w:lvl w:ilvl="0">
        <w:numFmt w:val="bullet"/>
        <w:lvlText w:val="•"/>
        <w:legacy w:legacy="1" w:legacySpace="0" w:legacyIndent="336"/>
        <w:lvlJc w:val="left"/>
        <w:pPr>
          <w:ind w:left="0" w:firstLine="0"/>
        </w:pPr>
        <w:rPr>
          <w:rFonts w:ascii="Times New Roman" w:hAnsi="Times New Roman" w:cs="Times New Roman" w:hint="default"/>
        </w:rPr>
      </w:lvl>
    </w:lvlOverride>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A5F"/>
    <w:rsid w:val="00002F14"/>
    <w:rsid w:val="000758A1"/>
    <w:rsid w:val="000B0EBC"/>
    <w:rsid w:val="00143147"/>
    <w:rsid w:val="00197083"/>
    <w:rsid w:val="001B16B4"/>
    <w:rsid w:val="001B519D"/>
    <w:rsid w:val="001F54CA"/>
    <w:rsid w:val="002700D7"/>
    <w:rsid w:val="002A0F13"/>
    <w:rsid w:val="002D7FE8"/>
    <w:rsid w:val="002F00AD"/>
    <w:rsid w:val="00301F43"/>
    <w:rsid w:val="00317146"/>
    <w:rsid w:val="00365793"/>
    <w:rsid w:val="00393BF6"/>
    <w:rsid w:val="003A2782"/>
    <w:rsid w:val="003B3936"/>
    <w:rsid w:val="003E44F1"/>
    <w:rsid w:val="003E5AF5"/>
    <w:rsid w:val="00423CD8"/>
    <w:rsid w:val="0044230E"/>
    <w:rsid w:val="004426D7"/>
    <w:rsid w:val="004507F3"/>
    <w:rsid w:val="004652BA"/>
    <w:rsid w:val="0049685F"/>
    <w:rsid w:val="004F3529"/>
    <w:rsid w:val="004F55C4"/>
    <w:rsid w:val="00533D51"/>
    <w:rsid w:val="005A1355"/>
    <w:rsid w:val="005D4E6C"/>
    <w:rsid w:val="005F47FF"/>
    <w:rsid w:val="00625E31"/>
    <w:rsid w:val="0064120C"/>
    <w:rsid w:val="006932D9"/>
    <w:rsid w:val="006970D8"/>
    <w:rsid w:val="006B7DF9"/>
    <w:rsid w:val="006D2B8C"/>
    <w:rsid w:val="007155E4"/>
    <w:rsid w:val="00716A50"/>
    <w:rsid w:val="007310A9"/>
    <w:rsid w:val="007322BC"/>
    <w:rsid w:val="00733D9B"/>
    <w:rsid w:val="007E5BD7"/>
    <w:rsid w:val="008027C7"/>
    <w:rsid w:val="008046CA"/>
    <w:rsid w:val="008847AA"/>
    <w:rsid w:val="008C1E60"/>
    <w:rsid w:val="008C77AA"/>
    <w:rsid w:val="008D38D7"/>
    <w:rsid w:val="00906A9D"/>
    <w:rsid w:val="00922C9E"/>
    <w:rsid w:val="00965E8B"/>
    <w:rsid w:val="0097421C"/>
    <w:rsid w:val="00985A83"/>
    <w:rsid w:val="009860C7"/>
    <w:rsid w:val="00A26E27"/>
    <w:rsid w:val="00A65BBE"/>
    <w:rsid w:val="00A8513C"/>
    <w:rsid w:val="00AA4737"/>
    <w:rsid w:val="00B76B47"/>
    <w:rsid w:val="00B86C17"/>
    <w:rsid w:val="00B87A06"/>
    <w:rsid w:val="00BF1A35"/>
    <w:rsid w:val="00BF2FC6"/>
    <w:rsid w:val="00C87F25"/>
    <w:rsid w:val="00CB6C45"/>
    <w:rsid w:val="00D0261B"/>
    <w:rsid w:val="00D10A5F"/>
    <w:rsid w:val="00D36263"/>
    <w:rsid w:val="00D52232"/>
    <w:rsid w:val="00D7293E"/>
    <w:rsid w:val="00DB37FF"/>
    <w:rsid w:val="00DC681B"/>
    <w:rsid w:val="00E0703D"/>
    <w:rsid w:val="00E24ED3"/>
    <w:rsid w:val="00E7191E"/>
    <w:rsid w:val="00E95954"/>
    <w:rsid w:val="00EA6AAC"/>
    <w:rsid w:val="00F20162"/>
    <w:rsid w:val="00F77E51"/>
    <w:rsid w:val="00FD437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D6761"/>
  <w15:chartTrackingRefBased/>
  <w15:docId w15:val="{004D8980-EDBF-40E3-95C0-C485EA22C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0A5F"/>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10A5F"/>
    <w:pPr>
      <w:autoSpaceDE w:val="0"/>
      <w:autoSpaceDN w:val="0"/>
      <w:adjustRightInd w:val="0"/>
      <w:spacing w:after="0" w:line="240" w:lineRule="auto"/>
    </w:pPr>
    <w:rPr>
      <w:rFonts w:ascii="Calibri" w:eastAsia="Times New Roman" w:hAnsi="Calibri" w:cs="Calibri"/>
      <w:color w:val="000000"/>
      <w:sz w:val="24"/>
      <w:szCs w:val="24"/>
      <w:lang w:eastAsia="el-GR"/>
    </w:rPr>
  </w:style>
  <w:style w:type="paragraph" w:styleId="a3">
    <w:name w:val="List Paragraph"/>
    <w:basedOn w:val="a"/>
    <w:uiPriority w:val="34"/>
    <w:qFormat/>
    <w:rsid w:val="00D10A5F"/>
    <w:pPr>
      <w:spacing w:after="200" w:line="276" w:lineRule="auto"/>
      <w:ind w:left="720"/>
    </w:pPr>
    <w:rPr>
      <w:rFonts w:ascii="Calibri" w:eastAsia="Calibri" w:hAnsi="Calibri" w:cs="Calibri"/>
      <w:sz w:val="22"/>
      <w:szCs w:val="22"/>
    </w:rPr>
  </w:style>
  <w:style w:type="character" w:styleId="-">
    <w:name w:val="Hyperlink"/>
    <w:basedOn w:val="a0"/>
    <w:uiPriority w:val="99"/>
    <w:unhideWhenUsed/>
    <w:rsid w:val="0097421C"/>
    <w:rPr>
      <w:color w:val="0563C1" w:themeColor="hyperlink"/>
      <w:u w:val="single"/>
    </w:rPr>
  </w:style>
  <w:style w:type="paragraph" w:styleId="a4">
    <w:name w:val="Balloon Text"/>
    <w:basedOn w:val="a"/>
    <w:link w:val="Char"/>
    <w:uiPriority w:val="99"/>
    <w:semiHidden/>
    <w:unhideWhenUsed/>
    <w:rsid w:val="00CB6C45"/>
    <w:rPr>
      <w:rFonts w:ascii="Segoe UI" w:hAnsi="Segoe UI" w:cs="Segoe UI"/>
      <w:sz w:val="18"/>
      <w:szCs w:val="18"/>
    </w:rPr>
  </w:style>
  <w:style w:type="character" w:customStyle="1" w:styleId="Char">
    <w:name w:val="Κείμενο πλαισίου Char"/>
    <w:basedOn w:val="a0"/>
    <w:link w:val="a4"/>
    <w:uiPriority w:val="99"/>
    <w:semiHidden/>
    <w:rsid w:val="00CB6C45"/>
    <w:rPr>
      <w:rFonts w:ascii="Segoe UI" w:eastAsia="Times New Roman" w:hAnsi="Segoe UI" w:cs="Segoe UI"/>
      <w:sz w:val="18"/>
      <w:szCs w:val="18"/>
      <w:lang w:eastAsia="ar-SA"/>
    </w:rPr>
  </w:style>
  <w:style w:type="numbering" w:customStyle="1" w:styleId="1">
    <w:name w:val="Χωρίς λίστα1"/>
    <w:next w:val="a2"/>
    <w:uiPriority w:val="99"/>
    <w:semiHidden/>
    <w:unhideWhenUsed/>
    <w:rsid w:val="00716A50"/>
  </w:style>
  <w:style w:type="character" w:customStyle="1" w:styleId="10">
    <w:name w:val="Διακριτική έμφαση1"/>
    <w:basedOn w:val="a0"/>
    <w:uiPriority w:val="19"/>
    <w:qFormat/>
    <w:rsid w:val="00716A50"/>
    <w:rPr>
      <w:i/>
      <w:iCs/>
      <w:color w:val="808080"/>
    </w:rPr>
  </w:style>
  <w:style w:type="table" w:customStyle="1" w:styleId="11">
    <w:name w:val="Πλέγμα πίνακα1"/>
    <w:basedOn w:val="a1"/>
    <w:next w:val="a5"/>
    <w:uiPriority w:val="59"/>
    <w:rsid w:val="00716A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Subtle Emphasis"/>
    <w:basedOn w:val="a0"/>
    <w:uiPriority w:val="19"/>
    <w:qFormat/>
    <w:rsid w:val="00716A50"/>
    <w:rPr>
      <w:i/>
      <w:iCs/>
      <w:color w:val="404040" w:themeColor="text1" w:themeTint="BF"/>
    </w:rPr>
  </w:style>
  <w:style w:type="table" w:styleId="a5">
    <w:name w:val="Table Grid"/>
    <w:basedOn w:val="a1"/>
    <w:uiPriority w:val="39"/>
    <w:rsid w:val="00716A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Char0"/>
    <w:uiPriority w:val="99"/>
    <w:unhideWhenUsed/>
    <w:rsid w:val="00317146"/>
    <w:pPr>
      <w:tabs>
        <w:tab w:val="center" w:pos="4153"/>
        <w:tab w:val="right" w:pos="8306"/>
      </w:tabs>
    </w:pPr>
  </w:style>
  <w:style w:type="character" w:customStyle="1" w:styleId="Char0">
    <w:name w:val="Κεφαλίδα Char"/>
    <w:basedOn w:val="a0"/>
    <w:link w:val="a7"/>
    <w:uiPriority w:val="99"/>
    <w:rsid w:val="00317146"/>
    <w:rPr>
      <w:rFonts w:ascii="Times New Roman" w:eastAsia="Times New Roman" w:hAnsi="Times New Roman" w:cs="Times New Roman"/>
      <w:sz w:val="24"/>
      <w:szCs w:val="24"/>
      <w:lang w:eastAsia="ar-SA"/>
    </w:rPr>
  </w:style>
  <w:style w:type="paragraph" w:styleId="a8">
    <w:name w:val="footer"/>
    <w:basedOn w:val="a"/>
    <w:link w:val="Char1"/>
    <w:uiPriority w:val="99"/>
    <w:unhideWhenUsed/>
    <w:rsid w:val="00317146"/>
    <w:pPr>
      <w:tabs>
        <w:tab w:val="center" w:pos="4153"/>
        <w:tab w:val="right" w:pos="8306"/>
      </w:tabs>
    </w:pPr>
  </w:style>
  <w:style w:type="character" w:customStyle="1" w:styleId="Char1">
    <w:name w:val="Υποσέλιδο Char"/>
    <w:basedOn w:val="a0"/>
    <w:link w:val="a8"/>
    <w:uiPriority w:val="99"/>
    <w:rsid w:val="00317146"/>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7852835">
      <w:bodyDiv w:val="1"/>
      <w:marLeft w:val="0"/>
      <w:marRight w:val="0"/>
      <w:marTop w:val="0"/>
      <w:marBottom w:val="0"/>
      <w:divBdr>
        <w:top w:val="none" w:sz="0" w:space="0" w:color="auto"/>
        <w:left w:val="none" w:sz="0" w:space="0" w:color="auto"/>
        <w:bottom w:val="none" w:sz="0" w:space="0" w:color="auto"/>
        <w:right w:val="none" w:sz="0" w:space="0" w:color="auto"/>
      </w:divBdr>
    </w:div>
    <w:div w:id="753091074">
      <w:bodyDiv w:val="1"/>
      <w:marLeft w:val="0"/>
      <w:marRight w:val="0"/>
      <w:marTop w:val="0"/>
      <w:marBottom w:val="0"/>
      <w:divBdr>
        <w:top w:val="none" w:sz="0" w:space="0" w:color="auto"/>
        <w:left w:val="none" w:sz="0" w:space="0" w:color="auto"/>
        <w:bottom w:val="none" w:sz="0" w:space="0" w:color="auto"/>
        <w:right w:val="none" w:sz="0" w:space="0" w:color="auto"/>
      </w:divBdr>
    </w:div>
    <w:div w:id="1136681401">
      <w:bodyDiv w:val="1"/>
      <w:marLeft w:val="0"/>
      <w:marRight w:val="0"/>
      <w:marTop w:val="0"/>
      <w:marBottom w:val="0"/>
      <w:divBdr>
        <w:top w:val="none" w:sz="0" w:space="0" w:color="auto"/>
        <w:left w:val="none" w:sz="0" w:space="0" w:color="auto"/>
        <w:bottom w:val="none" w:sz="0" w:space="0" w:color="auto"/>
        <w:right w:val="none" w:sz="0" w:space="0" w:color="auto"/>
      </w:divBdr>
    </w:div>
    <w:div w:id="1261986041">
      <w:bodyDiv w:val="1"/>
      <w:marLeft w:val="0"/>
      <w:marRight w:val="0"/>
      <w:marTop w:val="0"/>
      <w:marBottom w:val="0"/>
      <w:divBdr>
        <w:top w:val="none" w:sz="0" w:space="0" w:color="auto"/>
        <w:left w:val="none" w:sz="0" w:space="0" w:color="auto"/>
        <w:bottom w:val="none" w:sz="0" w:space="0" w:color="auto"/>
        <w:right w:val="none" w:sz="0" w:space="0" w:color="auto"/>
      </w:divBdr>
    </w:div>
    <w:div w:id="1407342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2CADFD-37AE-4F3F-9E3E-AC2010A52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1722</Words>
  <Characters>9302</Characters>
  <Application>Microsoft Office Word</Application>
  <DocSecurity>0</DocSecurity>
  <Lines>77</Lines>
  <Paragraphs>22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tm-prom02</dc:creator>
  <cp:keywords/>
  <dc:description/>
  <cp:lastModifiedBy>VALIANATOU MARIA</cp:lastModifiedBy>
  <cp:revision>12</cp:revision>
  <cp:lastPrinted>2019-12-04T12:33:00Z</cp:lastPrinted>
  <dcterms:created xsi:type="dcterms:W3CDTF">2020-03-16T11:04:00Z</dcterms:created>
  <dcterms:modified xsi:type="dcterms:W3CDTF">2020-03-20T08:01:00Z</dcterms:modified>
</cp:coreProperties>
</file>