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5B" w:rsidRDefault="009E3E5B" w:rsidP="009E3E5B">
      <w:pPr>
        <w:jc w:val="center"/>
        <w:rPr>
          <w:rFonts w:ascii="Century Gothic" w:hAnsi="Century Gothic" w:cs="Tahoma"/>
          <w:b/>
          <w:lang w:eastAsia="el-GR"/>
        </w:rPr>
      </w:pPr>
      <w:r>
        <w:rPr>
          <w:rFonts w:ascii="Century Gothic" w:hAnsi="Century Gothic" w:cs="Tahoma"/>
          <w:b/>
          <w:lang w:eastAsia="el-GR"/>
        </w:rPr>
        <w:t>ΟΙΚΟΝΟΜΙΚΗ ΠΡΟΣΦΟΡΑ</w:t>
      </w:r>
    </w:p>
    <w:p w:rsidR="009E3E5B" w:rsidRDefault="009E3E5B" w:rsidP="009E3E5B">
      <w:pPr>
        <w:jc w:val="center"/>
        <w:rPr>
          <w:rFonts w:ascii="Century Gothic" w:hAnsi="Century Gothic" w:cs="Tahoma"/>
          <w:b/>
          <w:sz w:val="22"/>
          <w:szCs w:val="22"/>
          <w:lang w:eastAsia="el-GR"/>
        </w:rPr>
      </w:pPr>
      <w:r>
        <w:rPr>
          <w:rFonts w:ascii="Century Gothic" w:hAnsi="Century Gothic" w:cs="Tahoma"/>
          <w:b/>
          <w:sz w:val="22"/>
          <w:szCs w:val="22"/>
          <w:lang w:eastAsia="el-GR"/>
        </w:rPr>
        <w:t>του ………………..………………..</w:t>
      </w:r>
    </w:p>
    <w:p w:rsidR="009E3E5B" w:rsidRDefault="009E3E5B" w:rsidP="009E3E5B">
      <w:pPr>
        <w:jc w:val="center"/>
        <w:rPr>
          <w:rFonts w:ascii="Century Gothic" w:hAnsi="Century Gothic" w:cs="Tahoma"/>
          <w:i/>
          <w:sz w:val="18"/>
          <w:szCs w:val="18"/>
          <w:lang w:eastAsia="el-GR"/>
        </w:rPr>
      </w:pPr>
      <w:r>
        <w:rPr>
          <w:rFonts w:ascii="Century Gothic" w:hAnsi="Century Gothic" w:cs="Tahoma"/>
          <w:i/>
          <w:sz w:val="18"/>
          <w:szCs w:val="18"/>
          <w:lang w:eastAsia="el-GR"/>
        </w:rPr>
        <w:t xml:space="preserve"> (αναγράφονται τα στοιχεία του συμμετέχοντα οικονομικού φορέα)</w:t>
      </w:r>
    </w:p>
    <w:p w:rsidR="009E3E5B" w:rsidRDefault="009E3E5B" w:rsidP="009E3E5B">
      <w:pPr>
        <w:jc w:val="center"/>
        <w:rPr>
          <w:rFonts w:ascii="Century Gothic" w:hAnsi="Century Gothic" w:cs="Tahoma"/>
          <w:b/>
          <w:sz w:val="22"/>
          <w:szCs w:val="22"/>
          <w:lang w:eastAsia="el-GR"/>
        </w:rPr>
      </w:pPr>
    </w:p>
    <w:p w:rsidR="009E3E5B" w:rsidRDefault="009E3E5B" w:rsidP="009E3E5B">
      <w:pPr>
        <w:jc w:val="center"/>
        <w:rPr>
          <w:rFonts w:ascii="Century Gothic" w:hAnsi="Century Gothic" w:cs="Tahoma"/>
          <w:sz w:val="20"/>
          <w:szCs w:val="20"/>
          <w:lang w:eastAsia="el-GR"/>
        </w:rPr>
      </w:pPr>
      <w:r>
        <w:rPr>
          <w:rFonts w:ascii="Century Gothic" w:hAnsi="Century Gothic" w:cs="Tahoma"/>
          <w:sz w:val="20"/>
          <w:szCs w:val="20"/>
          <w:lang w:eastAsia="el-GR"/>
        </w:rPr>
        <w:t xml:space="preserve">στο πλαίσιο της </w:t>
      </w:r>
      <w:proofErr w:type="spellStart"/>
      <w:r>
        <w:rPr>
          <w:rFonts w:ascii="Century Gothic" w:hAnsi="Century Gothic" w:cs="Tahoma"/>
          <w:sz w:val="20"/>
          <w:szCs w:val="20"/>
          <w:lang w:eastAsia="el-GR"/>
        </w:rPr>
        <w:t>αριθμ</w:t>
      </w:r>
      <w:proofErr w:type="spellEnd"/>
      <w:r>
        <w:rPr>
          <w:rFonts w:ascii="Century Gothic" w:hAnsi="Century Gothic" w:cs="Tahoma"/>
          <w:sz w:val="20"/>
          <w:szCs w:val="20"/>
          <w:lang w:eastAsia="el-GR"/>
        </w:rPr>
        <w:t xml:space="preserve">. </w:t>
      </w:r>
      <w:proofErr w:type="spellStart"/>
      <w:r>
        <w:rPr>
          <w:rFonts w:ascii="Century Gothic" w:hAnsi="Century Gothic" w:cs="Tahoma"/>
          <w:sz w:val="20"/>
          <w:szCs w:val="20"/>
          <w:lang w:eastAsia="el-GR"/>
        </w:rPr>
        <w:t>πρωτ</w:t>
      </w:r>
      <w:proofErr w:type="spellEnd"/>
      <w:r>
        <w:rPr>
          <w:rFonts w:ascii="Century Gothic" w:hAnsi="Century Gothic" w:cs="Tahoma"/>
          <w:sz w:val="20"/>
          <w:szCs w:val="20"/>
          <w:lang w:eastAsia="el-GR"/>
        </w:rPr>
        <w:t xml:space="preserve">. 7845/20/ΓΠ/21.4.2020 πρόσκλησης υποβολής προσφοράς για </w:t>
      </w:r>
      <w:r w:rsidR="00B80816">
        <w:rPr>
          <w:rFonts w:ascii="Century Gothic" w:hAnsi="Century Gothic" w:cs="Tahoma"/>
          <w:sz w:val="20"/>
          <w:szCs w:val="20"/>
          <w:lang w:eastAsia="el-GR"/>
        </w:rPr>
        <w:t>την  προμήθεια</w:t>
      </w:r>
      <w:r w:rsidR="00B80816">
        <w:rPr>
          <w:rFonts w:ascii="Century Gothic" w:hAnsi="Century Gothic"/>
          <w:sz w:val="20"/>
          <w:szCs w:val="20"/>
          <w:lang w:eastAsia="el-GR"/>
        </w:rPr>
        <w:t xml:space="preserve"> ειδών λογισμικού και </w:t>
      </w:r>
      <w:r>
        <w:rPr>
          <w:rFonts w:ascii="Century Gothic" w:hAnsi="Century Gothic" w:cs="Tahoma"/>
          <w:sz w:val="20"/>
          <w:szCs w:val="20"/>
          <w:lang w:eastAsia="el-GR"/>
        </w:rPr>
        <w:t xml:space="preserve">εξοπλισμού πληροφορικής για την υποστήριξη της διδασκαλίας εξ αποστάσεως και της λειτουργίας των υπηρεσιών του Πανεπιστημίου Θεσσαλίας κατά την περίοδο ισχύος των μέτρων αποφυγής εξάπλωσης του </w:t>
      </w:r>
      <w:proofErr w:type="spellStart"/>
      <w:r>
        <w:rPr>
          <w:rFonts w:ascii="Century Gothic" w:hAnsi="Century Gothic" w:cs="Tahoma"/>
          <w:sz w:val="20"/>
          <w:szCs w:val="20"/>
          <w:lang w:eastAsia="el-GR"/>
        </w:rPr>
        <w:t>κορωνοϊού</w:t>
      </w:r>
      <w:proofErr w:type="spellEnd"/>
      <w:r>
        <w:rPr>
          <w:rFonts w:ascii="Century Gothic" w:hAnsi="Century Gothic" w:cs="Tahoma"/>
          <w:sz w:val="20"/>
          <w:szCs w:val="20"/>
          <w:lang w:eastAsia="el-GR"/>
        </w:rPr>
        <w:t xml:space="preserve"> SARS-CoV-2 (νόσος Covid-19) </w:t>
      </w:r>
    </w:p>
    <w:p w:rsidR="009E3E5B" w:rsidRDefault="009E3E5B" w:rsidP="009E3E5B">
      <w:pPr>
        <w:jc w:val="center"/>
        <w:rPr>
          <w:rFonts w:ascii="Century Gothic" w:hAnsi="Century Gothic" w:cs="Tahoma"/>
          <w:b/>
          <w:sz w:val="22"/>
          <w:szCs w:val="22"/>
          <w:lang w:eastAsia="el-GR"/>
        </w:rPr>
      </w:pPr>
      <w:r>
        <w:rPr>
          <w:rFonts w:ascii="Century Gothic" w:hAnsi="Century Gothic" w:cs="Tahoma"/>
          <w:b/>
          <w:sz w:val="22"/>
          <w:szCs w:val="22"/>
          <w:lang w:eastAsia="el-GR"/>
        </w:rPr>
        <w:t xml:space="preserve">  </w:t>
      </w:r>
    </w:p>
    <w:tbl>
      <w:tblPr>
        <w:tblW w:w="11055" w:type="dxa"/>
        <w:jc w:val="center"/>
        <w:tblInd w:w="-459" w:type="dxa"/>
        <w:tblLayout w:type="fixed"/>
        <w:tblLook w:val="04A0"/>
      </w:tblPr>
      <w:tblGrid>
        <w:gridCol w:w="850"/>
        <w:gridCol w:w="3401"/>
        <w:gridCol w:w="1134"/>
        <w:gridCol w:w="1134"/>
        <w:gridCol w:w="1984"/>
        <w:gridCol w:w="851"/>
        <w:gridCol w:w="1701"/>
      </w:tblGrid>
      <w:tr w:rsidR="009E3E5B" w:rsidTr="009E3E5B">
        <w:trPr>
          <w:trHeight w:val="105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Α/Α ΕΙΔΟΥΣ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ΠΕΡΙΓΡΑΦΗ ΕΙΔΟΥΣ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ΠΟΣΟΤΗΤΑ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ΠΡΟΣΦΕΡΟΜΕΝΗ ΤΙΜΗ ΑΝΑ  ΕΙΔΟΣ ΑΝΕΥ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ΦΠΑ σε €</w:t>
            </w:r>
          </w:p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u w:val="single"/>
              </w:rPr>
              <w:t>ΣΥΝΟΛΙΚΗ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ΠΡΟΣΦΕΡΟΜΕΝΗ ΑΞΙΑ ΧΩΡΙΣ Φ.Π.Α. σε €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Φ.Π.Α. 24% σε €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u w:val="single"/>
              </w:rPr>
              <w:t>ΣΥΝΟΛΙΚΗ</w:t>
            </w:r>
            <w:r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 xml:space="preserve"> ΠΡΟΣΦΕΡΟΜΕΝΗ ΑΞΙΑ ΜΕ Φ.Π.Α. σε €</w:t>
            </w: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1 - ΦΟΡΗΤΟΣ Η/Υ ΤΥΠΟΥ 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2 - ΦΟΡΗΤΟΣ Η/Υ ΤΥΠΟΥ 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3 - ΜΝΗΜΗ FLASH USB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4 - ΜΙΚΡΟΜΕΓΑΦΩΝΟ ΤΗΛΕΔΙΑΣΚΕΨΗΣ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5 - ΟΘΟΝΗ Η/Υ ΓΙΑ ΤΗΛΕΔΙΑΣΚΕΨΕΙΣ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6 - ΟΘΟΝΗ Η/Υ ΑΦΗΣ ΜΕ ΓΡΑΦΙΔΑ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7 - ΑΚΟΥΣΤΙΚΑ/ΜΙΚΡΟΦΩΝΟ ΚΕΦΑΛΗΣ ΓΙΑ Η/Υ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8 - ΕΞΥΠΗΡΕΤΗΤΗΣ ΕΦΑΡΜΟΓΩΝ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9 - ΣΥΣΤΗΜΑ ΑΔΕΙΑΛΕΙΠΤΗΣ ΤΡΟΦΟΔΟΣΙΑΣ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10 - ΑΔΕΙΕΣ ΤΗΛ.ΚΕΝΤΡΟΥ - ΧΡΗΣΤΕΣ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11 - ΑΔΕΙΕΣ ΤΗΛ.ΚΕΝΤΡΟΥ - ΚΑΝΑΛΙΑ VOIP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45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E5B" w:rsidRDefault="009E3E5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ΕΙΔΟΣ 12 - ΣΥΣΤΗΜΑ ΑΡΧΕΙΟΘΕΤΗΣΗΣ ΨΗΦΙΑΚΟΥ ΠΛΑΚΙΔΙΟΥ ΜΙΚΡΟΣΚΟΠΙΑΣ (VIRTUAL SLIDE) ΤΕΧΝΟΛΟΓΙΑΣ «MANUAL WHOLE SLIDE IMAGING»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9E3E5B" w:rsidTr="009E3E5B">
        <w:trPr>
          <w:trHeight w:val="30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Σύνολα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E5B" w:rsidRDefault="009E3E5B">
            <w:pPr>
              <w:rPr>
                <w:rFonts w:asciiTheme="minorHAnsi" w:eastAsiaTheme="minorEastAsia" w:hAnsiTheme="minorHAnsi" w:cstheme="minorBidi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3E5B" w:rsidRDefault="009E3E5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3E5B" w:rsidRDefault="009E3E5B" w:rsidP="009E3E5B">
      <w:pPr>
        <w:rPr>
          <w:rFonts w:ascii="Century Gothic" w:hAnsi="Century Gothic" w:cs="Tahoma"/>
          <w:i/>
          <w:sz w:val="22"/>
          <w:szCs w:val="22"/>
          <w:lang w:eastAsia="el-GR"/>
        </w:rPr>
      </w:pPr>
    </w:p>
    <w:p w:rsidR="009E3E5B" w:rsidRDefault="009E3E5B" w:rsidP="009E3E5B">
      <w:pPr>
        <w:rPr>
          <w:rFonts w:ascii="Century Gothic" w:hAnsi="Century Gothic" w:cs="Tahoma"/>
          <w:b/>
          <w:i/>
          <w:sz w:val="20"/>
          <w:szCs w:val="20"/>
          <w:lang w:eastAsia="el-GR"/>
        </w:rPr>
      </w:pPr>
      <w:r>
        <w:rPr>
          <w:rFonts w:ascii="Century Gothic" w:hAnsi="Century Gothic" w:cs="Tahoma"/>
          <w:b/>
          <w:i/>
          <w:sz w:val="20"/>
          <w:szCs w:val="20"/>
          <w:lang w:eastAsia="el-GR"/>
        </w:rPr>
        <w:t xml:space="preserve">Ισχύς της προσφοράς ……………….. μέρες </w:t>
      </w:r>
      <w:r>
        <w:rPr>
          <w:rFonts w:ascii="Century Gothic" w:hAnsi="Century Gothic" w:cs="Tahoma"/>
          <w:b/>
          <w:i/>
          <w:sz w:val="20"/>
          <w:szCs w:val="20"/>
          <w:lang w:eastAsia="el-GR"/>
        </w:rPr>
        <w:tab/>
      </w:r>
      <w:r>
        <w:rPr>
          <w:rFonts w:ascii="Century Gothic" w:hAnsi="Century Gothic" w:cs="Tahoma"/>
          <w:b/>
          <w:i/>
          <w:sz w:val="20"/>
          <w:szCs w:val="20"/>
          <w:lang w:eastAsia="el-GR"/>
        </w:rPr>
        <w:tab/>
      </w:r>
      <w:r>
        <w:rPr>
          <w:rFonts w:ascii="Century Gothic" w:hAnsi="Century Gothic" w:cs="Tahoma"/>
          <w:b/>
          <w:i/>
          <w:sz w:val="20"/>
          <w:szCs w:val="20"/>
          <w:lang w:eastAsia="el-GR"/>
        </w:rPr>
        <w:tab/>
      </w:r>
    </w:p>
    <w:p w:rsidR="009E3E5B" w:rsidRDefault="009E3E5B" w:rsidP="009E3E5B">
      <w:pPr>
        <w:rPr>
          <w:rFonts w:ascii="Century Gothic" w:hAnsi="Century Gothic" w:cs="Tahoma"/>
          <w:i/>
          <w:sz w:val="20"/>
          <w:szCs w:val="20"/>
          <w:lang w:eastAsia="el-GR"/>
        </w:rPr>
      </w:pPr>
    </w:p>
    <w:p w:rsidR="009E3E5B" w:rsidRDefault="009E3E5B" w:rsidP="009E3E5B">
      <w:pPr>
        <w:ind w:left="5040" w:firstLine="720"/>
        <w:contextualSpacing/>
        <w:rPr>
          <w:rFonts w:ascii="Century Gothic" w:hAnsi="Century Gothic" w:cs="Tahoma"/>
          <w:i/>
          <w:sz w:val="20"/>
          <w:szCs w:val="20"/>
          <w:lang w:eastAsia="el-GR"/>
        </w:rPr>
      </w:pPr>
    </w:p>
    <w:p w:rsidR="009E3E5B" w:rsidRDefault="009E3E5B" w:rsidP="009E3E5B">
      <w:pPr>
        <w:contextualSpacing/>
        <w:jc w:val="center"/>
        <w:rPr>
          <w:rFonts w:ascii="Century Gothic" w:hAnsi="Century Gothic" w:cs="Tahoma"/>
          <w:i/>
          <w:sz w:val="20"/>
          <w:szCs w:val="20"/>
          <w:lang w:val="en-US" w:eastAsia="el-GR"/>
        </w:rPr>
      </w:pPr>
    </w:p>
    <w:p w:rsidR="009E3E5B" w:rsidRDefault="009E3E5B" w:rsidP="009E3E5B">
      <w:pPr>
        <w:contextualSpacing/>
        <w:jc w:val="center"/>
        <w:rPr>
          <w:rFonts w:ascii="Century Gothic" w:hAnsi="Century Gothic" w:cs="Tahoma"/>
          <w:i/>
          <w:sz w:val="20"/>
          <w:szCs w:val="20"/>
          <w:lang w:val="en-US" w:eastAsia="el-GR"/>
        </w:rPr>
      </w:pPr>
    </w:p>
    <w:p w:rsidR="009E3E5B" w:rsidRDefault="009E3E5B" w:rsidP="009E3E5B">
      <w:pPr>
        <w:contextualSpacing/>
        <w:jc w:val="center"/>
        <w:rPr>
          <w:rFonts w:ascii="Century Gothic" w:hAnsi="Century Gothic" w:cs="Tahoma"/>
          <w:i/>
          <w:sz w:val="20"/>
          <w:szCs w:val="20"/>
          <w:lang w:val="en-US" w:eastAsia="el-GR"/>
        </w:rPr>
      </w:pPr>
    </w:p>
    <w:p w:rsidR="00D343A2" w:rsidRPr="00634391" w:rsidRDefault="009E3E5B" w:rsidP="009E3E5B">
      <w:pPr>
        <w:contextualSpacing/>
        <w:jc w:val="right"/>
        <w:rPr>
          <w:rFonts w:ascii="Century Gothic" w:hAnsi="Century Gothic" w:cs="Tahoma"/>
          <w:i/>
          <w:sz w:val="20"/>
          <w:szCs w:val="20"/>
          <w:lang w:eastAsia="el-GR"/>
        </w:rPr>
      </w:pPr>
      <w:r>
        <w:rPr>
          <w:rFonts w:ascii="Century Gothic" w:hAnsi="Century Gothic" w:cs="Tahoma"/>
          <w:i/>
          <w:sz w:val="20"/>
          <w:szCs w:val="20"/>
          <w:lang w:eastAsia="el-GR"/>
        </w:rPr>
        <w:t>Υπογραφή νομίμου εκπροσώπου</w:t>
      </w:r>
    </w:p>
    <w:p w:rsidR="00D343A2" w:rsidRPr="00634391" w:rsidRDefault="00D343A2" w:rsidP="00D343A2">
      <w:pPr>
        <w:contextualSpacing/>
        <w:jc w:val="center"/>
        <w:rPr>
          <w:rFonts w:ascii="Century Gothic" w:hAnsi="Century Gothic" w:cs="Tahoma"/>
          <w:i/>
          <w:sz w:val="20"/>
          <w:szCs w:val="20"/>
          <w:lang w:eastAsia="el-GR"/>
        </w:rPr>
      </w:pPr>
    </w:p>
    <w:p w:rsidR="00101E76" w:rsidRDefault="00101E76"/>
    <w:sectPr w:rsidR="00101E76" w:rsidSect="00101E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characterSpacingControl w:val="doNotCompress"/>
  <w:compat/>
  <w:rsids>
    <w:rsidRoot w:val="00D343A2"/>
    <w:rsid w:val="00101E76"/>
    <w:rsid w:val="005F35AB"/>
    <w:rsid w:val="00696685"/>
    <w:rsid w:val="009E3E5B"/>
    <w:rsid w:val="00AA0B39"/>
    <w:rsid w:val="00B80816"/>
    <w:rsid w:val="00BE73AC"/>
    <w:rsid w:val="00D3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5</cp:revision>
  <dcterms:created xsi:type="dcterms:W3CDTF">2020-04-15T09:18:00Z</dcterms:created>
  <dcterms:modified xsi:type="dcterms:W3CDTF">2020-04-21T12:03:00Z</dcterms:modified>
</cp:coreProperties>
</file>