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34A1" w14:textId="77777777" w:rsidR="00BD4104" w:rsidRPr="00BD4104" w:rsidRDefault="00BD4104" w:rsidP="00996F3C">
      <w:pPr>
        <w:jc w:val="both"/>
        <w:rPr>
          <w:rFonts w:ascii="Calibri" w:hAnsi="Calibri" w:cs="Calibri"/>
          <w:sz w:val="20"/>
          <w:szCs w:val="20"/>
        </w:rPr>
      </w:pPr>
    </w:p>
    <w:p w14:paraId="05885F01" w14:textId="7709ABE8" w:rsidR="00BD4104" w:rsidRPr="00BD4104" w:rsidRDefault="00BD4104" w:rsidP="00BD4104">
      <w:pPr>
        <w:jc w:val="center"/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</w:pPr>
      <w:r w:rsidRPr="00BD4104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Τμήμα Γλωσσικών και Διαπολιτισμικών Σπουδών </w:t>
      </w:r>
    </w:p>
    <w:p w14:paraId="07F9D401" w14:textId="0AF21E7D" w:rsidR="00996F3C" w:rsidRPr="00BD4104" w:rsidRDefault="00996F3C" w:rsidP="00BD4104">
      <w:pPr>
        <w:jc w:val="center"/>
        <w:rPr>
          <w:rFonts w:ascii="Calibri" w:hAnsi="Calibri" w:cs="Calibri"/>
          <w:i/>
          <w:color w:val="0E2841" w:themeColor="text2"/>
          <w:sz w:val="24"/>
          <w:szCs w:val="24"/>
          <w:u w:val="single"/>
        </w:rPr>
      </w:pPr>
      <w:r w:rsidRPr="00BD4104">
        <w:rPr>
          <w:rFonts w:ascii="Calibri" w:hAnsi="Calibri" w:cs="Calibri"/>
          <w:color w:val="0E2841" w:themeColor="text2"/>
          <w:sz w:val="24"/>
          <w:szCs w:val="24"/>
        </w:rPr>
        <w:t>Η</w:t>
      </w:r>
      <w:r w:rsidR="00BD4104" w:rsidRPr="00BD4104">
        <w:rPr>
          <w:rFonts w:ascii="Calibri" w:hAnsi="Calibri" w:cs="Calibri"/>
          <w:color w:val="0E2841" w:themeColor="text2"/>
          <w:sz w:val="24"/>
          <w:szCs w:val="24"/>
        </w:rPr>
        <w:t>μερομηνία διεξαγωγής</w:t>
      </w:r>
      <w:r w:rsidRPr="00BD4104">
        <w:rPr>
          <w:rFonts w:ascii="Calibri" w:hAnsi="Calibri" w:cs="Calibri"/>
          <w:color w:val="0E2841" w:themeColor="text2"/>
          <w:sz w:val="24"/>
          <w:szCs w:val="24"/>
        </w:rPr>
        <w:t xml:space="preserve">: </w:t>
      </w:r>
      <w:r w:rsidRPr="00BD4104">
        <w:rPr>
          <w:rFonts w:ascii="Calibri" w:hAnsi="Calibri" w:cs="Calibri"/>
          <w:b/>
          <w:bCs/>
          <w:iCs/>
          <w:color w:val="0E2841" w:themeColor="text2"/>
          <w:sz w:val="24"/>
          <w:szCs w:val="24"/>
        </w:rPr>
        <w:t>Τετάρτη 26 Φεβρουαρίου 2025, 10:00-1</w:t>
      </w:r>
      <w:r w:rsidR="00876025" w:rsidRPr="00BD4104">
        <w:rPr>
          <w:rFonts w:ascii="Calibri" w:hAnsi="Calibri" w:cs="Calibri"/>
          <w:b/>
          <w:bCs/>
          <w:iCs/>
          <w:color w:val="0E2841" w:themeColor="text2"/>
          <w:sz w:val="24"/>
          <w:szCs w:val="24"/>
        </w:rPr>
        <w:t>3</w:t>
      </w:r>
      <w:r w:rsidRPr="00BD4104">
        <w:rPr>
          <w:rFonts w:ascii="Calibri" w:hAnsi="Calibri" w:cs="Calibri"/>
          <w:b/>
          <w:bCs/>
          <w:iCs/>
          <w:color w:val="0E2841" w:themeColor="text2"/>
          <w:sz w:val="24"/>
          <w:szCs w:val="24"/>
        </w:rPr>
        <w:t>:00</w:t>
      </w:r>
    </w:p>
    <w:p w14:paraId="1646E9C1" w14:textId="7B4BCCF8" w:rsidR="00996F3C" w:rsidRDefault="00996F3C" w:rsidP="00996F3C">
      <w:pPr>
        <w:jc w:val="both"/>
        <w:rPr>
          <w:rFonts w:ascii="Calibri" w:hAnsi="Calibri" w:cs="Calibri"/>
          <w:b/>
          <w:color w:val="0E2841" w:themeColor="text2"/>
          <w:sz w:val="24"/>
          <w:szCs w:val="24"/>
        </w:rPr>
      </w:pPr>
      <w:r w:rsidRPr="00BD4104">
        <w:rPr>
          <w:rFonts w:ascii="Calibri" w:hAnsi="Calibri" w:cs="Calibri"/>
          <w:color w:val="0E2841" w:themeColor="text2"/>
          <w:sz w:val="24"/>
          <w:szCs w:val="24"/>
        </w:rPr>
        <w:t xml:space="preserve">Μέγιστος Αριθμός Μαθητών/τριών: </w:t>
      </w:r>
      <w:r w:rsidR="00876025" w:rsidRPr="00BD4104">
        <w:rPr>
          <w:rFonts w:ascii="Calibri" w:hAnsi="Calibri" w:cs="Calibri"/>
          <w:b/>
          <w:color w:val="0E2841" w:themeColor="text2"/>
          <w:sz w:val="24"/>
          <w:szCs w:val="24"/>
        </w:rPr>
        <w:t>4</w:t>
      </w:r>
      <w:r w:rsidRPr="00BD4104">
        <w:rPr>
          <w:rFonts w:ascii="Calibri" w:hAnsi="Calibri" w:cs="Calibri"/>
          <w:b/>
          <w:color w:val="0E2841" w:themeColor="text2"/>
          <w:sz w:val="24"/>
          <w:szCs w:val="24"/>
        </w:rPr>
        <w:t>0 άτομα</w:t>
      </w:r>
      <w:r w:rsidR="00876025" w:rsidRPr="00BD4104">
        <w:rPr>
          <w:rFonts w:ascii="Calibri" w:hAnsi="Calibri" w:cs="Calibri"/>
          <w:b/>
          <w:color w:val="0E2841" w:themeColor="text2"/>
          <w:sz w:val="24"/>
          <w:szCs w:val="24"/>
        </w:rPr>
        <w:t xml:space="preserve">, </w:t>
      </w:r>
      <w:bookmarkStart w:id="0" w:name="_GoBack"/>
      <w:r w:rsidR="00006176" w:rsidRPr="00006176">
        <w:rPr>
          <w:rFonts w:ascii="Calibri" w:hAnsi="Calibri" w:cs="Calibri"/>
          <w:b/>
          <w:color w:val="0E2841" w:themeColor="text2"/>
          <w:sz w:val="24"/>
          <w:szCs w:val="24"/>
        </w:rPr>
        <w:t>¨Μανώλης Γλέζος¨</w:t>
      </w:r>
      <w:r w:rsidR="00006176">
        <w:t xml:space="preserve"> </w:t>
      </w:r>
      <w:bookmarkEnd w:id="0"/>
      <w:r w:rsidR="000C076C">
        <w:rPr>
          <w:rFonts w:ascii="Calibri" w:hAnsi="Calibri" w:cs="Calibri"/>
          <w:b/>
          <w:color w:val="0E2841" w:themeColor="text2"/>
          <w:sz w:val="24"/>
          <w:szCs w:val="24"/>
        </w:rPr>
        <w:t>(Παραλιακό Συγκρότημα)</w:t>
      </w:r>
    </w:p>
    <w:p w14:paraId="45663E02" w14:textId="6FA58897" w:rsidR="00477DF0" w:rsidRDefault="00477DF0" w:rsidP="00996F3C">
      <w:pPr>
        <w:jc w:val="both"/>
        <w:rPr>
          <w:rFonts w:ascii="Calibri" w:hAnsi="Calibri" w:cs="Calibri"/>
          <w:b/>
          <w:color w:val="0E2841" w:themeColor="text2"/>
          <w:sz w:val="24"/>
          <w:szCs w:val="24"/>
        </w:rPr>
      </w:pPr>
      <w:r w:rsidRPr="00346A03">
        <w:rPr>
          <w:rFonts w:ascii="Calibri" w:hAnsi="Calibri" w:cs="Calibri"/>
          <w:b/>
          <w:color w:val="0E2841" w:themeColor="text2"/>
          <w:sz w:val="24"/>
          <w:szCs w:val="24"/>
          <w:highlight w:val="yellow"/>
        </w:rPr>
        <w:t>Σχολεία:</w:t>
      </w:r>
    </w:p>
    <w:p w14:paraId="3C76022A" w14:textId="36993A4F" w:rsidR="00477DF0" w:rsidRDefault="00477DF0" w:rsidP="00996F3C">
      <w:pPr>
        <w:jc w:val="both"/>
        <w:rPr>
          <w:rFonts w:ascii="Calibri" w:hAnsi="Calibri" w:cs="Calibri"/>
          <w:b/>
          <w:color w:val="0E2841" w:themeColor="text2"/>
          <w:sz w:val="24"/>
          <w:szCs w:val="24"/>
        </w:rPr>
      </w:pPr>
      <w:r>
        <w:rPr>
          <w:rFonts w:ascii="Calibri" w:hAnsi="Calibri" w:cs="Calibri"/>
          <w:b/>
          <w:color w:val="0E2841" w:themeColor="text2"/>
          <w:sz w:val="24"/>
          <w:szCs w:val="24"/>
        </w:rPr>
        <w:t>- 2</w:t>
      </w:r>
      <w:r w:rsidRPr="00477DF0">
        <w:rPr>
          <w:rFonts w:ascii="Calibri" w:hAnsi="Calibri" w:cs="Calibri"/>
          <w:b/>
          <w:color w:val="0E2841" w:themeColor="text2"/>
          <w:sz w:val="24"/>
          <w:szCs w:val="24"/>
          <w:vertAlign w:val="superscript"/>
        </w:rPr>
        <w:t>ο</w:t>
      </w:r>
      <w:r>
        <w:rPr>
          <w:rFonts w:ascii="Calibri" w:hAnsi="Calibri" w:cs="Calibri"/>
          <w:b/>
          <w:color w:val="0E2841" w:themeColor="text2"/>
          <w:sz w:val="24"/>
          <w:szCs w:val="24"/>
        </w:rPr>
        <w:t xml:space="preserve"> Πρότυπο Γενικό Λύκειο Βόλου: 35 άτομα</w:t>
      </w:r>
    </w:p>
    <w:p w14:paraId="2F5ECA8F" w14:textId="0A0BD0F8" w:rsidR="00477DF0" w:rsidRDefault="00477DF0" w:rsidP="00996F3C">
      <w:pPr>
        <w:jc w:val="both"/>
        <w:rPr>
          <w:rFonts w:ascii="Calibri" w:hAnsi="Calibri" w:cs="Calibri"/>
          <w:b/>
          <w:color w:val="0E2841" w:themeColor="text2"/>
          <w:sz w:val="24"/>
          <w:szCs w:val="24"/>
        </w:rPr>
      </w:pPr>
      <w:r>
        <w:rPr>
          <w:rFonts w:ascii="Calibri" w:hAnsi="Calibri" w:cs="Calibri"/>
          <w:b/>
          <w:color w:val="0E2841" w:themeColor="text2"/>
          <w:sz w:val="24"/>
          <w:szCs w:val="24"/>
        </w:rPr>
        <w:t>- Ενιαίο Λύκειο Ν. Αγχιάλου: 7 άτομα</w:t>
      </w:r>
    </w:p>
    <w:p w14:paraId="025C72F8" w14:textId="1FC031ED" w:rsidR="0025320E" w:rsidRPr="00477DF0" w:rsidRDefault="0025320E" w:rsidP="0025320E">
      <w:pPr>
        <w:jc w:val="both"/>
        <w:rPr>
          <w:rFonts w:ascii="Calibri" w:hAnsi="Calibri" w:cs="Calibri"/>
          <w:b/>
          <w:color w:val="0E2841" w:themeColor="text2"/>
          <w:sz w:val="24"/>
          <w:szCs w:val="24"/>
        </w:rPr>
      </w:pPr>
      <w:r>
        <w:rPr>
          <w:rFonts w:ascii="Calibri" w:hAnsi="Calibri" w:cs="Calibri"/>
          <w:b/>
          <w:color w:val="0E2841" w:themeColor="text2"/>
          <w:sz w:val="24"/>
          <w:szCs w:val="24"/>
        </w:rPr>
        <w:t>- 2ο Πρότυπο Γυμνάσιο</w:t>
      </w:r>
      <w:r w:rsidRPr="0025320E">
        <w:rPr>
          <w:rFonts w:ascii="Calibri" w:hAnsi="Calibri" w:cs="Calibri"/>
          <w:b/>
          <w:color w:val="0E2841" w:themeColor="text2"/>
          <w:sz w:val="24"/>
          <w:szCs w:val="24"/>
        </w:rPr>
        <w:t xml:space="preserve"> Βόλου</w:t>
      </w:r>
      <w:r>
        <w:rPr>
          <w:rFonts w:ascii="Calibri" w:hAnsi="Calibri" w:cs="Calibri"/>
          <w:b/>
          <w:color w:val="0E2841" w:themeColor="text2"/>
          <w:sz w:val="24"/>
          <w:szCs w:val="24"/>
        </w:rPr>
        <w:t>:25 άτομα</w:t>
      </w:r>
    </w:p>
    <w:p w14:paraId="1BD6BCA8" w14:textId="3195ACEF" w:rsidR="00477DF0" w:rsidRPr="00477DF0" w:rsidRDefault="00477DF0" w:rsidP="00477DF0">
      <w:pPr>
        <w:jc w:val="center"/>
        <w:rPr>
          <w:rFonts w:ascii="Calibri" w:hAnsi="Calibri" w:cs="Calibri"/>
          <w:b/>
          <w:color w:val="FF0000"/>
          <w:sz w:val="32"/>
          <w:szCs w:val="24"/>
        </w:rPr>
      </w:pPr>
      <w:r w:rsidRPr="00477DF0">
        <w:rPr>
          <w:rFonts w:ascii="Calibri" w:hAnsi="Calibri" w:cs="Calibri"/>
          <w:b/>
          <w:color w:val="FF0000"/>
          <w:sz w:val="32"/>
          <w:szCs w:val="24"/>
          <w:highlight w:val="yellow"/>
        </w:rPr>
        <w:t>ΕΚΛΕΙΣΕ</w:t>
      </w:r>
    </w:p>
    <w:p w14:paraId="59653A4C" w14:textId="3CA3361B" w:rsidR="00996F3C" w:rsidRPr="00AE0F3F" w:rsidRDefault="005C38D1" w:rsidP="00AE0F3F">
      <w:pPr>
        <w:spacing w:after="240"/>
        <w:rPr>
          <w:rFonts w:ascii="Calibri" w:eastAsia="Calibri" w:hAnsi="Calibri" w:cs="Calibri"/>
          <w:bCs/>
          <w:color w:val="0E2841" w:themeColor="text2"/>
          <w:sz w:val="24"/>
          <w:szCs w:val="24"/>
        </w:rPr>
      </w:pPr>
      <w:r w:rsidRPr="00BD4104">
        <w:rPr>
          <w:rFonts w:ascii="Calibri" w:eastAsia="Calibri" w:hAnsi="Calibri" w:cs="Calibri"/>
          <w:b/>
          <w:color w:val="0E2841" w:themeColor="text2"/>
          <w:sz w:val="24"/>
          <w:szCs w:val="24"/>
        </w:rPr>
        <w:t>Τον συντονισμό του Προγράμματος έχουν τα μέλη του ΤΓΔΣ</w:t>
      </w:r>
      <w:r w:rsidRPr="00BD4104">
        <w:rPr>
          <w:rFonts w:ascii="Calibri" w:eastAsia="Calibri" w:hAnsi="Calibri" w:cs="Calibri"/>
          <w:bCs/>
          <w:color w:val="0E2841" w:themeColor="text2"/>
          <w:sz w:val="24"/>
          <w:szCs w:val="24"/>
        </w:rPr>
        <w:t>:  Ειρήνη Σηφάκη</w:t>
      </w:r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 Αν. Καθ.</w:t>
      </w:r>
      <w:r w:rsidRPr="00BD4104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, Έλενα </w:t>
      </w:r>
      <w:proofErr w:type="spellStart"/>
      <w:r w:rsidRPr="00BD4104">
        <w:rPr>
          <w:rFonts w:ascii="Calibri" w:eastAsia="Calibri" w:hAnsi="Calibri" w:cs="Calibri"/>
          <w:bCs/>
          <w:color w:val="0E2841" w:themeColor="text2"/>
          <w:sz w:val="24"/>
          <w:szCs w:val="24"/>
        </w:rPr>
        <w:t>Αναστασάκη</w:t>
      </w:r>
      <w:proofErr w:type="spellEnd"/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 </w:t>
      </w:r>
      <w:proofErr w:type="spellStart"/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>Επ</w:t>
      </w:r>
      <w:proofErr w:type="spellEnd"/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. </w:t>
      </w:r>
      <w:proofErr w:type="spellStart"/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>Καθ</w:t>
      </w:r>
      <w:proofErr w:type="spellEnd"/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>.</w:t>
      </w:r>
      <w:r w:rsidRPr="00BD4104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, Αναστασία </w:t>
      </w:r>
      <w:proofErr w:type="spellStart"/>
      <w:r w:rsidRPr="00BD4104">
        <w:rPr>
          <w:rFonts w:ascii="Calibri" w:eastAsia="Calibri" w:hAnsi="Calibri" w:cs="Calibri"/>
          <w:bCs/>
          <w:color w:val="0E2841" w:themeColor="text2"/>
          <w:sz w:val="24"/>
          <w:szCs w:val="24"/>
        </w:rPr>
        <w:t>Γκαϊ</w:t>
      </w:r>
      <w:proofErr w:type="spellEnd"/>
      <w:r w:rsidR="00BD4104" w:rsidRPr="00BD4104">
        <w:rPr>
          <w:rFonts w:ascii="Calibri" w:eastAsia="Calibri" w:hAnsi="Calibri" w:cs="Calibri"/>
          <w:bCs/>
          <w:color w:val="0E2841" w:themeColor="text2"/>
          <w:sz w:val="24"/>
          <w:szCs w:val="24"/>
          <w:lang w:val="en-US"/>
        </w:rPr>
        <w:t>v</w:t>
      </w:r>
      <w:proofErr w:type="spellStart"/>
      <w:r w:rsidRPr="00BD4104">
        <w:rPr>
          <w:rFonts w:ascii="Calibri" w:eastAsia="Calibri" w:hAnsi="Calibri" w:cs="Calibri"/>
          <w:bCs/>
          <w:color w:val="0E2841" w:themeColor="text2"/>
          <w:sz w:val="24"/>
          <w:szCs w:val="24"/>
        </w:rPr>
        <w:t>ταρτζή</w:t>
      </w:r>
      <w:proofErr w:type="spellEnd"/>
      <w:r w:rsidR="00CD5E36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 ΕΕΠ </w:t>
      </w:r>
      <w:r w:rsidR="00AE0F3F">
        <w:rPr>
          <w:rFonts w:ascii="Calibri" w:eastAsia="Calibri" w:hAnsi="Calibri" w:cs="Calibri"/>
          <w:bCs/>
          <w:color w:val="0E2841" w:themeColor="text2"/>
          <w:sz w:val="24"/>
          <w:szCs w:val="24"/>
        </w:rPr>
        <w:t xml:space="preserve"> </w:t>
      </w:r>
    </w:p>
    <w:p w14:paraId="5A48186C" w14:textId="65401F2B" w:rsidR="00996F3C" w:rsidRPr="00AE0F3F" w:rsidRDefault="00996F3C" w:rsidP="00AE0F3F">
      <w:pPr>
        <w:jc w:val="center"/>
        <w:rPr>
          <w:rFonts w:ascii="Calibri" w:hAnsi="Calibri" w:cs="Calibri"/>
          <w:b/>
          <w:color w:val="BF4E14" w:themeColor="accent2" w:themeShade="BF"/>
          <w:sz w:val="24"/>
          <w:szCs w:val="24"/>
        </w:rPr>
      </w:pPr>
      <w:r w:rsidRPr="00AE0F3F">
        <w:rPr>
          <w:rFonts w:ascii="Calibri" w:hAnsi="Calibri" w:cs="Calibri"/>
          <w:b/>
          <w:color w:val="BF4E14" w:themeColor="accent2" w:themeShade="BF"/>
          <w:sz w:val="24"/>
          <w:szCs w:val="24"/>
        </w:rPr>
        <w:t>ΠΡΟΓΡΑΜΜΑ ΠΑΡΟΥΣΙΑΣΕΩΝ &amp; ΒΙΩΜΑΤΙΚΩΝ ΕΡΓΑΣΤΗΡΙΩΝ</w:t>
      </w:r>
    </w:p>
    <w:tbl>
      <w:tblPr>
        <w:tblStyle w:val="ac"/>
        <w:tblW w:w="9351" w:type="dxa"/>
        <w:jc w:val="center"/>
        <w:tblLook w:val="04A0" w:firstRow="1" w:lastRow="0" w:firstColumn="1" w:lastColumn="0" w:noHBand="0" w:noVBand="1"/>
      </w:tblPr>
      <w:tblGrid>
        <w:gridCol w:w="1555"/>
        <w:gridCol w:w="4110"/>
        <w:gridCol w:w="3686"/>
      </w:tblGrid>
      <w:tr w:rsidR="005C38D1" w:rsidRPr="00CD1D50" w14:paraId="655E3EE6" w14:textId="77777777" w:rsidTr="005C38D1">
        <w:trPr>
          <w:jc w:val="center"/>
        </w:trPr>
        <w:tc>
          <w:tcPr>
            <w:tcW w:w="1555" w:type="dxa"/>
          </w:tcPr>
          <w:p w14:paraId="4E107BB7" w14:textId="77777777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  <w:t>Ώρα</w:t>
            </w:r>
          </w:p>
        </w:tc>
        <w:tc>
          <w:tcPr>
            <w:tcW w:w="4110" w:type="dxa"/>
          </w:tcPr>
          <w:p w14:paraId="021545BE" w14:textId="77777777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  <w:t>Θέμα</w:t>
            </w:r>
          </w:p>
        </w:tc>
        <w:tc>
          <w:tcPr>
            <w:tcW w:w="3686" w:type="dxa"/>
          </w:tcPr>
          <w:p w14:paraId="052130EA" w14:textId="77777777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  <w:t>Συντονιστής/</w:t>
            </w:r>
            <w:proofErr w:type="spellStart"/>
            <w:r w:rsidRPr="00762CFB">
              <w:rPr>
                <w:rFonts w:ascii="Calibri" w:eastAsia="Calibri" w:hAnsi="Calibri" w:cs="Calibri"/>
                <w:b/>
                <w:color w:val="0E2841" w:themeColor="text2"/>
                <w:sz w:val="24"/>
                <w:szCs w:val="24"/>
              </w:rPr>
              <w:t>ρια</w:t>
            </w:r>
            <w:proofErr w:type="spellEnd"/>
          </w:p>
        </w:tc>
      </w:tr>
      <w:tr w:rsidR="005C38D1" w:rsidRPr="00CD1D50" w14:paraId="7E09FAF0" w14:textId="77777777" w:rsidTr="005C38D1">
        <w:trPr>
          <w:jc w:val="center"/>
        </w:trPr>
        <w:tc>
          <w:tcPr>
            <w:tcW w:w="1555" w:type="dxa"/>
          </w:tcPr>
          <w:p w14:paraId="6B9FEFBC" w14:textId="1363AE96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10:00 – 10:30</w:t>
            </w:r>
          </w:p>
        </w:tc>
        <w:tc>
          <w:tcPr>
            <w:tcW w:w="4110" w:type="dxa"/>
          </w:tcPr>
          <w:p w14:paraId="4AF318AF" w14:textId="6ED36451" w:rsidR="005C38D1" w:rsidRPr="00762CFB" w:rsidRDefault="005C38D1" w:rsidP="00625298">
            <w:pPr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Γνωριμία με το ΤΓΔΣ και τις επαγγελματικές προοπτικές του </w:t>
            </w:r>
          </w:p>
        </w:tc>
        <w:tc>
          <w:tcPr>
            <w:tcW w:w="3686" w:type="dxa"/>
          </w:tcPr>
          <w:p w14:paraId="6B06C6EA" w14:textId="0388BD40" w:rsidR="005C38D1" w:rsidRPr="00762CFB" w:rsidRDefault="005C38D1" w:rsidP="00BD4104">
            <w:pPr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Ειρήνη Σηφάκη, Αν. </w:t>
            </w:r>
            <w:proofErr w:type="spellStart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Καθ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.</w:t>
            </w:r>
          </w:p>
        </w:tc>
      </w:tr>
      <w:tr w:rsidR="005C38D1" w:rsidRPr="00CD1D50" w14:paraId="690568E5" w14:textId="77777777" w:rsidTr="005C38D1">
        <w:trPr>
          <w:jc w:val="center"/>
        </w:trPr>
        <w:tc>
          <w:tcPr>
            <w:tcW w:w="1555" w:type="dxa"/>
          </w:tcPr>
          <w:p w14:paraId="5FECB3CF" w14:textId="127AD08B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10:30 – 11:00</w:t>
            </w:r>
          </w:p>
        </w:tc>
        <w:tc>
          <w:tcPr>
            <w:tcW w:w="4110" w:type="dxa"/>
          </w:tcPr>
          <w:p w14:paraId="18FB7A0D" w14:textId="08DEC3B5" w:rsidR="005C38D1" w:rsidRPr="00762CFB" w:rsidRDefault="005C38D1" w:rsidP="00BD4104">
            <w:pPr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Παρουσίαση του προγράμματος </w:t>
            </w:r>
            <w:r w:rsidR="00BD4104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ανταλλαγής </w:t>
            </w:r>
            <w:proofErr w:type="spellStart"/>
            <w:r w:rsidR="00BD4104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Erasmus</w:t>
            </w:r>
            <w:proofErr w:type="spellEnd"/>
            <w:r w:rsidR="00BD4104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 : </w:t>
            </w:r>
            <w:proofErr w:type="spellStart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>Changing</w:t>
            </w:r>
            <w:proofErr w:type="spellEnd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 xml:space="preserve"> </w:t>
            </w:r>
            <w:proofErr w:type="spellStart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>lives</w:t>
            </w:r>
            <w:proofErr w:type="spellEnd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 xml:space="preserve">, </w:t>
            </w:r>
            <w:proofErr w:type="spellStart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>opening</w:t>
            </w:r>
            <w:proofErr w:type="spellEnd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 xml:space="preserve"> </w:t>
            </w:r>
            <w:proofErr w:type="spellStart"/>
            <w:r w:rsidR="00BD4104" w:rsidRPr="00762CFB">
              <w:rPr>
                <w:rFonts w:ascii="Calibri" w:eastAsia="Calibri" w:hAnsi="Calibri" w:cs="Calibri"/>
                <w:i/>
                <w:iCs/>
                <w:color w:val="0E2841" w:themeColor="text2"/>
                <w:sz w:val="24"/>
                <w:szCs w:val="24"/>
              </w:rPr>
              <w:t>minds</w:t>
            </w:r>
            <w:proofErr w:type="spellEnd"/>
            <w:r w:rsidR="00BD4104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285FB46" w14:textId="4A730581" w:rsidR="005C38D1" w:rsidRPr="00762CFB" w:rsidRDefault="005C38D1" w:rsidP="00BD4104">
            <w:pPr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Έλενα </w:t>
            </w:r>
            <w:proofErr w:type="spellStart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Αναστασάκη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 </w:t>
            </w:r>
            <w:proofErr w:type="spellStart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Επικ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. </w:t>
            </w:r>
            <w:proofErr w:type="spellStart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Καθ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.</w:t>
            </w:r>
          </w:p>
        </w:tc>
      </w:tr>
      <w:tr w:rsidR="005C38D1" w:rsidRPr="00CD1D50" w14:paraId="236A3EB8" w14:textId="77777777" w:rsidTr="005C38D1">
        <w:trPr>
          <w:jc w:val="center"/>
        </w:trPr>
        <w:tc>
          <w:tcPr>
            <w:tcW w:w="1555" w:type="dxa"/>
          </w:tcPr>
          <w:p w14:paraId="0F960971" w14:textId="6E0F5E69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11:00-11:30</w:t>
            </w:r>
          </w:p>
        </w:tc>
        <w:tc>
          <w:tcPr>
            <w:tcW w:w="4110" w:type="dxa"/>
          </w:tcPr>
          <w:p w14:paraId="1223E3D2" w14:textId="283094AE" w:rsidR="005C38D1" w:rsidRPr="00762CFB" w:rsidRDefault="005C38D1" w:rsidP="00876025">
            <w:pPr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Το ΤΓΔΣ στην Κοινωνία</w:t>
            </w:r>
            <w:r w:rsidR="00BD4104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 και την Εκπαίδευση</w:t>
            </w: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: Πρακτική Άσκηση και Συνεργασίες με Σχολεία, ΜΚΟ και Δομές </w:t>
            </w:r>
          </w:p>
        </w:tc>
        <w:tc>
          <w:tcPr>
            <w:tcW w:w="3686" w:type="dxa"/>
          </w:tcPr>
          <w:p w14:paraId="05E7A9D0" w14:textId="656B58D0" w:rsidR="005C38D1" w:rsidRPr="00762CFB" w:rsidRDefault="005C38D1" w:rsidP="00BD4104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Αναστασία </w:t>
            </w:r>
            <w:proofErr w:type="spellStart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Γκαϊνταρτζή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, Μέλος ΕΕΠ, φοιτητές και φοιτήτριες του Τμήματος </w:t>
            </w:r>
          </w:p>
        </w:tc>
      </w:tr>
      <w:tr w:rsidR="005C38D1" w:rsidRPr="00CD1D50" w14:paraId="1532EC26" w14:textId="77777777" w:rsidTr="005C38D1">
        <w:trPr>
          <w:jc w:val="center"/>
        </w:trPr>
        <w:tc>
          <w:tcPr>
            <w:tcW w:w="1555" w:type="dxa"/>
          </w:tcPr>
          <w:p w14:paraId="3DF4EE7D" w14:textId="31D9499D" w:rsidR="005C38D1" w:rsidRPr="00762CFB" w:rsidRDefault="005C38D1" w:rsidP="00625298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11:30-13:00</w:t>
            </w:r>
          </w:p>
        </w:tc>
        <w:tc>
          <w:tcPr>
            <w:tcW w:w="4110" w:type="dxa"/>
          </w:tcPr>
          <w:p w14:paraId="6B1A25BC" w14:textId="649CD123" w:rsidR="005C38D1" w:rsidRPr="00762CFB" w:rsidRDefault="005C38D1" w:rsidP="005C38D1">
            <w:pPr>
              <w:rPr>
                <w:rFonts w:ascii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hAnsi="Calibri" w:cs="Calibri"/>
                <w:color w:val="0E2841" w:themeColor="text2"/>
                <w:sz w:val="24"/>
                <w:szCs w:val="24"/>
                <w:lang w:val="fr-FR"/>
              </w:rPr>
              <w:t>Workshop</w:t>
            </w:r>
            <w:r w:rsidRPr="00762CFB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 xml:space="preserve"> του </w:t>
            </w:r>
            <w:r w:rsidRPr="00762CFB">
              <w:rPr>
                <w:rFonts w:ascii="Calibri" w:hAnsi="Calibri" w:cs="Calibri"/>
                <w:b/>
                <w:bCs/>
                <w:color w:val="0E2841" w:themeColor="text2"/>
                <w:sz w:val="24"/>
                <w:szCs w:val="24"/>
              </w:rPr>
              <w:t xml:space="preserve">Εργαστηρίου </w:t>
            </w:r>
            <w:proofErr w:type="spellStart"/>
            <w:r w:rsidRPr="00762CFB">
              <w:rPr>
                <w:rFonts w:ascii="Calibri" w:hAnsi="Calibri" w:cs="Calibri"/>
                <w:b/>
                <w:bCs/>
                <w:color w:val="0E2841" w:themeColor="text2"/>
                <w:sz w:val="24"/>
                <w:szCs w:val="24"/>
              </w:rPr>
              <w:t>Διακαλλιτεχνικών</w:t>
            </w:r>
            <w:proofErr w:type="spellEnd"/>
            <w:r w:rsidRPr="00762CFB">
              <w:rPr>
                <w:rFonts w:ascii="Calibri" w:hAnsi="Calibri" w:cs="Calibri"/>
                <w:b/>
                <w:bCs/>
                <w:color w:val="0E2841" w:themeColor="text2"/>
                <w:sz w:val="24"/>
                <w:szCs w:val="24"/>
              </w:rPr>
              <w:t xml:space="preserve"> και Πολιτισμικών Σχέσεων</w:t>
            </w:r>
            <w:r w:rsidRPr="00762CFB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 xml:space="preserve"> με θέμα</w:t>
            </w:r>
            <w:r w:rsidR="00AE0F3F" w:rsidRPr="00762CFB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 xml:space="preserve"> « Κινηματογράφος</w:t>
            </w:r>
            <w:r w:rsidRPr="00762CFB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 xml:space="preserve"> και </w:t>
            </w:r>
            <w:proofErr w:type="spellStart"/>
            <w:r w:rsidRPr="00762CFB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Διαπολιτισμικότητα</w:t>
            </w:r>
            <w:proofErr w:type="spellEnd"/>
            <w:r w:rsidRPr="00762CFB">
              <w:rPr>
                <w:rFonts w:ascii="Calibri" w:hAnsi="Calibri" w:cs="Calibri"/>
                <w:color w:val="0E2841" w:themeColor="text2"/>
                <w:sz w:val="24"/>
                <w:szCs w:val="24"/>
              </w:rPr>
              <w:t>: Γλώσσες, Ταυτότητες, Ιστορίες»</w:t>
            </w:r>
          </w:p>
        </w:tc>
        <w:tc>
          <w:tcPr>
            <w:tcW w:w="3686" w:type="dxa"/>
          </w:tcPr>
          <w:p w14:paraId="12655219" w14:textId="061351C3" w:rsidR="005C38D1" w:rsidRPr="00762CFB" w:rsidRDefault="005C38D1" w:rsidP="00BD4104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Ειρήνη Σηφάκη, Αν. </w:t>
            </w:r>
            <w:proofErr w:type="spellStart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Καθ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.</w:t>
            </w:r>
          </w:p>
          <w:p w14:paraId="78C57805" w14:textId="4B3AC10B" w:rsidR="005C38D1" w:rsidRPr="00762CFB" w:rsidRDefault="005C38D1" w:rsidP="00BD4104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Δήμητρα Θλιβερού, υπ. </w:t>
            </w:r>
            <w:proofErr w:type="spellStart"/>
            <w:r w:rsidR="00BE3EC9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δ</w:t>
            </w: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ιδακτ</w:t>
            </w:r>
            <w:proofErr w:type="spellEnd"/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.</w:t>
            </w:r>
          </w:p>
          <w:p w14:paraId="65269BC6" w14:textId="510088D3" w:rsidR="005C38D1" w:rsidRPr="00762CFB" w:rsidRDefault="00BD4104" w:rsidP="00BD4104">
            <w:pPr>
              <w:jc w:val="center"/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</w:pPr>
            <w:r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Στέλλα-Μαρία</w:t>
            </w:r>
            <w:r w:rsidR="005C38D1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 </w:t>
            </w:r>
            <w:proofErr w:type="spellStart"/>
            <w:r w:rsidR="005C38D1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Νταβία</w:t>
            </w:r>
            <w:proofErr w:type="spellEnd"/>
            <w:r w:rsidR="005C38D1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 xml:space="preserve"> υπ. </w:t>
            </w:r>
            <w:proofErr w:type="spellStart"/>
            <w:r w:rsidR="00BE3EC9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δ</w:t>
            </w:r>
            <w:r w:rsidR="005C38D1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ιδακτ</w:t>
            </w:r>
            <w:proofErr w:type="spellEnd"/>
            <w:r w:rsidR="005C38D1" w:rsidRPr="00762CFB">
              <w:rPr>
                <w:rFonts w:ascii="Calibri" w:eastAsia="Calibri" w:hAnsi="Calibri" w:cs="Calibri"/>
                <w:color w:val="0E2841" w:themeColor="text2"/>
                <w:sz w:val="24"/>
                <w:szCs w:val="24"/>
              </w:rPr>
              <w:t>.</w:t>
            </w:r>
          </w:p>
        </w:tc>
      </w:tr>
    </w:tbl>
    <w:p w14:paraId="43C79A0F" w14:textId="70BD17A0" w:rsidR="005C38D1" w:rsidRPr="00B06E5C" w:rsidRDefault="00873D40" w:rsidP="00876025">
      <w:pPr>
        <w:tabs>
          <w:tab w:val="left" w:pos="1090"/>
        </w:tabs>
        <w:jc w:val="both"/>
        <w:rPr>
          <w:rFonts w:ascii="Calibri" w:hAnsi="Calibri" w:cs="Calibri"/>
          <w:b/>
          <w:bCs/>
        </w:rPr>
      </w:pPr>
      <w:r w:rsidRPr="00AE0F3F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19A8E153" wp14:editId="016C1FB6">
            <wp:simplePos x="0" y="0"/>
            <wp:positionH relativeFrom="margin">
              <wp:posOffset>-635</wp:posOffset>
            </wp:positionH>
            <wp:positionV relativeFrom="paragraph">
              <wp:posOffset>287655</wp:posOffset>
            </wp:positionV>
            <wp:extent cx="1841500" cy="838200"/>
            <wp:effectExtent l="0" t="0" r="6350" b="0"/>
            <wp:wrapTight wrapText="bothSides">
              <wp:wrapPolygon edited="0">
                <wp:start x="0" y="0"/>
                <wp:lineTo x="0" y="21109"/>
                <wp:lineTo x="21451" y="21109"/>
                <wp:lineTo x="21451" y="0"/>
                <wp:lineTo x="0" y="0"/>
              </wp:wrapPolygon>
            </wp:wrapTight>
            <wp:docPr id="3" name="Εικόνα 2" descr="Εικόνα που περιέχει κείμενο, γραμματοσειρά, λογότυπο,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γραμματοσειρά, λογότυπο,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DAC08" w14:textId="4645DE40" w:rsidR="00873D40" w:rsidRPr="00873D40" w:rsidRDefault="00CD1D50" w:rsidP="00873D40">
      <w:pPr>
        <w:tabs>
          <w:tab w:val="left" w:pos="1090"/>
        </w:tabs>
        <w:jc w:val="both"/>
        <w:rPr>
          <w:rFonts w:ascii="Calibri" w:hAnsi="Calibri" w:cs="Calibri"/>
          <w:color w:val="0E2841" w:themeColor="text2"/>
          <w:sz w:val="24"/>
          <w:szCs w:val="24"/>
        </w:rPr>
      </w:pPr>
      <w:r w:rsidRPr="00AE0F3F">
        <w:rPr>
          <w:rFonts w:ascii="Calibri" w:hAnsi="Calibri" w:cs="Calibri"/>
          <w:b/>
          <w:bCs/>
          <w:color w:val="0E2841" w:themeColor="text2"/>
          <w:sz w:val="24"/>
          <w:szCs w:val="24"/>
        </w:rPr>
        <w:t>Περιγραφή εργαστηρίου</w:t>
      </w:r>
      <w:r w:rsidRPr="00AE0F3F">
        <w:rPr>
          <w:rFonts w:ascii="Calibri" w:hAnsi="Calibri" w:cs="Calibri"/>
          <w:color w:val="0E2841" w:themeColor="text2"/>
          <w:sz w:val="24"/>
          <w:szCs w:val="24"/>
        </w:rPr>
        <w:t xml:space="preserve"> </w:t>
      </w:r>
      <w:r w:rsidR="00873D40" w:rsidRPr="00873D40">
        <w:rPr>
          <w:rFonts w:ascii="Calibri" w:hAnsi="Calibri" w:cs="Calibri"/>
          <w:color w:val="0E2841" w:themeColor="text2"/>
          <w:sz w:val="24"/>
          <w:szCs w:val="24"/>
        </w:rPr>
        <w:t xml:space="preserve">με θέμα </w:t>
      </w:r>
      <w:r w:rsidR="00873D40" w:rsidRPr="00873D40">
        <w:rPr>
          <w:rFonts w:ascii="Calibri" w:hAnsi="Calibri" w:cs="Calibri"/>
          <w:b/>
          <w:bCs/>
          <w:color w:val="0E2841" w:themeColor="text2"/>
          <w:sz w:val="24"/>
          <w:szCs w:val="24"/>
        </w:rPr>
        <w:t xml:space="preserve">« Κινηματογράφος και </w:t>
      </w:r>
      <w:proofErr w:type="spellStart"/>
      <w:r w:rsidR="00873D40" w:rsidRPr="00873D40">
        <w:rPr>
          <w:rFonts w:ascii="Calibri" w:hAnsi="Calibri" w:cs="Calibri"/>
          <w:b/>
          <w:bCs/>
          <w:color w:val="0E2841" w:themeColor="text2"/>
          <w:sz w:val="24"/>
          <w:szCs w:val="24"/>
        </w:rPr>
        <w:t>Διαπολιτισμικότητα</w:t>
      </w:r>
      <w:proofErr w:type="spellEnd"/>
      <w:r w:rsidR="00873D40" w:rsidRPr="00873D40">
        <w:rPr>
          <w:rFonts w:ascii="Calibri" w:hAnsi="Calibri" w:cs="Calibri"/>
          <w:b/>
          <w:bCs/>
          <w:color w:val="0E2841" w:themeColor="text2"/>
          <w:sz w:val="24"/>
          <w:szCs w:val="24"/>
        </w:rPr>
        <w:t>: Γλώσσες, Ταυτότητες, Ιστορίες»</w:t>
      </w:r>
      <w:r w:rsidRPr="00873D40">
        <w:rPr>
          <w:rFonts w:ascii="Calibri" w:hAnsi="Calibri" w:cs="Calibri"/>
          <w:b/>
          <w:bCs/>
          <w:color w:val="0E2841" w:themeColor="text2"/>
          <w:sz w:val="24"/>
          <w:szCs w:val="24"/>
        </w:rPr>
        <w:t>:</w:t>
      </w:r>
      <w:r w:rsidRPr="00873D40">
        <w:rPr>
          <w:rFonts w:ascii="Calibri" w:hAnsi="Calibri" w:cs="Calibri"/>
          <w:color w:val="0E2841" w:themeColor="text2"/>
        </w:rPr>
        <w:t xml:space="preserve"> </w:t>
      </w:r>
    </w:p>
    <w:p w14:paraId="4E8D02C2" w14:textId="2D20F9D8" w:rsidR="00CD1D50" w:rsidRPr="00AE0F3F" w:rsidRDefault="00CD1D50" w:rsidP="00876025">
      <w:pPr>
        <w:tabs>
          <w:tab w:val="left" w:pos="1090"/>
        </w:tabs>
        <w:jc w:val="both"/>
        <w:rPr>
          <w:rFonts w:ascii="Calibri" w:hAnsi="Calibri" w:cs="Calibri"/>
          <w:color w:val="0E2841" w:themeColor="text2"/>
        </w:rPr>
      </w:pPr>
      <w:r w:rsidRPr="00AE0F3F">
        <w:rPr>
          <w:rFonts w:ascii="Calibri" w:hAnsi="Calibri" w:cs="Calibri"/>
          <w:color w:val="0E2841" w:themeColor="text2"/>
        </w:rPr>
        <w:t>Στο εργαστήριο</w:t>
      </w:r>
      <w:r w:rsidR="005C38D1" w:rsidRPr="00AE0F3F">
        <w:rPr>
          <w:rFonts w:ascii="Calibri" w:hAnsi="Calibri" w:cs="Calibri"/>
          <w:color w:val="0E2841" w:themeColor="text2"/>
        </w:rPr>
        <w:t xml:space="preserve"> (</w:t>
      </w:r>
      <w:r w:rsidR="005C38D1" w:rsidRPr="00AE0F3F">
        <w:rPr>
          <w:rFonts w:ascii="Calibri" w:hAnsi="Calibri" w:cs="Calibri"/>
          <w:color w:val="0E2841" w:themeColor="text2"/>
          <w:lang w:val="fr-FR"/>
        </w:rPr>
        <w:t>workshop</w:t>
      </w:r>
      <w:r w:rsidR="005C38D1" w:rsidRPr="00AE0F3F">
        <w:rPr>
          <w:rFonts w:ascii="Calibri" w:hAnsi="Calibri" w:cs="Calibri"/>
          <w:color w:val="0E2841" w:themeColor="text2"/>
        </w:rPr>
        <w:t>)</w:t>
      </w:r>
      <w:r w:rsidRPr="00AE0F3F">
        <w:rPr>
          <w:rFonts w:ascii="Calibri" w:hAnsi="Calibri" w:cs="Calibri"/>
          <w:color w:val="0E2841" w:themeColor="text2"/>
        </w:rPr>
        <w:t xml:space="preserve"> αυτό</w:t>
      </w:r>
      <w:r w:rsidR="00AE0F3F">
        <w:rPr>
          <w:rFonts w:ascii="Calibri" w:hAnsi="Calibri" w:cs="Calibri"/>
          <w:color w:val="0E2841" w:themeColor="text2"/>
        </w:rPr>
        <w:t xml:space="preserve"> το οποίο προσφέρεται από το </w:t>
      </w:r>
      <w:r w:rsidR="00AE0F3F" w:rsidRPr="00AE0F3F">
        <w:rPr>
          <w:rFonts w:ascii="Calibri" w:hAnsi="Calibri" w:cs="Calibri"/>
          <w:b/>
          <w:bCs/>
          <w:i/>
          <w:iCs/>
          <w:color w:val="0E2841" w:themeColor="text2"/>
        </w:rPr>
        <w:t xml:space="preserve">Εργαστήριο </w:t>
      </w:r>
      <w:proofErr w:type="spellStart"/>
      <w:r w:rsidR="00AE0F3F" w:rsidRPr="00AE0F3F">
        <w:rPr>
          <w:rFonts w:ascii="Calibri" w:hAnsi="Calibri" w:cs="Calibri"/>
          <w:b/>
          <w:bCs/>
          <w:i/>
          <w:iCs/>
          <w:color w:val="0E2841" w:themeColor="text2"/>
        </w:rPr>
        <w:t>Διακαλλιτεχνικών</w:t>
      </w:r>
      <w:proofErr w:type="spellEnd"/>
      <w:r w:rsidR="00AE0F3F" w:rsidRPr="00AE0F3F">
        <w:rPr>
          <w:rFonts w:ascii="Calibri" w:hAnsi="Calibri" w:cs="Calibri"/>
          <w:b/>
          <w:bCs/>
          <w:i/>
          <w:iCs/>
          <w:color w:val="0E2841" w:themeColor="text2"/>
        </w:rPr>
        <w:t xml:space="preserve"> και Πολιτισμικών Σχέσεων</w:t>
      </w:r>
      <w:r w:rsidRPr="00AE0F3F">
        <w:rPr>
          <w:rFonts w:ascii="Calibri" w:hAnsi="Calibri" w:cs="Calibri"/>
          <w:color w:val="0E2841" w:themeColor="text2"/>
        </w:rPr>
        <w:t xml:space="preserve">, οι μαθητές και οι μαθήτριες θα εξερευνήσουν πώς ο κινηματογράφος αποτυπώνει την </w:t>
      </w:r>
      <w:r w:rsidRPr="00873D40">
        <w:rPr>
          <w:rFonts w:ascii="Calibri" w:hAnsi="Calibri" w:cs="Calibri"/>
          <w:b/>
          <w:bCs/>
          <w:color w:val="0E2841" w:themeColor="text2"/>
        </w:rPr>
        <w:t>πολιτισμική ταυτότητα</w:t>
      </w:r>
      <w:r w:rsidRPr="00AE0F3F">
        <w:rPr>
          <w:rFonts w:ascii="Calibri" w:hAnsi="Calibri" w:cs="Calibri"/>
          <w:color w:val="0E2841" w:themeColor="text2"/>
        </w:rPr>
        <w:t xml:space="preserve">, τις </w:t>
      </w:r>
      <w:r w:rsidRPr="00873D40">
        <w:rPr>
          <w:rFonts w:ascii="Calibri" w:hAnsi="Calibri" w:cs="Calibri"/>
          <w:b/>
          <w:bCs/>
          <w:color w:val="0E2841" w:themeColor="text2"/>
        </w:rPr>
        <w:t>κοινωνικές προκλήσεις</w:t>
      </w:r>
      <w:r w:rsidRPr="00873D40">
        <w:rPr>
          <w:rFonts w:ascii="Calibri" w:hAnsi="Calibri" w:cs="Calibri"/>
          <w:color w:val="0E2841" w:themeColor="text2"/>
        </w:rPr>
        <w:t xml:space="preserve"> </w:t>
      </w:r>
      <w:r w:rsidRPr="00AE0F3F">
        <w:rPr>
          <w:rFonts w:ascii="Calibri" w:hAnsi="Calibri" w:cs="Calibri"/>
          <w:color w:val="0E2841" w:themeColor="text2"/>
        </w:rPr>
        <w:t xml:space="preserve">και τις </w:t>
      </w:r>
      <w:r w:rsidRPr="00873D40">
        <w:rPr>
          <w:rFonts w:ascii="Calibri" w:hAnsi="Calibri" w:cs="Calibri"/>
          <w:b/>
          <w:bCs/>
          <w:color w:val="0E2841" w:themeColor="text2"/>
        </w:rPr>
        <w:t>διαπολιτισμικές σχέσεις</w:t>
      </w:r>
      <w:r w:rsidRPr="00AE0F3F">
        <w:rPr>
          <w:rFonts w:ascii="Calibri" w:hAnsi="Calibri" w:cs="Calibri"/>
          <w:color w:val="0E2841" w:themeColor="text2"/>
        </w:rPr>
        <w:t xml:space="preserve">. Μέσα από επιλεγμένα αποσπάσματα ταινιών από τον αραβικό, ασιατικό και λατινοαμερικανικό κινηματογράφο, θα </w:t>
      </w:r>
      <w:r w:rsidRPr="00AE0F3F">
        <w:rPr>
          <w:rFonts w:ascii="Calibri" w:hAnsi="Calibri" w:cs="Calibri"/>
          <w:color w:val="0E2841" w:themeColor="text2"/>
        </w:rPr>
        <w:lastRenderedPageBreak/>
        <w:t xml:space="preserve">αναλύσουν ζητήματα όπως η μετανάστευση, η </w:t>
      </w:r>
      <w:proofErr w:type="spellStart"/>
      <w:r w:rsidRPr="00AE0F3F">
        <w:rPr>
          <w:rFonts w:ascii="Calibri" w:hAnsi="Calibri" w:cs="Calibri"/>
          <w:color w:val="0E2841" w:themeColor="text2"/>
        </w:rPr>
        <w:t>πολυπολιτισμικότητα</w:t>
      </w:r>
      <w:proofErr w:type="spellEnd"/>
      <w:r w:rsidRPr="00AE0F3F">
        <w:rPr>
          <w:rFonts w:ascii="Calibri" w:hAnsi="Calibri" w:cs="Calibri"/>
          <w:color w:val="0E2841" w:themeColor="text2"/>
        </w:rPr>
        <w:t>, οι πολιτισμικές συγκρούσεις και η αναπαράσταση της διαφορετικότητας.</w:t>
      </w:r>
    </w:p>
    <w:p w14:paraId="4E50BB14" w14:textId="6F031311" w:rsidR="00CD1D50" w:rsidRPr="00AE0F3F" w:rsidRDefault="00CD1D50" w:rsidP="00873D40">
      <w:pPr>
        <w:tabs>
          <w:tab w:val="left" w:pos="1090"/>
        </w:tabs>
        <w:jc w:val="both"/>
        <w:rPr>
          <w:rFonts w:ascii="Calibri" w:hAnsi="Calibri" w:cs="Calibri"/>
          <w:color w:val="0E2841" w:themeColor="text2"/>
        </w:rPr>
      </w:pPr>
      <w:r w:rsidRPr="00AE0F3F">
        <w:rPr>
          <w:rFonts w:ascii="Calibri" w:hAnsi="Calibri" w:cs="Calibri"/>
          <w:color w:val="0E2841" w:themeColor="text2"/>
        </w:rPr>
        <w:t xml:space="preserve">Μέσα από </w:t>
      </w:r>
      <w:proofErr w:type="spellStart"/>
      <w:r w:rsidRPr="00AE0F3F">
        <w:rPr>
          <w:rFonts w:ascii="Calibri" w:hAnsi="Calibri" w:cs="Calibri"/>
          <w:color w:val="0E2841" w:themeColor="text2"/>
        </w:rPr>
        <w:t>διαδραστικές</w:t>
      </w:r>
      <w:proofErr w:type="spellEnd"/>
      <w:r w:rsidRPr="00AE0F3F">
        <w:rPr>
          <w:rFonts w:ascii="Calibri" w:hAnsi="Calibri" w:cs="Calibri"/>
          <w:color w:val="0E2841" w:themeColor="text2"/>
        </w:rPr>
        <w:t xml:space="preserve"> συζητήσεις και ανάλυση σκηνών, οι συμμετέχοντες</w:t>
      </w:r>
      <w:r w:rsidR="00876025" w:rsidRPr="00AE0F3F">
        <w:rPr>
          <w:rFonts w:ascii="Calibri" w:hAnsi="Calibri" w:cs="Calibri"/>
          <w:color w:val="0E2841" w:themeColor="text2"/>
        </w:rPr>
        <w:t>-</w:t>
      </w:r>
      <w:proofErr w:type="spellStart"/>
      <w:r w:rsidR="00876025" w:rsidRPr="00AE0F3F">
        <w:rPr>
          <w:rFonts w:ascii="Calibri" w:hAnsi="Calibri" w:cs="Calibri"/>
          <w:color w:val="0E2841" w:themeColor="text2"/>
        </w:rPr>
        <w:t>ουσες</w:t>
      </w:r>
      <w:proofErr w:type="spellEnd"/>
      <w:r w:rsidR="00876025" w:rsidRPr="00AE0F3F">
        <w:rPr>
          <w:rFonts w:ascii="Calibri" w:hAnsi="Calibri" w:cs="Calibri"/>
          <w:color w:val="0E2841" w:themeColor="text2"/>
        </w:rPr>
        <w:t xml:space="preserve"> </w:t>
      </w:r>
      <w:r w:rsidRPr="00AE0F3F">
        <w:rPr>
          <w:rFonts w:ascii="Calibri" w:hAnsi="Calibri" w:cs="Calibri"/>
          <w:color w:val="0E2841" w:themeColor="text2"/>
        </w:rPr>
        <w:t>θα ανακαλύψουν πώς ο κινηματογράφος λειτουργεί ως «παράθυρο» σε διαφορετικούς πολιτισμούς και ως μέσο διαπολιτισμικής κατανόησης. Επιπλέον, θα προβληματιστούν πάνω στον ρόλο της γλώσσας και της μετάφρασης στην κινηματογραφική εμπειρία, εξετάζοντας πώς η υποτιτλισμένη ή μεταγλωττισμένη μορφή μιας ταινίας επηρεάζει την πρόσληψή της από διαφορετικά κοινά.</w:t>
      </w:r>
      <w:r w:rsidR="00873D40" w:rsidRPr="00873D40">
        <w:rPr>
          <w:rFonts w:ascii="Calibri" w:hAnsi="Calibri" w:cs="Calibri"/>
          <w:color w:val="0E2841" w:themeColor="text2"/>
        </w:rPr>
        <w:t xml:space="preserve"> </w:t>
      </w:r>
      <w:r w:rsidRPr="00AE0F3F">
        <w:rPr>
          <w:rFonts w:ascii="Calibri" w:hAnsi="Calibri" w:cs="Calibri"/>
          <w:color w:val="0E2841" w:themeColor="text2"/>
        </w:rPr>
        <w:t xml:space="preserve">Το εργαστήριο αποτελεί μια ευκαιρία για τους μαθητές </w:t>
      </w:r>
      <w:r w:rsidR="00AE0F3F">
        <w:rPr>
          <w:rFonts w:ascii="Calibri" w:hAnsi="Calibri" w:cs="Calibri"/>
          <w:color w:val="0E2841" w:themeColor="text2"/>
        </w:rPr>
        <w:t xml:space="preserve">και τις μαθήτριες </w:t>
      </w:r>
      <w:r w:rsidRPr="00AE0F3F">
        <w:rPr>
          <w:rFonts w:ascii="Calibri" w:hAnsi="Calibri" w:cs="Calibri"/>
          <w:color w:val="0E2841" w:themeColor="text2"/>
        </w:rPr>
        <w:t>να γνωρίσουν το πεδίο των γλωσσικών και διαπολιτισμικών σπουδών μέσα από τη δύναμη της έβδομης τέχνης.</w:t>
      </w:r>
    </w:p>
    <w:sectPr w:rsidR="00CD1D50" w:rsidRPr="00AE0F3F" w:rsidSect="00873D40">
      <w:headerReference w:type="default" r:id="rId11"/>
      <w:pgSz w:w="11906" w:h="16838"/>
      <w:pgMar w:top="1440" w:right="153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C9F0A" w14:textId="77777777" w:rsidR="00B56134" w:rsidRDefault="00B56134" w:rsidP="00996F3C">
      <w:pPr>
        <w:spacing w:after="0" w:line="240" w:lineRule="auto"/>
      </w:pPr>
      <w:r>
        <w:separator/>
      </w:r>
    </w:p>
  </w:endnote>
  <w:endnote w:type="continuationSeparator" w:id="0">
    <w:p w14:paraId="15E521E4" w14:textId="77777777" w:rsidR="00B56134" w:rsidRDefault="00B56134" w:rsidP="0099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B34A" w14:textId="77777777" w:rsidR="00B56134" w:rsidRDefault="00B56134" w:rsidP="00996F3C">
      <w:pPr>
        <w:spacing w:after="0" w:line="240" w:lineRule="auto"/>
      </w:pPr>
      <w:r>
        <w:separator/>
      </w:r>
    </w:p>
  </w:footnote>
  <w:footnote w:type="continuationSeparator" w:id="0">
    <w:p w14:paraId="565C1735" w14:textId="77777777" w:rsidR="00B56134" w:rsidRDefault="00B56134" w:rsidP="0099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51B3" w14:textId="3D90F82C" w:rsidR="00996F3C" w:rsidRPr="00996F3C" w:rsidRDefault="00996F3C" w:rsidP="00996F3C">
    <w:pPr>
      <w:pStyle w:val="aa"/>
    </w:pPr>
    <w:r>
      <w:rPr>
        <w:noProof/>
        <w:lang w:eastAsia="el-GR"/>
      </w:rPr>
      <w:drawing>
        <wp:inline distT="0" distB="0" distL="0" distR="0" wp14:anchorId="4287BCEC" wp14:editId="63CE494A">
          <wp:extent cx="682625" cy="682625"/>
          <wp:effectExtent l="0" t="0" r="3175" b="3175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</w:t>
    </w:r>
    <w:r>
      <w:rPr>
        <w:noProof/>
        <w:lang w:eastAsia="el-GR"/>
      </w:rPr>
      <w:drawing>
        <wp:inline distT="0" distB="0" distL="0" distR="0" wp14:anchorId="6D3426D2" wp14:editId="4E2AE0DD">
          <wp:extent cx="2886075" cy="523875"/>
          <wp:effectExtent l="0" t="0" r="0" b="0"/>
          <wp:docPr id="2" name="Εικόνα 1" descr="Εικόνα που περιέχει στιγμιότυπο οθόνης, γραφικά, κείμεν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 descr="Εικόνα που περιέχει στιγμιότυπο οθόνης, γραφικά, κείμεν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noProof/>
        <w:sz w:val="24"/>
        <w:szCs w:val="20"/>
        <w:lang w:eastAsia="el-GR"/>
      </w:rPr>
      <w:t xml:space="preserve">      </w:t>
    </w:r>
    <w:bookmarkStart w:id="1" w:name="_Hlk132979449"/>
    <w:r w:rsidRPr="00260644">
      <w:rPr>
        <w:rFonts w:ascii="Times New Roman" w:eastAsia="Times New Roman" w:hAnsi="Times New Roman" w:cs="Times New Roman"/>
        <w:b/>
        <w:noProof/>
        <w:sz w:val="24"/>
        <w:szCs w:val="20"/>
        <w:lang w:eastAsia="el-GR"/>
      </w:rPr>
      <w:drawing>
        <wp:inline distT="0" distB="0" distL="0" distR="0" wp14:anchorId="7D8D88C5" wp14:editId="39C4F723">
          <wp:extent cx="844267" cy="796925"/>
          <wp:effectExtent l="0" t="0" r="0" b="3175"/>
          <wp:docPr id="1854880269" name="Εικόνα 1854880269" descr="Εικόνα που περιέχει κείμενο, κύκλος, γραμματοσειρ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880269" name="Εικόνα 1854880269" descr="Εικόνα που περιέχει κείμενο, κύκλος, γραμματοσειρά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210" cy="798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D"/>
    <w:rsid w:val="00006176"/>
    <w:rsid w:val="000406C2"/>
    <w:rsid w:val="000C076C"/>
    <w:rsid w:val="000D1533"/>
    <w:rsid w:val="00115115"/>
    <w:rsid w:val="0025320E"/>
    <w:rsid w:val="00301F14"/>
    <w:rsid w:val="00346A03"/>
    <w:rsid w:val="00392830"/>
    <w:rsid w:val="00476EDD"/>
    <w:rsid w:val="00477DF0"/>
    <w:rsid w:val="00490E32"/>
    <w:rsid w:val="0049154D"/>
    <w:rsid w:val="004C19EE"/>
    <w:rsid w:val="00510A63"/>
    <w:rsid w:val="005C38D1"/>
    <w:rsid w:val="005E72AD"/>
    <w:rsid w:val="006D6868"/>
    <w:rsid w:val="00762CFB"/>
    <w:rsid w:val="00873D40"/>
    <w:rsid w:val="00876025"/>
    <w:rsid w:val="008D3CDC"/>
    <w:rsid w:val="00996F3C"/>
    <w:rsid w:val="00A7114F"/>
    <w:rsid w:val="00A7156B"/>
    <w:rsid w:val="00AE0F3F"/>
    <w:rsid w:val="00B06E5C"/>
    <w:rsid w:val="00B56134"/>
    <w:rsid w:val="00BD4104"/>
    <w:rsid w:val="00BE3EC9"/>
    <w:rsid w:val="00C60615"/>
    <w:rsid w:val="00CD1D50"/>
    <w:rsid w:val="00CD5E36"/>
    <w:rsid w:val="00F2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16875"/>
  <w15:chartTrackingRefBased/>
  <w15:docId w15:val="{599A2E5F-95D7-48CD-B598-9A58B53D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3C"/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76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6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6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6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6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6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6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6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6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6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6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6E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6E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6E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6E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6E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6E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6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6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6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6E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6ED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6E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6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6E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76E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96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96F3C"/>
  </w:style>
  <w:style w:type="paragraph" w:styleId="ab">
    <w:name w:val="footer"/>
    <w:basedOn w:val="a"/>
    <w:link w:val="Char4"/>
    <w:uiPriority w:val="99"/>
    <w:unhideWhenUsed/>
    <w:rsid w:val="00996F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96F3C"/>
  </w:style>
  <w:style w:type="table" w:styleId="ac">
    <w:name w:val="Table Grid"/>
    <w:basedOn w:val="a1"/>
    <w:uiPriority w:val="39"/>
    <w:rsid w:val="00CD1D50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D1D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8" ma:contentTypeDescription="Δημιουργία νέου εγγράφου" ma:contentTypeScope="" ma:versionID="ed774a9d22675f3db93f062a8ff22f58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372fd9b2649b2cf182c49a8ad657d91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8E329-5295-486D-B88A-090933220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EC375-8D21-4D65-9E2F-0F98FB706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A82CC-7619-4562-A2FF-00D75A198441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4.xml><?xml version="1.0" encoding="utf-8"?>
<ds:datastoreItem xmlns:ds="http://schemas.openxmlformats.org/officeDocument/2006/customXml" ds:itemID="{FD6D995B-1438-478B-B794-0C6E1150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SIFAKI EIRINI</dc:creator>
  <cp:keywords/>
  <dc:description/>
  <cp:lastModifiedBy>ATHANASIADI KORALIA</cp:lastModifiedBy>
  <cp:revision>7</cp:revision>
  <dcterms:created xsi:type="dcterms:W3CDTF">2025-02-03T08:29:00Z</dcterms:created>
  <dcterms:modified xsi:type="dcterms:W3CDTF">2025-02-21T10:44:00Z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