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210" w:type="dxa"/>
        <w:tblLayout w:type="fixed"/>
        <w:tblLook w:val="01E0" w:firstRow="1" w:lastRow="1" w:firstColumn="1" w:lastColumn="1" w:noHBand="0" w:noVBand="0"/>
      </w:tblPr>
      <w:tblGrid>
        <w:gridCol w:w="5027"/>
        <w:gridCol w:w="5488"/>
      </w:tblGrid>
      <w:tr w:rsidR="00054CC5" w:rsidRPr="001238D4">
        <w:trPr>
          <w:trHeight w:val="1710"/>
        </w:trPr>
        <w:tc>
          <w:tcPr>
            <w:tcW w:w="5027" w:type="dxa"/>
          </w:tcPr>
          <w:p w:rsidR="00054CC5" w:rsidRPr="001238D4" w:rsidRDefault="00390D9F">
            <w:pPr>
              <w:pStyle w:val="TableParagraph"/>
              <w:ind w:left="1951"/>
              <w:rPr>
                <w:sz w:val="24"/>
                <w:szCs w:val="24"/>
              </w:rPr>
            </w:pPr>
            <w:r w:rsidRPr="001238D4">
              <w:rPr>
                <w:noProof/>
                <w:sz w:val="24"/>
                <w:szCs w:val="24"/>
                <w:lang w:bidi="ar-SA"/>
              </w:rPr>
              <w:drawing>
                <wp:inline distT="0" distB="0" distL="0" distR="0">
                  <wp:extent cx="1064895" cy="10648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64895" cy="1064895"/>
                          </a:xfrm>
                          <a:prstGeom prst="rect">
                            <a:avLst/>
                          </a:prstGeom>
                        </pic:spPr>
                      </pic:pic>
                    </a:graphicData>
                  </a:graphic>
                </wp:inline>
              </w:drawing>
            </w:r>
          </w:p>
        </w:tc>
        <w:tc>
          <w:tcPr>
            <w:tcW w:w="5488" w:type="dxa"/>
          </w:tcPr>
          <w:p w:rsidR="00054CC5" w:rsidRPr="001238D4" w:rsidRDefault="00390D9F">
            <w:pPr>
              <w:pStyle w:val="TableParagraph"/>
              <w:ind w:left="1748"/>
              <w:rPr>
                <w:sz w:val="24"/>
                <w:szCs w:val="24"/>
              </w:rPr>
            </w:pPr>
            <w:r w:rsidRPr="001238D4">
              <w:rPr>
                <w:noProof/>
                <w:sz w:val="24"/>
                <w:szCs w:val="24"/>
                <w:lang w:bidi="ar-SA"/>
              </w:rPr>
              <w:drawing>
                <wp:inline distT="0" distB="0" distL="0" distR="0">
                  <wp:extent cx="1264997" cy="106451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264997" cy="1064514"/>
                          </a:xfrm>
                          <a:prstGeom prst="rect">
                            <a:avLst/>
                          </a:prstGeom>
                        </pic:spPr>
                      </pic:pic>
                    </a:graphicData>
                  </a:graphic>
                </wp:inline>
              </w:drawing>
            </w:r>
          </w:p>
        </w:tc>
      </w:tr>
      <w:tr w:rsidR="00054CC5" w:rsidRPr="001238D4">
        <w:trPr>
          <w:trHeight w:val="701"/>
        </w:trPr>
        <w:tc>
          <w:tcPr>
            <w:tcW w:w="5027" w:type="dxa"/>
          </w:tcPr>
          <w:p w:rsidR="00054CC5" w:rsidRPr="001238D4" w:rsidRDefault="00390D9F">
            <w:pPr>
              <w:pStyle w:val="TableParagraph"/>
              <w:spacing w:before="2"/>
              <w:ind w:left="430"/>
              <w:rPr>
                <w:b/>
                <w:sz w:val="24"/>
                <w:szCs w:val="24"/>
              </w:rPr>
            </w:pPr>
            <w:r w:rsidRPr="001238D4">
              <w:rPr>
                <w:b/>
                <w:sz w:val="24"/>
                <w:szCs w:val="24"/>
              </w:rPr>
              <w:t>Εργαστήριο Εκπαίδευσης και Έρευνας</w:t>
            </w:r>
            <w:r w:rsidRPr="001238D4">
              <w:rPr>
                <w:b/>
                <w:spacing w:val="-13"/>
                <w:sz w:val="24"/>
                <w:szCs w:val="24"/>
              </w:rPr>
              <w:t xml:space="preserve"> </w:t>
            </w:r>
            <w:r w:rsidRPr="001238D4">
              <w:rPr>
                <w:b/>
                <w:sz w:val="24"/>
                <w:szCs w:val="24"/>
              </w:rPr>
              <w:t>στη</w:t>
            </w:r>
          </w:p>
          <w:p w:rsidR="00054CC5" w:rsidRPr="001238D4" w:rsidRDefault="00390D9F">
            <w:pPr>
              <w:pStyle w:val="TableParagraph"/>
              <w:spacing w:before="126"/>
              <w:ind w:left="392"/>
              <w:rPr>
                <w:b/>
                <w:sz w:val="24"/>
                <w:szCs w:val="24"/>
              </w:rPr>
            </w:pPr>
            <w:r w:rsidRPr="001238D4">
              <w:rPr>
                <w:b/>
                <w:sz w:val="24"/>
                <w:szCs w:val="24"/>
              </w:rPr>
              <w:t>Φροντίδα Τραύματος και Ασφάλεια</w:t>
            </w:r>
            <w:r w:rsidRPr="001238D4">
              <w:rPr>
                <w:b/>
                <w:spacing w:val="-17"/>
                <w:sz w:val="24"/>
                <w:szCs w:val="24"/>
              </w:rPr>
              <w:t xml:space="preserve"> </w:t>
            </w:r>
            <w:r w:rsidRPr="001238D4">
              <w:rPr>
                <w:b/>
                <w:sz w:val="24"/>
                <w:szCs w:val="24"/>
              </w:rPr>
              <w:t>Ασθενή</w:t>
            </w:r>
          </w:p>
        </w:tc>
        <w:tc>
          <w:tcPr>
            <w:tcW w:w="5488" w:type="dxa"/>
          </w:tcPr>
          <w:p w:rsidR="00054CC5" w:rsidRPr="001238D4" w:rsidRDefault="00390D9F">
            <w:pPr>
              <w:pStyle w:val="TableParagraph"/>
              <w:spacing w:before="191"/>
              <w:ind w:left="209"/>
              <w:rPr>
                <w:b/>
                <w:sz w:val="24"/>
                <w:szCs w:val="24"/>
              </w:rPr>
            </w:pPr>
            <w:r w:rsidRPr="001238D4">
              <w:rPr>
                <w:b/>
                <w:sz w:val="24"/>
                <w:szCs w:val="24"/>
              </w:rPr>
              <w:t>Εργαστήριο Υγιεινής και Προστασίας Περιβάλλοντος</w:t>
            </w:r>
          </w:p>
        </w:tc>
      </w:tr>
      <w:tr w:rsidR="00054CC5" w:rsidRPr="001238D4">
        <w:trPr>
          <w:trHeight w:val="311"/>
        </w:trPr>
        <w:tc>
          <w:tcPr>
            <w:tcW w:w="5027" w:type="dxa"/>
          </w:tcPr>
          <w:p w:rsidR="00054CC5" w:rsidRPr="001238D4" w:rsidRDefault="00390D9F">
            <w:pPr>
              <w:pStyle w:val="TableParagraph"/>
              <w:spacing w:before="58" w:line="233" w:lineRule="exact"/>
              <w:ind w:left="200"/>
              <w:rPr>
                <w:b/>
                <w:sz w:val="24"/>
                <w:szCs w:val="24"/>
              </w:rPr>
            </w:pPr>
            <w:r w:rsidRPr="001238D4">
              <w:rPr>
                <w:b/>
                <w:sz w:val="24"/>
                <w:szCs w:val="24"/>
              </w:rPr>
              <w:t>Τμήμα Νοσηλευτικής – Πανεπιστήμιο Θεσσαλίας</w:t>
            </w:r>
          </w:p>
        </w:tc>
        <w:tc>
          <w:tcPr>
            <w:tcW w:w="5488" w:type="dxa"/>
          </w:tcPr>
          <w:p w:rsidR="00054CC5" w:rsidRPr="001238D4" w:rsidRDefault="00390D9F">
            <w:pPr>
              <w:pStyle w:val="TableParagraph"/>
              <w:spacing w:before="58" w:line="233" w:lineRule="exact"/>
              <w:ind w:left="168"/>
              <w:rPr>
                <w:b/>
                <w:sz w:val="24"/>
                <w:szCs w:val="24"/>
              </w:rPr>
            </w:pPr>
            <w:r w:rsidRPr="001238D4">
              <w:rPr>
                <w:b/>
                <w:sz w:val="24"/>
                <w:szCs w:val="24"/>
              </w:rPr>
              <w:t>Τμήμα Ιατρικής – Δημοκρίτειο Πανεπιστήμιο Θράκης</w:t>
            </w:r>
          </w:p>
        </w:tc>
      </w:tr>
    </w:tbl>
    <w:p w:rsidR="00054CC5" w:rsidRPr="001238D4" w:rsidRDefault="00054CC5">
      <w:pPr>
        <w:pStyle w:val="a3"/>
        <w:spacing w:before="6"/>
        <w:rPr>
          <w:sz w:val="24"/>
          <w:szCs w:val="24"/>
        </w:rPr>
      </w:pPr>
    </w:p>
    <w:p w:rsidR="00054CC5" w:rsidRPr="001238D4" w:rsidRDefault="00390D9F">
      <w:pPr>
        <w:spacing w:before="89"/>
        <w:ind w:left="2"/>
        <w:jc w:val="center"/>
        <w:rPr>
          <w:b/>
          <w:sz w:val="24"/>
          <w:szCs w:val="24"/>
          <w:u w:val="thick"/>
        </w:rPr>
      </w:pPr>
      <w:r w:rsidRPr="001238D4">
        <w:rPr>
          <w:spacing w:val="-71"/>
          <w:sz w:val="24"/>
          <w:szCs w:val="24"/>
          <w:u w:val="thick"/>
        </w:rPr>
        <w:t xml:space="preserve"> </w:t>
      </w:r>
      <w:r w:rsidRPr="001238D4">
        <w:rPr>
          <w:b/>
          <w:sz w:val="24"/>
          <w:szCs w:val="24"/>
          <w:u w:val="thick"/>
        </w:rPr>
        <w:t>ΔΕΛΤΙΟ ΤΥΠΟΥ</w:t>
      </w:r>
    </w:p>
    <w:p w:rsidR="001238D4" w:rsidRPr="001238D4" w:rsidRDefault="001238D4">
      <w:pPr>
        <w:spacing w:before="89"/>
        <w:ind w:left="2"/>
        <w:jc w:val="center"/>
        <w:rPr>
          <w:b/>
          <w:sz w:val="24"/>
          <w:szCs w:val="24"/>
        </w:rPr>
      </w:pPr>
    </w:p>
    <w:p w:rsidR="001238D4" w:rsidRPr="001238D4" w:rsidRDefault="001238D4" w:rsidP="001238D4">
      <w:pPr>
        <w:spacing w:before="209" w:line="360" w:lineRule="auto"/>
        <w:ind w:left="180" w:right="174"/>
        <w:jc w:val="center"/>
        <w:rPr>
          <w:sz w:val="24"/>
          <w:szCs w:val="24"/>
        </w:rPr>
      </w:pPr>
      <w:r w:rsidRPr="001238D4">
        <w:rPr>
          <w:sz w:val="24"/>
          <w:szCs w:val="24"/>
        </w:rPr>
        <w:t xml:space="preserve">Με Μεγάλη Επιτυχία </w:t>
      </w:r>
      <w:r w:rsidRPr="001238D4">
        <w:rPr>
          <w:sz w:val="24"/>
          <w:szCs w:val="24"/>
        </w:rPr>
        <w:t xml:space="preserve">ολοκληρώθηκε </w:t>
      </w:r>
      <w:r w:rsidRPr="001238D4">
        <w:rPr>
          <w:sz w:val="24"/>
          <w:szCs w:val="24"/>
        </w:rPr>
        <w:t xml:space="preserve">το </w:t>
      </w:r>
      <w:proofErr w:type="spellStart"/>
      <w:r w:rsidRPr="001238D4">
        <w:rPr>
          <w:sz w:val="24"/>
          <w:szCs w:val="24"/>
        </w:rPr>
        <w:t>Webinar</w:t>
      </w:r>
      <w:proofErr w:type="spellEnd"/>
      <w:r w:rsidRPr="001238D4">
        <w:rPr>
          <w:sz w:val="24"/>
          <w:szCs w:val="24"/>
        </w:rPr>
        <w:t xml:space="preserve"> </w:t>
      </w:r>
      <w:r w:rsidRPr="001238D4">
        <w:rPr>
          <w:sz w:val="24"/>
          <w:szCs w:val="24"/>
        </w:rPr>
        <w:t>με θέμα:</w:t>
      </w:r>
    </w:p>
    <w:p w:rsidR="001238D4" w:rsidRPr="001238D4" w:rsidRDefault="001238D4" w:rsidP="001238D4">
      <w:pPr>
        <w:spacing w:before="209" w:line="360" w:lineRule="auto"/>
        <w:ind w:left="180" w:right="174"/>
        <w:jc w:val="center"/>
        <w:rPr>
          <w:sz w:val="24"/>
          <w:szCs w:val="24"/>
        </w:rPr>
      </w:pPr>
      <w:r w:rsidRPr="001238D4">
        <w:rPr>
          <w:sz w:val="24"/>
          <w:szCs w:val="24"/>
        </w:rPr>
        <w:t>«</w:t>
      </w:r>
      <w:r w:rsidRPr="001238D4">
        <w:rPr>
          <w:sz w:val="24"/>
          <w:szCs w:val="24"/>
        </w:rPr>
        <w:t>Υγεία και Ασφάλεια στην Εργασία 4.0</w:t>
      </w:r>
      <w:r w:rsidRPr="001238D4">
        <w:rPr>
          <w:sz w:val="24"/>
          <w:szCs w:val="24"/>
        </w:rPr>
        <w:t>»</w:t>
      </w:r>
    </w:p>
    <w:p w:rsidR="00054CC5" w:rsidRPr="001238D4" w:rsidRDefault="00390D9F">
      <w:pPr>
        <w:spacing w:before="209" w:line="360" w:lineRule="auto"/>
        <w:ind w:left="180" w:right="174"/>
        <w:jc w:val="both"/>
        <w:rPr>
          <w:sz w:val="24"/>
          <w:szCs w:val="24"/>
        </w:rPr>
      </w:pPr>
      <w:r w:rsidRPr="001238D4">
        <w:rPr>
          <w:sz w:val="24"/>
          <w:szCs w:val="24"/>
        </w:rPr>
        <w:t xml:space="preserve">Με μεγάλη επιτυχία πραγματοποιήθηκε τη Δευτέρα 28 Απριλίου 2025 το διαδικτυακό σεμινάριο με τίτλο </w:t>
      </w:r>
      <w:r w:rsidRPr="001238D4">
        <w:rPr>
          <w:b/>
          <w:sz w:val="24"/>
          <w:szCs w:val="24"/>
        </w:rPr>
        <w:t>«Υγεία και Ασφάλεια στην Εργασία 4.0»</w:t>
      </w:r>
      <w:r w:rsidRPr="001238D4">
        <w:rPr>
          <w:sz w:val="24"/>
          <w:szCs w:val="24"/>
        </w:rPr>
        <w:t xml:space="preserve">, το οποίο συνδιοργανώθηκε από το </w:t>
      </w:r>
      <w:r w:rsidRPr="001238D4">
        <w:rPr>
          <w:b/>
          <w:sz w:val="24"/>
          <w:szCs w:val="24"/>
        </w:rPr>
        <w:t xml:space="preserve">Εργαστήριο Εκπαίδευσης και Έρευνας στη Φροντίδα Τραύματος και Ασφάλεια Ασθενή </w:t>
      </w:r>
      <w:r w:rsidRPr="001238D4">
        <w:rPr>
          <w:sz w:val="24"/>
          <w:szCs w:val="24"/>
        </w:rPr>
        <w:t xml:space="preserve">του </w:t>
      </w:r>
      <w:r w:rsidRPr="001238D4">
        <w:rPr>
          <w:b/>
          <w:sz w:val="24"/>
          <w:szCs w:val="24"/>
        </w:rPr>
        <w:t xml:space="preserve">Τμήματος Νοσηλευτικής του Πανεπιστημίου Θεσσαλίας </w:t>
      </w:r>
      <w:r w:rsidRPr="001238D4">
        <w:rPr>
          <w:sz w:val="24"/>
          <w:szCs w:val="24"/>
        </w:rPr>
        <w:t xml:space="preserve">και το </w:t>
      </w:r>
      <w:r w:rsidRPr="001238D4">
        <w:rPr>
          <w:b/>
          <w:sz w:val="24"/>
          <w:szCs w:val="24"/>
        </w:rPr>
        <w:t xml:space="preserve">Εργαστήριο Υγιεινής και Προστασίας Περιβάλλοντος </w:t>
      </w:r>
      <w:r w:rsidRPr="001238D4">
        <w:rPr>
          <w:sz w:val="24"/>
          <w:szCs w:val="24"/>
        </w:rPr>
        <w:t xml:space="preserve">του </w:t>
      </w:r>
      <w:r w:rsidRPr="001238D4">
        <w:rPr>
          <w:b/>
          <w:sz w:val="24"/>
          <w:szCs w:val="24"/>
        </w:rPr>
        <w:t>Τμήματος Ιατρικής του Δημοκριτείου Πανεπιστημίου Θράκης</w:t>
      </w:r>
      <w:r w:rsidRPr="001238D4">
        <w:rPr>
          <w:sz w:val="24"/>
          <w:szCs w:val="24"/>
        </w:rPr>
        <w:t>.</w:t>
      </w:r>
    </w:p>
    <w:p w:rsidR="00054CC5" w:rsidRPr="001238D4" w:rsidRDefault="00054CC5">
      <w:pPr>
        <w:pStyle w:val="a3"/>
        <w:spacing w:before="4"/>
        <w:rPr>
          <w:sz w:val="24"/>
          <w:szCs w:val="24"/>
        </w:rPr>
      </w:pPr>
    </w:p>
    <w:p w:rsidR="00054CC5" w:rsidRPr="001238D4" w:rsidRDefault="00390D9F">
      <w:pPr>
        <w:spacing w:before="1" w:line="360" w:lineRule="auto"/>
        <w:ind w:left="180" w:right="176"/>
        <w:jc w:val="both"/>
        <w:rPr>
          <w:sz w:val="24"/>
          <w:szCs w:val="24"/>
        </w:rPr>
      </w:pPr>
      <w:r w:rsidRPr="001238D4">
        <w:rPr>
          <w:sz w:val="24"/>
          <w:szCs w:val="24"/>
        </w:rPr>
        <w:t xml:space="preserve">Η εκδήλωση πραγματοποιήθηκε στο πλαίσιο του εορτασμού της </w:t>
      </w:r>
      <w:r w:rsidRPr="001238D4">
        <w:rPr>
          <w:b/>
          <w:sz w:val="24"/>
          <w:szCs w:val="24"/>
        </w:rPr>
        <w:t>Παγκόσμιας Ημέρας για την Ασφάλεια και την Υγεία στην Εργασία</w:t>
      </w:r>
      <w:r w:rsidRPr="001238D4">
        <w:rPr>
          <w:sz w:val="24"/>
          <w:szCs w:val="24"/>
        </w:rPr>
        <w:t xml:space="preserve">, η οποία για το 2025 επικεντρώθηκε στις επιπτώσεις της </w:t>
      </w:r>
      <w:r w:rsidRPr="001238D4">
        <w:rPr>
          <w:b/>
          <w:sz w:val="24"/>
          <w:szCs w:val="24"/>
        </w:rPr>
        <w:t xml:space="preserve">ψηφιακής μετάβασης </w:t>
      </w:r>
      <w:r w:rsidRPr="001238D4">
        <w:rPr>
          <w:sz w:val="24"/>
          <w:szCs w:val="24"/>
        </w:rPr>
        <w:t xml:space="preserve">και της </w:t>
      </w:r>
      <w:r w:rsidRPr="001238D4">
        <w:rPr>
          <w:b/>
          <w:sz w:val="24"/>
          <w:szCs w:val="24"/>
        </w:rPr>
        <w:t xml:space="preserve">τεχνητής νοημοσύνης (AI) </w:t>
      </w:r>
      <w:r w:rsidRPr="001238D4">
        <w:rPr>
          <w:sz w:val="24"/>
          <w:szCs w:val="24"/>
        </w:rPr>
        <w:t>στον τομέα της επαγγελματικής υγείας και ασφάλειας.</w:t>
      </w:r>
    </w:p>
    <w:p w:rsidR="00054CC5" w:rsidRPr="001238D4" w:rsidRDefault="00054CC5">
      <w:pPr>
        <w:pStyle w:val="a3"/>
        <w:spacing w:before="5"/>
        <w:rPr>
          <w:sz w:val="24"/>
          <w:szCs w:val="24"/>
        </w:rPr>
      </w:pPr>
    </w:p>
    <w:p w:rsidR="00054CC5" w:rsidRPr="001238D4" w:rsidRDefault="00390D9F">
      <w:pPr>
        <w:pStyle w:val="a3"/>
        <w:spacing w:line="360" w:lineRule="auto"/>
        <w:ind w:left="180" w:right="175"/>
        <w:jc w:val="both"/>
        <w:rPr>
          <w:sz w:val="24"/>
          <w:szCs w:val="24"/>
        </w:rPr>
      </w:pPr>
      <w:r w:rsidRPr="001238D4">
        <w:rPr>
          <w:sz w:val="24"/>
          <w:szCs w:val="24"/>
        </w:rPr>
        <w:t xml:space="preserve">Στο </w:t>
      </w:r>
      <w:proofErr w:type="spellStart"/>
      <w:r w:rsidRPr="001238D4">
        <w:rPr>
          <w:sz w:val="24"/>
          <w:szCs w:val="24"/>
        </w:rPr>
        <w:t>webinar</w:t>
      </w:r>
      <w:proofErr w:type="spellEnd"/>
      <w:r w:rsidRPr="001238D4">
        <w:rPr>
          <w:sz w:val="24"/>
          <w:szCs w:val="24"/>
        </w:rPr>
        <w:t xml:space="preserve"> εγγράφηκαν συνολικά </w:t>
      </w:r>
      <w:r w:rsidRPr="001238D4">
        <w:rPr>
          <w:b/>
          <w:sz w:val="24"/>
          <w:szCs w:val="24"/>
        </w:rPr>
        <w:t xml:space="preserve">250 πολίτες </w:t>
      </w:r>
      <w:r w:rsidRPr="001238D4">
        <w:rPr>
          <w:sz w:val="24"/>
          <w:szCs w:val="24"/>
        </w:rPr>
        <w:t>από κάθε άκρη της Ελλάδας, γεγονός που ανέδειξε το υψηλό ενδιαφέρον για τα κρίσιμα ζητήματα που τέθηκαν προς συζήτηση.</w:t>
      </w:r>
    </w:p>
    <w:p w:rsidR="00054CC5" w:rsidRPr="001238D4" w:rsidRDefault="00054CC5">
      <w:pPr>
        <w:pStyle w:val="a3"/>
        <w:spacing w:before="3"/>
        <w:rPr>
          <w:sz w:val="24"/>
          <w:szCs w:val="24"/>
        </w:rPr>
      </w:pPr>
    </w:p>
    <w:p w:rsidR="00054CC5" w:rsidRPr="001238D4" w:rsidRDefault="00390D9F">
      <w:pPr>
        <w:pStyle w:val="a3"/>
        <w:spacing w:before="1" w:line="360" w:lineRule="auto"/>
        <w:ind w:left="180" w:right="174"/>
        <w:jc w:val="both"/>
        <w:rPr>
          <w:sz w:val="24"/>
          <w:szCs w:val="24"/>
        </w:rPr>
      </w:pPr>
      <w:r w:rsidRPr="001238D4">
        <w:rPr>
          <w:sz w:val="24"/>
          <w:szCs w:val="24"/>
        </w:rPr>
        <w:t>Κατά τη διάρκεια του σεμιναρίου παρουσιάστηκαν και αναλύθηκαν επίκαιρα θέματα όπως η ασφάλιση επαγγελματικού κινδύνου, οι επιπτώσεις της κλιματικής κρίσης στην επαγγελματική</w:t>
      </w:r>
      <w:r w:rsidRPr="001238D4">
        <w:rPr>
          <w:spacing w:val="-9"/>
          <w:sz w:val="24"/>
          <w:szCs w:val="24"/>
        </w:rPr>
        <w:t xml:space="preserve"> </w:t>
      </w:r>
      <w:r w:rsidRPr="001238D4">
        <w:rPr>
          <w:sz w:val="24"/>
          <w:szCs w:val="24"/>
        </w:rPr>
        <w:t>υγεία,</w:t>
      </w:r>
      <w:r w:rsidRPr="001238D4">
        <w:rPr>
          <w:spacing w:val="-11"/>
          <w:sz w:val="24"/>
          <w:szCs w:val="24"/>
        </w:rPr>
        <w:t xml:space="preserve"> </w:t>
      </w:r>
      <w:r w:rsidRPr="001238D4">
        <w:rPr>
          <w:sz w:val="24"/>
          <w:szCs w:val="24"/>
        </w:rPr>
        <w:t>βασικά</w:t>
      </w:r>
      <w:r w:rsidRPr="001238D4">
        <w:rPr>
          <w:spacing w:val="-9"/>
          <w:sz w:val="24"/>
          <w:szCs w:val="24"/>
        </w:rPr>
        <w:t xml:space="preserve"> </w:t>
      </w:r>
      <w:r w:rsidRPr="001238D4">
        <w:rPr>
          <w:sz w:val="24"/>
          <w:szCs w:val="24"/>
        </w:rPr>
        <w:t>θέματα</w:t>
      </w:r>
      <w:r w:rsidRPr="001238D4">
        <w:rPr>
          <w:spacing w:val="-8"/>
          <w:sz w:val="24"/>
          <w:szCs w:val="24"/>
        </w:rPr>
        <w:t xml:space="preserve"> </w:t>
      </w:r>
      <w:r w:rsidRPr="001238D4">
        <w:rPr>
          <w:sz w:val="24"/>
          <w:szCs w:val="24"/>
        </w:rPr>
        <w:t>επαγγελματικής</w:t>
      </w:r>
      <w:r w:rsidRPr="001238D4">
        <w:rPr>
          <w:spacing w:val="-10"/>
          <w:sz w:val="24"/>
          <w:szCs w:val="24"/>
        </w:rPr>
        <w:t xml:space="preserve"> </w:t>
      </w:r>
      <w:r w:rsidRPr="001238D4">
        <w:rPr>
          <w:sz w:val="24"/>
          <w:szCs w:val="24"/>
        </w:rPr>
        <w:t>υγείας</w:t>
      </w:r>
      <w:r w:rsidRPr="001238D4">
        <w:rPr>
          <w:spacing w:val="-8"/>
          <w:sz w:val="24"/>
          <w:szCs w:val="24"/>
        </w:rPr>
        <w:t xml:space="preserve"> </w:t>
      </w:r>
      <w:r w:rsidRPr="001238D4">
        <w:rPr>
          <w:sz w:val="24"/>
          <w:szCs w:val="24"/>
        </w:rPr>
        <w:t>στους</w:t>
      </w:r>
      <w:r w:rsidRPr="001238D4">
        <w:rPr>
          <w:spacing w:val="-9"/>
          <w:sz w:val="24"/>
          <w:szCs w:val="24"/>
        </w:rPr>
        <w:t xml:space="preserve"> </w:t>
      </w:r>
      <w:r w:rsidRPr="001238D4">
        <w:rPr>
          <w:sz w:val="24"/>
          <w:szCs w:val="24"/>
        </w:rPr>
        <w:t>χώρους</w:t>
      </w:r>
      <w:r w:rsidRPr="001238D4">
        <w:rPr>
          <w:spacing w:val="-8"/>
          <w:sz w:val="24"/>
          <w:szCs w:val="24"/>
        </w:rPr>
        <w:t xml:space="preserve"> </w:t>
      </w:r>
      <w:r w:rsidRPr="001238D4">
        <w:rPr>
          <w:sz w:val="24"/>
          <w:szCs w:val="24"/>
        </w:rPr>
        <w:t>φροντίδας</w:t>
      </w:r>
      <w:r w:rsidRPr="001238D4">
        <w:rPr>
          <w:spacing w:val="-8"/>
          <w:sz w:val="24"/>
          <w:szCs w:val="24"/>
        </w:rPr>
        <w:t xml:space="preserve"> </w:t>
      </w:r>
      <w:r w:rsidRPr="001238D4">
        <w:rPr>
          <w:sz w:val="24"/>
          <w:szCs w:val="24"/>
        </w:rPr>
        <w:t>υγείας, η επαγγελματική επανένταξη των καρκινοπαθών, οι προκλήσεις και τα δικαιώματα των εργαζομένων στην εποχή της τηλεργασίας, η εφαρμογή της τεχνητής νοημοσύνης στην υγεία και</w:t>
      </w:r>
      <w:r w:rsidRPr="001238D4">
        <w:rPr>
          <w:spacing w:val="-15"/>
          <w:sz w:val="24"/>
          <w:szCs w:val="24"/>
        </w:rPr>
        <w:t xml:space="preserve"> </w:t>
      </w:r>
      <w:r w:rsidRPr="001238D4">
        <w:rPr>
          <w:sz w:val="24"/>
          <w:szCs w:val="24"/>
        </w:rPr>
        <w:t>ασφάλεια</w:t>
      </w:r>
      <w:r w:rsidRPr="001238D4">
        <w:rPr>
          <w:spacing w:val="-13"/>
          <w:sz w:val="24"/>
          <w:szCs w:val="24"/>
        </w:rPr>
        <w:t xml:space="preserve"> </w:t>
      </w:r>
      <w:r w:rsidRPr="001238D4">
        <w:rPr>
          <w:sz w:val="24"/>
          <w:szCs w:val="24"/>
        </w:rPr>
        <w:t>των</w:t>
      </w:r>
      <w:r w:rsidRPr="001238D4">
        <w:rPr>
          <w:spacing w:val="-16"/>
          <w:sz w:val="24"/>
          <w:szCs w:val="24"/>
        </w:rPr>
        <w:t xml:space="preserve"> </w:t>
      </w:r>
      <w:r w:rsidRPr="001238D4">
        <w:rPr>
          <w:sz w:val="24"/>
          <w:szCs w:val="24"/>
        </w:rPr>
        <w:t>εργαζομένων,</w:t>
      </w:r>
      <w:r w:rsidRPr="001238D4">
        <w:rPr>
          <w:spacing w:val="-12"/>
          <w:sz w:val="24"/>
          <w:szCs w:val="24"/>
        </w:rPr>
        <w:t xml:space="preserve"> </w:t>
      </w:r>
      <w:r w:rsidRPr="001238D4">
        <w:rPr>
          <w:sz w:val="24"/>
          <w:szCs w:val="24"/>
        </w:rPr>
        <w:t>η</w:t>
      </w:r>
      <w:r w:rsidRPr="001238D4">
        <w:rPr>
          <w:spacing w:val="-15"/>
          <w:sz w:val="24"/>
          <w:szCs w:val="24"/>
        </w:rPr>
        <w:t xml:space="preserve"> </w:t>
      </w:r>
      <w:r w:rsidRPr="001238D4">
        <w:rPr>
          <w:sz w:val="24"/>
          <w:szCs w:val="24"/>
        </w:rPr>
        <w:t>συσχέτιση</w:t>
      </w:r>
      <w:r w:rsidRPr="001238D4">
        <w:rPr>
          <w:spacing w:val="-14"/>
          <w:sz w:val="24"/>
          <w:szCs w:val="24"/>
        </w:rPr>
        <w:t xml:space="preserve"> </w:t>
      </w:r>
      <w:r w:rsidRPr="001238D4">
        <w:rPr>
          <w:sz w:val="24"/>
          <w:szCs w:val="24"/>
        </w:rPr>
        <w:t>των</w:t>
      </w:r>
      <w:r w:rsidRPr="001238D4">
        <w:rPr>
          <w:spacing w:val="-12"/>
          <w:sz w:val="24"/>
          <w:szCs w:val="24"/>
        </w:rPr>
        <w:t xml:space="preserve"> </w:t>
      </w:r>
      <w:r w:rsidRPr="001238D4">
        <w:rPr>
          <w:sz w:val="24"/>
          <w:szCs w:val="24"/>
        </w:rPr>
        <w:t>ψυχοκοινωνικών</w:t>
      </w:r>
      <w:r w:rsidRPr="001238D4">
        <w:rPr>
          <w:spacing w:val="-13"/>
          <w:sz w:val="24"/>
          <w:szCs w:val="24"/>
        </w:rPr>
        <w:t xml:space="preserve"> </w:t>
      </w:r>
      <w:r w:rsidRPr="001238D4">
        <w:rPr>
          <w:sz w:val="24"/>
          <w:szCs w:val="24"/>
        </w:rPr>
        <w:t>κινδύνων</w:t>
      </w:r>
      <w:r w:rsidRPr="001238D4">
        <w:rPr>
          <w:spacing w:val="-11"/>
          <w:sz w:val="24"/>
          <w:szCs w:val="24"/>
        </w:rPr>
        <w:t xml:space="preserve"> </w:t>
      </w:r>
      <w:r w:rsidRPr="001238D4">
        <w:rPr>
          <w:sz w:val="24"/>
          <w:szCs w:val="24"/>
        </w:rPr>
        <w:t>με</w:t>
      </w:r>
      <w:r w:rsidRPr="001238D4">
        <w:rPr>
          <w:spacing w:val="-14"/>
          <w:sz w:val="24"/>
          <w:szCs w:val="24"/>
        </w:rPr>
        <w:t xml:space="preserve"> </w:t>
      </w:r>
      <w:r w:rsidRPr="001238D4">
        <w:rPr>
          <w:sz w:val="24"/>
          <w:szCs w:val="24"/>
        </w:rPr>
        <w:t>τη</w:t>
      </w:r>
      <w:r w:rsidRPr="001238D4">
        <w:rPr>
          <w:spacing w:val="-14"/>
          <w:sz w:val="24"/>
          <w:szCs w:val="24"/>
        </w:rPr>
        <w:t xml:space="preserve"> </w:t>
      </w:r>
      <w:r w:rsidRPr="001238D4">
        <w:rPr>
          <w:sz w:val="24"/>
          <w:szCs w:val="24"/>
        </w:rPr>
        <w:t>διενέργεια φαρμακευτικών λαθών, και η ανάγκη για ενίσχυση της υγείας και ασφάλειας στην αγροτική εργασία.</w:t>
      </w:r>
    </w:p>
    <w:p w:rsidR="00054CC5" w:rsidRPr="001238D4" w:rsidRDefault="00054CC5">
      <w:pPr>
        <w:spacing w:line="360" w:lineRule="auto"/>
        <w:jc w:val="both"/>
        <w:rPr>
          <w:sz w:val="24"/>
          <w:szCs w:val="24"/>
        </w:rPr>
        <w:sectPr w:rsidR="00054CC5" w:rsidRPr="001238D4">
          <w:type w:val="continuous"/>
          <w:pgSz w:w="11910" w:h="16840"/>
          <w:pgMar w:top="700" w:right="540" w:bottom="280" w:left="540" w:header="720" w:footer="720" w:gutter="0"/>
          <w:cols w:space="720"/>
        </w:sectPr>
      </w:pPr>
    </w:p>
    <w:p w:rsidR="00054CC5" w:rsidRPr="001238D4" w:rsidRDefault="00390D9F">
      <w:pPr>
        <w:pStyle w:val="a3"/>
        <w:spacing w:before="61" w:line="360" w:lineRule="auto"/>
        <w:ind w:left="180" w:right="174"/>
        <w:jc w:val="both"/>
        <w:rPr>
          <w:sz w:val="24"/>
          <w:szCs w:val="24"/>
        </w:rPr>
      </w:pPr>
      <w:r w:rsidRPr="001238D4">
        <w:rPr>
          <w:sz w:val="24"/>
          <w:szCs w:val="24"/>
        </w:rPr>
        <w:lastRenderedPageBreak/>
        <w:t>Διακεκριμένοι</w:t>
      </w:r>
      <w:r w:rsidRPr="001238D4">
        <w:rPr>
          <w:spacing w:val="-15"/>
          <w:sz w:val="24"/>
          <w:szCs w:val="24"/>
        </w:rPr>
        <w:t xml:space="preserve"> </w:t>
      </w:r>
      <w:r w:rsidRPr="001238D4">
        <w:rPr>
          <w:sz w:val="24"/>
          <w:szCs w:val="24"/>
        </w:rPr>
        <w:t>ομιλητές</w:t>
      </w:r>
      <w:r w:rsidRPr="001238D4">
        <w:rPr>
          <w:spacing w:val="-15"/>
          <w:sz w:val="24"/>
          <w:szCs w:val="24"/>
        </w:rPr>
        <w:t xml:space="preserve"> </w:t>
      </w:r>
      <w:r w:rsidRPr="001238D4">
        <w:rPr>
          <w:sz w:val="24"/>
          <w:szCs w:val="24"/>
        </w:rPr>
        <w:t>και</w:t>
      </w:r>
      <w:r w:rsidRPr="001238D4">
        <w:rPr>
          <w:spacing w:val="-15"/>
          <w:sz w:val="24"/>
          <w:szCs w:val="24"/>
        </w:rPr>
        <w:t xml:space="preserve"> </w:t>
      </w:r>
      <w:r w:rsidRPr="001238D4">
        <w:rPr>
          <w:sz w:val="24"/>
          <w:szCs w:val="24"/>
        </w:rPr>
        <w:t>ομιλήτριες</w:t>
      </w:r>
      <w:r w:rsidRPr="001238D4">
        <w:rPr>
          <w:spacing w:val="-14"/>
          <w:sz w:val="24"/>
          <w:szCs w:val="24"/>
        </w:rPr>
        <w:t xml:space="preserve"> </w:t>
      </w:r>
      <w:r w:rsidRPr="001238D4">
        <w:rPr>
          <w:sz w:val="24"/>
          <w:szCs w:val="24"/>
        </w:rPr>
        <w:t>τόσο</w:t>
      </w:r>
      <w:r w:rsidRPr="001238D4">
        <w:rPr>
          <w:spacing w:val="-12"/>
          <w:sz w:val="24"/>
          <w:szCs w:val="24"/>
        </w:rPr>
        <w:t xml:space="preserve"> </w:t>
      </w:r>
      <w:r w:rsidRPr="001238D4">
        <w:rPr>
          <w:sz w:val="24"/>
          <w:szCs w:val="24"/>
        </w:rPr>
        <w:t>από</w:t>
      </w:r>
      <w:r w:rsidRPr="001238D4">
        <w:rPr>
          <w:spacing w:val="-13"/>
          <w:sz w:val="24"/>
          <w:szCs w:val="24"/>
        </w:rPr>
        <w:t xml:space="preserve"> </w:t>
      </w:r>
      <w:r w:rsidRPr="001238D4">
        <w:rPr>
          <w:sz w:val="24"/>
          <w:szCs w:val="24"/>
        </w:rPr>
        <w:t>τον</w:t>
      </w:r>
      <w:r w:rsidRPr="001238D4">
        <w:rPr>
          <w:spacing w:val="-13"/>
          <w:sz w:val="24"/>
          <w:szCs w:val="24"/>
        </w:rPr>
        <w:t xml:space="preserve"> </w:t>
      </w:r>
      <w:r w:rsidRPr="001238D4">
        <w:rPr>
          <w:sz w:val="24"/>
          <w:szCs w:val="24"/>
        </w:rPr>
        <w:t>ακαδημαϊκό,</w:t>
      </w:r>
      <w:r w:rsidRPr="001238D4">
        <w:rPr>
          <w:spacing w:val="-14"/>
          <w:sz w:val="24"/>
          <w:szCs w:val="24"/>
        </w:rPr>
        <w:t xml:space="preserve"> </w:t>
      </w:r>
      <w:r w:rsidRPr="001238D4">
        <w:rPr>
          <w:sz w:val="24"/>
          <w:szCs w:val="24"/>
        </w:rPr>
        <w:t>όσο</w:t>
      </w:r>
      <w:r w:rsidRPr="001238D4">
        <w:rPr>
          <w:spacing w:val="-14"/>
          <w:sz w:val="24"/>
          <w:szCs w:val="24"/>
        </w:rPr>
        <w:t xml:space="preserve"> </w:t>
      </w:r>
      <w:r w:rsidRPr="001238D4">
        <w:rPr>
          <w:sz w:val="24"/>
          <w:szCs w:val="24"/>
        </w:rPr>
        <w:t>και</w:t>
      </w:r>
      <w:r w:rsidRPr="001238D4">
        <w:rPr>
          <w:spacing w:val="-15"/>
          <w:sz w:val="24"/>
          <w:szCs w:val="24"/>
        </w:rPr>
        <w:t xml:space="preserve"> </w:t>
      </w:r>
      <w:r w:rsidRPr="001238D4">
        <w:rPr>
          <w:sz w:val="24"/>
          <w:szCs w:val="24"/>
        </w:rPr>
        <w:t>τον</w:t>
      </w:r>
      <w:r w:rsidRPr="001238D4">
        <w:rPr>
          <w:spacing w:val="-13"/>
          <w:sz w:val="24"/>
          <w:szCs w:val="24"/>
        </w:rPr>
        <w:t xml:space="preserve"> </w:t>
      </w:r>
      <w:r w:rsidRPr="001238D4">
        <w:rPr>
          <w:sz w:val="24"/>
          <w:szCs w:val="24"/>
        </w:rPr>
        <w:t>επαγγελματικό χώρο μοιράστηκαν γνώσεις, εμπειρίες και καλές πρακτικές, ενισχύοντας τον επιστημονικό διάλογο για την προστασία της υγείας των εργαζομένων στη νέα εποχή της Εργασίας</w:t>
      </w:r>
      <w:r w:rsidRPr="001238D4">
        <w:rPr>
          <w:spacing w:val="-21"/>
          <w:sz w:val="24"/>
          <w:szCs w:val="24"/>
        </w:rPr>
        <w:t xml:space="preserve"> </w:t>
      </w:r>
      <w:r w:rsidRPr="001238D4">
        <w:rPr>
          <w:sz w:val="24"/>
          <w:szCs w:val="24"/>
        </w:rPr>
        <w:t>4.0..</w:t>
      </w:r>
    </w:p>
    <w:p w:rsidR="00054CC5" w:rsidRPr="001238D4" w:rsidRDefault="00054CC5">
      <w:pPr>
        <w:pStyle w:val="a3"/>
        <w:spacing w:before="4"/>
        <w:rPr>
          <w:sz w:val="24"/>
          <w:szCs w:val="24"/>
        </w:rPr>
      </w:pPr>
    </w:p>
    <w:p w:rsidR="00054CC5" w:rsidRPr="001238D4" w:rsidRDefault="00390D9F">
      <w:pPr>
        <w:pStyle w:val="a3"/>
        <w:spacing w:line="360" w:lineRule="auto"/>
        <w:ind w:left="180" w:right="177"/>
        <w:jc w:val="both"/>
        <w:rPr>
          <w:sz w:val="24"/>
          <w:szCs w:val="24"/>
        </w:rPr>
      </w:pPr>
      <w:r w:rsidRPr="001238D4">
        <w:rPr>
          <w:sz w:val="24"/>
          <w:szCs w:val="24"/>
        </w:rPr>
        <w:t>Εκ μέρους των διοργανωτών, εκφράζονται θερμές ευχαριστίες προς όλους τους συμμετέχοντες για την ενεργό συμμετοχή και την ανταπόκρισή τους, καθώς και προς όλους τους συντελεστές που συνέβαλαν στην επιτυχή ολοκλήρωση του σεμιναρίου.</w:t>
      </w:r>
    </w:p>
    <w:p w:rsidR="00054CC5" w:rsidRPr="001238D4" w:rsidRDefault="00054CC5">
      <w:pPr>
        <w:pStyle w:val="a3"/>
        <w:spacing w:before="5"/>
        <w:rPr>
          <w:sz w:val="24"/>
          <w:szCs w:val="24"/>
        </w:rPr>
      </w:pPr>
    </w:p>
    <w:tbl>
      <w:tblPr>
        <w:tblStyle w:val="TableNormal"/>
        <w:tblW w:w="0" w:type="auto"/>
        <w:tblInd w:w="117" w:type="dxa"/>
        <w:tblLayout w:type="fixed"/>
        <w:tblLook w:val="01E0" w:firstRow="1" w:lastRow="1" w:firstColumn="1" w:lastColumn="1" w:noHBand="0" w:noVBand="0"/>
      </w:tblPr>
      <w:tblGrid>
        <w:gridCol w:w="5654"/>
        <w:gridCol w:w="4634"/>
      </w:tblGrid>
      <w:tr w:rsidR="00054CC5" w:rsidRPr="001238D4">
        <w:trPr>
          <w:trHeight w:val="873"/>
        </w:trPr>
        <w:tc>
          <w:tcPr>
            <w:tcW w:w="5654" w:type="dxa"/>
          </w:tcPr>
          <w:p w:rsidR="00054CC5" w:rsidRPr="001238D4" w:rsidRDefault="00390D9F">
            <w:pPr>
              <w:pStyle w:val="TableParagraph"/>
              <w:spacing w:line="311" w:lineRule="exact"/>
              <w:ind w:right="362"/>
              <w:jc w:val="center"/>
              <w:rPr>
                <w:sz w:val="24"/>
                <w:szCs w:val="24"/>
              </w:rPr>
            </w:pPr>
            <w:r w:rsidRPr="001238D4">
              <w:rPr>
                <w:sz w:val="24"/>
                <w:szCs w:val="24"/>
              </w:rPr>
              <w:t>Ο Πρόεδρος της Επιστημονικής Επιτροπής</w:t>
            </w:r>
          </w:p>
        </w:tc>
        <w:tc>
          <w:tcPr>
            <w:tcW w:w="4634" w:type="dxa"/>
          </w:tcPr>
          <w:p w:rsidR="00054CC5" w:rsidRPr="001238D4" w:rsidRDefault="00390D9F">
            <w:pPr>
              <w:pStyle w:val="TableParagraph"/>
              <w:ind w:left="1819" w:right="183" w:hanging="1436"/>
              <w:rPr>
                <w:sz w:val="24"/>
                <w:szCs w:val="24"/>
              </w:rPr>
            </w:pPr>
            <w:r w:rsidRPr="001238D4">
              <w:rPr>
                <w:sz w:val="24"/>
                <w:szCs w:val="24"/>
              </w:rPr>
              <w:t>Η Αντιπρόεδρος της Επιστημονικής Επιτροπής</w:t>
            </w:r>
          </w:p>
        </w:tc>
      </w:tr>
      <w:tr w:rsidR="00054CC5" w:rsidRPr="001238D4">
        <w:trPr>
          <w:trHeight w:val="688"/>
        </w:trPr>
        <w:tc>
          <w:tcPr>
            <w:tcW w:w="5654" w:type="dxa"/>
          </w:tcPr>
          <w:p w:rsidR="00054CC5" w:rsidRPr="001238D4" w:rsidRDefault="00390D9F">
            <w:pPr>
              <w:pStyle w:val="TableParagraph"/>
              <w:spacing w:before="229"/>
              <w:ind w:right="363"/>
              <w:jc w:val="center"/>
              <w:rPr>
                <w:b/>
                <w:sz w:val="24"/>
                <w:szCs w:val="24"/>
              </w:rPr>
            </w:pPr>
            <w:r w:rsidRPr="001238D4">
              <w:rPr>
                <w:b/>
                <w:sz w:val="24"/>
                <w:szCs w:val="24"/>
              </w:rPr>
              <w:t>Καθηγητής Θεόδωρος Κ. Κωνσταντινίδης</w:t>
            </w:r>
          </w:p>
        </w:tc>
        <w:tc>
          <w:tcPr>
            <w:tcW w:w="4634" w:type="dxa"/>
          </w:tcPr>
          <w:p w:rsidR="00054CC5" w:rsidRPr="001238D4" w:rsidRDefault="00390D9F">
            <w:pPr>
              <w:pStyle w:val="TableParagraph"/>
              <w:spacing w:before="229"/>
              <w:ind w:left="499"/>
              <w:rPr>
                <w:b/>
                <w:sz w:val="24"/>
                <w:szCs w:val="24"/>
              </w:rPr>
            </w:pPr>
            <w:r w:rsidRPr="001238D4">
              <w:rPr>
                <w:b/>
                <w:sz w:val="24"/>
                <w:szCs w:val="24"/>
              </w:rPr>
              <w:t>Καθηγήτρια Μαρία Μαλλιαρού</w:t>
            </w:r>
          </w:p>
        </w:tc>
      </w:tr>
      <w:tr w:rsidR="00054CC5" w:rsidRPr="001238D4">
        <w:trPr>
          <w:trHeight w:val="1230"/>
        </w:trPr>
        <w:tc>
          <w:tcPr>
            <w:tcW w:w="5654" w:type="dxa"/>
          </w:tcPr>
          <w:p w:rsidR="00054CC5" w:rsidRPr="001238D4" w:rsidRDefault="00390D9F">
            <w:pPr>
              <w:pStyle w:val="TableParagraph"/>
              <w:spacing w:before="126"/>
              <w:ind w:left="262" w:right="450" w:firstLine="1"/>
              <w:jc w:val="center"/>
              <w:rPr>
                <w:sz w:val="24"/>
                <w:szCs w:val="24"/>
              </w:rPr>
            </w:pPr>
            <w:r w:rsidRPr="001238D4">
              <w:rPr>
                <w:sz w:val="24"/>
                <w:szCs w:val="24"/>
              </w:rPr>
              <w:t>Κοσμήτωρ Σχολής Επιστημών Υγείας Δ.Π.Θ. Διευθυντής Εργαστηρίου Υγιεινής και Προστασίας Περιβάλλοντος</w:t>
            </w:r>
          </w:p>
          <w:p w:rsidR="00054CC5" w:rsidRPr="001238D4" w:rsidRDefault="00390D9F">
            <w:pPr>
              <w:pStyle w:val="TableParagraph"/>
              <w:spacing w:line="256" w:lineRule="exact"/>
              <w:ind w:left="177" w:right="363"/>
              <w:jc w:val="center"/>
              <w:rPr>
                <w:sz w:val="24"/>
                <w:szCs w:val="24"/>
              </w:rPr>
            </w:pPr>
            <w:r w:rsidRPr="001238D4">
              <w:rPr>
                <w:sz w:val="24"/>
                <w:szCs w:val="24"/>
              </w:rPr>
              <w:t>Τμήμα Ιατρικής Δ.Π.Θ.</w:t>
            </w:r>
          </w:p>
        </w:tc>
        <w:tc>
          <w:tcPr>
            <w:tcW w:w="4634" w:type="dxa"/>
          </w:tcPr>
          <w:p w:rsidR="00054CC5" w:rsidRPr="001238D4" w:rsidRDefault="00390D9F">
            <w:pPr>
              <w:pStyle w:val="TableParagraph"/>
              <w:spacing w:before="126"/>
              <w:ind w:left="1094" w:right="866" w:hanging="27"/>
              <w:rPr>
                <w:sz w:val="24"/>
                <w:szCs w:val="24"/>
              </w:rPr>
            </w:pPr>
            <w:r w:rsidRPr="001238D4">
              <w:rPr>
                <w:sz w:val="24"/>
                <w:szCs w:val="24"/>
              </w:rPr>
              <w:t>Διευθύντρια ΕΡ.ΕΚ.ΤΡ.ΑΣ. Τμήμα Νοσηλευτικής Π.Θ.</w:t>
            </w:r>
          </w:p>
        </w:tc>
      </w:tr>
    </w:tbl>
    <w:p w:rsidR="00BE14C0" w:rsidRPr="001238D4" w:rsidRDefault="00BE14C0">
      <w:pPr>
        <w:rPr>
          <w:sz w:val="24"/>
          <w:szCs w:val="24"/>
        </w:rPr>
      </w:pPr>
      <w:bookmarkStart w:id="0" w:name="_GoBack"/>
      <w:bookmarkEnd w:id="0"/>
    </w:p>
    <w:sectPr w:rsidR="00BE14C0" w:rsidRPr="001238D4">
      <w:pgSz w:w="11910" w:h="16840"/>
      <w:pgMar w:top="640" w:right="5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54CC5"/>
    <w:rsid w:val="00054CC5"/>
    <w:rsid w:val="001238D4"/>
    <w:rsid w:val="00390D9F"/>
    <w:rsid w:val="00BE1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8DE8"/>
  <w15:docId w15:val="{3954930D-515A-4986-82EC-C239907B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407</Words>
  <Characters>2203</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KOUROUTZIS IOANNIS</dc:creator>
  <cp:lastModifiedBy>ATHANASIADI KORALIA</cp:lastModifiedBy>
  <cp:revision>3</cp:revision>
  <dcterms:created xsi:type="dcterms:W3CDTF">2025-04-29T11:53:00Z</dcterms:created>
  <dcterms:modified xsi:type="dcterms:W3CDTF">2025-04-29T12:13:00Z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 2019</vt:lpwstr>
  </property>
  <property fmtid="{D5CDD505-2E9C-101B-9397-08002B2CF9AE}" pid="4" name="LastSaved">
    <vt:filetime>2025-04-29T00:00:00Z</vt:filetime>
  </property>
</Properties>
</file>