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4826E" w14:textId="23E4D41B" w:rsidR="004011A9" w:rsidRPr="0034184B" w:rsidRDefault="00232E3E" w:rsidP="00894693">
      <w:r w:rsidRPr="0034184B">
        <w:tab/>
      </w:r>
      <w:r w:rsidR="004011A9" w:rsidRPr="0034184B">
        <w:t xml:space="preserve">                                                                                                                             </w:t>
      </w:r>
    </w:p>
    <w:p w14:paraId="3D02E146" w14:textId="545D8DCB" w:rsidR="0034184B" w:rsidRPr="0034184B" w:rsidRDefault="0034184B" w:rsidP="0034184B">
      <w:pPr>
        <w:spacing w:after="0"/>
        <w:jc w:val="right"/>
        <w:rPr>
          <w:rFonts w:cstheme="minorHAnsi"/>
          <w:b/>
          <w:bCs/>
          <w:sz w:val="24"/>
          <w:szCs w:val="24"/>
        </w:rPr>
      </w:pPr>
      <w:r w:rsidRPr="0034184B">
        <w:rPr>
          <w:rFonts w:cstheme="minorHAnsi"/>
          <w:b/>
          <w:bCs/>
          <w:sz w:val="24"/>
          <w:szCs w:val="24"/>
        </w:rPr>
        <w:t>ΠΑΝΕΠΙΣΤΗΜΙΟ ΘΕΣΣΑΛΙΑΣ</w:t>
      </w:r>
    </w:p>
    <w:p w14:paraId="32891086" w14:textId="77777777" w:rsidR="0034184B" w:rsidRPr="0034184B" w:rsidRDefault="0034184B" w:rsidP="0034184B">
      <w:pPr>
        <w:spacing w:after="0"/>
        <w:jc w:val="right"/>
        <w:rPr>
          <w:rFonts w:cstheme="minorHAnsi"/>
          <w:b/>
          <w:bCs/>
          <w:sz w:val="24"/>
          <w:szCs w:val="24"/>
        </w:rPr>
      </w:pPr>
      <w:r w:rsidRPr="0034184B">
        <w:rPr>
          <w:rFonts w:cstheme="minorHAnsi"/>
          <w:b/>
          <w:bCs/>
          <w:sz w:val="24"/>
          <w:szCs w:val="24"/>
        </w:rPr>
        <w:t>ΣΧΟΛΗ ΟΙΚΟΝΟΜΙΚΩΝ ΚΑΙ ΔΙΟΙΚΗΤΙΚΩΝ ΕΠΙΣΤΗΜΩΝ</w:t>
      </w:r>
    </w:p>
    <w:p w14:paraId="2626B985" w14:textId="317009EF" w:rsidR="0034184B" w:rsidRPr="0034184B" w:rsidRDefault="0034184B" w:rsidP="0034184B">
      <w:pPr>
        <w:spacing w:after="0"/>
        <w:jc w:val="right"/>
        <w:rPr>
          <w:rFonts w:cstheme="minorHAnsi"/>
          <w:b/>
          <w:bCs/>
          <w:sz w:val="24"/>
          <w:szCs w:val="24"/>
        </w:rPr>
      </w:pPr>
      <w:r w:rsidRPr="0034184B">
        <w:rPr>
          <w:rFonts w:cstheme="minorHAnsi"/>
          <w:b/>
          <w:bCs/>
          <w:sz w:val="24"/>
          <w:szCs w:val="24"/>
        </w:rPr>
        <w:t>ΤΜΗΜΑ ΔΙΟΙΚΗΣΗΣ ΕΠΙΧΕΙΡΗΣΕΩΝ &amp;</w:t>
      </w:r>
    </w:p>
    <w:p w14:paraId="6456527B" w14:textId="76F4BDD9" w:rsidR="0034184B" w:rsidRDefault="0034184B" w:rsidP="0034184B">
      <w:pPr>
        <w:spacing w:after="0"/>
        <w:jc w:val="right"/>
        <w:rPr>
          <w:rFonts w:cstheme="minorHAnsi"/>
          <w:b/>
          <w:bCs/>
          <w:sz w:val="24"/>
          <w:szCs w:val="24"/>
        </w:rPr>
      </w:pPr>
      <w:r w:rsidRPr="0034184B">
        <w:rPr>
          <w:rFonts w:cstheme="minorHAnsi"/>
          <w:b/>
          <w:bCs/>
          <w:sz w:val="24"/>
          <w:szCs w:val="24"/>
        </w:rPr>
        <w:t>ΤΜΗΜΑ ΛΟΓΙΣΤΙΚΗΣ ΚΑΙ ΧΡΗΜΑΤΟΟΙΚΟΝΟΜΙΚΗΣ</w:t>
      </w:r>
    </w:p>
    <w:p w14:paraId="51CDE60F" w14:textId="77777777" w:rsidR="0034184B" w:rsidRPr="0034184B" w:rsidRDefault="0034184B" w:rsidP="0034184B">
      <w:pPr>
        <w:jc w:val="right"/>
        <w:rPr>
          <w:rFonts w:cstheme="minorHAnsi"/>
          <w:b/>
          <w:bCs/>
          <w:sz w:val="24"/>
          <w:szCs w:val="24"/>
        </w:rPr>
      </w:pPr>
    </w:p>
    <w:p w14:paraId="292BEF94" w14:textId="4628DA0C" w:rsidR="00BE3A08" w:rsidRPr="0034184B" w:rsidRDefault="00F71747" w:rsidP="0034184B">
      <w:pPr>
        <w:tabs>
          <w:tab w:val="center" w:pos="3859"/>
        </w:tabs>
        <w:jc w:val="right"/>
        <w:rPr>
          <w:rFonts w:cstheme="minorHAnsi"/>
        </w:rPr>
      </w:pPr>
      <w:r w:rsidRPr="0034184B">
        <w:rPr>
          <w:rFonts w:cstheme="minorHAnsi"/>
        </w:rPr>
        <w:t xml:space="preserve">                                                                                                     </w:t>
      </w:r>
      <w:r w:rsidR="002160C4" w:rsidRPr="0034184B">
        <w:rPr>
          <w:rFonts w:cstheme="minorHAnsi"/>
        </w:rPr>
        <w:t xml:space="preserve">                   </w:t>
      </w:r>
      <w:r w:rsidRPr="0034184B">
        <w:rPr>
          <w:rFonts w:cstheme="minorHAnsi"/>
        </w:rPr>
        <w:t xml:space="preserve">  Λάρισα, </w:t>
      </w:r>
      <w:r w:rsidR="00B72716" w:rsidRPr="00EB3CF4">
        <w:rPr>
          <w:rFonts w:cstheme="minorHAnsi"/>
        </w:rPr>
        <w:t>07</w:t>
      </w:r>
      <w:r w:rsidRPr="0034184B">
        <w:rPr>
          <w:rFonts w:cstheme="minorHAnsi"/>
        </w:rPr>
        <w:t>/0</w:t>
      </w:r>
      <w:r w:rsidR="00B72716" w:rsidRPr="00EB3CF4">
        <w:rPr>
          <w:rFonts w:cstheme="minorHAnsi"/>
        </w:rPr>
        <w:t>2</w:t>
      </w:r>
      <w:r w:rsidRPr="0034184B">
        <w:rPr>
          <w:rFonts w:cstheme="minorHAnsi"/>
        </w:rPr>
        <w:t>/2025</w:t>
      </w:r>
      <w:r w:rsidR="004011A9" w:rsidRPr="0034184B">
        <w:rPr>
          <w:rFonts w:cstheme="minorHAnsi"/>
        </w:rPr>
        <w:t xml:space="preserve"> </w:t>
      </w:r>
    </w:p>
    <w:p w14:paraId="1592BB10" w14:textId="744B06FE" w:rsidR="00F95653" w:rsidRPr="0034184B" w:rsidRDefault="00F95653" w:rsidP="00F95653">
      <w:pPr>
        <w:jc w:val="center"/>
        <w:rPr>
          <w:rFonts w:cstheme="minorHAnsi"/>
        </w:rPr>
      </w:pPr>
    </w:p>
    <w:p w14:paraId="391F146D" w14:textId="5CFDBE04" w:rsidR="00F95653" w:rsidRPr="0034184B" w:rsidRDefault="00F95653" w:rsidP="00F95653">
      <w:pPr>
        <w:jc w:val="center"/>
        <w:rPr>
          <w:rFonts w:cstheme="minorHAnsi"/>
          <w:b/>
          <w:sz w:val="28"/>
          <w:szCs w:val="28"/>
          <w:u w:val="single"/>
        </w:rPr>
      </w:pPr>
      <w:r w:rsidRPr="0034184B">
        <w:rPr>
          <w:rFonts w:cstheme="minorHAnsi"/>
          <w:b/>
          <w:sz w:val="28"/>
          <w:szCs w:val="28"/>
          <w:u w:val="single"/>
        </w:rPr>
        <w:t>ΔΕΛΤΙΟ ΤΥΠΟΥ</w:t>
      </w:r>
    </w:p>
    <w:p w14:paraId="643DCB6D" w14:textId="695E449A" w:rsidR="002160C4" w:rsidRPr="0034184B" w:rsidRDefault="00F95653" w:rsidP="0034184B">
      <w:pPr>
        <w:rPr>
          <w:rFonts w:cstheme="minorHAnsi"/>
          <w:b/>
          <w:bCs/>
        </w:rPr>
      </w:pPr>
      <w:r w:rsidRPr="0034184B">
        <w:rPr>
          <w:rFonts w:cstheme="minorHAnsi"/>
          <w:b/>
        </w:rPr>
        <w:t xml:space="preserve">Θέμα: </w:t>
      </w:r>
      <w:r w:rsidR="002160C4" w:rsidRPr="0034184B">
        <w:rPr>
          <w:rFonts w:cstheme="minorHAnsi"/>
          <w:b/>
          <w:bCs/>
        </w:rPr>
        <w:t>1</w:t>
      </w:r>
      <w:r w:rsidR="002160C4" w:rsidRPr="0034184B">
        <w:rPr>
          <w:rFonts w:cstheme="minorHAnsi"/>
          <w:b/>
          <w:bCs/>
          <w:vertAlign w:val="superscript"/>
        </w:rPr>
        <w:t>ο</w:t>
      </w:r>
      <w:r w:rsidR="002160C4" w:rsidRPr="0034184B">
        <w:rPr>
          <w:rFonts w:cstheme="minorHAnsi"/>
          <w:b/>
          <w:bCs/>
        </w:rPr>
        <w:t xml:space="preserve"> </w:t>
      </w:r>
      <w:r w:rsidR="002160C4" w:rsidRPr="0034184B">
        <w:rPr>
          <w:rFonts w:cstheme="minorHAnsi"/>
          <w:b/>
          <w:bCs/>
          <w:lang w:val="en-US"/>
        </w:rPr>
        <w:t>FORUM</w:t>
      </w:r>
      <w:r w:rsidR="002160C4" w:rsidRPr="0034184B">
        <w:rPr>
          <w:rFonts w:cstheme="minorHAnsi"/>
          <w:b/>
          <w:bCs/>
        </w:rPr>
        <w:t xml:space="preserve"> ΟΙΚΟΝΟΜΙΚΩΝ ΚΑΙ ΔΙΟΙΚΗΤΙΚΩΝ ΕΠΙΣΤΗΜΩΝ</w:t>
      </w:r>
    </w:p>
    <w:p w14:paraId="785F7B9A" w14:textId="3D77CF5A" w:rsidR="00F95653" w:rsidRPr="0034184B" w:rsidRDefault="002160C4" w:rsidP="0034184B">
      <w:pPr>
        <w:rPr>
          <w:rFonts w:cstheme="minorHAnsi"/>
          <w:b/>
          <w:bCs/>
        </w:rPr>
      </w:pPr>
      <w:r w:rsidRPr="0034184B">
        <w:rPr>
          <w:rFonts w:cstheme="minorHAnsi"/>
          <w:b/>
          <w:bCs/>
        </w:rPr>
        <w:t>3</w:t>
      </w:r>
      <w:r w:rsidRPr="0034184B">
        <w:rPr>
          <w:rFonts w:cstheme="minorHAnsi"/>
          <w:b/>
          <w:bCs/>
          <w:vertAlign w:val="superscript"/>
        </w:rPr>
        <w:t>η</w:t>
      </w:r>
      <w:r w:rsidRPr="0034184B">
        <w:rPr>
          <w:rFonts w:cstheme="minorHAnsi"/>
          <w:b/>
          <w:bCs/>
        </w:rPr>
        <w:t xml:space="preserve"> </w:t>
      </w:r>
      <w:r w:rsidR="00F95653" w:rsidRPr="0034184B">
        <w:rPr>
          <w:rFonts w:cstheme="minorHAnsi"/>
          <w:b/>
          <w:bCs/>
        </w:rPr>
        <w:t xml:space="preserve">Ημερίδα Υποψηφίων Διδακτόρων </w:t>
      </w:r>
      <w:r w:rsidRPr="0034184B">
        <w:rPr>
          <w:rFonts w:cstheme="minorHAnsi"/>
          <w:b/>
          <w:bCs/>
        </w:rPr>
        <w:t xml:space="preserve">του </w:t>
      </w:r>
      <w:r w:rsidR="00F95653" w:rsidRPr="0034184B">
        <w:rPr>
          <w:rFonts w:cstheme="minorHAnsi"/>
          <w:b/>
          <w:bCs/>
        </w:rPr>
        <w:t>Τμήματος Διοίκησης Επιχειρήσεων​</w:t>
      </w:r>
    </w:p>
    <w:p w14:paraId="05CDEDC3" w14:textId="07598B43" w:rsidR="002160C4" w:rsidRPr="0034184B" w:rsidRDefault="002160C4" w:rsidP="0034184B">
      <w:pPr>
        <w:rPr>
          <w:rFonts w:cstheme="minorHAnsi"/>
          <w:b/>
          <w:bCs/>
        </w:rPr>
      </w:pPr>
      <w:r w:rsidRPr="0034184B">
        <w:rPr>
          <w:rFonts w:cstheme="minorHAnsi"/>
          <w:b/>
          <w:bCs/>
        </w:rPr>
        <w:t>4</w:t>
      </w:r>
      <w:r w:rsidRPr="0034184B">
        <w:rPr>
          <w:rFonts w:cstheme="minorHAnsi"/>
          <w:b/>
          <w:bCs/>
          <w:vertAlign w:val="superscript"/>
        </w:rPr>
        <w:t>η</w:t>
      </w:r>
      <w:r w:rsidRPr="0034184B">
        <w:rPr>
          <w:rFonts w:cstheme="minorHAnsi"/>
          <w:b/>
          <w:bCs/>
        </w:rPr>
        <w:t xml:space="preserve"> Ημερίδα Υποψηφίων Διδακτόρων του Τμήματος Λογιστικής και Χρηματοοικονομικής</w:t>
      </w:r>
    </w:p>
    <w:p w14:paraId="42A62337" w14:textId="08F27133" w:rsidR="003C09E1" w:rsidRPr="00894693" w:rsidRDefault="00F95653" w:rsidP="002160C4">
      <w:pPr>
        <w:jc w:val="both"/>
        <w:rPr>
          <w:rFonts w:cstheme="minorHAnsi"/>
          <w:b/>
          <w:bCs/>
        </w:rPr>
      </w:pPr>
      <w:r w:rsidRPr="0034184B">
        <w:rPr>
          <w:rFonts w:cstheme="minorHAnsi"/>
        </w:rPr>
        <w:t xml:space="preserve">Το Τμήμα Διοίκησης Επιχειρήσεων </w:t>
      </w:r>
      <w:r w:rsidR="0034184B" w:rsidRPr="0034184B">
        <w:rPr>
          <w:rFonts w:cstheme="minorHAnsi"/>
        </w:rPr>
        <w:t xml:space="preserve">και το Τμήμα Λογιστικής και Χρηματοοικονομικής </w:t>
      </w:r>
      <w:r w:rsidRPr="0034184B">
        <w:rPr>
          <w:rFonts w:cstheme="minorHAnsi"/>
        </w:rPr>
        <w:t>του Πανεπιστημίου Θεσσαλίας διοργανών</w:t>
      </w:r>
      <w:r w:rsidR="0034184B" w:rsidRPr="0034184B">
        <w:rPr>
          <w:rFonts w:cstheme="minorHAnsi"/>
        </w:rPr>
        <w:t>ουν</w:t>
      </w:r>
      <w:r w:rsidRPr="0034184B">
        <w:rPr>
          <w:rFonts w:cstheme="minorHAnsi"/>
        </w:rPr>
        <w:t xml:space="preserve"> </w:t>
      </w:r>
      <w:r w:rsidR="003C09E1" w:rsidRPr="0034184B">
        <w:rPr>
          <w:rFonts w:cstheme="minorHAnsi"/>
        </w:rPr>
        <w:t>το </w:t>
      </w:r>
      <w:r w:rsidR="003C09E1" w:rsidRPr="0034184B">
        <w:rPr>
          <w:rFonts w:cstheme="minorHAnsi"/>
          <w:b/>
          <w:bCs/>
        </w:rPr>
        <w:t>1ο FORUM ΟΙΚΟΝΟΜΙΚΩΝ ΚΑΙ ΔΙΟΙΚΗΤΙΚΩΝ ΕΠΙΣΤΗΜΩΝ</w:t>
      </w:r>
      <w:r w:rsidR="003C09E1" w:rsidRPr="0034184B">
        <w:rPr>
          <w:rFonts w:cstheme="minorHAnsi"/>
        </w:rPr>
        <w:t>, το οποίο περιλαμβάνει την </w:t>
      </w:r>
      <w:r w:rsidR="003C09E1" w:rsidRPr="0034184B">
        <w:rPr>
          <w:rFonts w:cstheme="minorHAnsi"/>
          <w:b/>
          <w:bCs/>
        </w:rPr>
        <w:t>3η Ημερίδα Υποψηφίων Διδακτόρων</w:t>
      </w:r>
      <w:r w:rsidR="003C09E1" w:rsidRPr="0034184B">
        <w:rPr>
          <w:rFonts w:cstheme="minorHAnsi"/>
        </w:rPr>
        <w:t> του Τμήματος Διοίκησης Επιχειρήσεων και την </w:t>
      </w:r>
      <w:r w:rsidR="003C09E1" w:rsidRPr="00894693">
        <w:rPr>
          <w:rFonts w:cstheme="minorHAnsi"/>
          <w:b/>
          <w:bCs/>
        </w:rPr>
        <w:t>4η Ημερίδα Υποψηφίων Διδακτόρων του Τμήματος Λογιστικής και Χρηματοοικονομικής.</w:t>
      </w:r>
    </w:p>
    <w:p w14:paraId="2EA487A6" w14:textId="39502B26" w:rsidR="003C09E1" w:rsidRPr="0034184B" w:rsidRDefault="003C09E1" w:rsidP="002160C4">
      <w:pPr>
        <w:jc w:val="both"/>
        <w:rPr>
          <w:rFonts w:cstheme="minorHAnsi"/>
        </w:rPr>
      </w:pPr>
      <w:r w:rsidRPr="0034184B">
        <w:rPr>
          <w:rFonts w:cstheme="minorHAnsi"/>
        </w:rPr>
        <w:t>Στη διάρκεια της εκδήλωσης, οι υποψήφιοι διδάκτορες θα παρουσιάσουν πρωτότυπες ερευνητικές εργασίες που καλύπτουν ένα ευρύ φάσμα σύγχρονων ζητημάτων: από τη Διοίκηση Επιχειρήσεων, και τη Λογιστική και στη Χρηματοοικονομική. Οι θεματικές ενότητες αντανακλούν την πολυπλοκότητα και τις απαιτήσεις του σημερινού επιχειρηματικού περιβάλλοντος, καθώς και τους οικονομικούς παράγοντες που το διαμορφώνουν.</w:t>
      </w:r>
    </w:p>
    <w:p w14:paraId="158AF5F9" w14:textId="5E495292" w:rsidR="00F95653" w:rsidRPr="0034184B" w:rsidRDefault="003C09E1" w:rsidP="0034184B">
      <w:pPr>
        <w:jc w:val="both"/>
        <w:rPr>
          <w:rFonts w:cstheme="minorHAnsi"/>
        </w:rPr>
      </w:pPr>
      <w:r w:rsidRPr="0034184B">
        <w:rPr>
          <w:rFonts w:cstheme="minorHAnsi"/>
        </w:rPr>
        <w:t>Η εκδήλωση θα πραγματοποιηθεί </w:t>
      </w:r>
      <w:r w:rsidRPr="0034184B">
        <w:rPr>
          <w:rFonts w:cstheme="minorHAnsi"/>
          <w:b/>
          <w:bCs/>
        </w:rPr>
        <w:t>το Σάββατο, 8 Φεβρουαρίου 2025</w:t>
      </w:r>
      <w:r w:rsidRPr="0034184B">
        <w:rPr>
          <w:rFonts w:cstheme="minorHAnsi"/>
        </w:rPr>
        <w:t>, στις </w:t>
      </w:r>
      <w:r w:rsidRPr="0034184B">
        <w:rPr>
          <w:rFonts w:cstheme="minorHAnsi"/>
          <w:b/>
          <w:bCs/>
        </w:rPr>
        <w:t>1</w:t>
      </w:r>
      <w:r w:rsidR="00C81CF9" w:rsidRPr="0034184B">
        <w:rPr>
          <w:rFonts w:cstheme="minorHAnsi"/>
          <w:b/>
          <w:bCs/>
        </w:rPr>
        <w:t>0</w:t>
      </w:r>
      <w:r w:rsidRPr="0034184B">
        <w:rPr>
          <w:rFonts w:cstheme="minorHAnsi"/>
          <w:b/>
          <w:bCs/>
        </w:rPr>
        <w:t>:00</w:t>
      </w:r>
      <w:r w:rsidRPr="0034184B">
        <w:rPr>
          <w:rFonts w:cstheme="minorHAnsi"/>
        </w:rPr>
        <w:t xml:space="preserve"> το πρωί, </w:t>
      </w:r>
      <w:r w:rsidR="0034184B">
        <w:rPr>
          <w:rFonts w:cstheme="minorHAnsi"/>
        </w:rPr>
        <w:t xml:space="preserve">στο κτήριο του </w:t>
      </w:r>
      <w:r w:rsidRPr="0034184B">
        <w:rPr>
          <w:rFonts w:cstheme="minorHAnsi"/>
        </w:rPr>
        <w:t xml:space="preserve">Τμήματος </w:t>
      </w:r>
      <w:r w:rsidR="0034184B">
        <w:rPr>
          <w:rFonts w:cstheme="minorHAnsi"/>
        </w:rPr>
        <w:t xml:space="preserve">Διοίκησης Επιχειρήσεων </w:t>
      </w:r>
      <w:r w:rsidRPr="0034184B">
        <w:rPr>
          <w:rFonts w:cstheme="minorHAnsi"/>
        </w:rPr>
        <w:t>στη Γαιόπολις. Η επίσημη έναρξη θα λάβει χώρα στο Αμφιθέατρο ΙΙ, ενώ οι παρουσιάσεις των υποψηφίων διδακτόρων θα εξελιχθούν στις Αίθουσες 1–3 του πρώτου ορόφου.</w:t>
      </w:r>
    </w:p>
    <w:p w14:paraId="0D38A8C3" w14:textId="7980CC84" w:rsidR="0034184B" w:rsidRPr="0034184B" w:rsidRDefault="003C09E1" w:rsidP="0034184B">
      <w:pPr>
        <w:jc w:val="both"/>
        <w:rPr>
          <w:rFonts w:cstheme="minorHAnsi"/>
        </w:rPr>
      </w:pPr>
      <w:r w:rsidRPr="0034184B">
        <w:rPr>
          <w:rFonts w:cstheme="minorHAnsi"/>
        </w:rPr>
        <w:t>Η συμμετοχή είναι ελεύθερη για το κοινό</w:t>
      </w:r>
      <w:r w:rsidR="0034184B" w:rsidRPr="0034184B">
        <w:rPr>
          <w:rFonts w:cstheme="minorHAnsi"/>
        </w:rPr>
        <w:t>.</w:t>
      </w:r>
      <w:r w:rsidRPr="0034184B">
        <w:rPr>
          <w:rFonts w:cstheme="minorHAnsi"/>
        </w:rPr>
        <w:t xml:space="preserve"> </w:t>
      </w:r>
    </w:p>
    <w:p w14:paraId="5EA595B2" w14:textId="4A567AB7" w:rsidR="0034184B" w:rsidRDefault="00B72716" w:rsidP="00B72716">
      <w:pPr>
        <w:spacing w:before="100" w:beforeAutospacing="1" w:after="100" w:afterAutospacing="1" w:line="240" w:lineRule="auto"/>
      </w:pPr>
      <w:bookmarkStart w:id="0" w:name="_Hlk189816396"/>
      <w:r>
        <w:rPr>
          <w:rFonts w:cstheme="minorHAnsi"/>
        </w:rPr>
        <w:t>Μπορείτε να βρείτε τ</w:t>
      </w:r>
      <w:r w:rsidR="0034184B">
        <w:rPr>
          <w:rFonts w:cstheme="minorHAnsi"/>
        </w:rPr>
        <w:t xml:space="preserve">ο αναλυτικό πρόγραμμα της εκδήλωσης </w:t>
      </w:r>
      <w:r>
        <w:rPr>
          <w:rFonts w:cstheme="minorHAnsi"/>
        </w:rPr>
        <w:t xml:space="preserve">στο </w:t>
      </w:r>
      <w:r>
        <w:rPr>
          <w:rFonts w:cstheme="minorHAnsi"/>
          <w:lang w:val="en-US"/>
        </w:rPr>
        <w:t>link</w:t>
      </w:r>
      <w:r w:rsidRPr="00B72716">
        <w:rPr>
          <w:rFonts w:cstheme="minorHAnsi"/>
        </w:rPr>
        <w:t xml:space="preserve"> </w:t>
      </w:r>
      <w:hyperlink r:id="rId10" w:tgtFrame="_blank" w:history="1">
        <w:r w:rsidRPr="00B72716">
          <w:rPr>
            <w:rStyle w:val="Hyperlink"/>
            <w:rFonts w:cstheme="minorHAnsi"/>
            <w:b/>
            <w:bCs/>
          </w:rPr>
          <w:t>https://accfin.uth.gr/wp.../uploads/2025_Agenda_v1.1.pdf</w:t>
        </w:r>
      </w:hyperlink>
    </w:p>
    <w:p w14:paraId="09D5EC86" w14:textId="076EB357" w:rsidR="00B72716" w:rsidRPr="00B72716" w:rsidRDefault="00B72716" w:rsidP="00B72716">
      <w:pPr>
        <w:spacing w:before="100" w:beforeAutospacing="1" w:after="100" w:afterAutospacing="1" w:line="240" w:lineRule="auto"/>
        <w:rPr>
          <w:rFonts w:cstheme="minorHAnsi"/>
        </w:rPr>
      </w:pPr>
      <w:r>
        <w:rPr>
          <w:rFonts w:cstheme="minorHAnsi"/>
        </w:rPr>
        <w:t xml:space="preserve">Ενώ τα πρακτικά του συνεδρίου </w:t>
      </w:r>
      <w:r w:rsidR="00EB3CF4">
        <w:rPr>
          <w:rFonts w:cstheme="minorHAnsi"/>
        </w:rPr>
        <w:t xml:space="preserve">βρίσκονται </w:t>
      </w:r>
      <w:r>
        <w:rPr>
          <w:rFonts w:cstheme="minorHAnsi"/>
        </w:rPr>
        <w:t>στη διεύθυνση</w:t>
      </w:r>
      <w:r w:rsidRPr="00B72716">
        <w:rPr>
          <w:rFonts w:cstheme="minorHAnsi"/>
        </w:rPr>
        <w:t xml:space="preserve"> </w:t>
      </w:r>
      <w:hyperlink r:id="rId11" w:tgtFrame="_blank" w:history="1">
        <w:r w:rsidRPr="00B72716">
          <w:rPr>
            <w:rStyle w:val="Hyperlink"/>
            <w:rFonts w:cstheme="minorHAnsi"/>
            <w:b/>
            <w:bCs/>
          </w:rPr>
          <w:t>https://accfin.uth.gr/phdhmerida2025/</w:t>
        </w:r>
      </w:hyperlink>
      <w:r>
        <w:rPr>
          <w:rFonts w:cstheme="minorHAnsi"/>
        </w:rPr>
        <w:t xml:space="preserve"> </w:t>
      </w:r>
      <w:bookmarkEnd w:id="0"/>
    </w:p>
    <w:p w14:paraId="48168A14" w14:textId="4FC313A8" w:rsidR="003C09E1" w:rsidRPr="0034184B" w:rsidRDefault="003C09E1" w:rsidP="003C09E1">
      <w:pPr>
        <w:spacing w:before="100" w:beforeAutospacing="1" w:after="100" w:afterAutospacing="1" w:line="240" w:lineRule="auto"/>
        <w:rPr>
          <w:rFonts w:cstheme="minorHAnsi"/>
        </w:rPr>
      </w:pPr>
      <w:r w:rsidRPr="0034184B">
        <w:rPr>
          <w:rFonts w:cstheme="minorHAnsi"/>
        </w:rPr>
        <w:lastRenderedPageBreak/>
        <w:t>Για περισσότερες πληροφορίες ή διευκρινίσεις, μπορείτε να επικοινωνείτε</w:t>
      </w:r>
      <w:r w:rsidR="0034184B">
        <w:rPr>
          <w:rFonts w:cstheme="minorHAnsi"/>
        </w:rPr>
        <w:t xml:space="preserve"> στα τηλέφωνα </w:t>
      </w:r>
    </w:p>
    <w:p w14:paraId="055CFC7E" w14:textId="219038AC" w:rsidR="00C81CF9" w:rsidRPr="0034184B" w:rsidRDefault="00C81CF9" w:rsidP="00E25659">
      <w:pPr>
        <w:pStyle w:val="ListParagraph"/>
        <w:numPr>
          <w:ilvl w:val="0"/>
          <w:numId w:val="3"/>
        </w:numPr>
        <w:spacing w:before="100" w:beforeAutospacing="1" w:after="100" w:afterAutospacing="1" w:line="240" w:lineRule="auto"/>
        <w:rPr>
          <w:rFonts w:cstheme="minorHAnsi"/>
          <w:sz w:val="20"/>
          <w:szCs w:val="20"/>
        </w:rPr>
      </w:pPr>
      <w:r w:rsidRPr="0034184B">
        <w:rPr>
          <w:rFonts w:cstheme="minorHAnsi"/>
          <w:sz w:val="20"/>
          <w:szCs w:val="20"/>
        </w:rPr>
        <w:t>Τμήμα Διοίκησης Επιχειρήσεων</w:t>
      </w:r>
      <w:r w:rsidR="003C09E1" w:rsidRPr="0034184B">
        <w:rPr>
          <w:rFonts w:cstheme="minorHAnsi"/>
          <w:sz w:val="20"/>
          <w:szCs w:val="20"/>
        </w:rPr>
        <w:t>:</w:t>
      </w:r>
      <w:r w:rsidRPr="0034184B">
        <w:rPr>
          <w:rFonts w:cstheme="minorHAnsi"/>
          <w:sz w:val="20"/>
          <w:szCs w:val="20"/>
        </w:rPr>
        <w:t xml:space="preserve"> (+30) 2410-684235 </w:t>
      </w:r>
    </w:p>
    <w:p w14:paraId="24254C01" w14:textId="7D97CCFA" w:rsidR="00C81CF9" w:rsidRPr="0034184B" w:rsidRDefault="00C81CF9" w:rsidP="00E25659">
      <w:pPr>
        <w:pStyle w:val="ListParagraph"/>
        <w:numPr>
          <w:ilvl w:val="0"/>
          <w:numId w:val="3"/>
        </w:numPr>
        <w:spacing w:before="100" w:beforeAutospacing="1" w:after="100" w:afterAutospacing="1" w:line="240" w:lineRule="auto"/>
        <w:rPr>
          <w:rFonts w:cstheme="minorHAnsi"/>
          <w:sz w:val="20"/>
          <w:szCs w:val="20"/>
        </w:rPr>
      </w:pPr>
      <w:r w:rsidRPr="0034184B">
        <w:rPr>
          <w:rFonts w:cstheme="minorHAnsi"/>
          <w:sz w:val="20"/>
          <w:szCs w:val="20"/>
        </w:rPr>
        <w:t>Τμήμα Λογιστικής &amp; Χρηματοοικονομικής: (+30) 2410-684270, 2410-684632</w:t>
      </w:r>
    </w:p>
    <w:p w14:paraId="002F4EDE" w14:textId="4DF40662" w:rsidR="003C09E1" w:rsidRPr="0034184B" w:rsidRDefault="0034184B" w:rsidP="00E25659">
      <w:pPr>
        <w:spacing w:before="100" w:beforeAutospacing="1" w:after="100" w:afterAutospacing="1" w:line="240" w:lineRule="auto"/>
        <w:rPr>
          <w:rFonts w:cstheme="minorHAnsi"/>
        </w:rPr>
      </w:pPr>
      <w:r>
        <w:rPr>
          <w:rFonts w:cstheme="minorHAnsi"/>
        </w:rPr>
        <w:t xml:space="preserve">ή στα </w:t>
      </w:r>
      <w:r w:rsidR="003C09E1" w:rsidRPr="0034184B">
        <w:rPr>
          <w:rFonts w:cstheme="minorHAnsi"/>
        </w:rPr>
        <w:t>Email</w:t>
      </w:r>
    </w:p>
    <w:p w14:paraId="26EF972E" w14:textId="3C403C92" w:rsidR="00C81CF9" w:rsidRPr="0034184B" w:rsidRDefault="00C81CF9" w:rsidP="0034184B">
      <w:pPr>
        <w:pStyle w:val="ListParagraph"/>
        <w:numPr>
          <w:ilvl w:val="0"/>
          <w:numId w:val="4"/>
        </w:numPr>
        <w:spacing w:before="100" w:beforeAutospacing="1" w:after="100" w:afterAutospacing="1" w:line="240" w:lineRule="auto"/>
        <w:rPr>
          <w:rFonts w:cstheme="minorHAnsi"/>
          <w:sz w:val="20"/>
          <w:szCs w:val="20"/>
        </w:rPr>
      </w:pPr>
      <w:r w:rsidRPr="0034184B">
        <w:rPr>
          <w:rFonts w:cstheme="minorHAnsi"/>
          <w:sz w:val="20"/>
          <w:szCs w:val="20"/>
        </w:rPr>
        <w:t xml:space="preserve">Τμήμα Διοίκησης Επιχειρήσεων: </w:t>
      </w:r>
      <w:r w:rsidRPr="0034184B">
        <w:rPr>
          <w:rFonts w:cstheme="minorHAnsi"/>
          <w:sz w:val="20"/>
          <w:szCs w:val="20"/>
          <w:lang w:val="en-US"/>
        </w:rPr>
        <w:t>g</w:t>
      </w:r>
      <w:r w:rsidRPr="0034184B">
        <w:rPr>
          <w:rFonts w:cstheme="minorHAnsi"/>
          <w:sz w:val="20"/>
          <w:szCs w:val="20"/>
        </w:rPr>
        <w:t>-</w:t>
      </w:r>
      <w:r w:rsidRPr="0034184B">
        <w:rPr>
          <w:rFonts w:cstheme="minorHAnsi"/>
          <w:sz w:val="20"/>
          <w:szCs w:val="20"/>
          <w:lang w:val="en-US"/>
        </w:rPr>
        <w:t>de</w:t>
      </w:r>
      <w:r w:rsidRPr="0034184B">
        <w:rPr>
          <w:rFonts w:cstheme="minorHAnsi"/>
          <w:sz w:val="20"/>
          <w:szCs w:val="20"/>
        </w:rPr>
        <w:t>@</w:t>
      </w:r>
      <w:r w:rsidRPr="0034184B">
        <w:rPr>
          <w:rFonts w:cstheme="minorHAnsi"/>
          <w:sz w:val="20"/>
          <w:szCs w:val="20"/>
          <w:lang w:val="en-US"/>
        </w:rPr>
        <w:t>uth</w:t>
      </w:r>
      <w:r w:rsidRPr="0034184B">
        <w:rPr>
          <w:rFonts w:cstheme="minorHAnsi"/>
          <w:sz w:val="20"/>
          <w:szCs w:val="20"/>
        </w:rPr>
        <w:t>.</w:t>
      </w:r>
      <w:r w:rsidRPr="0034184B">
        <w:rPr>
          <w:rFonts w:cstheme="minorHAnsi"/>
          <w:sz w:val="20"/>
          <w:szCs w:val="20"/>
          <w:lang w:val="en-US"/>
        </w:rPr>
        <w:t>gr</w:t>
      </w:r>
      <w:r w:rsidRPr="0034184B">
        <w:rPr>
          <w:rFonts w:cstheme="minorHAnsi"/>
          <w:sz w:val="20"/>
          <w:szCs w:val="20"/>
        </w:rPr>
        <w:t xml:space="preserve"> </w:t>
      </w:r>
    </w:p>
    <w:p w14:paraId="5087967A" w14:textId="5D32DA1D" w:rsidR="00C81CF9" w:rsidRPr="0034184B" w:rsidRDefault="00C81CF9" w:rsidP="00E25659">
      <w:pPr>
        <w:pStyle w:val="ListParagraph"/>
        <w:numPr>
          <w:ilvl w:val="0"/>
          <w:numId w:val="4"/>
        </w:numPr>
        <w:spacing w:before="100" w:beforeAutospacing="1" w:after="100" w:afterAutospacing="1" w:line="240" w:lineRule="auto"/>
        <w:rPr>
          <w:rFonts w:cstheme="minorHAnsi"/>
          <w:sz w:val="20"/>
          <w:szCs w:val="20"/>
        </w:rPr>
      </w:pPr>
      <w:r w:rsidRPr="0034184B">
        <w:rPr>
          <w:rFonts w:cstheme="minorHAnsi"/>
          <w:sz w:val="20"/>
          <w:szCs w:val="20"/>
        </w:rPr>
        <w:t xml:space="preserve">Τμήμα Λογιστικής &amp; Χρηματοοικονομικής: </w:t>
      </w:r>
      <w:r w:rsidR="00E25659" w:rsidRPr="0034184B">
        <w:rPr>
          <w:rFonts w:cstheme="minorHAnsi"/>
          <w:sz w:val="20"/>
          <w:szCs w:val="20"/>
          <w:lang w:val="en-US"/>
        </w:rPr>
        <w:t>g</w:t>
      </w:r>
      <w:r w:rsidR="00E25659" w:rsidRPr="0034184B">
        <w:rPr>
          <w:rFonts w:cstheme="minorHAnsi"/>
          <w:sz w:val="20"/>
          <w:szCs w:val="20"/>
        </w:rPr>
        <w:t>-</w:t>
      </w:r>
      <w:proofErr w:type="spellStart"/>
      <w:r w:rsidR="00E25659" w:rsidRPr="0034184B">
        <w:rPr>
          <w:rFonts w:cstheme="minorHAnsi"/>
          <w:sz w:val="20"/>
          <w:szCs w:val="20"/>
          <w:lang w:val="en-US"/>
        </w:rPr>
        <w:t>accfin</w:t>
      </w:r>
      <w:proofErr w:type="spellEnd"/>
      <w:r w:rsidR="00E25659" w:rsidRPr="0034184B">
        <w:rPr>
          <w:rFonts w:cstheme="minorHAnsi"/>
          <w:sz w:val="20"/>
          <w:szCs w:val="20"/>
        </w:rPr>
        <w:t>@</w:t>
      </w:r>
      <w:r w:rsidR="00E25659" w:rsidRPr="0034184B">
        <w:rPr>
          <w:rFonts w:cstheme="minorHAnsi"/>
          <w:sz w:val="20"/>
          <w:szCs w:val="20"/>
          <w:lang w:val="en-US"/>
        </w:rPr>
        <w:t>uth</w:t>
      </w:r>
      <w:r w:rsidR="00E25659" w:rsidRPr="0034184B">
        <w:rPr>
          <w:rFonts w:cstheme="minorHAnsi"/>
          <w:sz w:val="20"/>
          <w:szCs w:val="20"/>
        </w:rPr>
        <w:t>.</w:t>
      </w:r>
      <w:r w:rsidR="00E25659" w:rsidRPr="0034184B">
        <w:rPr>
          <w:rFonts w:cstheme="minorHAnsi"/>
          <w:sz w:val="20"/>
          <w:szCs w:val="20"/>
          <w:lang w:val="en-US"/>
        </w:rPr>
        <w:t>gr</w:t>
      </w:r>
    </w:p>
    <w:p w14:paraId="7CA4AD32" w14:textId="77777777" w:rsidR="00C81CF9" w:rsidRPr="0034184B" w:rsidRDefault="00C81CF9" w:rsidP="00E25659">
      <w:pPr>
        <w:pStyle w:val="ListParagraph"/>
        <w:spacing w:before="100" w:beforeAutospacing="1" w:after="100" w:afterAutospacing="1" w:line="240" w:lineRule="auto"/>
        <w:rPr>
          <w:rFonts w:cstheme="minorHAnsi"/>
        </w:rPr>
      </w:pPr>
    </w:p>
    <w:p w14:paraId="26E958FF" w14:textId="77777777" w:rsidR="00BF0BFF" w:rsidRDefault="00BF0BFF" w:rsidP="003C09E1">
      <w:pPr>
        <w:rPr>
          <w:rFonts w:cstheme="minorHAnsi"/>
          <w:b/>
        </w:rPr>
      </w:pPr>
      <w:r w:rsidRPr="0034184B">
        <w:rPr>
          <w:rFonts w:cstheme="minorHAnsi"/>
          <w:b/>
        </w:rPr>
        <w:t>Ο πρόεδρος της οργανωτικής επιτροπής</w:t>
      </w:r>
      <w:r w:rsidR="007611DC" w:rsidRPr="0034184B">
        <w:rPr>
          <w:rFonts w:cstheme="minorHAnsi"/>
          <w:b/>
        </w:rPr>
        <w:t xml:space="preserve"> </w:t>
      </w:r>
    </w:p>
    <w:p w14:paraId="6072FBD6" w14:textId="3C298042" w:rsidR="00D8167C" w:rsidRPr="0034184B" w:rsidRDefault="00D8167C" w:rsidP="003C09E1">
      <w:pPr>
        <w:rPr>
          <w:rFonts w:cstheme="minorHAnsi"/>
          <w:b/>
        </w:rPr>
      </w:pPr>
      <w:r>
        <w:rPr>
          <w:rFonts w:cstheme="minorHAnsi"/>
          <w:b/>
        </w:rPr>
        <w:t xml:space="preserve">Καθηγητής Αθανάσιος </w:t>
      </w:r>
      <w:proofErr w:type="spellStart"/>
      <w:r>
        <w:rPr>
          <w:rFonts w:cstheme="minorHAnsi"/>
          <w:b/>
        </w:rPr>
        <w:t>Κουστέλιος</w:t>
      </w:r>
      <w:proofErr w:type="spellEnd"/>
    </w:p>
    <w:sectPr w:rsidR="00D8167C" w:rsidRPr="0034184B" w:rsidSect="0034184B">
      <w:headerReference w:type="default" r:id="rId12"/>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A44F" w14:textId="77777777" w:rsidR="001A1871" w:rsidRDefault="001A1871" w:rsidP="004011A9">
      <w:pPr>
        <w:spacing w:after="0" w:line="240" w:lineRule="auto"/>
      </w:pPr>
      <w:r>
        <w:separator/>
      </w:r>
    </w:p>
  </w:endnote>
  <w:endnote w:type="continuationSeparator" w:id="0">
    <w:p w14:paraId="4E9FB452" w14:textId="77777777" w:rsidR="001A1871" w:rsidRDefault="001A1871" w:rsidP="0040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E967" w14:textId="77777777" w:rsidR="001A1871" w:rsidRDefault="001A1871" w:rsidP="004011A9">
      <w:pPr>
        <w:spacing w:after="0" w:line="240" w:lineRule="auto"/>
      </w:pPr>
      <w:r>
        <w:separator/>
      </w:r>
    </w:p>
  </w:footnote>
  <w:footnote w:type="continuationSeparator" w:id="0">
    <w:p w14:paraId="0B594ABF" w14:textId="77777777" w:rsidR="001A1871" w:rsidRDefault="001A1871" w:rsidP="0040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9F8B" w14:textId="12FBA514" w:rsidR="0034184B" w:rsidRDefault="0034184B" w:rsidP="004011A9">
    <w:pPr>
      <w:pStyle w:val="Header"/>
      <w:tabs>
        <w:tab w:val="center" w:pos="3838"/>
        <w:tab w:val="right" w:pos="7676"/>
      </w:tabs>
    </w:pPr>
  </w:p>
  <w:tbl>
    <w:tblPr>
      <w:tblStyle w:val="TableGrid"/>
      <w:tblW w:w="8931" w:type="dxa"/>
      <w:tblLook w:val="04A0" w:firstRow="1" w:lastRow="0" w:firstColumn="1" w:lastColumn="0" w:noHBand="0" w:noVBand="1"/>
    </w:tblPr>
    <w:tblGrid>
      <w:gridCol w:w="2765"/>
      <w:gridCol w:w="3331"/>
      <w:gridCol w:w="2835"/>
    </w:tblGrid>
    <w:tr w:rsidR="0034184B" w14:paraId="7F779A53" w14:textId="77777777" w:rsidTr="0034184B">
      <w:tc>
        <w:tcPr>
          <w:tcW w:w="2765" w:type="dxa"/>
          <w:tcBorders>
            <w:top w:val="nil"/>
            <w:left w:val="nil"/>
            <w:bottom w:val="nil"/>
            <w:right w:val="nil"/>
          </w:tcBorders>
        </w:tcPr>
        <w:p w14:paraId="20B05B75" w14:textId="4836A5F0" w:rsidR="0034184B" w:rsidRDefault="0034184B" w:rsidP="004011A9">
          <w:pPr>
            <w:pStyle w:val="Header"/>
            <w:tabs>
              <w:tab w:val="center" w:pos="3838"/>
              <w:tab w:val="right" w:pos="7676"/>
            </w:tabs>
            <w:rPr>
              <w:lang w:val="en-US"/>
            </w:rPr>
          </w:pPr>
          <w:r>
            <w:rPr>
              <w:noProof/>
            </w:rPr>
            <w:drawing>
              <wp:inline distT="0" distB="0" distL="0" distR="0" wp14:anchorId="7A2BC8FC" wp14:editId="777DE419">
                <wp:extent cx="886420" cy="900000"/>
                <wp:effectExtent l="0" t="0" r="9525" b="0"/>
                <wp:docPr id="1609195782" name="Picture 2" descr="Τμήμα Λογιστικής και Χρηματοοικονομικής - Πανεπιστήμιο Θεσσαλία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μήμα Λογιστικής και Χρηματοοικονομικής - Πανεπιστήμιο Θεσσαλίας - YouTube"/>
                        <pic:cNvPicPr>
                          <a:picLocks noChangeAspect="1" noChangeArrowheads="1"/>
                        </pic:cNvPicPr>
                      </pic:nvPicPr>
                      <pic:blipFill rotWithShape="1">
                        <a:blip r:embed="rId1">
                          <a:extLst>
                            <a:ext uri="{28A0092B-C50C-407E-A947-70E740481C1C}">
                              <a14:useLocalDpi xmlns:a14="http://schemas.microsoft.com/office/drawing/2010/main" val="0"/>
                            </a:ext>
                          </a:extLst>
                        </a:blip>
                        <a:srcRect l="12859" r="13272"/>
                        <a:stretch/>
                      </pic:blipFill>
                      <pic:spPr bwMode="auto">
                        <a:xfrm>
                          <a:off x="0" y="0"/>
                          <a:ext cx="886420" cy="90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31" w:type="dxa"/>
          <w:tcBorders>
            <w:top w:val="nil"/>
            <w:left w:val="nil"/>
            <w:bottom w:val="nil"/>
            <w:right w:val="nil"/>
          </w:tcBorders>
        </w:tcPr>
        <w:p w14:paraId="28B1565F" w14:textId="30459487" w:rsidR="0034184B" w:rsidRDefault="0034184B" w:rsidP="0034184B">
          <w:pPr>
            <w:pStyle w:val="Header"/>
            <w:tabs>
              <w:tab w:val="center" w:pos="3838"/>
              <w:tab w:val="right" w:pos="7676"/>
            </w:tabs>
            <w:jc w:val="center"/>
            <w:rPr>
              <w:lang w:val="en-US"/>
            </w:rPr>
          </w:pPr>
          <w:r>
            <w:rPr>
              <w:noProof/>
            </w:rPr>
            <w:drawing>
              <wp:inline distT="0" distB="0" distL="0" distR="0" wp14:anchorId="785FD13C" wp14:editId="0EEAF4F8">
                <wp:extent cx="1359165" cy="914858"/>
                <wp:effectExtent l="0" t="0" r="0" b="0"/>
                <wp:docPr id="738789095" name="Picture 0" descr="UTH-logo-text-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H-logo-text-greek.png"/>
                        <pic:cNvPicPr/>
                      </pic:nvPicPr>
                      <pic:blipFill>
                        <a:blip r:embed="rId2" cstate="print"/>
                        <a:stretch>
                          <a:fillRect/>
                        </a:stretch>
                      </pic:blipFill>
                      <pic:spPr>
                        <a:xfrm>
                          <a:off x="0" y="0"/>
                          <a:ext cx="1376146" cy="926288"/>
                        </a:xfrm>
                        <a:prstGeom prst="rect">
                          <a:avLst/>
                        </a:prstGeom>
                      </pic:spPr>
                    </pic:pic>
                  </a:graphicData>
                </a:graphic>
              </wp:inline>
            </w:drawing>
          </w:r>
        </w:p>
      </w:tc>
      <w:tc>
        <w:tcPr>
          <w:tcW w:w="2835" w:type="dxa"/>
          <w:tcBorders>
            <w:top w:val="nil"/>
            <w:left w:val="nil"/>
            <w:bottom w:val="nil"/>
            <w:right w:val="nil"/>
          </w:tcBorders>
        </w:tcPr>
        <w:p w14:paraId="3D647FC2" w14:textId="77777777" w:rsidR="0034184B" w:rsidRDefault="0034184B" w:rsidP="004011A9">
          <w:pPr>
            <w:pStyle w:val="Header"/>
            <w:tabs>
              <w:tab w:val="center" w:pos="3838"/>
              <w:tab w:val="right" w:pos="7676"/>
            </w:tabs>
            <w:rPr>
              <w:lang w:val="en-US"/>
            </w:rPr>
          </w:pPr>
          <w:r>
            <w:rPr>
              <w:noProof/>
            </w:rPr>
            <w:drawing>
              <wp:anchor distT="0" distB="0" distL="114300" distR="114300" simplePos="0" relativeHeight="251659264" behindDoc="0" locked="0" layoutInCell="1" allowOverlap="1" wp14:anchorId="2637D6DA" wp14:editId="051B4D7E">
                <wp:simplePos x="0" y="0"/>
                <wp:positionH relativeFrom="column">
                  <wp:posOffset>734060</wp:posOffset>
                </wp:positionH>
                <wp:positionV relativeFrom="paragraph">
                  <wp:posOffset>19685</wp:posOffset>
                </wp:positionV>
                <wp:extent cx="849630" cy="895985"/>
                <wp:effectExtent l="0" t="0" r="1270" b="5715"/>
                <wp:wrapThrough wrapText="bothSides">
                  <wp:wrapPolygon edited="0">
                    <wp:start x="10009" y="0"/>
                    <wp:lineTo x="969" y="14696"/>
                    <wp:lineTo x="0" y="17145"/>
                    <wp:lineTo x="0" y="21432"/>
                    <wp:lineTo x="21309" y="21432"/>
                    <wp:lineTo x="21309" y="17145"/>
                    <wp:lineTo x="20341" y="14696"/>
                    <wp:lineTo x="11300" y="0"/>
                    <wp:lineTo x="10009" y="0"/>
                  </wp:wrapPolygon>
                </wp:wrapThrough>
                <wp:docPr id="1503323384" name="Picture 1" descr="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 logo.png"/>
                        <pic:cNvPicPr/>
                      </pic:nvPicPr>
                      <pic:blipFill>
                        <a:blip r:embed="rId3"/>
                        <a:stretch>
                          <a:fillRect/>
                        </a:stretch>
                      </pic:blipFill>
                      <pic:spPr>
                        <a:xfrm>
                          <a:off x="0" y="0"/>
                          <a:ext cx="849630" cy="895985"/>
                        </a:xfrm>
                        <a:prstGeom prst="rect">
                          <a:avLst/>
                        </a:prstGeom>
                      </pic:spPr>
                    </pic:pic>
                  </a:graphicData>
                </a:graphic>
                <wp14:sizeRelH relativeFrom="margin">
                  <wp14:pctWidth>0</wp14:pctWidth>
                </wp14:sizeRelH>
                <wp14:sizeRelV relativeFrom="margin">
                  <wp14:pctHeight>0</wp14:pctHeight>
                </wp14:sizeRelV>
              </wp:anchor>
            </w:drawing>
          </w:r>
        </w:p>
        <w:p w14:paraId="59346607" w14:textId="77777777" w:rsidR="0034184B" w:rsidRDefault="0034184B" w:rsidP="0034184B">
          <w:pPr>
            <w:rPr>
              <w:lang w:val="en-US"/>
            </w:rPr>
          </w:pPr>
        </w:p>
        <w:p w14:paraId="364B3D33" w14:textId="27FD23C4" w:rsidR="0034184B" w:rsidRPr="0034184B" w:rsidRDefault="0034184B" w:rsidP="0034184B">
          <w:pPr>
            <w:jc w:val="center"/>
            <w:rPr>
              <w:lang w:val="en-US"/>
            </w:rPr>
          </w:pPr>
        </w:p>
      </w:tc>
    </w:tr>
  </w:tbl>
  <w:p w14:paraId="7DB6F304" w14:textId="03789380" w:rsidR="004011A9" w:rsidRPr="004011A9" w:rsidRDefault="004011A9" w:rsidP="0034184B">
    <w:pPr>
      <w:pStyle w:val="Header"/>
      <w:tabs>
        <w:tab w:val="center" w:pos="3838"/>
        <w:tab w:val="right" w:pos="76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F6F33"/>
    <w:multiLevelType w:val="hybridMultilevel"/>
    <w:tmpl w:val="AE84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C316B"/>
    <w:multiLevelType w:val="hybridMultilevel"/>
    <w:tmpl w:val="5862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0654E"/>
    <w:multiLevelType w:val="multilevel"/>
    <w:tmpl w:val="4E2C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A7654"/>
    <w:multiLevelType w:val="hybridMultilevel"/>
    <w:tmpl w:val="7474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417610">
    <w:abstractNumId w:val="2"/>
  </w:num>
  <w:num w:numId="2" w16cid:durableId="404686518">
    <w:abstractNumId w:val="1"/>
  </w:num>
  <w:num w:numId="3" w16cid:durableId="809058543">
    <w:abstractNumId w:val="3"/>
  </w:num>
  <w:num w:numId="4" w16cid:durableId="22977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53"/>
    <w:rsid w:val="000C1475"/>
    <w:rsid w:val="001226F9"/>
    <w:rsid w:val="00131F97"/>
    <w:rsid w:val="001807AF"/>
    <w:rsid w:val="001A1871"/>
    <w:rsid w:val="00200EAD"/>
    <w:rsid w:val="002160C4"/>
    <w:rsid w:val="00232E3E"/>
    <w:rsid w:val="0028523A"/>
    <w:rsid w:val="0030715E"/>
    <w:rsid w:val="00312F64"/>
    <w:rsid w:val="00314BC7"/>
    <w:rsid w:val="0034184B"/>
    <w:rsid w:val="003C09E1"/>
    <w:rsid w:val="004011A9"/>
    <w:rsid w:val="00474B51"/>
    <w:rsid w:val="0053631D"/>
    <w:rsid w:val="00573776"/>
    <w:rsid w:val="007611DC"/>
    <w:rsid w:val="00785F5A"/>
    <w:rsid w:val="00894693"/>
    <w:rsid w:val="009549E8"/>
    <w:rsid w:val="009F3E3C"/>
    <w:rsid w:val="00B72716"/>
    <w:rsid w:val="00BE3A08"/>
    <w:rsid w:val="00BF0BFF"/>
    <w:rsid w:val="00C35A96"/>
    <w:rsid w:val="00C81CF9"/>
    <w:rsid w:val="00CF3B30"/>
    <w:rsid w:val="00D111C7"/>
    <w:rsid w:val="00D35E7D"/>
    <w:rsid w:val="00D8167C"/>
    <w:rsid w:val="00E03AD2"/>
    <w:rsid w:val="00E25659"/>
    <w:rsid w:val="00EB3CF4"/>
    <w:rsid w:val="00EF033E"/>
    <w:rsid w:val="00F1238B"/>
    <w:rsid w:val="00F71747"/>
    <w:rsid w:val="00F9565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C783"/>
  <w15:docId w15:val="{F1697BD3-DC86-A749-A632-7B6CE001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53"/>
    <w:rPr>
      <w:rFonts w:ascii="Tahoma" w:hAnsi="Tahoma" w:cs="Tahoma"/>
      <w:sz w:val="16"/>
      <w:szCs w:val="16"/>
    </w:rPr>
  </w:style>
  <w:style w:type="paragraph" w:styleId="Header">
    <w:name w:val="header"/>
    <w:basedOn w:val="Normal"/>
    <w:link w:val="HeaderChar"/>
    <w:uiPriority w:val="99"/>
    <w:unhideWhenUsed/>
    <w:rsid w:val="00401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1A9"/>
  </w:style>
  <w:style w:type="paragraph" w:styleId="Footer">
    <w:name w:val="footer"/>
    <w:basedOn w:val="Normal"/>
    <w:link w:val="FooterChar"/>
    <w:uiPriority w:val="99"/>
    <w:unhideWhenUsed/>
    <w:rsid w:val="00401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1A9"/>
  </w:style>
  <w:style w:type="character" w:customStyle="1" w:styleId="apple-converted-space">
    <w:name w:val="apple-converted-space"/>
    <w:basedOn w:val="DefaultParagraphFont"/>
    <w:rsid w:val="003C09E1"/>
  </w:style>
  <w:style w:type="character" w:styleId="Strong">
    <w:name w:val="Strong"/>
    <w:basedOn w:val="DefaultParagraphFont"/>
    <w:uiPriority w:val="22"/>
    <w:qFormat/>
    <w:rsid w:val="003C09E1"/>
    <w:rPr>
      <w:b/>
      <w:bCs/>
    </w:rPr>
  </w:style>
  <w:style w:type="character" w:styleId="Emphasis">
    <w:name w:val="Emphasis"/>
    <w:basedOn w:val="DefaultParagraphFont"/>
    <w:uiPriority w:val="20"/>
    <w:qFormat/>
    <w:rsid w:val="003C09E1"/>
    <w:rPr>
      <w:i/>
      <w:iCs/>
    </w:rPr>
  </w:style>
  <w:style w:type="paragraph" w:styleId="NormalWeb">
    <w:name w:val="Normal (Web)"/>
    <w:basedOn w:val="Normal"/>
    <w:uiPriority w:val="99"/>
    <w:semiHidden/>
    <w:unhideWhenUsed/>
    <w:rsid w:val="003C0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1CF9"/>
    <w:pPr>
      <w:ind w:left="720"/>
      <w:contextualSpacing/>
    </w:pPr>
  </w:style>
  <w:style w:type="character" w:styleId="Hyperlink">
    <w:name w:val="Hyperlink"/>
    <w:basedOn w:val="DefaultParagraphFont"/>
    <w:uiPriority w:val="99"/>
    <w:unhideWhenUsed/>
    <w:rsid w:val="00E25659"/>
    <w:rPr>
      <w:color w:val="0000FF" w:themeColor="hyperlink"/>
      <w:u w:val="single"/>
    </w:rPr>
  </w:style>
  <w:style w:type="character" w:styleId="UnresolvedMention">
    <w:name w:val="Unresolved Mention"/>
    <w:basedOn w:val="DefaultParagraphFont"/>
    <w:uiPriority w:val="99"/>
    <w:semiHidden/>
    <w:unhideWhenUsed/>
    <w:rsid w:val="00E25659"/>
    <w:rPr>
      <w:color w:val="605E5C"/>
      <w:shd w:val="clear" w:color="auto" w:fill="E1DFDD"/>
    </w:rPr>
  </w:style>
  <w:style w:type="table" w:styleId="TableGrid">
    <w:name w:val="Table Grid"/>
    <w:basedOn w:val="TableNormal"/>
    <w:uiPriority w:val="59"/>
    <w:rsid w:val="0034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EAD"/>
    <w:pPr>
      <w:spacing w:after="0" w:line="240" w:lineRule="auto"/>
    </w:pPr>
  </w:style>
  <w:style w:type="character" w:styleId="FollowedHyperlink">
    <w:name w:val="FollowedHyperlink"/>
    <w:basedOn w:val="DefaultParagraphFont"/>
    <w:uiPriority w:val="99"/>
    <w:semiHidden/>
    <w:unhideWhenUsed/>
    <w:rsid w:val="00D81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4452">
      <w:bodyDiv w:val="1"/>
      <w:marLeft w:val="0"/>
      <w:marRight w:val="0"/>
      <w:marTop w:val="0"/>
      <w:marBottom w:val="0"/>
      <w:divBdr>
        <w:top w:val="none" w:sz="0" w:space="0" w:color="auto"/>
        <w:left w:val="none" w:sz="0" w:space="0" w:color="auto"/>
        <w:bottom w:val="none" w:sz="0" w:space="0" w:color="auto"/>
        <w:right w:val="none" w:sz="0" w:space="0" w:color="auto"/>
      </w:divBdr>
    </w:div>
    <w:div w:id="1265383044">
      <w:bodyDiv w:val="1"/>
      <w:marLeft w:val="0"/>
      <w:marRight w:val="0"/>
      <w:marTop w:val="0"/>
      <w:marBottom w:val="0"/>
      <w:divBdr>
        <w:top w:val="none" w:sz="0" w:space="0" w:color="auto"/>
        <w:left w:val="none" w:sz="0" w:space="0" w:color="auto"/>
        <w:bottom w:val="none" w:sz="0" w:space="0" w:color="auto"/>
        <w:right w:val="none" w:sz="0" w:space="0" w:color="auto"/>
      </w:divBdr>
    </w:div>
    <w:div w:id="194014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fin.uth.gr/phdhmerida2025/?fbclid=IwZXh0bgNhZW0CMTAAAR2GEFaJEUlhrccoHbyfMalUmzjiBXWa6xNorQK7po12K494b2KCFKgUUYw_aem_YR6qn8geJcSOLYi9_yETFg" TargetMode="External"/><Relationship Id="rId5" Type="http://schemas.openxmlformats.org/officeDocument/2006/relationships/styles" Target="styles.xml"/><Relationship Id="rId10" Type="http://schemas.openxmlformats.org/officeDocument/2006/relationships/hyperlink" Target="https://accfin.uth.gr/wp-content/uploads/2025_Agenda_v1.1.pdf?fbclid=IwZXh0bgNhZW0CMTAAAR0f6KrEmNuQRHvDXMlYrMy4QNYyDOrGzZzmYxqz32fYB1wHELUjZl23DMg_aem_dD0L54Gao0dsdEUnhIJJC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E1A56DF85A04387CF09D2363C79B5" ma:contentTypeVersion="11" ma:contentTypeDescription="Create a new document." ma:contentTypeScope="" ma:versionID="4272788897421d05064377826e1fcad8">
  <xsd:schema xmlns:xsd="http://www.w3.org/2001/XMLSchema" xmlns:xs="http://www.w3.org/2001/XMLSchema" xmlns:p="http://schemas.microsoft.com/office/2006/metadata/properties" xmlns:ns2="86cfb372-623a-49ab-afc4-6e6594cc3ab2" xmlns:ns3="b056c1e2-cfa4-4060-a2d6-c4511492a8fd" targetNamespace="http://schemas.microsoft.com/office/2006/metadata/properties" ma:root="true" ma:fieldsID="2317ac11406174aa856f8663f67d468f" ns2:_="" ns3:_="">
    <xsd:import namespace="86cfb372-623a-49ab-afc4-6e6594cc3ab2"/>
    <xsd:import namespace="b056c1e2-cfa4-4060-a2d6-c4511492a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fb372-623a-49ab-afc4-6e6594cc3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6c1e2-cfa4-4060-a2d6-c4511492a8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e3e307-c8e8-4f52-a5ef-0371075397f3}" ma:internalName="TaxCatchAll" ma:showField="CatchAllData" ma:web="b056c1e2-cfa4-4060-a2d6-c4511492a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56c1e2-cfa4-4060-a2d6-c4511492a8fd" xsi:nil="true"/>
    <lcf76f155ced4ddcb4097134ff3c332f xmlns="86cfb372-623a-49ab-afc4-6e6594cc3a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66C92-3EAC-419C-A933-19C339D5A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fb372-623a-49ab-afc4-6e6594cc3ab2"/>
    <ds:schemaRef ds:uri="b056c1e2-cfa4-4060-a2d6-c4511492a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223E-66B1-4B30-9551-FF68E0B7BFBF}">
  <ds:schemaRefs>
    <ds:schemaRef ds:uri="http://schemas.microsoft.com/office/2006/metadata/properties"/>
    <ds:schemaRef ds:uri="http://schemas.microsoft.com/office/infopath/2007/PartnerControls"/>
    <ds:schemaRef ds:uri="b056c1e2-cfa4-4060-a2d6-c4511492a8fd"/>
    <ds:schemaRef ds:uri="86cfb372-623a-49ab-afc4-6e6594cc3ab2"/>
  </ds:schemaRefs>
</ds:datastoreItem>
</file>

<file path=customXml/itemProps3.xml><?xml version="1.0" encoding="utf-8"?>
<ds:datastoreItem xmlns:ds="http://schemas.openxmlformats.org/officeDocument/2006/customXml" ds:itemID="{BFAE8128-0B66-4770-8A12-5FCF2091E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dc:creator>
  <cp:keywords/>
  <dc:description/>
  <cp:lastModifiedBy>FITSILIS PANAGIOTIS</cp:lastModifiedBy>
  <cp:revision>4</cp:revision>
  <dcterms:created xsi:type="dcterms:W3CDTF">2025-01-16T09:25:00Z</dcterms:created>
  <dcterms:modified xsi:type="dcterms:W3CDTF">2025-02-07T08:26:00Z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0x01010047DE1A56DF85A04387CF09D2363C79B5</vt:lpwstr>
  </property>
</Properties>
</file>