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16" w:rsidRDefault="005A5116" w:rsidP="005A511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714500" cy="1152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16" w:rsidRPr="00BC6ED3" w:rsidRDefault="005A5116" w:rsidP="005A5116">
      <w:pPr>
        <w:jc w:val="center"/>
        <w:rPr>
          <w:rFonts w:ascii="Calibri" w:hAnsi="Calibri" w:cs="Calibri"/>
          <w:sz w:val="28"/>
          <w:szCs w:val="28"/>
        </w:rPr>
      </w:pPr>
      <w:r w:rsidRPr="00BC6ED3">
        <w:rPr>
          <w:rFonts w:ascii="Calibri" w:hAnsi="Calibri" w:cs="Calibri"/>
          <w:sz w:val="28"/>
          <w:szCs w:val="28"/>
        </w:rPr>
        <w:t>ΣΧΟΛΗ ΤΕΧΝΟΛΟΓΙΑΣ</w:t>
      </w:r>
    </w:p>
    <w:p w:rsidR="005A5116" w:rsidRPr="00BC6ED3" w:rsidRDefault="005A5116" w:rsidP="005A5116">
      <w:pPr>
        <w:jc w:val="center"/>
        <w:rPr>
          <w:rFonts w:ascii="Calibri" w:hAnsi="Calibri" w:cs="Calibri"/>
          <w:sz w:val="28"/>
          <w:szCs w:val="28"/>
        </w:rPr>
      </w:pPr>
      <w:r w:rsidRPr="00BC6ED3">
        <w:rPr>
          <w:rFonts w:ascii="Calibri" w:hAnsi="Calibri" w:cs="Calibri"/>
          <w:sz w:val="28"/>
          <w:szCs w:val="28"/>
        </w:rPr>
        <w:t>ΤΜΗΜΑ ΔΑΣΟΛΟΓΙΑΣ, ΕΠΙΣΤΗΜΩΝ ΞΥΛΟΥ &amp; ΣΧΕΔΙΑΣΜΟΥ</w:t>
      </w:r>
      <w:r w:rsidR="007430E6" w:rsidRPr="00BC6ED3">
        <w:rPr>
          <w:rStyle w:val="a8"/>
          <w:rFonts w:ascii="Calibri" w:hAnsi="Calibri" w:cs="Calibri"/>
          <w:sz w:val="28"/>
          <w:szCs w:val="28"/>
        </w:rPr>
        <w:footnoteReference w:id="1"/>
      </w:r>
    </w:p>
    <w:p w:rsidR="006D5282" w:rsidRDefault="006D5282" w:rsidP="005A5116">
      <w:pPr>
        <w:jc w:val="center"/>
        <w:rPr>
          <w:rFonts w:ascii="Calibri" w:hAnsi="Calibri" w:cs="Calibri"/>
          <w:b/>
          <w:sz w:val="28"/>
          <w:szCs w:val="28"/>
        </w:rPr>
      </w:pPr>
    </w:p>
    <w:p w:rsidR="006D5282" w:rsidRDefault="006D5282" w:rsidP="005A5116">
      <w:pPr>
        <w:jc w:val="center"/>
        <w:rPr>
          <w:rFonts w:ascii="Calibri" w:hAnsi="Calibri" w:cs="Calibri"/>
          <w:b/>
          <w:sz w:val="28"/>
          <w:szCs w:val="28"/>
        </w:rPr>
      </w:pPr>
    </w:p>
    <w:p w:rsidR="00165340" w:rsidRPr="005A5116" w:rsidRDefault="005A5116" w:rsidP="00165340">
      <w:pPr>
        <w:jc w:val="center"/>
        <w:rPr>
          <w:rFonts w:cstheme="minorHAnsi"/>
          <w:b/>
          <w:color w:val="0070C0"/>
          <w:sz w:val="36"/>
          <w:szCs w:val="36"/>
        </w:rPr>
      </w:pPr>
      <w:r w:rsidRPr="005A5116">
        <w:rPr>
          <w:rFonts w:cstheme="minorHAnsi"/>
          <w:b/>
          <w:color w:val="0070C0"/>
          <w:sz w:val="36"/>
          <w:szCs w:val="36"/>
        </w:rPr>
        <w:t xml:space="preserve">ΠΡΟΓΡΑΜΜΑ ΥΠΟΔΟΧΗΣ ΣΧΟΛΕΙΩΝ </w:t>
      </w:r>
      <w:r w:rsidR="008C4937">
        <w:rPr>
          <w:rFonts w:cstheme="minorHAnsi"/>
          <w:b/>
          <w:color w:val="0070C0"/>
          <w:sz w:val="36"/>
          <w:szCs w:val="36"/>
        </w:rPr>
        <w:t xml:space="preserve">                                                                                                              </w:t>
      </w:r>
      <w:r w:rsidRPr="005A5116">
        <w:rPr>
          <w:rFonts w:cstheme="minorHAnsi"/>
          <w:b/>
          <w:color w:val="0070C0"/>
          <w:sz w:val="36"/>
          <w:szCs w:val="36"/>
        </w:rPr>
        <w:t xml:space="preserve">ΣΤΑ ΠΛΑΙΣΙΑ ΤΗΣ ΔΡΑΣΗΣ </w:t>
      </w:r>
      <w:r w:rsidR="00165340" w:rsidRPr="005A5116">
        <w:rPr>
          <w:rFonts w:cstheme="minorHAnsi"/>
          <w:b/>
          <w:color w:val="0070C0"/>
          <w:sz w:val="36"/>
          <w:szCs w:val="36"/>
        </w:rPr>
        <w:t>‘</w:t>
      </w:r>
      <w:r w:rsidR="008C4937">
        <w:rPr>
          <w:rFonts w:cstheme="minorHAnsi"/>
          <w:b/>
          <w:color w:val="0070C0"/>
          <w:sz w:val="36"/>
          <w:szCs w:val="36"/>
        </w:rPr>
        <w:t>ΑΝΟΙΧΤΕΣ ΘΥΡΕΣ</w:t>
      </w:r>
      <w:r w:rsidR="00165340" w:rsidRPr="005A5116">
        <w:rPr>
          <w:rFonts w:cstheme="minorHAnsi"/>
          <w:b/>
          <w:color w:val="0070C0"/>
          <w:sz w:val="36"/>
          <w:szCs w:val="36"/>
        </w:rPr>
        <w:t>’</w:t>
      </w:r>
      <w:r w:rsidR="00FE7133" w:rsidRPr="005A5116">
        <w:rPr>
          <w:rFonts w:cstheme="minorHAnsi"/>
          <w:b/>
          <w:color w:val="0070C0"/>
          <w:sz w:val="36"/>
          <w:szCs w:val="36"/>
        </w:rPr>
        <w:t xml:space="preserve"> – </w:t>
      </w:r>
      <w:r w:rsidR="008F6A7B">
        <w:rPr>
          <w:rFonts w:cstheme="minorHAnsi"/>
          <w:b/>
          <w:color w:val="0070C0"/>
          <w:sz w:val="36"/>
          <w:szCs w:val="36"/>
        </w:rPr>
        <w:t>2024</w:t>
      </w:r>
    </w:p>
    <w:p w:rsidR="005A5116" w:rsidRDefault="008F6A7B" w:rsidP="0016534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26 ΦΕΒΡΟΥΑΡΙΟΥ - 1 ΜΑΡΤΙΟΥ 2024</w:t>
      </w:r>
      <w:r w:rsidR="002A3872">
        <w:rPr>
          <w:rFonts w:cstheme="minorHAnsi"/>
          <w:b/>
          <w:sz w:val="28"/>
          <w:szCs w:val="28"/>
        </w:rPr>
        <w:t xml:space="preserve"> -</w:t>
      </w:r>
      <w:r w:rsidR="005A5116" w:rsidRPr="005A5116">
        <w:rPr>
          <w:rFonts w:cstheme="minorHAnsi"/>
          <w:b/>
          <w:sz w:val="28"/>
          <w:szCs w:val="28"/>
        </w:rPr>
        <w:t xml:space="preserve"> ΕΓΚΑΤΑΣΤΑΣΕΙΣ ΤΜΗΜΑΤΟΣ ΣΤΗΝ ΚΑΡΔΙΤΣΑ</w:t>
      </w: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Pr="002A387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14714" w:type="dxa"/>
        <w:tblInd w:w="-431" w:type="dxa"/>
        <w:tblLook w:val="04A0" w:firstRow="1" w:lastRow="0" w:firstColumn="1" w:lastColumn="0" w:noHBand="0" w:noVBand="1"/>
      </w:tblPr>
      <w:tblGrid>
        <w:gridCol w:w="1819"/>
        <w:gridCol w:w="1156"/>
        <w:gridCol w:w="1691"/>
        <w:gridCol w:w="1396"/>
        <w:gridCol w:w="4316"/>
        <w:gridCol w:w="1425"/>
        <w:gridCol w:w="2911"/>
      </w:tblGrid>
      <w:tr w:rsidR="00470316" w:rsidRPr="00165340" w:rsidTr="006D5282">
        <w:tc>
          <w:tcPr>
            <w:tcW w:w="1819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lastRenderedPageBreak/>
              <w:t>ΗΜΕΡΟΜΗΝΙΕΣ</w:t>
            </w:r>
          </w:p>
        </w:tc>
        <w:tc>
          <w:tcPr>
            <w:tcW w:w="115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6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39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1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425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911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</w:t>
            </w:r>
            <w:r w:rsidR="00A1568C">
              <w:rPr>
                <w:b/>
                <w:sz w:val="24"/>
                <w:szCs w:val="24"/>
              </w:rPr>
              <w:t>Ι</w:t>
            </w:r>
          </w:p>
        </w:tc>
      </w:tr>
      <w:tr w:rsidR="007138EC" w:rsidRPr="00A13E05" w:rsidTr="006D5282">
        <w:tc>
          <w:tcPr>
            <w:tcW w:w="1819" w:type="dxa"/>
            <w:vMerge w:val="restart"/>
            <w:shd w:val="clear" w:color="auto" w:fill="auto"/>
          </w:tcPr>
          <w:p w:rsidR="007138EC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38EC" w:rsidRDefault="007138EC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3872" w:rsidRDefault="002A3872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3872" w:rsidRDefault="002A3872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3872" w:rsidRDefault="002A3872" w:rsidP="00A13E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3872" w:rsidRPr="006D5282" w:rsidRDefault="002A3872" w:rsidP="00A13E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Pr="006D5282" w:rsidRDefault="007138EC" w:rsidP="00A13E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282">
              <w:rPr>
                <w:rFonts w:cstheme="minorHAnsi"/>
                <w:sz w:val="20"/>
                <w:szCs w:val="20"/>
              </w:rPr>
              <w:t>Δευτέρα</w:t>
            </w:r>
          </w:p>
          <w:p w:rsidR="007138EC" w:rsidRPr="00D47E90" w:rsidRDefault="008F6A7B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5282">
              <w:rPr>
                <w:rFonts w:cstheme="minorHAnsi"/>
                <w:sz w:val="20"/>
                <w:szCs w:val="20"/>
                <w:lang w:val="en-US"/>
              </w:rPr>
              <w:t>26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b/>
                <w:sz w:val="20"/>
                <w:szCs w:val="20"/>
              </w:rPr>
            </w:pPr>
          </w:p>
          <w:p w:rsidR="007138EC" w:rsidRPr="00A13E05" w:rsidRDefault="008F6A7B" w:rsidP="00270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Default="007138EC" w:rsidP="00270088">
            <w:pPr>
              <w:jc w:val="center"/>
              <w:rPr>
                <w:sz w:val="20"/>
                <w:szCs w:val="20"/>
              </w:rPr>
            </w:pPr>
          </w:p>
          <w:p w:rsidR="007138EC" w:rsidRPr="00A13E05" w:rsidRDefault="002A3872" w:rsidP="0027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7138EC" w:rsidRPr="00A13E05">
              <w:rPr>
                <w:sz w:val="20"/>
                <w:szCs w:val="20"/>
              </w:rPr>
              <w:t xml:space="preserve">0 </w:t>
            </w:r>
            <w:r w:rsidR="008F6A7B"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6D5282" w:rsidRDefault="006D5282" w:rsidP="002700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Pr="00A13E05" w:rsidRDefault="007138EC" w:rsidP="00270088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7138EC" w:rsidRPr="00F522BE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 w:rsidR="000A6718"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7138EC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7138EC" w:rsidRDefault="002A3872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7138EC" w:rsidRDefault="007138EC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2A3872" w:rsidRDefault="002A3872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6D5282" w:rsidRPr="00A13E05" w:rsidRDefault="006D5282" w:rsidP="006D5282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7138EC" w:rsidRPr="00A13E05" w:rsidRDefault="007138EC" w:rsidP="00270088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7138EC" w:rsidRPr="005A5116" w:rsidRDefault="008C4937" w:rsidP="00A13E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="007138EC"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38EC" w:rsidRPr="00A13E05" w:rsidTr="006D5282">
        <w:tc>
          <w:tcPr>
            <w:tcW w:w="1819" w:type="dxa"/>
            <w:vMerge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6D5282" w:rsidRDefault="006D5282" w:rsidP="00A13E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Default="008C4937" w:rsidP="00A13E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="007138EC"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6D5282" w:rsidRDefault="006D5282" w:rsidP="00A13E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5282" w:rsidRDefault="006D5282" w:rsidP="00A13E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  <w:r w:rsidR="008C493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 – 12.00</w:t>
            </w:r>
          </w:p>
          <w:p w:rsidR="006D5282" w:rsidRDefault="006D5282" w:rsidP="00A13E0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5282" w:rsidRPr="00A13E05" w:rsidRDefault="006D5282" w:rsidP="00A13E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  <w:r w:rsidR="008C493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 – 13.00</w:t>
            </w:r>
          </w:p>
        </w:tc>
        <w:tc>
          <w:tcPr>
            <w:tcW w:w="4316" w:type="dxa"/>
            <w:shd w:val="clear" w:color="auto" w:fill="auto"/>
          </w:tcPr>
          <w:p w:rsidR="007138EC" w:rsidRDefault="0022363B" w:rsidP="00A13E05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="007138EC"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 w:rsidR="008C4937">
              <w:rPr>
                <w:rFonts w:cstheme="minorHAnsi"/>
                <w:sz w:val="20"/>
                <w:szCs w:val="20"/>
              </w:rPr>
              <w:t>και στο εκθετήριο</w:t>
            </w:r>
            <w:r w:rsidR="009528B0">
              <w:rPr>
                <w:rFonts w:cstheme="minorHAnsi"/>
                <w:sz w:val="20"/>
                <w:szCs w:val="20"/>
              </w:rPr>
              <w:t>,</w:t>
            </w:r>
            <w:r w:rsidR="008C4937">
              <w:rPr>
                <w:rFonts w:cstheme="minorHAnsi"/>
                <w:sz w:val="20"/>
                <w:szCs w:val="20"/>
              </w:rPr>
              <w:t xml:space="preserve"> στο </w:t>
            </w:r>
            <w:r w:rsidR="006D5282">
              <w:rPr>
                <w:rFonts w:cstheme="minorHAnsi"/>
                <w:sz w:val="20"/>
                <w:szCs w:val="20"/>
              </w:rPr>
              <w:t>κ</w:t>
            </w:r>
            <w:r>
              <w:rPr>
                <w:rFonts w:cstheme="minorHAnsi"/>
                <w:sz w:val="20"/>
                <w:szCs w:val="20"/>
              </w:rPr>
              <w:t>τίριο Γ’</w:t>
            </w:r>
          </w:p>
          <w:p w:rsidR="006D5282" w:rsidRDefault="006D5282" w:rsidP="006D5282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7138EC" w:rsidRDefault="0022363B" w:rsidP="0022363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 w:rsidR="006D5282">
              <w:rPr>
                <w:rFonts w:cstheme="minorHAnsi"/>
                <w:sz w:val="20"/>
                <w:szCs w:val="20"/>
              </w:rPr>
              <w:t>(κ</w:t>
            </w:r>
            <w:r>
              <w:rPr>
                <w:rFonts w:cstheme="minorHAnsi"/>
                <w:sz w:val="20"/>
                <w:szCs w:val="20"/>
              </w:rPr>
              <w:t>τίριο Β’), ε</w:t>
            </w:r>
            <w:r w:rsidR="007138EC" w:rsidRPr="0022363B">
              <w:rPr>
                <w:rFonts w:cstheme="minorHAnsi"/>
                <w:sz w:val="20"/>
                <w:szCs w:val="20"/>
              </w:rPr>
              <w:t>πίδειξη εξοπλισμού &amp;</w:t>
            </w:r>
            <w:r w:rsidR="008F6A7B" w:rsidRPr="0022363B">
              <w:rPr>
                <w:rFonts w:cstheme="minorHAnsi"/>
                <w:sz w:val="20"/>
                <w:szCs w:val="20"/>
              </w:rPr>
              <w:t xml:space="preserve"> </w:t>
            </w:r>
            <w:r w:rsidR="007138EC" w:rsidRPr="0022363B">
              <w:rPr>
                <w:rFonts w:cstheme="minorHAnsi"/>
                <w:sz w:val="20"/>
                <w:szCs w:val="20"/>
              </w:rPr>
              <w:t>μηχανημάτων</w:t>
            </w:r>
            <w:r w:rsidR="006D5282"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6D5282" w:rsidRDefault="006D5282" w:rsidP="006D5282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22363B" w:rsidRDefault="0022363B" w:rsidP="0022363B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 w:rsidR="006D5282">
              <w:rPr>
                <w:rFonts w:cstheme="minorHAnsi"/>
                <w:sz w:val="20"/>
                <w:szCs w:val="20"/>
              </w:rPr>
              <w:t>(κ</w:t>
            </w:r>
            <w:r>
              <w:rPr>
                <w:rFonts w:cstheme="minorHAnsi"/>
                <w:sz w:val="20"/>
                <w:szCs w:val="20"/>
              </w:rPr>
              <w:t>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 w:rsidR="009528B0">
              <w:rPr>
                <w:rFonts w:cstheme="minorHAnsi"/>
                <w:sz w:val="20"/>
                <w:szCs w:val="20"/>
              </w:rPr>
              <w:t>υλικών</w:t>
            </w:r>
            <w:r w:rsidR="008C4937">
              <w:rPr>
                <w:rFonts w:cstheme="minorHAnsi"/>
                <w:sz w:val="20"/>
                <w:szCs w:val="20"/>
              </w:rPr>
              <w:t xml:space="preserve">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</w:t>
            </w:r>
            <w:r w:rsidR="008C4937">
              <w:rPr>
                <w:rFonts w:cstheme="minorHAnsi"/>
                <w:sz w:val="20"/>
                <w:szCs w:val="20"/>
              </w:rPr>
              <w:t>Δ</w:t>
            </w:r>
            <w:r w:rsidR="006D5282">
              <w:rPr>
                <w:rFonts w:cstheme="minorHAnsi"/>
                <w:sz w:val="20"/>
                <w:szCs w:val="20"/>
              </w:rPr>
              <w:t xml:space="preserve">ασολογικά </w:t>
            </w:r>
            <w:r>
              <w:rPr>
                <w:rFonts w:cstheme="minorHAnsi"/>
                <w:sz w:val="20"/>
                <w:szCs w:val="20"/>
              </w:rPr>
              <w:t xml:space="preserve">εργαστήρια </w:t>
            </w:r>
          </w:p>
          <w:p w:rsidR="006D5282" w:rsidRPr="0022363B" w:rsidRDefault="006D5282" w:rsidP="006D5282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7138EC" w:rsidRPr="00A13E05" w:rsidRDefault="007138EC" w:rsidP="00A13E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7138EC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8F6A7B" w:rsidRPr="008C4937" w:rsidRDefault="007138EC" w:rsidP="007138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6D5282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="0022363B"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 w:rsidR="006D5282">
              <w:rPr>
                <w:rFonts w:cstheme="minorHAnsi"/>
                <w:sz w:val="20"/>
                <w:szCs w:val="20"/>
              </w:rPr>
              <w:t xml:space="preserve"> </w:t>
            </w:r>
            <w:r w:rsidR="006D5282"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6D5282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</w:t>
            </w:r>
            <w:r w:rsidR="008C4937">
              <w:rPr>
                <w:rFonts w:cstheme="minorHAnsi"/>
                <w:sz w:val="20"/>
                <w:szCs w:val="20"/>
              </w:rPr>
              <w:t>λ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138EC" w:rsidRPr="008C4937" w:rsidRDefault="007138EC" w:rsidP="007138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6D5282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 w:rsidR="0022363B"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 w:rsidR="006D5282">
              <w:rPr>
                <w:rFonts w:cstheme="minorHAnsi"/>
                <w:sz w:val="20"/>
                <w:szCs w:val="20"/>
              </w:rPr>
              <w:t xml:space="preserve"> </w:t>
            </w:r>
            <w:r w:rsidR="006D5282"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6D5282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5282" w:rsidRDefault="006D5282" w:rsidP="007138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22363B" w:rsidRDefault="0022363B" w:rsidP="002236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6D5282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 w:rsidR="006D5282">
              <w:rPr>
                <w:rFonts w:cstheme="minorHAnsi"/>
                <w:sz w:val="20"/>
                <w:szCs w:val="20"/>
              </w:rPr>
              <w:t xml:space="preserve"> </w:t>
            </w:r>
            <w:r w:rsidR="006D5282"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6D5282" w:rsidRDefault="006D5282" w:rsidP="006D528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138EC" w:rsidRPr="008C4937" w:rsidRDefault="0022363B" w:rsidP="006D52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</w:t>
            </w:r>
            <w:r w:rsidR="008C4937">
              <w:rPr>
                <w:rFonts w:cstheme="minorHAnsi"/>
                <w:sz w:val="20"/>
                <w:szCs w:val="20"/>
              </w:rPr>
              <w:t xml:space="preserve">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="008C4937">
              <w:rPr>
                <w:rFonts w:cstheme="minorHAnsi"/>
                <w:sz w:val="20"/>
                <w:szCs w:val="20"/>
              </w:rPr>
              <w:t xml:space="preserve"> ανά ώρα</w:t>
            </w:r>
            <w:r w:rsidR="009528B0">
              <w:rPr>
                <w:rFonts w:cstheme="minorHAnsi"/>
                <w:sz w:val="20"/>
                <w:szCs w:val="20"/>
              </w:rPr>
              <w:t>:</w:t>
            </w:r>
          </w:p>
          <w:p w:rsidR="006D5282" w:rsidRPr="009528B0" w:rsidRDefault="009528B0" w:rsidP="006D5282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7138EC" w:rsidRPr="007138EC" w:rsidTr="006D5282">
        <w:tc>
          <w:tcPr>
            <w:tcW w:w="1819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7138EC" w:rsidRPr="007138EC" w:rsidRDefault="007138EC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DC04D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Τρίτη</w:t>
            </w:r>
          </w:p>
          <w:p w:rsidR="00D47E90" w:rsidRPr="00D47E90" w:rsidRDefault="00D47E90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27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DC04D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12.10 – 13.00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εξοπλισμού &amp; </w:t>
            </w:r>
            <w:r w:rsidRPr="0022363B">
              <w:rPr>
                <w:rFonts w:cstheme="minorHAnsi"/>
                <w:sz w:val="20"/>
                <w:szCs w:val="20"/>
              </w:rPr>
              <w:lastRenderedPageBreak/>
              <w:t>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DC04D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DC04D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Τετάρτη</w:t>
            </w: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28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D47E90" w:rsidRPr="00A13E05" w:rsidRDefault="00D47E90" w:rsidP="00D47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DC04D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 – 13.00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>πίδειξη εξοπλισμού &amp; 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DC04D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DC04D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Πέμπτη</w:t>
            </w:r>
          </w:p>
          <w:p w:rsidR="00D47E90" w:rsidRPr="00D47E90" w:rsidRDefault="00D47E90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DC04D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 – 13.00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>πίδειξη εξοπλισμού &amp; 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DC04D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DC04D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6D5282">
              <w:rPr>
                <w:rFonts w:cstheme="minorHAnsi"/>
                <w:sz w:val="20"/>
                <w:szCs w:val="20"/>
              </w:rPr>
              <w:t>Παρασκευή</w:t>
            </w: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282">
              <w:rPr>
                <w:rFonts w:cstheme="minorHAnsi"/>
                <w:sz w:val="20"/>
                <w:szCs w:val="20"/>
              </w:rPr>
              <w:t>01/03/2024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9.00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DC04D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 – 13.00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>πίδειξη εξοπλισμού &amp; 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Σχεδ.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Βρέκου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Ράμμου Αικ., Γαλαγάλας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Αρέτος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DC04D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7138EC" w:rsidTr="006D5282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7138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:rsidR="002E6EBB" w:rsidRPr="00165340" w:rsidRDefault="002E6EBB" w:rsidP="003243B9">
      <w:pPr>
        <w:rPr>
          <w:sz w:val="24"/>
          <w:szCs w:val="24"/>
        </w:rPr>
      </w:pPr>
    </w:p>
    <w:sectPr w:rsidR="002E6EBB" w:rsidRPr="00165340" w:rsidSect="005A5116">
      <w:footerReference w:type="default" r:id="rId9"/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0B" w:rsidRDefault="00737E0B" w:rsidP="002E6EBB">
      <w:pPr>
        <w:spacing w:after="0" w:line="240" w:lineRule="auto"/>
      </w:pPr>
      <w:r>
        <w:separator/>
      </w:r>
    </w:p>
  </w:endnote>
  <w:endnote w:type="continuationSeparator" w:id="0">
    <w:p w:rsidR="00737E0B" w:rsidRDefault="00737E0B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445E64" w:rsidRDefault="008F5D40">
        <w:pPr>
          <w:pStyle w:val="a6"/>
          <w:jc w:val="right"/>
        </w:pPr>
        <w:r>
          <w:fldChar w:fldCharType="begin"/>
        </w:r>
        <w:r w:rsidR="00445E64">
          <w:instrText>PAGE   \* MERGEFORMAT</w:instrText>
        </w:r>
        <w:r>
          <w:fldChar w:fldCharType="separate"/>
        </w:r>
        <w:r w:rsidR="00D47E90">
          <w:rPr>
            <w:noProof/>
          </w:rPr>
          <w:t>3</w:t>
        </w:r>
        <w:r>
          <w:fldChar w:fldCharType="end"/>
        </w:r>
      </w:p>
    </w:sdtContent>
  </w:sdt>
  <w:p w:rsidR="00445E64" w:rsidRDefault="00445E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0B" w:rsidRDefault="00737E0B" w:rsidP="002E6EBB">
      <w:pPr>
        <w:spacing w:after="0" w:line="240" w:lineRule="auto"/>
      </w:pPr>
      <w:r>
        <w:separator/>
      </w:r>
    </w:p>
  </w:footnote>
  <w:footnote w:type="continuationSeparator" w:id="0">
    <w:p w:rsidR="00737E0B" w:rsidRDefault="00737E0B" w:rsidP="002E6EBB">
      <w:pPr>
        <w:spacing w:after="0" w:line="240" w:lineRule="auto"/>
      </w:pPr>
      <w:r>
        <w:continuationSeparator/>
      </w:r>
    </w:p>
  </w:footnote>
  <w:footnote w:id="1">
    <w:p w:rsidR="00445E64" w:rsidRPr="008F6A7B" w:rsidRDefault="00445E64">
      <w:pPr>
        <w:pStyle w:val="a7"/>
      </w:pPr>
      <w:r>
        <w:rPr>
          <w:rStyle w:val="a8"/>
        </w:rPr>
        <w:footnoteRef/>
      </w:r>
      <w:r>
        <w:t xml:space="preserve"> </w:t>
      </w:r>
      <w:r w:rsidR="002A3872">
        <w:t xml:space="preserve">Οδός </w:t>
      </w:r>
      <w:r>
        <w:t>Β. Γρίβα 11</w:t>
      </w:r>
      <w:r w:rsidR="002A3872">
        <w:t xml:space="preserve"> (πλησίον Πυροσβεστικής Υπηρεσίας), 43100 Καρδίτσα</w:t>
      </w:r>
      <w:r w:rsidR="008F6A7B">
        <w:t xml:space="preserve"> – Πληροφορίες: καθ. Γ. Μαντάνης, τηλ. 6947 300585</w:t>
      </w:r>
      <w:r>
        <w:t xml:space="preserve"> </w:t>
      </w:r>
      <w:r w:rsidR="008F6A7B">
        <w:t>–</w:t>
      </w:r>
      <w:r>
        <w:t xml:space="preserve"> </w:t>
      </w:r>
      <w:hyperlink r:id="rId1" w:history="1">
        <w:r w:rsidR="008F6A7B" w:rsidRPr="00224F1A">
          <w:rPr>
            <w:rStyle w:val="-"/>
            <w:lang w:val="en-US"/>
          </w:rPr>
          <w:t>mantanis</w:t>
        </w:r>
        <w:r w:rsidR="008F6A7B" w:rsidRPr="00224F1A">
          <w:rPr>
            <w:rStyle w:val="-"/>
          </w:rPr>
          <w:t>@</w:t>
        </w:r>
        <w:r w:rsidR="008F6A7B" w:rsidRPr="00224F1A">
          <w:rPr>
            <w:rStyle w:val="-"/>
            <w:lang w:val="en-US"/>
          </w:rPr>
          <w:t>uth</w:t>
        </w:r>
        <w:r w:rsidR="008F6A7B" w:rsidRPr="00224F1A">
          <w:rPr>
            <w:rStyle w:val="-"/>
          </w:rPr>
          <w:t>.</w:t>
        </w:r>
        <w:r w:rsidR="008F6A7B" w:rsidRPr="00224F1A">
          <w:rPr>
            <w:rStyle w:val="-"/>
            <w:lang w:val="en-US"/>
          </w:rPr>
          <w:t>gr</w:t>
        </w:r>
      </w:hyperlink>
      <w:r w:rsidR="008F6A7B" w:rsidRPr="008F6A7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47"/>
    <w:multiLevelType w:val="hybridMultilevel"/>
    <w:tmpl w:val="CDFCB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1B2D"/>
    <w:multiLevelType w:val="hybridMultilevel"/>
    <w:tmpl w:val="A24E2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21B"/>
    <w:multiLevelType w:val="hybridMultilevel"/>
    <w:tmpl w:val="21620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026C"/>
    <w:multiLevelType w:val="hybridMultilevel"/>
    <w:tmpl w:val="F4BC8814"/>
    <w:lvl w:ilvl="0" w:tplc="B276E6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51C"/>
    <w:multiLevelType w:val="hybridMultilevel"/>
    <w:tmpl w:val="E28A626A"/>
    <w:lvl w:ilvl="0" w:tplc="E140F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7AE"/>
    <w:multiLevelType w:val="hybridMultilevel"/>
    <w:tmpl w:val="AC640F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2B89"/>
    <w:multiLevelType w:val="hybridMultilevel"/>
    <w:tmpl w:val="BCF0F3EE"/>
    <w:lvl w:ilvl="0" w:tplc="B276E626">
      <w:start w:val="9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1D0411"/>
    <w:multiLevelType w:val="hybridMultilevel"/>
    <w:tmpl w:val="80269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40"/>
    <w:rsid w:val="00002591"/>
    <w:rsid w:val="00035829"/>
    <w:rsid w:val="00064832"/>
    <w:rsid w:val="00071FD9"/>
    <w:rsid w:val="00085FE5"/>
    <w:rsid w:val="000A6718"/>
    <w:rsid w:val="000A73E4"/>
    <w:rsid w:val="000D0080"/>
    <w:rsid w:val="000D47BE"/>
    <w:rsid w:val="000D4BDA"/>
    <w:rsid w:val="000D68BE"/>
    <w:rsid w:val="001276A6"/>
    <w:rsid w:val="00133889"/>
    <w:rsid w:val="00137F19"/>
    <w:rsid w:val="00165340"/>
    <w:rsid w:val="00166DFB"/>
    <w:rsid w:val="00182E7D"/>
    <w:rsid w:val="001B0DEF"/>
    <w:rsid w:val="001C4D67"/>
    <w:rsid w:val="001C6051"/>
    <w:rsid w:val="001C6126"/>
    <w:rsid w:val="001C695C"/>
    <w:rsid w:val="001E6F56"/>
    <w:rsid w:val="001F03C9"/>
    <w:rsid w:val="00215FE1"/>
    <w:rsid w:val="0022363B"/>
    <w:rsid w:val="0022497F"/>
    <w:rsid w:val="00233733"/>
    <w:rsid w:val="00234AC4"/>
    <w:rsid w:val="00236550"/>
    <w:rsid w:val="0024116D"/>
    <w:rsid w:val="00242A04"/>
    <w:rsid w:val="00261D8B"/>
    <w:rsid w:val="00270088"/>
    <w:rsid w:val="00277626"/>
    <w:rsid w:val="002A3872"/>
    <w:rsid w:val="002B212F"/>
    <w:rsid w:val="002D78A8"/>
    <w:rsid w:val="002E6EBB"/>
    <w:rsid w:val="003005A4"/>
    <w:rsid w:val="003243B9"/>
    <w:rsid w:val="00324C6F"/>
    <w:rsid w:val="00365C32"/>
    <w:rsid w:val="003860FD"/>
    <w:rsid w:val="003A7135"/>
    <w:rsid w:val="003C4A4A"/>
    <w:rsid w:val="003E67E8"/>
    <w:rsid w:val="00445E64"/>
    <w:rsid w:val="00451AF9"/>
    <w:rsid w:val="00470316"/>
    <w:rsid w:val="00476170"/>
    <w:rsid w:val="00476596"/>
    <w:rsid w:val="004B3BEE"/>
    <w:rsid w:val="004C00BA"/>
    <w:rsid w:val="004C0A39"/>
    <w:rsid w:val="00535AAC"/>
    <w:rsid w:val="00555280"/>
    <w:rsid w:val="005A0B96"/>
    <w:rsid w:val="005A5116"/>
    <w:rsid w:val="005B337E"/>
    <w:rsid w:val="005C54C3"/>
    <w:rsid w:val="005D43FF"/>
    <w:rsid w:val="005E4BE3"/>
    <w:rsid w:val="006159C4"/>
    <w:rsid w:val="00625432"/>
    <w:rsid w:val="0068135D"/>
    <w:rsid w:val="006A5876"/>
    <w:rsid w:val="006B7F50"/>
    <w:rsid w:val="006C44D1"/>
    <w:rsid w:val="006D1A17"/>
    <w:rsid w:val="006D5282"/>
    <w:rsid w:val="006E3763"/>
    <w:rsid w:val="007127B2"/>
    <w:rsid w:val="007138EC"/>
    <w:rsid w:val="00737E0B"/>
    <w:rsid w:val="007430E6"/>
    <w:rsid w:val="0075552A"/>
    <w:rsid w:val="00760BA0"/>
    <w:rsid w:val="00763CED"/>
    <w:rsid w:val="00783DC2"/>
    <w:rsid w:val="007849E7"/>
    <w:rsid w:val="007A1E13"/>
    <w:rsid w:val="007A263F"/>
    <w:rsid w:val="007A798B"/>
    <w:rsid w:val="007F5176"/>
    <w:rsid w:val="00811A6E"/>
    <w:rsid w:val="008138D6"/>
    <w:rsid w:val="0083561F"/>
    <w:rsid w:val="00856ECA"/>
    <w:rsid w:val="00886956"/>
    <w:rsid w:val="008C105E"/>
    <w:rsid w:val="008C4937"/>
    <w:rsid w:val="008C7AA5"/>
    <w:rsid w:val="008F24AF"/>
    <w:rsid w:val="008F5D40"/>
    <w:rsid w:val="008F6A7B"/>
    <w:rsid w:val="0090791A"/>
    <w:rsid w:val="0095255E"/>
    <w:rsid w:val="009528B0"/>
    <w:rsid w:val="00954264"/>
    <w:rsid w:val="009B0E5D"/>
    <w:rsid w:val="009C61C5"/>
    <w:rsid w:val="009D355B"/>
    <w:rsid w:val="009D524C"/>
    <w:rsid w:val="00A003DA"/>
    <w:rsid w:val="00A13E05"/>
    <w:rsid w:val="00A1568C"/>
    <w:rsid w:val="00A35085"/>
    <w:rsid w:val="00A576B2"/>
    <w:rsid w:val="00A80047"/>
    <w:rsid w:val="00A90042"/>
    <w:rsid w:val="00A97436"/>
    <w:rsid w:val="00AA5147"/>
    <w:rsid w:val="00AB3F79"/>
    <w:rsid w:val="00AC3177"/>
    <w:rsid w:val="00AC540A"/>
    <w:rsid w:val="00AD1DF8"/>
    <w:rsid w:val="00AE69FE"/>
    <w:rsid w:val="00AE7D02"/>
    <w:rsid w:val="00B06FB1"/>
    <w:rsid w:val="00B148B9"/>
    <w:rsid w:val="00B14A54"/>
    <w:rsid w:val="00B22F7B"/>
    <w:rsid w:val="00B43033"/>
    <w:rsid w:val="00B5471B"/>
    <w:rsid w:val="00B72492"/>
    <w:rsid w:val="00B83393"/>
    <w:rsid w:val="00BA0B6D"/>
    <w:rsid w:val="00BB2E6C"/>
    <w:rsid w:val="00BC6ED3"/>
    <w:rsid w:val="00BD0BCB"/>
    <w:rsid w:val="00BE5F53"/>
    <w:rsid w:val="00C04EE2"/>
    <w:rsid w:val="00C204FF"/>
    <w:rsid w:val="00C53F36"/>
    <w:rsid w:val="00C6423A"/>
    <w:rsid w:val="00C7539F"/>
    <w:rsid w:val="00C855EC"/>
    <w:rsid w:val="00C950C0"/>
    <w:rsid w:val="00C976DB"/>
    <w:rsid w:val="00CA1F37"/>
    <w:rsid w:val="00CA2AE7"/>
    <w:rsid w:val="00CC26D4"/>
    <w:rsid w:val="00CC5AF4"/>
    <w:rsid w:val="00D107A4"/>
    <w:rsid w:val="00D13088"/>
    <w:rsid w:val="00D20245"/>
    <w:rsid w:val="00D207A5"/>
    <w:rsid w:val="00D4771C"/>
    <w:rsid w:val="00D47E90"/>
    <w:rsid w:val="00DA4C47"/>
    <w:rsid w:val="00DB4EA1"/>
    <w:rsid w:val="00DE6092"/>
    <w:rsid w:val="00DE7D9F"/>
    <w:rsid w:val="00DF0F67"/>
    <w:rsid w:val="00DF26EA"/>
    <w:rsid w:val="00DF3CF1"/>
    <w:rsid w:val="00E27A90"/>
    <w:rsid w:val="00E531BC"/>
    <w:rsid w:val="00E96C1D"/>
    <w:rsid w:val="00EC3DE8"/>
    <w:rsid w:val="00EF4CBC"/>
    <w:rsid w:val="00F02408"/>
    <w:rsid w:val="00F203B3"/>
    <w:rsid w:val="00F23E0B"/>
    <w:rsid w:val="00F522BE"/>
    <w:rsid w:val="00F96CA9"/>
    <w:rsid w:val="00FB229A"/>
    <w:rsid w:val="00FE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34FF"/>
  <w15:docId w15:val="{385912A4-A164-4D24-BEFF-911DAF3C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ο πλέγμα πίνακα1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E6EBB"/>
  </w:style>
  <w:style w:type="paragraph" w:styleId="a6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E6EBB"/>
  </w:style>
  <w:style w:type="character" w:styleId="-">
    <w:name w:val="Hyperlink"/>
    <w:basedOn w:val="a0"/>
    <w:uiPriority w:val="99"/>
    <w:unhideWhenUsed/>
    <w:rsid w:val="007430E6"/>
    <w:rPr>
      <w:color w:val="0000FF"/>
      <w:u w:val="single"/>
    </w:rPr>
  </w:style>
  <w:style w:type="paragraph" w:styleId="a7">
    <w:name w:val="footnote text"/>
    <w:basedOn w:val="a"/>
    <w:link w:val="Char1"/>
    <w:uiPriority w:val="99"/>
    <w:semiHidden/>
    <w:unhideWhenUsed/>
    <w:rsid w:val="007430E6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7430E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430E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5255E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A9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A97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ntani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195E-5EA7-43BA-B0A2-18931BB6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2024</dc:title>
  <dc:creator>Γιώργος Μαντάνης</dc:creator>
  <cp:lastModifiedBy>ATHANASIADI KORALIA</cp:lastModifiedBy>
  <cp:revision>4</cp:revision>
  <dcterms:created xsi:type="dcterms:W3CDTF">2024-01-11T12:58:00Z</dcterms:created>
  <dcterms:modified xsi:type="dcterms:W3CDTF">2024-01-31T11:01:00Z</dcterms:modified>
</cp:coreProperties>
</file>