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9C" w:rsidRDefault="008A599C" w:rsidP="00AD11B2">
      <w:pPr>
        <w:ind w:right="-199"/>
        <w:rPr>
          <w:rFonts w:ascii="Comic Sans MS" w:hAnsi="Comic Sans MS"/>
          <w:b/>
          <w:sz w:val="28"/>
          <w:szCs w:val="28"/>
        </w:rPr>
      </w:pPr>
      <w:bookmarkStart w:id="0" w:name="_GoBack"/>
      <w:bookmarkEnd w:id="0"/>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137A97" w:rsidRDefault="00137A97" w:rsidP="00CD1BFD">
      <w:pPr>
        <w:tabs>
          <w:tab w:val="left" w:pos="-284"/>
          <w:tab w:val="left" w:pos="709"/>
        </w:tabs>
        <w:ind w:left="-284" w:right="-199"/>
        <w:jc w:val="center"/>
        <w:rPr>
          <w:rFonts w:ascii="Verdana" w:hAnsi="Verdana"/>
          <w:sz w:val="16"/>
          <w:szCs w:val="16"/>
        </w:rPr>
      </w:pPr>
      <w:r>
        <w:rPr>
          <w:noProof/>
        </w:rPr>
        <w:drawing>
          <wp:inline distT="0" distB="0" distL="0" distR="0" wp14:anchorId="72FC533C" wp14:editId="55121616">
            <wp:extent cx="3248025" cy="219854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4762" cy="2209874"/>
                    </a:xfrm>
                    <a:prstGeom prst="rect">
                      <a:avLst/>
                    </a:prstGeom>
                    <a:noFill/>
                    <a:ln>
                      <a:noFill/>
                    </a:ln>
                  </pic:spPr>
                </pic:pic>
              </a:graphicData>
            </a:graphic>
          </wp:inline>
        </w:drawing>
      </w:r>
    </w:p>
    <w:p w:rsidR="00137A97" w:rsidRPr="001336C1" w:rsidRDefault="00137A97" w:rsidP="00137A97">
      <w:pPr>
        <w:spacing w:line="360" w:lineRule="auto"/>
        <w:jc w:val="center"/>
        <w:rPr>
          <w:rFonts w:ascii="Book Antiqua" w:hAnsi="Book Antiqua"/>
          <w:b/>
          <w:color w:val="0000CC"/>
          <w:sz w:val="32"/>
          <w:szCs w:val="32"/>
        </w:rPr>
      </w:pPr>
      <w:r w:rsidRPr="001336C1">
        <w:rPr>
          <w:rFonts w:ascii="Book Antiqua" w:hAnsi="Book Antiqua"/>
          <w:b/>
          <w:color w:val="0000CC"/>
          <w:sz w:val="32"/>
          <w:szCs w:val="32"/>
        </w:rPr>
        <w:t xml:space="preserve">ΕΚΔΗΛΩΣΕΙΣ–ΔΡΑΣΤΗΡΙΟΤΗΤΕΣ </w:t>
      </w:r>
    </w:p>
    <w:p w:rsidR="00137A97" w:rsidRPr="001336C1" w:rsidRDefault="00137A97" w:rsidP="00137A97">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1336C1">
        <w:rPr>
          <w:rFonts w:ascii="Book Antiqua" w:hAnsi="Book Antiqua"/>
          <w:b/>
          <w:color w:val="0000CC"/>
          <w:sz w:val="48"/>
          <w:szCs w:val="48"/>
          <w:highlight w:val="yellow"/>
          <w:u w:val="single"/>
        </w:rPr>
        <w:t>ΚΑΘΗΜΕΡΙΝΗ ΕΚΔΟΣΗ</w:t>
      </w:r>
      <w:r w:rsidRPr="001336C1">
        <w:rPr>
          <w:rFonts w:ascii="Book Antiqua" w:hAnsi="Book Antiqua"/>
          <w:b/>
          <w:color w:val="0000CC"/>
          <w:sz w:val="48"/>
          <w:szCs w:val="48"/>
          <w:u w:val="single"/>
        </w:rPr>
        <w:t xml:space="preserve">  </w:t>
      </w:r>
    </w:p>
    <w:p w:rsidR="00137A97" w:rsidRDefault="00137A97" w:rsidP="00137A97">
      <w:pPr>
        <w:tabs>
          <w:tab w:val="left" w:pos="-284"/>
          <w:tab w:val="left" w:pos="709"/>
        </w:tabs>
        <w:ind w:left="-284" w:right="-199"/>
        <w:jc w:val="center"/>
        <w:rPr>
          <w:rFonts w:ascii="Comic Sans MS" w:hAnsi="Comic Sans MS"/>
          <w:color w:val="0000CC"/>
        </w:rPr>
      </w:pPr>
    </w:p>
    <w:p w:rsidR="00137A97" w:rsidRPr="00C54094" w:rsidRDefault="00137A97" w:rsidP="00137A97">
      <w:pPr>
        <w:tabs>
          <w:tab w:val="left" w:pos="-284"/>
          <w:tab w:val="left" w:pos="709"/>
        </w:tabs>
        <w:ind w:left="-284" w:right="-199"/>
        <w:jc w:val="center"/>
        <w:rPr>
          <w:rFonts w:ascii="Comic Sans MS" w:hAnsi="Comic Sans MS"/>
          <w:b/>
          <w:color w:val="0000CC"/>
          <w:sz w:val="32"/>
          <w:szCs w:val="32"/>
        </w:rPr>
      </w:pPr>
      <w:r w:rsidRPr="00C54094">
        <w:rPr>
          <w:rFonts w:ascii="Comic Sans MS" w:hAnsi="Comic Sans MS"/>
          <w:b/>
          <w:color w:val="0000CC"/>
          <w:sz w:val="32"/>
          <w:szCs w:val="32"/>
        </w:rPr>
        <w:t>ΔΕΛΤΙΟ ΤΥΠΟΥ</w:t>
      </w:r>
    </w:p>
    <w:p w:rsidR="00137A97" w:rsidRDefault="00137A97" w:rsidP="00137A97">
      <w:pPr>
        <w:tabs>
          <w:tab w:val="left" w:pos="-284"/>
          <w:tab w:val="left" w:pos="709"/>
        </w:tabs>
        <w:ind w:left="-284" w:right="-199"/>
        <w:jc w:val="center"/>
        <w:rPr>
          <w:rFonts w:ascii="Comic Sans MS" w:hAnsi="Comic Sans MS"/>
          <w:color w:val="0000CC"/>
        </w:rPr>
      </w:pPr>
      <w:r>
        <w:rPr>
          <w:noProof/>
        </w:rPr>
        <w:drawing>
          <wp:inline distT="0" distB="0" distL="0" distR="0" wp14:anchorId="50D381A6" wp14:editId="5D21A9B9">
            <wp:extent cx="2552700" cy="88865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4133" cy="896114"/>
                    </a:xfrm>
                    <a:prstGeom prst="rect">
                      <a:avLst/>
                    </a:prstGeom>
                    <a:noFill/>
                    <a:ln>
                      <a:noFill/>
                    </a:ln>
                  </pic:spPr>
                </pic:pic>
              </a:graphicData>
            </a:graphic>
          </wp:inline>
        </w:drawing>
      </w:r>
    </w:p>
    <w:p w:rsidR="00137A97" w:rsidRDefault="00137A97" w:rsidP="0091513B">
      <w:pPr>
        <w:tabs>
          <w:tab w:val="left" w:pos="-284"/>
          <w:tab w:val="left" w:pos="709"/>
        </w:tabs>
        <w:ind w:left="-284" w:right="-199"/>
        <w:jc w:val="both"/>
        <w:rPr>
          <w:rFonts w:ascii="Comic Sans MS" w:hAnsi="Comic Sans MS"/>
          <w:color w:val="0000CC"/>
        </w:rPr>
      </w:pPr>
    </w:p>
    <w:p w:rsidR="008A599C" w:rsidRPr="00137A97" w:rsidRDefault="00137A97" w:rsidP="0091513B">
      <w:pPr>
        <w:tabs>
          <w:tab w:val="left" w:pos="-284"/>
          <w:tab w:val="left" w:pos="709"/>
        </w:tabs>
        <w:ind w:left="-284" w:right="-199"/>
        <w:jc w:val="both"/>
        <w:rPr>
          <w:rFonts w:ascii="Comic Sans MS" w:hAnsi="Comic Sans MS"/>
          <w:color w:val="0000CC"/>
          <w:sz w:val="32"/>
          <w:szCs w:val="32"/>
        </w:rPr>
      </w:pPr>
      <w:r w:rsidRPr="00137A97">
        <w:rPr>
          <w:rFonts w:ascii="Comic Sans MS" w:hAnsi="Comic Sans MS"/>
          <w:b/>
          <w:color w:val="0000CC"/>
          <w:sz w:val="32"/>
          <w:szCs w:val="32"/>
        </w:rPr>
        <w:t xml:space="preserve">Ορκωμοσίες των </w:t>
      </w:r>
      <w:r w:rsidR="00A1742F" w:rsidRPr="00137A97">
        <w:rPr>
          <w:rFonts w:ascii="Comic Sans MS" w:hAnsi="Comic Sans MS"/>
          <w:b/>
          <w:color w:val="0000CC"/>
          <w:sz w:val="32"/>
          <w:szCs w:val="32"/>
        </w:rPr>
        <w:t>Αποφοίτων</w:t>
      </w:r>
      <w:r w:rsidR="008A599C" w:rsidRPr="00137A97">
        <w:rPr>
          <w:rFonts w:ascii="Comic Sans MS" w:hAnsi="Comic Sans MS"/>
          <w:b/>
          <w:color w:val="0000CC"/>
          <w:sz w:val="32"/>
          <w:szCs w:val="32"/>
        </w:rPr>
        <w:t xml:space="preserve"> της Σχολής Ανθρωπιστικών και Κοινωνικών </w:t>
      </w:r>
      <w:r w:rsidR="008A599C" w:rsidRPr="00350DD1">
        <w:rPr>
          <w:rFonts w:ascii="Comic Sans MS" w:hAnsi="Comic Sans MS"/>
          <w:b/>
          <w:color w:val="0000CC"/>
          <w:sz w:val="32"/>
          <w:szCs w:val="32"/>
        </w:rPr>
        <w:t>Επισ</w:t>
      </w:r>
      <w:r w:rsidR="008A599C" w:rsidRPr="00137A97">
        <w:rPr>
          <w:rFonts w:ascii="Comic Sans MS" w:hAnsi="Comic Sans MS"/>
          <w:b/>
          <w:color w:val="0000CC"/>
          <w:sz w:val="32"/>
          <w:szCs w:val="32"/>
        </w:rPr>
        <w:t>τημών του Πανεπιστημίου Θεσσαλίας</w:t>
      </w:r>
    </w:p>
    <w:p w:rsidR="008A599C" w:rsidRPr="00137A97" w:rsidRDefault="008A599C" w:rsidP="0091513B">
      <w:pPr>
        <w:tabs>
          <w:tab w:val="left" w:pos="-284"/>
          <w:tab w:val="left" w:pos="709"/>
        </w:tabs>
        <w:ind w:left="-284" w:right="-199"/>
        <w:jc w:val="both"/>
        <w:rPr>
          <w:rFonts w:ascii="Comic Sans MS" w:hAnsi="Comic Sans MS"/>
          <w:color w:val="0000CC"/>
        </w:rPr>
      </w:pP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Σας ανακοινώνουμε το πρόγραμμα των τελετών απονομής πτυχίων στους αποφοίτους των Τμημάτων της Σχολής Ανθρωπιστικών και Κοινωνικών Επιστημών του Πανεπιστημίου Θεσσαλίας, οι οποίες θα πραγματοποιηθούν στο Πολιτιστικό Κέντρο της Νέας Ιωνίας Βόλου (Σταδίου &amp; Μανδηλαρά, 38446 Νέα Ιωνία Βόλου), ως εξής: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center"/>
        <w:outlineLvl w:val="0"/>
        <w:rPr>
          <w:rFonts w:ascii="Comic Sans MS" w:hAnsi="Comic Sans MS"/>
          <w:b/>
          <w:color w:val="0000CC"/>
          <w:sz w:val="32"/>
          <w:szCs w:val="32"/>
          <w:u w:val="single"/>
        </w:rPr>
      </w:pPr>
      <w:r w:rsidRPr="00C54094">
        <w:rPr>
          <w:rFonts w:ascii="Comic Sans MS" w:hAnsi="Comic Sans MS"/>
          <w:b/>
          <w:color w:val="0000CC"/>
          <w:sz w:val="32"/>
          <w:szCs w:val="32"/>
          <w:highlight w:val="yellow"/>
          <w:u w:val="single"/>
        </w:rPr>
        <w:t>Τρίτη 23 Ιουλίου 2024</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color w:val="0000CC"/>
          <w:sz w:val="28"/>
          <w:szCs w:val="28"/>
        </w:rPr>
        <w:t xml:space="preserve">  </w:t>
      </w:r>
      <w:r w:rsidRPr="00C54094">
        <w:rPr>
          <w:rFonts w:ascii="Comic Sans MS" w:hAnsi="Comic Sans MS"/>
          <w:b/>
          <w:color w:val="0000CC"/>
          <w:sz w:val="28"/>
          <w:szCs w:val="28"/>
          <w:u w:val="single"/>
        </w:rPr>
        <w:t>ΤΜΗΜΑ ΓΛΩΣΣΙΚΩΝ ΚΑΙ ΔΙΑΠΟΛΙΤΙΣΜΙΚΩΝ ΣΠΟΥΔΩΝ</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9:30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Ορκωμοσία προπτυχιακών αποφοίτων του Τμήματος Γλωσσικών και Διαπολιτισμικών Σπουδών.</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 xml:space="preserve">ΤΜΗΜΑ ΙΣΤΟΡΙΑΣ, ΑΡΧΑΙΟΛΟΓΙΑΣ ΚΑΙ ΚΟΙΝΩΝΙΚΗΣ ΑΝΘΡΩΠΟΛΟΓΙΑΣ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10:00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 xml:space="preserve">α)  Ορκωμοσία αποφοίτων του Π.Μ.Σ.: «Σπουδές στην Κινητικότητα».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lastRenderedPageBreak/>
        <w:t>β)  Ορκωμοσία αποφοίτων του Π.Μ.Σ.: «Αρχαιολογία Πεδίου και Υλικός Πολιτισμός».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10:30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Ορκωμοσία προπτυχιακών αποφοίτων του Τμήματος Ιστορίας, Αρχαιολογίας και Κοινωνικής Ανθρωπολογίας.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12:00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Αναγόρευση Διδακτόρων του Τμήματος Ιστορίας, Αρχαιολογίας και Κοινωνικής Ανθρωπολογίας.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 </w:t>
      </w:r>
    </w:p>
    <w:p w:rsidR="00C54094" w:rsidRPr="00C54094" w:rsidRDefault="00C54094" w:rsidP="00C54094">
      <w:pPr>
        <w:tabs>
          <w:tab w:val="left" w:pos="142"/>
        </w:tabs>
        <w:ind w:left="-284" w:right="-199"/>
        <w:jc w:val="center"/>
        <w:outlineLvl w:val="0"/>
        <w:rPr>
          <w:rFonts w:ascii="Comic Sans MS" w:hAnsi="Comic Sans MS"/>
          <w:b/>
          <w:color w:val="0000CC"/>
          <w:sz w:val="32"/>
          <w:szCs w:val="32"/>
          <w:u w:val="single"/>
        </w:rPr>
      </w:pPr>
      <w:r w:rsidRPr="00C54094">
        <w:rPr>
          <w:rFonts w:ascii="Comic Sans MS" w:hAnsi="Comic Sans MS"/>
          <w:b/>
          <w:color w:val="0000CC"/>
          <w:sz w:val="32"/>
          <w:szCs w:val="32"/>
          <w:highlight w:val="yellow"/>
          <w:u w:val="single"/>
        </w:rPr>
        <w:t>Τετάρτη 24 Ιουλίου 2024</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center"/>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ΤΜΗΜΑ ΠΟΛΙΤΙΣΜΟΥ, ΔΗΜΙΟΥΡΓΙΚΩΝ ΜΕΣΩΝ ΚΑΙ ΒΙΟΜΗΧΑΝΙΩΝ</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09:30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Ορκωμοσία προπτυχιακών αποφοίτων του Τμήματος Πολιτισμού, Δημιουργικών Μέσων και Βιομηχανίων.</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center"/>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ΠΑΙΔΑΓΩΓΙΚΟ ΤΜΗΜΑ ΕΙΔΙΚΗΣ ΑΓΩΓΗΣ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10:00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α)  Αναγόρευση Διδακτόρων του Παιδαγωγικού Τμήματος Ειδικής Αγωγής.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 xml:space="preserve">β) Ορκωμοσία αποφοίτων του Π.Μ.Σ.: «Επιστήμες της Αγωγής: Ειδική Αγωγή».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γ) Ορκωμοσία αποφοίτων του Π.Μ.Σ.: «Συμβουλευτική Ψυχολογία &amp;  Συμβουλευτική στην Ειδική Αγωγή, την Εκπαίδευση &amp; την Υγεία».</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11:00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Ορκωμοσία προπτυχιακών αποφοίτων του Παιδαγωγικού Τμήματος Ειδικής Αγωγής.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center"/>
        <w:outlineLvl w:val="0"/>
        <w:rPr>
          <w:rFonts w:ascii="Comic Sans MS" w:hAnsi="Comic Sans MS"/>
          <w:b/>
          <w:color w:val="0000CC"/>
          <w:sz w:val="32"/>
          <w:szCs w:val="32"/>
        </w:rPr>
      </w:pPr>
      <w:r w:rsidRPr="00C54094">
        <w:rPr>
          <w:rFonts w:ascii="Comic Sans MS" w:hAnsi="Comic Sans MS"/>
          <w:b/>
          <w:color w:val="0000CC"/>
          <w:sz w:val="32"/>
          <w:szCs w:val="32"/>
          <w:highlight w:val="yellow"/>
        </w:rPr>
        <w:t>Πέμπτη 25 Ιουλίου 2024</w:t>
      </w:r>
    </w:p>
    <w:p w:rsidR="00C54094" w:rsidRPr="00C54094" w:rsidRDefault="00C54094" w:rsidP="00C54094">
      <w:pPr>
        <w:tabs>
          <w:tab w:val="left" w:pos="142"/>
        </w:tabs>
        <w:ind w:left="-284" w:right="-199"/>
        <w:jc w:val="center"/>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ΠΑΙΔΑΓΩΓΙΚΟ ΤΜΗΜΑ ΠΡΟΣΧΟΛΙΚΗΣ ΕΚΠΑΙΔΕΥΣΗΣ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10:00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α)  Αναγόρευση Διδακτόρων του Παιδαγωγικού Τμήματος Προσχολικής Εκπαίδευσης.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β) Ορκωμοσία αποφοίτων του Π.Μ.Σ.: «Επιστήμες της Αγωγής Δημιουργικά Περιβάλλοντα Μάθησης και Παιχνίδι».</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11:00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1η Ομάδα προπτυχιακών αποφοίτων του Παιδαγωγικού Τμήματος Προσχολικής Εκπαίδευσης.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lastRenderedPageBreak/>
        <w:t xml:space="preserve">Ώρα 12:00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2η Ομάδα προπτυχιακών αποφοίτων του Παιδαγωγικού Τμήματος Προσχολικής Εκπαίδευσης.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p>
    <w:p w:rsidR="00C54094" w:rsidRPr="00C54094" w:rsidRDefault="00C54094" w:rsidP="00C54094">
      <w:pPr>
        <w:tabs>
          <w:tab w:val="left" w:pos="142"/>
        </w:tabs>
        <w:ind w:left="-284" w:right="-199"/>
        <w:jc w:val="center"/>
        <w:outlineLvl w:val="0"/>
        <w:rPr>
          <w:rFonts w:ascii="Comic Sans MS" w:hAnsi="Comic Sans MS"/>
          <w:b/>
          <w:color w:val="0000CC"/>
          <w:sz w:val="32"/>
          <w:szCs w:val="32"/>
        </w:rPr>
      </w:pPr>
      <w:r w:rsidRPr="00C54094">
        <w:rPr>
          <w:rFonts w:ascii="Comic Sans MS" w:hAnsi="Comic Sans MS"/>
          <w:b/>
          <w:color w:val="0000CC"/>
          <w:sz w:val="32"/>
          <w:szCs w:val="32"/>
          <w:highlight w:val="yellow"/>
        </w:rPr>
        <w:t>Παρασκευή 26 Ιουλίου 2024</w:t>
      </w:r>
    </w:p>
    <w:p w:rsidR="00C54094" w:rsidRPr="00C54094" w:rsidRDefault="00C54094" w:rsidP="00C54094">
      <w:pPr>
        <w:tabs>
          <w:tab w:val="left" w:pos="142"/>
        </w:tabs>
        <w:ind w:left="-284" w:right="-199"/>
        <w:jc w:val="center"/>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ΠΑΙΔΑΓΩΓΙΚΟ ΤΜΗΜΑ ΔΗΜΟΤΙΚΗΣ ΕΚΠΑΙΔΕΥΣΗΣ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Ώρα 9:30</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α) Αναγόρευση Διδακτόρων του Παιδαγωγικού Τμήματος Δημοτικής Εκπαίδευσης.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β) Ορκωμοσία αποφοίτων του Π.Μ.Σ.: «Σχεδιασμός Μαθήματος και Ανάπτυξη Διδακτικού Υλικού σε Σύγχρονα Περιβάλλοντα Μάθησης».</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γ) Ορκωμοσία αποφοίτων του Π.Μ.Σ.: «Οργάνωση και Διοίκηση της Εκπαίδευσης».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10:00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1η Ομάδα προπτυχιακών αποφοίτων του Παιδαγωγικού Τμήματος Δημοτικής Εκπαίδευσης.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11:00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2η Ομάδα προπτυχιακών αποφοίτων του Παιδαγωγικού Τμήματος Δημοτικής Εκπαίδευσης.</w:t>
      </w:r>
    </w:p>
    <w:p w:rsidR="00C54094" w:rsidRPr="00C54094" w:rsidRDefault="00C54094" w:rsidP="00C54094">
      <w:pPr>
        <w:tabs>
          <w:tab w:val="left" w:pos="142"/>
        </w:tabs>
        <w:ind w:left="-284" w:right="-199"/>
        <w:jc w:val="both"/>
        <w:outlineLvl w:val="0"/>
        <w:rPr>
          <w:rFonts w:ascii="Comic Sans MS" w:hAnsi="Comic Sans MS"/>
          <w:b/>
          <w:color w:val="0000CC"/>
          <w:sz w:val="28"/>
          <w:szCs w:val="28"/>
          <w:u w:val="single"/>
        </w:rPr>
      </w:pPr>
      <w:r w:rsidRPr="00C54094">
        <w:rPr>
          <w:rFonts w:ascii="Comic Sans MS" w:hAnsi="Comic Sans MS"/>
          <w:b/>
          <w:color w:val="0000CC"/>
          <w:sz w:val="28"/>
          <w:szCs w:val="28"/>
          <w:u w:val="single"/>
        </w:rPr>
        <w:t xml:space="preserve">Ώρα 12:00 </w:t>
      </w:r>
    </w:p>
    <w:p w:rsidR="00C54094" w:rsidRPr="00C54094" w:rsidRDefault="00C54094" w:rsidP="00C54094">
      <w:pPr>
        <w:tabs>
          <w:tab w:val="left" w:pos="142"/>
        </w:tabs>
        <w:ind w:left="-284" w:right="-199"/>
        <w:jc w:val="both"/>
        <w:outlineLvl w:val="0"/>
        <w:rPr>
          <w:rFonts w:ascii="Comic Sans MS" w:hAnsi="Comic Sans MS"/>
          <w:color w:val="0000CC"/>
          <w:sz w:val="28"/>
          <w:szCs w:val="28"/>
        </w:rPr>
      </w:pPr>
      <w:r w:rsidRPr="00C54094">
        <w:rPr>
          <w:rFonts w:ascii="Comic Sans MS" w:hAnsi="Comic Sans MS"/>
          <w:color w:val="0000CC"/>
          <w:sz w:val="28"/>
          <w:szCs w:val="28"/>
        </w:rPr>
        <w:t>3η Ομάδα προπτυχιακών αποφοίτων του Παιδαγωγικού Τμήματος Δημοτικής Εκπαίδευσης.</w:t>
      </w:r>
    </w:p>
    <w:p w:rsidR="006C2F37" w:rsidRPr="00137A97" w:rsidRDefault="006C2F37" w:rsidP="0091513B">
      <w:pPr>
        <w:ind w:left="-284" w:right="-199"/>
        <w:jc w:val="both"/>
        <w:outlineLvl w:val="0"/>
        <w:rPr>
          <w:rFonts w:ascii="Comic Sans MS" w:hAnsi="Comic Sans MS"/>
          <w:b/>
          <w:i/>
          <w:color w:val="0000CC"/>
          <w:u w:val="single"/>
        </w:rPr>
      </w:pPr>
    </w:p>
    <w:p w:rsidR="00BA522B" w:rsidRPr="00137A97" w:rsidRDefault="00C54094" w:rsidP="002E5DFF">
      <w:pPr>
        <w:pBdr>
          <w:top w:val="thinThickThinMediumGap" w:sz="24" w:space="1" w:color="auto"/>
          <w:left w:val="thinThickThinMediumGap" w:sz="24" w:space="4" w:color="auto"/>
          <w:bottom w:val="thinThickThinMediumGap" w:sz="24" w:space="1" w:color="auto"/>
          <w:right w:val="thinThickThinMediumGap" w:sz="24" w:space="4" w:color="auto"/>
        </w:pBdr>
        <w:ind w:left="-284" w:right="-199"/>
        <w:jc w:val="both"/>
        <w:outlineLvl w:val="0"/>
        <w:rPr>
          <w:rFonts w:ascii="Comic Sans MS" w:hAnsi="Comic Sans MS"/>
          <w:b/>
          <w:i/>
          <w:color w:val="0000CC"/>
          <w:sz w:val="44"/>
          <w:szCs w:val="44"/>
          <w:u w:val="single"/>
        </w:rPr>
      </w:pPr>
      <w:r w:rsidRPr="00C54094">
        <w:rPr>
          <w:rFonts w:ascii="Century Gothic" w:hAnsi="Century Gothic"/>
          <w:b/>
          <w:i/>
          <w:color w:val="C00000"/>
          <w:sz w:val="44"/>
          <w:szCs w:val="44"/>
          <w:highlight w:val="green"/>
          <w:u w:val="single"/>
        </w:rPr>
        <w:t>Για την ασφαλή και εύρυθμη διεξαγωγή των τελετών ορκωμοσίας, θα θέλαμε να σας ενημερώσουμε ότι εντός  του Πολιτιστικού Κέντρου της Ν. Ιωνίας Βόλου, τόσο εντός του Θεάτρου, όσο και στον περιβάλλοντα χώρο, δεν επιτρέπεται η χρήση σερπαντίνων, κομφετί, χρήση κόρνας κ.λ.π.</w:t>
      </w:r>
    </w:p>
    <w:p w:rsidR="00AF6CFB" w:rsidRDefault="008A599C" w:rsidP="00C54094">
      <w:pPr>
        <w:ind w:left="-142"/>
        <w:rPr>
          <w:rFonts w:ascii="Comic Sans MS" w:hAnsi="Comic Sans MS"/>
          <w:b/>
          <w:color w:val="3C3CE0"/>
          <w:sz w:val="28"/>
          <w:szCs w:val="28"/>
        </w:rPr>
      </w:pPr>
      <w:r w:rsidRPr="00137A97">
        <w:rPr>
          <w:rFonts w:ascii="Comic Sans MS" w:hAnsi="Comic Sans MS"/>
        </w:rPr>
        <w:tab/>
      </w:r>
      <w:r w:rsidRPr="00137A97">
        <w:rPr>
          <w:rFonts w:ascii="Comic Sans MS" w:hAnsi="Comic Sans MS"/>
        </w:rPr>
        <w:tab/>
      </w:r>
      <w:r w:rsidRPr="00137A97">
        <w:rPr>
          <w:rFonts w:ascii="Comic Sans MS" w:hAnsi="Comic Sans MS"/>
        </w:rPr>
        <w:tab/>
      </w:r>
      <w:r w:rsidRPr="00137A97">
        <w:rPr>
          <w:rFonts w:ascii="Comic Sans MS" w:hAnsi="Comic Sans MS"/>
        </w:rPr>
        <w:tab/>
        <w:t xml:space="preserve">                  </w:t>
      </w:r>
      <w:r w:rsidR="000C7581" w:rsidRPr="00137A97">
        <w:rPr>
          <w:rFonts w:ascii="Comic Sans MS" w:hAnsi="Comic Sans MS"/>
        </w:rPr>
        <w:t xml:space="preserve">   </w:t>
      </w:r>
    </w:p>
    <w:p w:rsidR="002E5DFF" w:rsidRPr="002A76AF" w:rsidRDefault="002E5DFF" w:rsidP="002A76AF">
      <w:pPr>
        <w:spacing w:line="360" w:lineRule="auto"/>
        <w:ind w:left="1701" w:right="-1192" w:firstLine="142"/>
        <w:jc w:val="center"/>
        <w:rPr>
          <w:rFonts w:ascii="Comic Sans MS" w:hAnsi="Comic Sans MS"/>
          <w:b/>
          <w:color w:val="3C3CE0"/>
          <w:sz w:val="28"/>
          <w:szCs w:val="28"/>
        </w:rPr>
      </w:pPr>
      <w:r w:rsidRPr="002A76AF">
        <w:rPr>
          <w:rFonts w:ascii="Comic Sans MS" w:hAnsi="Comic Sans MS"/>
          <w:b/>
          <w:color w:val="3C3CE0"/>
          <w:sz w:val="28"/>
          <w:szCs w:val="28"/>
        </w:rPr>
        <w:t>Ο Κοσμήτορας της Σχολής</w:t>
      </w:r>
    </w:p>
    <w:p w:rsidR="002E5DFF" w:rsidRPr="002A76AF" w:rsidRDefault="002E5DFF" w:rsidP="002A76AF">
      <w:pPr>
        <w:spacing w:line="360" w:lineRule="auto"/>
        <w:ind w:left="1701" w:right="-1192"/>
        <w:jc w:val="center"/>
        <w:rPr>
          <w:rFonts w:ascii="Comic Sans MS" w:hAnsi="Comic Sans MS"/>
          <w:b/>
          <w:color w:val="3C3CE0"/>
          <w:sz w:val="28"/>
          <w:szCs w:val="28"/>
        </w:rPr>
      </w:pPr>
      <w:r w:rsidRPr="002A76AF">
        <w:rPr>
          <w:rFonts w:ascii="Comic Sans MS" w:hAnsi="Comic Sans MS"/>
          <w:b/>
          <w:color w:val="3C3CE0"/>
          <w:sz w:val="28"/>
          <w:szCs w:val="28"/>
        </w:rPr>
        <w:t>Ανθρωπιστικών και Κοινωνικών Επιστημών</w:t>
      </w:r>
    </w:p>
    <w:p w:rsidR="00245157" w:rsidRDefault="002E5DFF" w:rsidP="00C54094">
      <w:pPr>
        <w:spacing w:line="360" w:lineRule="auto"/>
        <w:ind w:left="1701" w:right="-1192"/>
        <w:jc w:val="center"/>
        <w:outlineLvl w:val="0"/>
        <w:rPr>
          <w:rFonts w:ascii="Comic Sans MS" w:hAnsi="Comic Sans MS"/>
          <w:b/>
          <w:sz w:val="20"/>
          <w:szCs w:val="20"/>
          <w:u w:val="single"/>
        </w:rPr>
      </w:pPr>
      <w:r w:rsidRPr="002A76AF">
        <w:rPr>
          <w:rFonts w:ascii="Comic Sans MS" w:hAnsi="Comic Sans MS"/>
          <w:b/>
          <w:color w:val="3C3CE0"/>
          <w:sz w:val="28"/>
          <w:szCs w:val="28"/>
        </w:rPr>
        <w:t xml:space="preserve">Καθηγητής </w:t>
      </w:r>
      <w:r w:rsidR="00C54094">
        <w:rPr>
          <w:rFonts w:ascii="Comic Sans MS" w:hAnsi="Comic Sans MS"/>
          <w:b/>
          <w:color w:val="3C3CE0"/>
          <w:sz w:val="28"/>
          <w:szCs w:val="28"/>
        </w:rPr>
        <w:t>ΣΤΕΦΑΝΟΣ ΠΑΡΑΣΚΕΥΟΠΟΥΛΟΣ</w:t>
      </w:r>
    </w:p>
    <w:sectPr w:rsidR="00245157" w:rsidSect="00CD1BFD">
      <w:pgSz w:w="11906" w:h="16838"/>
      <w:pgMar w:top="142"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2EF"/>
    <w:multiLevelType w:val="hybridMultilevel"/>
    <w:tmpl w:val="6A4A2A58"/>
    <w:lvl w:ilvl="0" w:tplc="941A261E">
      <w:start w:val="1"/>
      <w:numFmt w:val="decimal"/>
      <w:lvlText w:val="%1."/>
      <w:lvlJc w:val="left"/>
      <w:pPr>
        <w:ind w:left="436" w:hanging="360"/>
      </w:pPr>
      <w:rPr>
        <w:b/>
        <w:i w:val="0"/>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 w15:restartNumberingAfterBreak="0">
    <w:nsid w:val="2E1460AE"/>
    <w:multiLevelType w:val="hybridMultilevel"/>
    <w:tmpl w:val="9C10BE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7901EBB"/>
    <w:multiLevelType w:val="hybridMultilevel"/>
    <w:tmpl w:val="37287B3E"/>
    <w:lvl w:ilvl="0" w:tplc="941A261E">
      <w:start w:val="1"/>
      <w:numFmt w:val="decimal"/>
      <w:lvlText w:val="%1."/>
      <w:lvlJc w:val="left"/>
      <w:pPr>
        <w:ind w:left="720" w:hanging="360"/>
      </w:pPr>
      <w:rPr>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B3"/>
    <w:rsid w:val="00022F54"/>
    <w:rsid w:val="00026A34"/>
    <w:rsid w:val="0006379B"/>
    <w:rsid w:val="000C7581"/>
    <w:rsid w:val="000D0D6C"/>
    <w:rsid w:val="00137A97"/>
    <w:rsid w:val="0015044D"/>
    <w:rsid w:val="0017025E"/>
    <w:rsid w:val="00187EE2"/>
    <w:rsid w:val="001D577D"/>
    <w:rsid w:val="001F11E0"/>
    <w:rsid w:val="00204EA9"/>
    <w:rsid w:val="00210368"/>
    <w:rsid w:val="00245157"/>
    <w:rsid w:val="002A31F6"/>
    <w:rsid w:val="002A76AF"/>
    <w:rsid w:val="002C2794"/>
    <w:rsid w:val="002E5DFF"/>
    <w:rsid w:val="00323771"/>
    <w:rsid w:val="00331731"/>
    <w:rsid w:val="00337FF6"/>
    <w:rsid w:val="00350DD1"/>
    <w:rsid w:val="003F02E4"/>
    <w:rsid w:val="003F4335"/>
    <w:rsid w:val="00407B50"/>
    <w:rsid w:val="00452DBC"/>
    <w:rsid w:val="0047120B"/>
    <w:rsid w:val="004A4D62"/>
    <w:rsid w:val="004C5369"/>
    <w:rsid w:val="004D63F2"/>
    <w:rsid w:val="00522FBD"/>
    <w:rsid w:val="0057202E"/>
    <w:rsid w:val="00592659"/>
    <w:rsid w:val="005C606D"/>
    <w:rsid w:val="005E3B33"/>
    <w:rsid w:val="0061244E"/>
    <w:rsid w:val="00623950"/>
    <w:rsid w:val="00630F4F"/>
    <w:rsid w:val="00632474"/>
    <w:rsid w:val="00640A2C"/>
    <w:rsid w:val="006908D7"/>
    <w:rsid w:val="00693632"/>
    <w:rsid w:val="00694897"/>
    <w:rsid w:val="0069726C"/>
    <w:rsid w:val="00697CC9"/>
    <w:rsid w:val="006C2F37"/>
    <w:rsid w:val="006C5F28"/>
    <w:rsid w:val="006E6126"/>
    <w:rsid w:val="007B711C"/>
    <w:rsid w:val="007C19C2"/>
    <w:rsid w:val="007D7879"/>
    <w:rsid w:val="007E4AAE"/>
    <w:rsid w:val="008164A3"/>
    <w:rsid w:val="0085510E"/>
    <w:rsid w:val="008A3FFF"/>
    <w:rsid w:val="008A599C"/>
    <w:rsid w:val="008B109E"/>
    <w:rsid w:val="00910878"/>
    <w:rsid w:val="0091513B"/>
    <w:rsid w:val="00933145"/>
    <w:rsid w:val="0094337B"/>
    <w:rsid w:val="00980432"/>
    <w:rsid w:val="009D0C0D"/>
    <w:rsid w:val="009F330C"/>
    <w:rsid w:val="00A06275"/>
    <w:rsid w:val="00A1742F"/>
    <w:rsid w:val="00A45817"/>
    <w:rsid w:val="00A466B7"/>
    <w:rsid w:val="00A525F7"/>
    <w:rsid w:val="00AB0F87"/>
    <w:rsid w:val="00AD11B2"/>
    <w:rsid w:val="00AF6CFB"/>
    <w:rsid w:val="00B106BE"/>
    <w:rsid w:val="00B16589"/>
    <w:rsid w:val="00B44E8F"/>
    <w:rsid w:val="00B5122B"/>
    <w:rsid w:val="00B64065"/>
    <w:rsid w:val="00BA522B"/>
    <w:rsid w:val="00C21A2E"/>
    <w:rsid w:val="00C27377"/>
    <w:rsid w:val="00C529E2"/>
    <w:rsid w:val="00C54094"/>
    <w:rsid w:val="00C84AB3"/>
    <w:rsid w:val="00C91B21"/>
    <w:rsid w:val="00CA18B9"/>
    <w:rsid w:val="00CD1BFD"/>
    <w:rsid w:val="00D1035D"/>
    <w:rsid w:val="00D73FE4"/>
    <w:rsid w:val="00DA16F2"/>
    <w:rsid w:val="00E018B0"/>
    <w:rsid w:val="00EB604F"/>
    <w:rsid w:val="00F06EC6"/>
    <w:rsid w:val="00F148B4"/>
    <w:rsid w:val="00F7679B"/>
    <w:rsid w:val="00FD365B"/>
    <w:rsid w:val="00FE2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8BB6-E66D-4ECD-A493-887E172B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9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A599C"/>
    <w:rPr>
      <w:b/>
      <w:bCs/>
    </w:rPr>
  </w:style>
  <w:style w:type="paragraph" w:styleId="a4">
    <w:name w:val="List Paragraph"/>
    <w:basedOn w:val="a"/>
    <w:uiPriority w:val="34"/>
    <w:qFormat/>
    <w:rsid w:val="00910878"/>
    <w:pPr>
      <w:ind w:left="720"/>
      <w:contextualSpacing/>
    </w:pPr>
  </w:style>
  <w:style w:type="paragraph" w:styleId="a5">
    <w:name w:val="Balloon Text"/>
    <w:basedOn w:val="a"/>
    <w:link w:val="Char"/>
    <w:uiPriority w:val="99"/>
    <w:semiHidden/>
    <w:unhideWhenUsed/>
    <w:rsid w:val="001F11E0"/>
    <w:rPr>
      <w:rFonts w:ascii="Segoe UI" w:hAnsi="Segoe UI" w:cs="Segoe UI"/>
      <w:sz w:val="18"/>
      <w:szCs w:val="18"/>
    </w:rPr>
  </w:style>
  <w:style w:type="character" w:customStyle="1" w:styleId="Char">
    <w:name w:val="Κείμενο πλαισίου Char"/>
    <w:basedOn w:val="a0"/>
    <w:link w:val="a5"/>
    <w:uiPriority w:val="99"/>
    <w:semiHidden/>
    <w:rsid w:val="001F11E0"/>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2630</Characters>
  <Application>Microsoft Office Word</Application>
  <DocSecurity>4</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Κωστοπούλου Ράνια</dc:creator>
  <cp:keywords/>
  <dc:description/>
  <cp:lastModifiedBy>GATOU OURANIA</cp:lastModifiedBy>
  <cp:revision>2</cp:revision>
  <cp:lastPrinted>2019-10-25T10:37:00Z</cp:lastPrinted>
  <dcterms:created xsi:type="dcterms:W3CDTF">2024-07-05T10:57:00Z</dcterms:created>
  <dcterms:modified xsi:type="dcterms:W3CDTF">2024-07-05T10:57:00Z</dcterms:modified>
</cp:coreProperties>
</file>