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CB8" w:rsidRPr="008445B3" w:rsidRDefault="008445B3" w:rsidP="007C44DD">
      <w:pPr>
        <w:spacing w:after="6"/>
        <w:rPr>
          <w:rFonts w:ascii="Times New Roman" w:hAnsi="Times New Roman" w:cs="Times New Roman"/>
          <w:sz w:val="24"/>
          <w:szCs w:val="24"/>
          <w:lang w:val="en-US"/>
        </w:rPr>
      </w:pPr>
      <w:bookmarkStart w:id="0" w:name="_GoBack"/>
      <w:bookmarkEnd w:id="0"/>
      <w:r w:rsidRPr="008445B3">
        <w:rPr>
          <w:rFonts w:ascii="Times New Roman" w:hAnsi="Times New Roman" w:cs="Times New Roman"/>
          <w:noProof/>
          <w:sz w:val="24"/>
          <w:szCs w:val="24"/>
          <w:lang w:eastAsia="el-GR"/>
        </w:rPr>
        <w:drawing>
          <wp:inline distT="0" distB="0" distL="0" distR="0">
            <wp:extent cx="5274310" cy="1505585"/>
            <wp:effectExtent l="0" t="0" r="254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Μονάδα Ισότιμης Πρόσβασης ατόμων με αναπηρία και ατόμων με ειδικές εκπαιδευτικές ανάγκες.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1505585"/>
                    </a:xfrm>
                    <a:prstGeom prst="rect">
                      <a:avLst/>
                    </a:prstGeom>
                  </pic:spPr>
                </pic:pic>
              </a:graphicData>
            </a:graphic>
          </wp:inline>
        </w:drawing>
      </w:r>
    </w:p>
    <w:p w:rsidR="008445B3" w:rsidRPr="008445B3" w:rsidRDefault="008445B3" w:rsidP="007C44DD">
      <w:pPr>
        <w:spacing w:after="6"/>
        <w:rPr>
          <w:rFonts w:ascii="Times New Roman" w:hAnsi="Times New Roman" w:cs="Times New Roman"/>
          <w:sz w:val="24"/>
          <w:szCs w:val="24"/>
          <w:lang w:val="en-US"/>
        </w:rPr>
      </w:pPr>
    </w:p>
    <w:p w:rsidR="008445B3" w:rsidRPr="008445B3" w:rsidRDefault="008445B3" w:rsidP="007C44DD">
      <w:pPr>
        <w:spacing w:after="6"/>
        <w:jc w:val="center"/>
        <w:rPr>
          <w:rFonts w:ascii="Times New Roman" w:hAnsi="Times New Roman" w:cs="Times New Roman"/>
          <w:b/>
          <w:sz w:val="24"/>
          <w:szCs w:val="24"/>
        </w:rPr>
      </w:pPr>
      <w:r w:rsidRPr="008445B3">
        <w:rPr>
          <w:rFonts w:ascii="Times New Roman" w:hAnsi="Times New Roman" w:cs="Times New Roman"/>
          <w:b/>
          <w:sz w:val="24"/>
          <w:szCs w:val="24"/>
        </w:rPr>
        <w:t>Πρόσκληση σε διαδικτυακή συνάντηση μελών των Γραμματειών με τη Μονάδα Ισότιμης Πρόσβασης</w:t>
      </w:r>
    </w:p>
    <w:p w:rsidR="008445B3" w:rsidRPr="008445B3" w:rsidRDefault="008445B3" w:rsidP="007C44DD">
      <w:pPr>
        <w:spacing w:after="6"/>
        <w:rPr>
          <w:rFonts w:ascii="Times New Roman" w:hAnsi="Times New Roman" w:cs="Times New Roman"/>
          <w:sz w:val="24"/>
          <w:szCs w:val="24"/>
        </w:rPr>
      </w:pPr>
    </w:p>
    <w:p w:rsidR="008445B3" w:rsidRDefault="008445B3" w:rsidP="007C44DD">
      <w:pPr>
        <w:spacing w:after="6"/>
        <w:rPr>
          <w:rFonts w:ascii="Times New Roman" w:hAnsi="Times New Roman" w:cs="Times New Roman"/>
          <w:color w:val="000000"/>
          <w:sz w:val="24"/>
          <w:szCs w:val="24"/>
          <w:lang w:eastAsia="el-GR"/>
        </w:rPr>
      </w:pPr>
      <w:r w:rsidRPr="008445B3">
        <w:rPr>
          <w:rFonts w:ascii="Times New Roman" w:hAnsi="Times New Roman" w:cs="Times New Roman"/>
          <w:sz w:val="24"/>
          <w:szCs w:val="24"/>
        </w:rPr>
        <w:t>Σας προσκαλούμε σ</w:t>
      </w:r>
      <w:r w:rsidRPr="008445B3">
        <w:rPr>
          <w:rFonts w:ascii="Times New Roman" w:hAnsi="Times New Roman" w:cs="Times New Roman"/>
          <w:color w:val="000000"/>
          <w:sz w:val="24"/>
          <w:szCs w:val="24"/>
          <w:lang w:eastAsia="el-GR"/>
        </w:rPr>
        <w:t>την διαδικτυακή συνάντηση που διοργανώνει η Μονάδα Ισότιμης Πρόσβασης Ατόμων με αναπηρία και ατόμων με ειδικές εκπαιδευτικές ανάγκες του ΠΘ για τα αρμόδια μέλη των Γραμματειών για την Μονάδα όλων των Τμημάτων του Πανεπιστημίου Θεσσαλίας με τίτλο:</w:t>
      </w:r>
    </w:p>
    <w:p w:rsidR="007C44DD" w:rsidRPr="008445B3" w:rsidRDefault="007C44DD" w:rsidP="007C44DD">
      <w:pPr>
        <w:spacing w:after="6"/>
        <w:rPr>
          <w:rFonts w:ascii="Times New Roman" w:hAnsi="Times New Roman" w:cs="Times New Roman"/>
          <w:color w:val="000000"/>
          <w:sz w:val="24"/>
          <w:szCs w:val="24"/>
          <w:lang w:eastAsia="el-GR"/>
        </w:rPr>
      </w:pPr>
    </w:p>
    <w:p w:rsidR="008445B3" w:rsidRDefault="008445B3" w:rsidP="007C44DD">
      <w:pPr>
        <w:spacing w:after="6"/>
        <w:jc w:val="center"/>
        <w:rPr>
          <w:rFonts w:ascii="Times New Roman" w:hAnsi="Times New Roman" w:cs="Times New Roman"/>
          <w:b/>
          <w:bCs/>
          <w:i/>
          <w:iCs/>
          <w:color w:val="000000"/>
          <w:sz w:val="24"/>
          <w:szCs w:val="24"/>
          <w:lang w:eastAsia="el-GR"/>
        </w:rPr>
      </w:pPr>
      <w:r w:rsidRPr="008445B3">
        <w:rPr>
          <w:rFonts w:ascii="Times New Roman" w:hAnsi="Times New Roman" w:cs="Times New Roman"/>
          <w:b/>
          <w:bCs/>
          <w:i/>
          <w:iCs/>
          <w:color w:val="000000"/>
          <w:sz w:val="24"/>
          <w:szCs w:val="24"/>
          <w:lang w:eastAsia="el-GR"/>
        </w:rPr>
        <w:t>«Ζητήματα προσβασιμότητας στην αλληλεπίδραση με φοιτητές και φοιτήτριες με αναπηρία και/ή ειδικές εκπαιδευτικές ανάγκες: Εγγραφές, Προβληματισμοί και Οργανωτικά Ζητήματα»</w:t>
      </w:r>
    </w:p>
    <w:p w:rsidR="007C44DD" w:rsidRPr="008445B3" w:rsidRDefault="007C44DD" w:rsidP="007C44DD">
      <w:pPr>
        <w:spacing w:after="6"/>
        <w:jc w:val="center"/>
        <w:rPr>
          <w:rFonts w:ascii="Times New Roman" w:hAnsi="Times New Roman" w:cs="Times New Roman"/>
          <w:b/>
          <w:bCs/>
          <w:i/>
          <w:iCs/>
          <w:color w:val="000000"/>
          <w:sz w:val="24"/>
          <w:szCs w:val="24"/>
          <w:lang w:eastAsia="el-GR"/>
        </w:rPr>
      </w:pPr>
    </w:p>
    <w:p w:rsidR="007C44DD" w:rsidRDefault="008445B3" w:rsidP="007C44DD">
      <w:pPr>
        <w:pStyle w:val="Web"/>
        <w:spacing w:before="0" w:beforeAutospacing="0" w:after="6" w:afterAutospacing="0"/>
        <w:rPr>
          <w:color w:val="000000"/>
        </w:rPr>
      </w:pPr>
      <w:r w:rsidRPr="008445B3">
        <w:rPr>
          <w:color w:val="000000"/>
        </w:rPr>
        <w:t>Στόχος της συνάντησης είναι να  ενημερωθείτε σχετικά με τη λειτουργία της Μονάδας και να συζητηθούν προβληματισμοί σχετικά με τις εγγραφές και την εξυπηρέτηση των φοιτητών και φοιτητριών με αναπηρίες ή/και ειδικές εκπαιδευτικές ανάγκες καθώς και ενημέρωση για σημαντικά ζητήματα που αφορούν τη λήψη κα κοινοποίηση των Εξατομικευμένων Πλάνων Αναγκών και Υποστήριξης των φοιτητών/τριών και την προστασία των προσωπικών δεδομένων τους.</w:t>
      </w:r>
      <w:r w:rsidRPr="008445B3">
        <w:rPr>
          <w:color w:val="000000"/>
        </w:rPr>
        <w:br/>
      </w:r>
    </w:p>
    <w:p w:rsidR="00445332" w:rsidRPr="00445332" w:rsidRDefault="00445332" w:rsidP="007C44DD">
      <w:pPr>
        <w:pStyle w:val="Web"/>
        <w:spacing w:before="0" w:beforeAutospacing="0" w:after="6" w:afterAutospacing="0"/>
        <w:rPr>
          <w:color w:val="000000"/>
        </w:rPr>
      </w:pPr>
      <w:r>
        <w:rPr>
          <w:color w:val="000000"/>
        </w:rPr>
        <w:t xml:space="preserve">Η συνάντηση θα πραγματοποιηθεί την Πέμπτη  19 Σεπτεμβρίου 2024 και ώρα 10:00-11:00 μέσω </w:t>
      </w:r>
      <w:r>
        <w:rPr>
          <w:color w:val="000000"/>
          <w:lang w:val="en-US"/>
        </w:rPr>
        <w:t>Microsoft</w:t>
      </w:r>
      <w:r w:rsidRPr="00445332">
        <w:rPr>
          <w:color w:val="000000"/>
        </w:rPr>
        <w:t xml:space="preserve"> </w:t>
      </w:r>
      <w:r>
        <w:rPr>
          <w:color w:val="000000"/>
          <w:lang w:val="en-US"/>
        </w:rPr>
        <w:t>Teams</w:t>
      </w:r>
      <w:r w:rsidRPr="00445332">
        <w:rPr>
          <w:color w:val="000000"/>
        </w:rPr>
        <w:t>.</w:t>
      </w:r>
    </w:p>
    <w:p w:rsidR="007C44DD" w:rsidRDefault="007C44DD" w:rsidP="007C44DD">
      <w:pPr>
        <w:pStyle w:val="Web"/>
        <w:spacing w:before="0" w:beforeAutospacing="0" w:after="6" w:afterAutospacing="0"/>
        <w:rPr>
          <w:color w:val="000000"/>
        </w:rPr>
      </w:pPr>
    </w:p>
    <w:p w:rsidR="008445B3" w:rsidRPr="008445B3" w:rsidRDefault="008445B3" w:rsidP="007C44DD">
      <w:pPr>
        <w:pStyle w:val="Web"/>
        <w:spacing w:before="0" w:beforeAutospacing="0" w:after="6" w:afterAutospacing="0"/>
        <w:rPr>
          <w:color w:val="000000"/>
        </w:rPr>
      </w:pPr>
      <w:r w:rsidRPr="008445B3">
        <w:rPr>
          <w:color w:val="000000"/>
        </w:rPr>
        <w:t>Για περισσότερες πληροφορίες παρακαλούμε μη διστάσετε να επικοινωνήσετε μαζί μας!</w:t>
      </w:r>
    </w:p>
    <w:p w:rsidR="008445B3" w:rsidRPr="008445B3" w:rsidRDefault="008445B3" w:rsidP="007C44DD">
      <w:pPr>
        <w:spacing w:after="6"/>
        <w:rPr>
          <w:rFonts w:ascii="Times New Roman" w:hAnsi="Times New Roman" w:cs="Times New Roman"/>
          <w:sz w:val="24"/>
          <w:szCs w:val="24"/>
        </w:rPr>
      </w:pPr>
    </w:p>
    <w:p w:rsidR="008445B3" w:rsidRPr="008445B3" w:rsidRDefault="008445B3" w:rsidP="007C44DD">
      <w:pPr>
        <w:spacing w:after="6"/>
        <w:jc w:val="center"/>
        <w:rPr>
          <w:rFonts w:ascii="Times New Roman" w:hAnsi="Times New Roman" w:cs="Times New Roman"/>
          <w:sz w:val="24"/>
          <w:szCs w:val="24"/>
        </w:rPr>
      </w:pPr>
      <w:r w:rsidRPr="008445B3">
        <w:rPr>
          <w:rFonts w:ascii="Times New Roman" w:hAnsi="Times New Roman" w:cs="Times New Roman"/>
          <w:sz w:val="24"/>
          <w:szCs w:val="24"/>
        </w:rPr>
        <w:t>Με εκτίμηση</w:t>
      </w:r>
    </w:p>
    <w:p w:rsidR="008445B3" w:rsidRPr="008445B3" w:rsidRDefault="008445B3" w:rsidP="007C44DD">
      <w:pPr>
        <w:spacing w:after="6"/>
        <w:jc w:val="center"/>
        <w:rPr>
          <w:rFonts w:ascii="Times New Roman" w:hAnsi="Times New Roman" w:cs="Times New Roman"/>
          <w:sz w:val="24"/>
          <w:szCs w:val="24"/>
        </w:rPr>
      </w:pPr>
      <w:r w:rsidRPr="008445B3">
        <w:rPr>
          <w:rFonts w:ascii="Times New Roman" w:hAnsi="Times New Roman" w:cs="Times New Roman"/>
          <w:sz w:val="24"/>
          <w:szCs w:val="24"/>
        </w:rPr>
        <w:t>Η διεπιστημονική ομάδα της</w:t>
      </w:r>
    </w:p>
    <w:p w:rsidR="008445B3" w:rsidRPr="008445B3" w:rsidRDefault="008445B3" w:rsidP="007C44DD">
      <w:pPr>
        <w:spacing w:after="6"/>
        <w:jc w:val="center"/>
        <w:rPr>
          <w:rFonts w:ascii="Times New Roman" w:hAnsi="Times New Roman" w:cs="Times New Roman"/>
          <w:color w:val="000000"/>
          <w:sz w:val="24"/>
          <w:szCs w:val="24"/>
          <w:lang w:eastAsia="el-GR"/>
        </w:rPr>
      </w:pPr>
      <w:r w:rsidRPr="008445B3">
        <w:rPr>
          <w:rFonts w:ascii="Times New Roman" w:hAnsi="Times New Roman" w:cs="Times New Roman"/>
          <w:color w:val="000000"/>
          <w:sz w:val="24"/>
          <w:szCs w:val="24"/>
          <w:lang w:eastAsia="el-GR"/>
        </w:rPr>
        <w:t>Μονάδας Ισότιμης Πρόσβασης</w:t>
      </w:r>
    </w:p>
    <w:p w:rsidR="008445B3" w:rsidRPr="008445B3" w:rsidRDefault="008445B3" w:rsidP="007C44DD">
      <w:pPr>
        <w:spacing w:after="6"/>
        <w:jc w:val="center"/>
        <w:rPr>
          <w:rFonts w:ascii="Times New Roman" w:hAnsi="Times New Roman" w:cs="Times New Roman"/>
          <w:color w:val="000000"/>
          <w:sz w:val="24"/>
          <w:szCs w:val="24"/>
          <w:lang w:eastAsia="el-GR"/>
        </w:rPr>
      </w:pPr>
      <w:r w:rsidRPr="008445B3">
        <w:rPr>
          <w:rFonts w:ascii="Times New Roman" w:hAnsi="Times New Roman" w:cs="Times New Roman"/>
          <w:color w:val="000000"/>
          <w:sz w:val="24"/>
          <w:szCs w:val="24"/>
          <w:lang w:eastAsia="el-GR"/>
        </w:rPr>
        <w:t>Ατόμων με αναπηρία και ατόμων με ειδικές εκπαιδευτικές ανάγκες του ΠΘ</w:t>
      </w:r>
    </w:p>
    <w:p w:rsidR="008445B3" w:rsidRPr="008445B3" w:rsidRDefault="008445B3" w:rsidP="007C44DD">
      <w:pPr>
        <w:spacing w:after="6"/>
        <w:rPr>
          <w:rFonts w:ascii="Times New Roman" w:hAnsi="Times New Roman" w:cs="Times New Roman"/>
          <w:sz w:val="24"/>
          <w:szCs w:val="24"/>
        </w:rPr>
      </w:pPr>
    </w:p>
    <w:sectPr w:rsidR="008445B3" w:rsidRPr="008445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37B05"/>
    <w:multiLevelType w:val="hybridMultilevel"/>
    <w:tmpl w:val="8CD68D0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5B3"/>
    <w:rsid w:val="0000265C"/>
    <w:rsid w:val="0038022E"/>
    <w:rsid w:val="004406D9"/>
    <w:rsid w:val="00445332"/>
    <w:rsid w:val="0048050E"/>
    <w:rsid w:val="007C44DD"/>
    <w:rsid w:val="007E657C"/>
    <w:rsid w:val="008445B3"/>
    <w:rsid w:val="00930B07"/>
    <w:rsid w:val="00E82986"/>
    <w:rsid w:val="00E90C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A28FBA-EFB1-46BA-A3D7-C316120F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445B3"/>
    <w:rPr>
      <w:color w:val="0563C1"/>
      <w:u w:val="single"/>
    </w:rPr>
  </w:style>
  <w:style w:type="paragraph" w:styleId="Web">
    <w:name w:val="Normal (Web)"/>
    <w:basedOn w:val="a"/>
    <w:uiPriority w:val="99"/>
    <w:unhideWhenUsed/>
    <w:rsid w:val="008445B3"/>
    <w:pPr>
      <w:spacing w:before="100" w:beforeAutospacing="1" w:after="100" w:afterAutospacing="1" w:line="240" w:lineRule="auto"/>
    </w:pPr>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956499">
      <w:bodyDiv w:val="1"/>
      <w:marLeft w:val="0"/>
      <w:marRight w:val="0"/>
      <w:marTop w:val="0"/>
      <w:marBottom w:val="0"/>
      <w:divBdr>
        <w:top w:val="none" w:sz="0" w:space="0" w:color="auto"/>
        <w:left w:val="none" w:sz="0" w:space="0" w:color="auto"/>
        <w:bottom w:val="none" w:sz="0" w:space="0" w:color="auto"/>
        <w:right w:val="none" w:sz="0" w:space="0" w:color="auto"/>
      </w:divBdr>
    </w:div>
    <w:div w:id="199054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201</Words>
  <Characters>1089</Characters>
  <Application>Microsoft Office Word</Application>
  <DocSecurity>4</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Papazafiri Maria</dc:creator>
  <cp:keywords/>
  <dc:description/>
  <cp:lastModifiedBy>GATOU OURANIA</cp:lastModifiedBy>
  <cp:revision>2</cp:revision>
  <dcterms:created xsi:type="dcterms:W3CDTF">2024-09-18T08:20:00Z</dcterms:created>
  <dcterms:modified xsi:type="dcterms:W3CDTF">2024-09-18T08:20:00Z</dcterms:modified>
</cp:coreProperties>
</file>