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46" w:rsidRPr="00C85B46" w:rsidRDefault="00C85B46" w:rsidP="00C85B46">
      <w:pPr>
        <w:jc w:val="center"/>
        <w:rPr>
          <w:rFonts w:asciiTheme="majorHAnsi" w:hAnsiTheme="majorHAnsi" w:cstheme="majorHAnsi"/>
        </w:rPr>
      </w:pPr>
      <w:r w:rsidRPr="00C85B46">
        <w:rPr>
          <w:rFonts w:asciiTheme="majorHAnsi" w:hAnsiTheme="majorHAnsi" w:cstheme="majorHAnsi"/>
          <w:b/>
          <w:noProof/>
          <w:sz w:val="24"/>
          <w:szCs w:val="24"/>
          <w:lang w:eastAsia="el-GR"/>
        </w:rPr>
        <w:drawing>
          <wp:inline distT="0" distB="0" distL="0" distR="0" wp14:anchorId="4FCDBA2A" wp14:editId="226BAC4F">
            <wp:extent cx="1051312" cy="707643"/>
            <wp:effectExtent l="0" t="0" r="0" b="0"/>
            <wp:docPr id="1" name="Εικόνα 1" descr="Εικόνα που περιέχει άλογο, κείμενο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άλογο, κείμενο, γραμματοσειρά, λογότυπο&#10;&#10;Περιγραφή που δημιουργήθηκε αυτόματ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2" cy="72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46" w:rsidRPr="00C85B46" w:rsidRDefault="00C85B46" w:rsidP="00C85B46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85B46" w:rsidRDefault="00C85B46" w:rsidP="00C85B46">
      <w:pPr>
        <w:jc w:val="center"/>
        <w:rPr>
          <w:rFonts w:ascii="Book Antiqua" w:hAnsi="Book Antiqua" w:cstheme="majorHAnsi"/>
          <w:b/>
          <w:sz w:val="24"/>
          <w:szCs w:val="24"/>
        </w:rPr>
      </w:pPr>
      <w:r w:rsidRPr="003F7C0D">
        <w:rPr>
          <w:rFonts w:ascii="Book Antiqua" w:hAnsi="Book Antiqua" w:cstheme="majorHAnsi"/>
          <w:b/>
          <w:sz w:val="24"/>
          <w:szCs w:val="24"/>
        </w:rPr>
        <w:t>ΣΧΟΛΗ ΑΝΘΡΩΠΙΣΤΙΚΩΝ &amp; ΚΟΙΝΩΝΙΚΩΝ ΕΠΙΣΤΗΜΩΝ</w:t>
      </w:r>
    </w:p>
    <w:p w:rsidR="003F7C0D" w:rsidRPr="003F7C0D" w:rsidRDefault="003F7C0D" w:rsidP="00C85B46">
      <w:pPr>
        <w:jc w:val="center"/>
        <w:rPr>
          <w:rFonts w:ascii="Book Antiqua" w:hAnsi="Book Antiqua" w:cstheme="majorHAnsi"/>
          <w:b/>
          <w:sz w:val="24"/>
          <w:szCs w:val="24"/>
        </w:rPr>
      </w:pPr>
    </w:p>
    <w:p w:rsidR="00C85B46" w:rsidRPr="003F7C0D" w:rsidRDefault="00C85B46" w:rsidP="00C85B46">
      <w:pPr>
        <w:jc w:val="center"/>
        <w:rPr>
          <w:rFonts w:ascii="Book Antiqua" w:hAnsi="Book Antiqua" w:cstheme="majorHAnsi"/>
          <w:b/>
          <w:sz w:val="24"/>
          <w:szCs w:val="24"/>
        </w:rPr>
      </w:pPr>
      <w:r w:rsidRPr="003F7C0D">
        <w:rPr>
          <w:rFonts w:ascii="Book Antiqua" w:hAnsi="Book Antiqua" w:cstheme="majorHAnsi"/>
          <w:b/>
          <w:sz w:val="24"/>
          <w:szCs w:val="24"/>
        </w:rPr>
        <w:t>ΠΑΙΔΑΓΩΓΙΚΟ ΤΜΗΜΑ ΔΗΜΟΤΙΚΗΣ ΕΚΠΑΙΔΕΥΣΗΣ</w:t>
      </w:r>
    </w:p>
    <w:p w:rsidR="00C85B46" w:rsidRPr="003F7C0D" w:rsidRDefault="00C85B46" w:rsidP="00C85B46">
      <w:pPr>
        <w:jc w:val="both"/>
        <w:rPr>
          <w:rFonts w:ascii="Book Antiqua" w:hAnsi="Book Antiqua" w:cstheme="majorHAnsi"/>
          <w:sz w:val="24"/>
          <w:szCs w:val="24"/>
        </w:rPr>
      </w:pPr>
    </w:p>
    <w:p w:rsidR="00C85B46" w:rsidRPr="003F7C0D" w:rsidRDefault="003F7C0D" w:rsidP="00C85B46">
      <w:pPr>
        <w:pStyle w:val="Default"/>
        <w:spacing w:line="360" w:lineRule="auto"/>
        <w:jc w:val="center"/>
        <w:rPr>
          <w:rFonts w:ascii="Book Antiqua" w:hAnsi="Book Antiqua" w:cstheme="majorHAnsi"/>
          <w:sz w:val="24"/>
          <w:szCs w:val="24"/>
        </w:rPr>
      </w:pPr>
      <w:r w:rsidRPr="003F7C0D">
        <w:rPr>
          <w:rFonts w:ascii="Book Antiqua" w:hAnsi="Book Antiqua" w:cstheme="majorHAnsi"/>
          <w:sz w:val="24"/>
          <w:szCs w:val="24"/>
        </w:rPr>
        <w:t>ΑΝΟΙΧΤΕΣ ΘΥΡΕΣ 2024</w:t>
      </w:r>
    </w:p>
    <w:p w:rsidR="00C85B46" w:rsidRPr="003F7C0D" w:rsidRDefault="00C85B46" w:rsidP="00C85B46">
      <w:pPr>
        <w:spacing w:line="360" w:lineRule="auto"/>
        <w:jc w:val="both"/>
        <w:rPr>
          <w:rFonts w:ascii="Book Antiqua" w:hAnsi="Book Antiqua" w:cstheme="majorHAnsi"/>
          <w:sz w:val="24"/>
          <w:szCs w:val="24"/>
        </w:rPr>
      </w:pPr>
    </w:p>
    <w:p w:rsidR="003F7C0D" w:rsidRDefault="00C85B46" w:rsidP="003F7C0D">
      <w:pPr>
        <w:spacing w:line="360" w:lineRule="auto"/>
        <w:jc w:val="center"/>
        <w:rPr>
          <w:rFonts w:ascii="Book Antiqua" w:hAnsi="Book Antiqua" w:cstheme="majorHAnsi"/>
          <w:sz w:val="24"/>
          <w:szCs w:val="24"/>
        </w:rPr>
      </w:pPr>
      <w:r w:rsidRPr="003F7C0D">
        <w:rPr>
          <w:rFonts w:ascii="Book Antiqua" w:hAnsi="Book Antiqua" w:cstheme="majorHAnsi"/>
          <w:sz w:val="24"/>
          <w:szCs w:val="24"/>
        </w:rPr>
        <w:t>ΗΜΕΡΟΜΗΝΙΑ ΣΥΜΜΕΤΟΧΗΣ:</w:t>
      </w:r>
    </w:p>
    <w:p w:rsidR="003F7C0D" w:rsidRDefault="003F7C0D" w:rsidP="003F7C0D">
      <w:pPr>
        <w:spacing w:line="360" w:lineRule="auto"/>
        <w:jc w:val="center"/>
        <w:rPr>
          <w:rFonts w:ascii="Book Antiqua" w:hAnsi="Book Antiqua" w:cstheme="majorHAnsi"/>
          <w:b/>
          <w:bCs/>
          <w:iCs/>
          <w:sz w:val="24"/>
          <w:szCs w:val="24"/>
        </w:rPr>
      </w:pPr>
      <w:r>
        <w:rPr>
          <w:rFonts w:ascii="Book Antiqua" w:hAnsi="Book Antiqua" w:cstheme="majorHAnsi"/>
          <w:b/>
          <w:bCs/>
          <w:iCs/>
          <w:sz w:val="24"/>
          <w:szCs w:val="24"/>
        </w:rPr>
        <w:t>Ημέρα: Πέμπτη 29 Φεβρουαρίου 2024</w:t>
      </w:r>
    </w:p>
    <w:p w:rsidR="00C85B46" w:rsidRDefault="003F7C0D" w:rsidP="003F7C0D">
      <w:pPr>
        <w:spacing w:line="360" w:lineRule="auto"/>
        <w:jc w:val="center"/>
        <w:rPr>
          <w:rFonts w:ascii="Book Antiqua" w:hAnsi="Book Antiqua" w:cstheme="majorHAnsi"/>
          <w:b/>
          <w:bCs/>
          <w:iCs/>
          <w:sz w:val="24"/>
          <w:szCs w:val="24"/>
        </w:rPr>
      </w:pPr>
      <w:r>
        <w:rPr>
          <w:rFonts w:ascii="Book Antiqua" w:hAnsi="Book Antiqua" w:cstheme="majorHAnsi"/>
          <w:b/>
          <w:bCs/>
          <w:iCs/>
          <w:sz w:val="24"/>
          <w:szCs w:val="24"/>
        </w:rPr>
        <w:t xml:space="preserve">Ώρες: </w:t>
      </w:r>
      <w:r w:rsidR="00C85B46" w:rsidRPr="003F7C0D">
        <w:rPr>
          <w:rFonts w:ascii="Book Antiqua" w:hAnsi="Book Antiqua" w:cstheme="majorHAnsi"/>
          <w:b/>
          <w:bCs/>
          <w:iCs/>
          <w:sz w:val="24"/>
          <w:szCs w:val="24"/>
        </w:rPr>
        <w:t>09:00-12:00</w:t>
      </w:r>
    </w:p>
    <w:p w:rsidR="003F7C0D" w:rsidRDefault="003F7C0D" w:rsidP="003F7C0D">
      <w:pPr>
        <w:spacing w:line="360" w:lineRule="auto"/>
        <w:jc w:val="center"/>
        <w:rPr>
          <w:rFonts w:ascii="Book Antiqua" w:hAnsi="Book Antiqua" w:cstheme="majorHAnsi"/>
          <w:b/>
          <w:bCs/>
          <w:iCs/>
          <w:sz w:val="28"/>
          <w:szCs w:val="24"/>
        </w:rPr>
      </w:pPr>
      <w:r>
        <w:rPr>
          <w:rFonts w:ascii="Book Antiqua" w:hAnsi="Book Antiqua" w:cstheme="majorHAnsi"/>
          <w:b/>
          <w:bCs/>
          <w:iCs/>
          <w:sz w:val="24"/>
          <w:szCs w:val="24"/>
        </w:rPr>
        <w:t xml:space="preserve">Μέγιστος αριθμός μαθητών: </w:t>
      </w:r>
      <w:r w:rsidRPr="003F7C0D">
        <w:rPr>
          <w:rFonts w:ascii="Book Antiqua" w:hAnsi="Book Antiqua" w:cstheme="majorHAnsi"/>
          <w:b/>
          <w:bCs/>
          <w:iCs/>
          <w:sz w:val="28"/>
          <w:szCs w:val="24"/>
        </w:rPr>
        <w:t>40 άτομα</w:t>
      </w:r>
    </w:p>
    <w:p w:rsidR="00AA602C" w:rsidRPr="00AA602C" w:rsidRDefault="00AA602C" w:rsidP="003F7C0D">
      <w:pPr>
        <w:spacing w:line="360" w:lineRule="auto"/>
        <w:jc w:val="center"/>
        <w:rPr>
          <w:rFonts w:ascii="Book Antiqua" w:hAnsi="Book Antiqua" w:cstheme="majorHAnsi"/>
          <w:b/>
          <w:bCs/>
          <w:iCs/>
          <w:color w:val="C00000"/>
          <w:sz w:val="24"/>
          <w:szCs w:val="24"/>
        </w:rPr>
      </w:pPr>
      <w:r>
        <w:rPr>
          <w:rFonts w:ascii="Book Antiqua" w:hAnsi="Book Antiqua" w:cstheme="majorHAnsi"/>
          <w:b/>
          <w:bCs/>
          <w:iCs/>
          <w:color w:val="C00000"/>
          <w:sz w:val="28"/>
          <w:szCs w:val="24"/>
        </w:rPr>
        <w:t>[</w:t>
      </w:r>
      <w:r w:rsidRPr="00AA602C">
        <w:rPr>
          <w:rFonts w:ascii="Book Antiqua" w:hAnsi="Book Antiqua" w:cstheme="majorHAnsi"/>
          <w:b/>
          <w:bCs/>
          <w:iCs/>
          <w:color w:val="C00000"/>
          <w:sz w:val="28"/>
          <w:szCs w:val="24"/>
        </w:rPr>
        <w:t>ΕΚΛΕΙΣΕ</w:t>
      </w:r>
      <w:r>
        <w:rPr>
          <w:rFonts w:ascii="Book Antiqua" w:hAnsi="Book Antiqua" w:cstheme="majorHAnsi"/>
          <w:b/>
          <w:bCs/>
          <w:iCs/>
          <w:color w:val="C00000"/>
          <w:sz w:val="28"/>
          <w:szCs w:val="24"/>
        </w:rPr>
        <w:t>]</w:t>
      </w:r>
    </w:p>
    <w:p w:rsidR="003F7C0D" w:rsidRDefault="007D39F5" w:rsidP="007D39F5">
      <w:pPr>
        <w:jc w:val="both"/>
        <w:rPr>
          <w:rFonts w:ascii="Book Antiqua" w:hAnsi="Book Antiqua" w:cstheme="majorHAnsi"/>
          <w:color w:val="C00000"/>
          <w:sz w:val="24"/>
          <w:szCs w:val="24"/>
        </w:rPr>
      </w:pPr>
      <w:r>
        <w:rPr>
          <w:rFonts w:ascii="Book Antiqua" w:hAnsi="Book Antiqua" w:cstheme="majorHAnsi"/>
          <w:color w:val="C00000"/>
          <w:sz w:val="24"/>
          <w:szCs w:val="24"/>
        </w:rPr>
        <w:t>- 8</w:t>
      </w:r>
      <w:r w:rsidRPr="007D39F5">
        <w:rPr>
          <w:rFonts w:ascii="Book Antiqua" w:hAnsi="Book Antiqua" w:cstheme="majorHAnsi"/>
          <w:color w:val="C00000"/>
          <w:sz w:val="24"/>
          <w:szCs w:val="24"/>
          <w:vertAlign w:val="superscript"/>
        </w:rPr>
        <w:t>ο</w:t>
      </w:r>
      <w:r>
        <w:rPr>
          <w:rFonts w:ascii="Book Antiqua" w:hAnsi="Book Antiqua" w:cstheme="majorHAnsi"/>
          <w:color w:val="C00000"/>
          <w:sz w:val="24"/>
          <w:szCs w:val="24"/>
        </w:rPr>
        <w:t xml:space="preserve"> ΓΕΛ Βόλου: 13 άτομα</w:t>
      </w:r>
    </w:p>
    <w:p w:rsidR="007D39F5" w:rsidRDefault="00156E92" w:rsidP="007D39F5">
      <w:pPr>
        <w:jc w:val="both"/>
        <w:rPr>
          <w:rFonts w:ascii="Book Antiqua" w:hAnsi="Book Antiqua" w:cstheme="majorHAnsi"/>
          <w:color w:val="C00000"/>
          <w:sz w:val="24"/>
          <w:szCs w:val="24"/>
        </w:rPr>
      </w:pPr>
      <w:r>
        <w:rPr>
          <w:rFonts w:ascii="Book Antiqua" w:hAnsi="Book Antiqua" w:cstheme="majorHAnsi"/>
          <w:color w:val="C00000"/>
          <w:sz w:val="24"/>
          <w:szCs w:val="24"/>
        </w:rPr>
        <w:t>- 7</w:t>
      </w:r>
      <w:r w:rsidRPr="00156E92">
        <w:rPr>
          <w:rFonts w:ascii="Book Antiqua" w:hAnsi="Book Antiqua" w:cstheme="majorHAnsi"/>
          <w:color w:val="C00000"/>
          <w:sz w:val="24"/>
          <w:szCs w:val="24"/>
          <w:vertAlign w:val="superscript"/>
        </w:rPr>
        <w:t>ο</w:t>
      </w:r>
      <w:r>
        <w:rPr>
          <w:rFonts w:ascii="Book Antiqua" w:hAnsi="Book Antiqua" w:cstheme="majorHAnsi"/>
          <w:color w:val="C00000"/>
          <w:sz w:val="24"/>
          <w:szCs w:val="24"/>
        </w:rPr>
        <w:t xml:space="preserve"> Ενιαίο Λύκειο Βόλου Κλασσικό: 14 άτομα</w:t>
      </w:r>
    </w:p>
    <w:p w:rsidR="00D55FCF" w:rsidRDefault="00D55FCF" w:rsidP="007D39F5">
      <w:pPr>
        <w:jc w:val="both"/>
        <w:rPr>
          <w:rFonts w:ascii="Book Antiqua" w:hAnsi="Book Antiqua" w:cstheme="majorHAnsi"/>
          <w:color w:val="C00000"/>
          <w:sz w:val="24"/>
          <w:szCs w:val="24"/>
        </w:rPr>
      </w:pPr>
      <w:r>
        <w:rPr>
          <w:rFonts w:ascii="Book Antiqua" w:hAnsi="Book Antiqua" w:cstheme="majorHAnsi"/>
          <w:color w:val="C00000"/>
          <w:sz w:val="24"/>
          <w:szCs w:val="24"/>
        </w:rPr>
        <w:t>- 5</w:t>
      </w:r>
      <w:r w:rsidRPr="00D55FCF">
        <w:rPr>
          <w:rFonts w:ascii="Book Antiqua" w:hAnsi="Book Antiqua" w:cstheme="majorHAnsi"/>
          <w:color w:val="C00000"/>
          <w:sz w:val="24"/>
          <w:szCs w:val="24"/>
          <w:vertAlign w:val="superscript"/>
        </w:rPr>
        <w:t>ο</w:t>
      </w:r>
      <w:r>
        <w:rPr>
          <w:rFonts w:ascii="Book Antiqua" w:hAnsi="Book Antiqua" w:cstheme="majorHAnsi"/>
          <w:color w:val="C00000"/>
          <w:sz w:val="24"/>
          <w:szCs w:val="24"/>
        </w:rPr>
        <w:t xml:space="preserve"> ΓΕΛ Βόλου</w:t>
      </w:r>
      <w:r w:rsidR="00AA602C">
        <w:rPr>
          <w:rFonts w:ascii="Book Antiqua" w:hAnsi="Book Antiqua" w:cstheme="majorHAnsi"/>
          <w:color w:val="C00000"/>
          <w:sz w:val="24"/>
          <w:szCs w:val="24"/>
        </w:rPr>
        <w:t>: 2</w:t>
      </w:r>
      <w:bookmarkStart w:id="0" w:name="_GoBack"/>
      <w:bookmarkEnd w:id="0"/>
      <w:r>
        <w:rPr>
          <w:rFonts w:ascii="Book Antiqua" w:hAnsi="Book Antiqua" w:cstheme="majorHAnsi"/>
          <w:color w:val="C00000"/>
          <w:sz w:val="24"/>
          <w:szCs w:val="24"/>
        </w:rPr>
        <w:t>1 άτομα</w:t>
      </w:r>
    </w:p>
    <w:p w:rsidR="007D39F5" w:rsidRPr="007D39F5" w:rsidRDefault="007D39F5" w:rsidP="007D39F5">
      <w:pPr>
        <w:jc w:val="both"/>
        <w:rPr>
          <w:rFonts w:ascii="Book Antiqua" w:hAnsi="Book Antiqua" w:cstheme="majorHAnsi"/>
          <w:color w:val="C00000"/>
          <w:sz w:val="24"/>
          <w:szCs w:val="24"/>
        </w:rPr>
      </w:pPr>
    </w:p>
    <w:p w:rsidR="00C85B46" w:rsidRPr="003F7C0D" w:rsidRDefault="00C85B46" w:rsidP="00C85B46">
      <w:pPr>
        <w:spacing w:before="100" w:beforeAutospacing="1" w:after="100" w:afterAutospacing="1" w:line="480" w:lineRule="auto"/>
        <w:jc w:val="both"/>
        <w:rPr>
          <w:rFonts w:ascii="Book Antiqua" w:eastAsia="Times New Roman" w:hAnsi="Book Antiqua" w:cstheme="majorHAnsi"/>
          <w:sz w:val="24"/>
          <w:szCs w:val="24"/>
          <w:lang w:eastAsia="el-GR"/>
        </w:rPr>
      </w:pPr>
      <w:r w:rsidRPr="003F7C0D">
        <w:rPr>
          <w:rFonts w:ascii="Book Antiqua" w:eastAsia="Times New Roman" w:hAnsi="Book Antiqua" w:cstheme="majorHAnsi"/>
          <w:b/>
          <w:sz w:val="24"/>
          <w:szCs w:val="24"/>
          <w:lang w:eastAsia="el-GR"/>
        </w:rPr>
        <w:t>09.00 – 09.45</w:t>
      </w:r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 xml:space="preserve"> Υποδοχή σε αίθουσα της ΣΑΚΕ (όλα τα άτομα)</w:t>
      </w:r>
    </w:p>
    <w:p w:rsidR="00C85B46" w:rsidRPr="003F7C0D" w:rsidRDefault="00C85B46" w:rsidP="00C85B46">
      <w:pPr>
        <w:spacing w:before="100" w:beforeAutospacing="1" w:after="100" w:afterAutospacing="1" w:line="480" w:lineRule="auto"/>
        <w:jc w:val="both"/>
        <w:rPr>
          <w:rFonts w:ascii="Book Antiqua" w:eastAsia="Times New Roman" w:hAnsi="Book Antiqua" w:cstheme="majorHAnsi"/>
          <w:sz w:val="24"/>
          <w:szCs w:val="24"/>
          <w:lang w:eastAsia="el-GR"/>
        </w:rPr>
      </w:pPr>
      <w:r w:rsidRPr="003F7C0D">
        <w:rPr>
          <w:rFonts w:ascii="Book Antiqua" w:eastAsia="Times New Roman" w:hAnsi="Book Antiqua" w:cstheme="majorHAnsi"/>
          <w:b/>
          <w:sz w:val="24"/>
          <w:szCs w:val="24"/>
          <w:lang w:eastAsia="el-GR"/>
        </w:rPr>
        <w:t>10.00 – 11.00</w:t>
      </w:r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 xml:space="preserve"> Πρώτη ζώνη: η </w:t>
      </w:r>
      <w:r w:rsidRPr="003F7C0D">
        <w:rPr>
          <w:rFonts w:ascii="Book Antiqua" w:eastAsia="Times New Roman" w:hAnsi="Book Antiqua" w:cstheme="majorHAnsi"/>
          <w:b/>
          <w:sz w:val="24"/>
          <w:szCs w:val="24"/>
          <w:highlight w:val="yellow"/>
          <w:lang w:eastAsia="el-GR"/>
        </w:rPr>
        <w:t>μία ομάδα</w:t>
      </w:r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 xml:space="preserve"> των 20 μαθητών θα μεταβεί στο E.M.Δ.Δ.E.Γ.Π. στο κτήριο της </w:t>
      </w:r>
      <w:proofErr w:type="spellStart"/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>Γκλαβάνη</w:t>
      </w:r>
      <w:proofErr w:type="spellEnd"/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 xml:space="preserve"> (εποπτεία της κ. Βασιλάκη) και η </w:t>
      </w:r>
      <w:r w:rsidRPr="003F7C0D">
        <w:rPr>
          <w:rFonts w:ascii="Book Antiqua" w:eastAsia="Times New Roman" w:hAnsi="Book Antiqua" w:cstheme="majorHAnsi"/>
          <w:b/>
          <w:sz w:val="24"/>
          <w:szCs w:val="24"/>
          <w:highlight w:val="yellow"/>
          <w:lang w:eastAsia="el-GR"/>
        </w:rPr>
        <w:t>δεύτερη ομάδα</w:t>
      </w:r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 xml:space="preserve"> στο </w:t>
      </w:r>
      <w:proofErr w:type="spellStart"/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>Ε.δ.Φ.Ε</w:t>
      </w:r>
      <w:proofErr w:type="spellEnd"/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>. (εποπτεία του κ. Τριανταφυλλίδη), 4</w:t>
      </w:r>
      <w:r w:rsidRPr="003F7C0D">
        <w:rPr>
          <w:rFonts w:ascii="Book Antiqua" w:eastAsia="Times New Roman" w:hAnsi="Book Antiqua" w:cstheme="majorHAnsi"/>
          <w:sz w:val="24"/>
          <w:szCs w:val="24"/>
          <w:vertAlign w:val="superscript"/>
          <w:lang w:eastAsia="el-GR"/>
        </w:rPr>
        <w:t>ος</w:t>
      </w:r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 xml:space="preserve"> όροφος, γραφείο 20, κτήριο «</w:t>
      </w:r>
      <w:proofErr w:type="spellStart"/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>Ρόζα</w:t>
      </w:r>
      <w:proofErr w:type="spellEnd"/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 xml:space="preserve"> Ιμβριώτη»</w:t>
      </w:r>
    </w:p>
    <w:p w:rsidR="00C85B46" w:rsidRPr="003F7C0D" w:rsidRDefault="00C85B46" w:rsidP="00C85B46">
      <w:pPr>
        <w:spacing w:before="100" w:beforeAutospacing="1" w:after="100" w:afterAutospacing="1" w:line="480" w:lineRule="auto"/>
        <w:jc w:val="both"/>
        <w:rPr>
          <w:rFonts w:ascii="Book Antiqua" w:eastAsia="Times New Roman" w:hAnsi="Book Antiqua" w:cstheme="majorHAnsi"/>
          <w:sz w:val="24"/>
          <w:szCs w:val="24"/>
          <w:lang w:eastAsia="el-GR"/>
        </w:rPr>
      </w:pPr>
      <w:r w:rsidRPr="003F7C0D">
        <w:rPr>
          <w:rFonts w:ascii="Book Antiqua" w:eastAsia="Times New Roman" w:hAnsi="Book Antiqua" w:cstheme="majorHAnsi"/>
          <w:b/>
          <w:sz w:val="24"/>
          <w:szCs w:val="24"/>
          <w:lang w:eastAsia="el-GR"/>
        </w:rPr>
        <w:lastRenderedPageBreak/>
        <w:t>11.15 – 11.45</w:t>
      </w:r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 xml:space="preserve"> Δεύτερη ζώνη (όλα τα άτομα) στην Αίθουσα </w:t>
      </w:r>
      <w:proofErr w:type="spellStart"/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>Σκουβαρά</w:t>
      </w:r>
      <w:proofErr w:type="spellEnd"/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>, ημιώροφος, κτήριο «</w:t>
      </w:r>
      <w:proofErr w:type="spellStart"/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>Ρόζα</w:t>
      </w:r>
      <w:proofErr w:type="spellEnd"/>
      <w:r w:rsidRPr="003F7C0D">
        <w:rPr>
          <w:rFonts w:ascii="Book Antiqua" w:eastAsia="Times New Roman" w:hAnsi="Book Antiqua" w:cstheme="majorHAnsi"/>
          <w:sz w:val="24"/>
          <w:szCs w:val="24"/>
          <w:lang w:eastAsia="el-GR"/>
        </w:rPr>
        <w:t xml:space="preserve"> Ιμβριώτη» (εποπτεία της κ. Παπαπαναγιώτου).</w:t>
      </w:r>
    </w:p>
    <w:p w:rsidR="002B0F40" w:rsidRPr="00C85B46" w:rsidRDefault="002B0F40" w:rsidP="00C85B46">
      <w:pPr>
        <w:spacing w:line="480" w:lineRule="auto"/>
        <w:rPr>
          <w:rFonts w:asciiTheme="majorHAnsi" w:hAnsiTheme="majorHAnsi" w:cstheme="majorHAnsi"/>
        </w:rPr>
      </w:pPr>
    </w:p>
    <w:sectPr w:rsidR="002B0F40" w:rsidRPr="00C85B46" w:rsidSect="00C85B46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46"/>
    <w:rsid w:val="00156E92"/>
    <w:rsid w:val="002B0F40"/>
    <w:rsid w:val="003F7C0D"/>
    <w:rsid w:val="007D39F5"/>
    <w:rsid w:val="00AA602C"/>
    <w:rsid w:val="00C85B46"/>
    <w:rsid w:val="00D5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FF92"/>
  <w15:chartTrackingRefBased/>
  <w15:docId w15:val="{B08E8AA0-2E1A-4960-8595-C03C3804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B4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6</cp:revision>
  <dcterms:created xsi:type="dcterms:W3CDTF">2024-01-29T11:57:00Z</dcterms:created>
  <dcterms:modified xsi:type="dcterms:W3CDTF">2024-02-01T13:04:00Z</dcterms:modified>
</cp:coreProperties>
</file>