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1A" w:rsidRDefault="0022491A">
      <w:pPr>
        <w:spacing w:line="360" w:lineRule="auto"/>
        <w:jc w:val="center"/>
        <w:rPr>
          <w:rFonts w:ascii="Georgia" w:eastAsia="Georgia" w:hAnsi="Georgia" w:cs="Georgia"/>
          <w:color w:val="00555B"/>
          <w:sz w:val="33"/>
          <w:szCs w:val="33"/>
          <w:shd w:val="clear" w:color="auto" w:fill="FFFFFF"/>
        </w:rPr>
      </w:pPr>
      <w:r>
        <w:rPr>
          <w:rFonts w:ascii="Georgia" w:eastAsia="Georgia" w:hAnsi="Georgia" w:cs="Georgia"/>
          <w:noProof/>
          <w:color w:val="00555B"/>
          <w:sz w:val="33"/>
          <w:szCs w:val="33"/>
          <w:shd w:val="clear" w:color="auto" w:fill="FFFFFF"/>
          <w:lang w:eastAsia="el-GR"/>
        </w:rPr>
        <w:drawing>
          <wp:inline distT="0" distB="0" distL="0" distR="0">
            <wp:extent cx="1628775" cy="1096362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517" cy="110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7E" w:rsidRDefault="001F1515">
      <w:pPr>
        <w:spacing w:line="360" w:lineRule="auto"/>
        <w:jc w:val="center"/>
        <w:rPr>
          <w:rFonts w:ascii="Georgia" w:eastAsia="Georgia" w:hAnsi="Georgia" w:cs="Georgia"/>
          <w:sz w:val="24"/>
          <w:szCs w:val="24"/>
          <w:shd w:val="clear" w:color="auto" w:fill="FFFFFF"/>
        </w:rPr>
      </w:pPr>
      <w:r w:rsidRPr="0022491A">
        <w:rPr>
          <w:rFonts w:ascii="Georgia" w:eastAsia="Georgia" w:hAnsi="Georgia" w:cs="Georgia"/>
          <w:sz w:val="24"/>
          <w:szCs w:val="24"/>
          <w:shd w:val="clear" w:color="auto" w:fill="FFFFFF"/>
        </w:rPr>
        <w:t>ΔΕΛΤΙΟ ΤΥΠΟΥ</w:t>
      </w:r>
    </w:p>
    <w:p w:rsidR="00773E56" w:rsidRDefault="00773E56">
      <w:pPr>
        <w:spacing w:line="360" w:lineRule="auto"/>
        <w:jc w:val="center"/>
      </w:pPr>
      <w:r>
        <w:t> </w:t>
      </w:r>
      <w:r>
        <w:rPr>
          <w:rStyle w:val="a8"/>
        </w:rPr>
        <w:t>“Η διαχρονική συμβολή της Ελληνίδας Αγρότισσας στην Ανάπτυξη της Θεσσαλίας” στο αμφιθέατρο “Θεόφραστος”</w:t>
      </w:r>
      <w:r>
        <w:t>.</w:t>
      </w:r>
    </w:p>
    <w:p w:rsidR="00773E56" w:rsidRPr="0022491A" w:rsidRDefault="00773E56" w:rsidP="00773E56">
      <w:pPr>
        <w:spacing w:line="360" w:lineRule="auto"/>
        <w:jc w:val="both"/>
        <w:rPr>
          <w:rFonts w:ascii="Georgia" w:eastAsia="Georgia" w:hAnsi="Georgia" w:cs="Georgia"/>
          <w:sz w:val="24"/>
          <w:szCs w:val="24"/>
          <w:shd w:val="clear" w:color="auto" w:fill="FFFFFF"/>
        </w:rPr>
      </w:pPr>
      <w:r>
        <w:t xml:space="preserve">Η περιφέρεια Θεσσαλίας και το Τμήμα “Γεωπονίας- </w:t>
      </w:r>
      <w:proofErr w:type="spellStart"/>
      <w:r>
        <w:t>Αγροτεχνολογίας</w:t>
      </w:r>
      <w:proofErr w:type="spellEnd"/>
      <w:r>
        <w:t>” του Πανεπιστημίου Θεσσαλίας συνδιοργανώνουν, την Τετάρτη 6 Μαρτίου και στις 12:00 το μεσημέρι, στο Αμφιθέατρο  «Θεόφραστος», ανοιχτή Εκδήλωση με θέμα:</w:t>
      </w:r>
      <w:r>
        <w:br/>
      </w:r>
      <w:r>
        <w:br/>
        <w:t> </w:t>
      </w:r>
      <w:r>
        <w:rPr>
          <w:rStyle w:val="a8"/>
        </w:rPr>
        <w:t>“Η διαχρονική συμβολή της Ελληνίδας Αγρότισσας στην Ανάπτυξη της Θεσσαλίας” στο αμφιθέατρο “Θεόφραστος”</w:t>
      </w:r>
      <w:r>
        <w:t>.</w:t>
      </w:r>
      <w:r>
        <w:br/>
      </w:r>
      <w:r>
        <w:br/>
        <w:t>Στην Εκδήλωση, έχουν προσκληθεί να παραβρεθούν όλες οι επίσημες αρχές και φορείς της Θεσσαλίας.</w:t>
      </w:r>
      <w:r>
        <w:br/>
      </w:r>
      <w:bookmarkStart w:id="0" w:name="_GoBack"/>
      <w:bookmarkEnd w:id="0"/>
      <w:r>
        <w:br/>
      </w:r>
      <w:hyperlink r:id="rId7" w:history="1">
        <w:r>
          <w:rPr>
            <w:rStyle w:val="-"/>
          </w:rPr>
          <w:t>https://agrtec.uth.gr/2024/03/04/imerida-me-thema-i-diachroniki-symvoli-tis-ellinidas-agrotissas-stin-anaptyxi-tis-thessalias/</w:t>
        </w:r>
      </w:hyperlink>
      <w:r>
        <w:br/>
        <w:t> </w:t>
      </w:r>
      <w:r>
        <w:br/>
        <w:t>Θα μας τιμήσει ιδιαίτερα, η παρουσία όλων σας.</w:t>
      </w:r>
      <w:r>
        <w:br/>
      </w:r>
      <w:r>
        <w:br/>
        <w:t> </w:t>
      </w:r>
      <w:r>
        <w:br/>
        <w:t>Ο Πρόεδρος του τμήματος</w:t>
      </w:r>
      <w:r>
        <w:br/>
        <w:t xml:space="preserve"> Καθηγητής Αλέξανδρος </w:t>
      </w:r>
      <w:proofErr w:type="spellStart"/>
      <w:r>
        <w:t>Παπαχατζής</w:t>
      </w:r>
      <w:proofErr w:type="spellEnd"/>
      <w:r>
        <w:br/>
        <w:t>  </w:t>
      </w:r>
      <w:r>
        <w:br/>
      </w:r>
      <w:r>
        <w:rPr>
          <w:rFonts w:ascii="Segoe UI Symbol" w:hAnsi="Segoe UI Symbol" w:cs="Segoe UI Symbol"/>
        </w:rPr>
        <w:t>📌</w:t>
      </w:r>
      <w:r>
        <w:t xml:space="preserve">  Στο Αμφιθέατρο «Θεόφραστος» του τμήματος Γεωπονίας – </w:t>
      </w:r>
      <w:proofErr w:type="spellStart"/>
      <w:r>
        <w:t>Αγροτεχνολογίας</w:t>
      </w:r>
      <w:proofErr w:type="spellEnd"/>
      <w:r>
        <w:t xml:space="preserve">, στο </w:t>
      </w:r>
      <w:proofErr w:type="spellStart"/>
      <w:r>
        <w:t>Campus</w:t>
      </w:r>
      <w:proofErr w:type="spellEnd"/>
      <w:r>
        <w:t xml:space="preserve"> της «ΓΑΙΟΠΟΛΙΣ» (πρώην ΤΕΙ) στην Λάρισα.</w:t>
      </w:r>
    </w:p>
    <w:sectPr w:rsidR="00773E56" w:rsidRPr="00224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7E" w:rsidRDefault="001F1515">
      <w:pPr>
        <w:spacing w:line="240" w:lineRule="auto"/>
      </w:pPr>
      <w:r>
        <w:separator/>
      </w:r>
    </w:p>
  </w:endnote>
  <w:endnote w:type="continuationSeparator" w:id="0">
    <w:p w:rsidR="006E107E" w:rsidRDefault="001F1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7E" w:rsidRDefault="006E10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7E" w:rsidRDefault="006E10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7E" w:rsidRDefault="006E10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7E" w:rsidRDefault="001F1515">
      <w:pPr>
        <w:spacing w:after="0"/>
      </w:pPr>
      <w:r>
        <w:separator/>
      </w:r>
    </w:p>
  </w:footnote>
  <w:footnote w:type="continuationSeparator" w:id="0">
    <w:p w:rsidR="006E107E" w:rsidRDefault="001F1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7E" w:rsidRDefault="006E107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7E" w:rsidRDefault="006E107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7E" w:rsidRDefault="006E10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10"/>
    <w:rsid w:val="00022A57"/>
    <w:rsid w:val="00024901"/>
    <w:rsid w:val="000327A1"/>
    <w:rsid w:val="00050938"/>
    <w:rsid w:val="00172DDF"/>
    <w:rsid w:val="00183359"/>
    <w:rsid w:val="001E28AC"/>
    <w:rsid w:val="001F1515"/>
    <w:rsid w:val="001F7EA8"/>
    <w:rsid w:val="0022491A"/>
    <w:rsid w:val="0025770B"/>
    <w:rsid w:val="002C3008"/>
    <w:rsid w:val="00334CD5"/>
    <w:rsid w:val="0035405B"/>
    <w:rsid w:val="004950CE"/>
    <w:rsid w:val="0049592C"/>
    <w:rsid w:val="00571C54"/>
    <w:rsid w:val="005D240F"/>
    <w:rsid w:val="005D6727"/>
    <w:rsid w:val="0062285D"/>
    <w:rsid w:val="0068771E"/>
    <w:rsid w:val="006924E0"/>
    <w:rsid w:val="006B54E6"/>
    <w:rsid w:val="006C58B8"/>
    <w:rsid w:val="006D2B66"/>
    <w:rsid w:val="006E107E"/>
    <w:rsid w:val="00725B9B"/>
    <w:rsid w:val="00760AA5"/>
    <w:rsid w:val="00773E56"/>
    <w:rsid w:val="0078308A"/>
    <w:rsid w:val="00787726"/>
    <w:rsid w:val="00831D14"/>
    <w:rsid w:val="0084567B"/>
    <w:rsid w:val="00850612"/>
    <w:rsid w:val="008521E7"/>
    <w:rsid w:val="0088392D"/>
    <w:rsid w:val="009526F8"/>
    <w:rsid w:val="00963F90"/>
    <w:rsid w:val="009B536E"/>
    <w:rsid w:val="00A62075"/>
    <w:rsid w:val="00A84917"/>
    <w:rsid w:val="00AD1940"/>
    <w:rsid w:val="00B55004"/>
    <w:rsid w:val="00C76118"/>
    <w:rsid w:val="00CD7993"/>
    <w:rsid w:val="00CE296E"/>
    <w:rsid w:val="00D01CFB"/>
    <w:rsid w:val="00D47A6F"/>
    <w:rsid w:val="00E3608F"/>
    <w:rsid w:val="00E96E8B"/>
    <w:rsid w:val="00EB1BF1"/>
    <w:rsid w:val="00F05D86"/>
    <w:rsid w:val="00F34C10"/>
    <w:rsid w:val="00F722C6"/>
    <w:rsid w:val="00F825CA"/>
    <w:rsid w:val="00FE31CD"/>
    <w:rsid w:val="00FE332A"/>
    <w:rsid w:val="63A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2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pPr>
      <w:spacing w:line="240" w:lineRule="auto"/>
    </w:pPr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Pr>
      <w:b/>
      <w:bCs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7">
    <w:name w:val="header"/>
    <w:basedOn w:val="a"/>
    <w:link w:val="Char2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5Char">
    <w:name w:val="Επικεφαλίδα 5 Char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har2">
    <w:name w:val="Κεφαλίδα Char"/>
    <w:basedOn w:val="a0"/>
    <w:link w:val="a7"/>
    <w:uiPriority w:val="99"/>
  </w:style>
  <w:style w:type="character" w:customStyle="1" w:styleId="Char1">
    <w:name w:val="Υποσέλιδο Char"/>
    <w:basedOn w:val="a0"/>
    <w:link w:val="a6"/>
    <w:uiPriority w:val="99"/>
  </w:style>
  <w:style w:type="paragraph" w:customStyle="1" w:styleId="1">
    <w:name w:val="Αναθεώρηση1"/>
    <w:hidden/>
    <w:uiPriority w:val="99"/>
    <w:semiHidden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ίμενο σχολίου Char"/>
    <w:basedOn w:val="a0"/>
    <w:link w:val="a4"/>
    <w:uiPriority w:val="99"/>
    <w:rPr>
      <w:sz w:val="20"/>
      <w:szCs w:val="20"/>
    </w:rPr>
  </w:style>
  <w:style w:type="character" w:customStyle="1" w:styleId="Char0">
    <w:name w:val="Θέμα σχολίου Char"/>
    <w:basedOn w:val="Char"/>
    <w:link w:val="a5"/>
    <w:uiPriority w:val="99"/>
    <w:semiHidden/>
    <w:rPr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773E56"/>
    <w:rPr>
      <w:b/>
      <w:bCs/>
    </w:rPr>
  </w:style>
  <w:style w:type="character" w:styleId="-">
    <w:name w:val="Hyperlink"/>
    <w:basedOn w:val="a0"/>
    <w:uiPriority w:val="99"/>
    <w:semiHidden/>
    <w:unhideWhenUsed/>
    <w:rsid w:val="00773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agrtec.uth.gr/2024/03/04/imerida-me-thema-i-diachroniki-symvoli-tis-ellinidas-agrotissas-stin-anaptyxi-tis-thessalias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2024-03-05T08:21:00Z</dcterms:created>
  <dcterms:modified xsi:type="dcterms:W3CDTF">2024-03-05T08:21:00Z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f72598-90ab-4748-9618-88402b5e95d2_Enabled">
    <vt:lpwstr>true</vt:lpwstr>
  </property>
  <property fmtid="{D5CDD505-2E9C-101B-9397-08002B2CF9AE}" pid="3" name="MSIP_Label_68f72598-90ab-4748-9618-88402b5e95d2_SetDate">
    <vt:lpwstr>2024-02-26T14:20:46Z</vt:lpwstr>
  </property>
  <property fmtid="{D5CDD505-2E9C-101B-9397-08002B2CF9AE}" pid="4" name="MSIP_Label_68f72598-90ab-4748-9618-88402b5e95d2_Method">
    <vt:lpwstr>Privileged</vt:lpwstr>
  </property>
  <property fmtid="{D5CDD505-2E9C-101B-9397-08002B2CF9AE}" pid="5" name="MSIP_Label_68f72598-90ab-4748-9618-88402b5e95d2_Name">
    <vt:lpwstr>68f72598-90ab-4748-9618-88402b5e95d2</vt:lpwstr>
  </property>
  <property fmtid="{D5CDD505-2E9C-101B-9397-08002B2CF9AE}" pid="6" name="MSIP_Label_68f72598-90ab-4748-9618-88402b5e95d2_SiteId">
    <vt:lpwstr>7a916015-20ae-4ad1-9170-eefd915e9272</vt:lpwstr>
  </property>
  <property fmtid="{D5CDD505-2E9C-101B-9397-08002B2CF9AE}" pid="7" name="MSIP_Label_68f72598-90ab-4748-9618-88402b5e95d2_ActionId">
    <vt:lpwstr>1ad1a36a-c608-4e89-b9fc-2aeedd2871cb</vt:lpwstr>
  </property>
  <property fmtid="{D5CDD505-2E9C-101B-9397-08002B2CF9AE}" pid="8" name="MSIP_Label_68f72598-90ab-4748-9618-88402b5e95d2_ContentBits">
    <vt:lpwstr>0</vt:lpwstr>
  </property>
  <property fmtid="{D5CDD505-2E9C-101B-9397-08002B2CF9AE}" pid="9" name="KSOProductBuildVer">
    <vt:lpwstr>1033-12.2.0.13489</vt:lpwstr>
  </property>
  <property fmtid="{D5CDD505-2E9C-101B-9397-08002B2CF9AE}" pid="10" name="ICV">
    <vt:lpwstr>FB2A207AE5B64AB386E04AA6BE2DAE3D_13</vt:lpwstr>
  </property>
</Properties>
</file>