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554" w:rsidRPr="003D7554" w:rsidRDefault="003D7554" w:rsidP="003D7554">
      <w:pPr>
        <w:rPr>
          <w:rFonts w:ascii="Times New Roman" w:eastAsia="Times New Roman" w:hAnsi="Times New Roman" w:cs="Times New Roman"/>
          <w:lang w:eastAsia="el-GR"/>
        </w:rPr>
      </w:pPr>
      <w:r w:rsidRPr="003D7554">
        <w:rPr>
          <w:rFonts w:ascii="Times New Roman" w:eastAsia="Times New Roman" w:hAnsi="Times New Roman" w:cs="Times New Roman"/>
          <w:lang w:eastAsia="el-GR"/>
        </w:rPr>
        <w:fldChar w:fldCharType="begin"/>
      </w:r>
      <w:r w:rsidRPr="003D7554">
        <w:rPr>
          <w:rFonts w:ascii="Times New Roman" w:eastAsia="Times New Roman" w:hAnsi="Times New Roman" w:cs="Times New Roman"/>
          <w:lang w:eastAsia="el-GR"/>
        </w:rPr>
        <w:instrText xml:space="preserve"> INCLUDEPICTURE "cid:f_ltprnxvh0" \* MERGEFORMATINET </w:instrText>
      </w:r>
      <w:r w:rsidRPr="003D7554">
        <w:rPr>
          <w:rFonts w:ascii="Times New Roman" w:eastAsia="Times New Roman" w:hAnsi="Times New Roman" w:cs="Times New Roman"/>
          <w:lang w:eastAsia="el-GR"/>
        </w:rPr>
        <w:fldChar w:fldCharType="separate"/>
      </w:r>
      <w:r w:rsidRPr="003D7554">
        <w:rPr>
          <w:rFonts w:ascii="Times New Roman" w:eastAsia="Times New Roman" w:hAnsi="Times New Roman" w:cs="Times New Roman"/>
          <w:noProof/>
          <w:lang w:eastAsia="el-GR"/>
        </w:rPr>
        <mc:AlternateContent>
          <mc:Choice Requires="wps">
            <w:drawing>
              <wp:inline distT="0" distB="0" distL="0" distR="0">
                <wp:extent cx="302895" cy="302895"/>
                <wp:effectExtent l="0" t="0" r="0" b="0"/>
                <wp:docPr id="1" name="Ορθογώνιο 1" descr="volos-logo-1 (1).p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259649" id="Ορθογώνιο 1" o:spid="_x0000_s1026" alt="volos-logo-1 (1).pdf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" filled="f" stroked="f">
                <o:lock v:ext="edit" aspectratio="t"/>
                <w10:anchorlock/>
              </v:rect>
            </w:pict>
          </mc:Fallback>
        </mc:AlternateContent>
      </w:r>
      <w:r w:rsidRPr="003D7554">
        <w:rPr>
          <w:rFonts w:ascii="Times New Roman" w:eastAsia="Times New Roman" w:hAnsi="Times New Roman" w:cs="Times New Roman"/>
          <w:lang w:eastAsia="el-GR"/>
        </w:rPr>
        <w:fldChar w:fldCharType="end"/>
      </w:r>
    </w:p>
    <w:p w:rsidR="0003614A" w:rsidRDefault="00EE6B2E" w:rsidP="00EE6B2E">
      <w:pPr>
        <w:jc w:val="center"/>
      </w:pPr>
      <w:r>
        <w:t>ΔΕΛΤΙΟΥ ΤΥΠΟΥ</w:t>
      </w:r>
    </w:p>
    <w:p w:rsidR="00373C45" w:rsidRDefault="00373C45" w:rsidP="00EE6B2E">
      <w:pPr>
        <w:jc w:val="center"/>
      </w:pPr>
      <w:r>
        <w:rPr>
          <w:noProof/>
        </w:rPr>
        <w:drawing>
          <wp:inline distT="0" distB="0" distL="0" distR="0">
            <wp:extent cx="2770012" cy="1905635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ΜΠΕΛ_2rev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606" cy="191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725" w:rsidRDefault="005C3725" w:rsidP="00EE6B2E">
      <w:pPr>
        <w:jc w:val="center"/>
      </w:pPr>
    </w:p>
    <w:p w:rsidR="00B33D79" w:rsidRDefault="00B33D79" w:rsidP="00EE6B2E">
      <w:pPr>
        <w:jc w:val="center"/>
        <w:rPr>
          <w:b/>
          <w:i/>
        </w:rPr>
      </w:pPr>
      <w:r>
        <w:rPr>
          <w:b/>
          <w:i/>
        </w:rPr>
        <w:t>2 ΑΠΡΙΛΙΟΥ ΠΑΓΚΟΣΜΙΑ ΗΜΕΡΑ ΠΑΙΔΙΚΟΥ ΒΙΒΛΙΟΥ</w:t>
      </w:r>
    </w:p>
    <w:p w:rsidR="00EE6B2E" w:rsidRDefault="00EE6B2E" w:rsidP="00EE6B2E">
      <w:pPr>
        <w:jc w:val="center"/>
      </w:pPr>
    </w:p>
    <w:p w:rsidR="00EE6B2E" w:rsidRDefault="003443CA" w:rsidP="00EE6B2E">
      <w:pPr>
        <w:jc w:val="center"/>
      </w:pPr>
      <w:r>
        <w:t>ΔΡΑΣΕΙΣ</w:t>
      </w:r>
      <w:r w:rsidR="00EE6B2E">
        <w:t xml:space="preserve"> ΑΠΟ ΤΟ ΜΟΥΣΕΙΟ ΠΑΙΔΙΚΗΣ &amp; ΕΦΗΒΙΚΗΣ ΛΟΓΟΤΕΧΝΙΑΣ ΜΕ ΑΦΟΡΜ</w:t>
      </w:r>
      <w:r w:rsidR="00BE4D95">
        <w:t>Η</w:t>
      </w:r>
      <w:r w:rsidR="00EE6B2E">
        <w:t xml:space="preserve"> ΤΗΝ  ΠΑΓΚΟΣΜΙΑ ΗΜΕΡΑ ΠΑΙΔΙΚΟΥ  ΒΙΒΛΙΟΥ</w:t>
      </w:r>
    </w:p>
    <w:p w:rsidR="00EE6B2E" w:rsidRDefault="00EE6B2E" w:rsidP="00EE6B2E">
      <w:pPr>
        <w:jc w:val="center"/>
      </w:pPr>
      <w:r>
        <w:t>1</w:t>
      </w:r>
      <w:r w:rsidR="006255CE">
        <w:t xml:space="preserve">, </w:t>
      </w:r>
      <w:r>
        <w:t xml:space="preserve">2 </w:t>
      </w:r>
      <w:r w:rsidR="006255CE">
        <w:t xml:space="preserve">&amp; 3 </w:t>
      </w:r>
      <w:r>
        <w:t>ΑΠΡΙΛΙΟΥ</w:t>
      </w:r>
    </w:p>
    <w:p w:rsidR="00EE6B2E" w:rsidRDefault="00EE6B2E" w:rsidP="00EE6B2E">
      <w:pPr>
        <w:jc w:val="center"/>
      </w:pPr>
    </w:p>
    <w:p w:rsidR="00EE6B2E" w:rsidRDefault="00EE6B2E" w:rsidP="00EE6B2E">
      <w:pPr>
        <w:jc w:val="center"/>
      </w:pPr>
    </w:p>
    <w:p w:rsidR="00BE4D95" w:rsidRDefault="00A57BC7" w:rsidP="00A57BC7">
      <w:pPr>
        <w:jc w:val="both"/>
      </w:pPr>
      <w:r>
        <w:t xml:space="preserve">Στις 2 Απριλίου γιορτάζεται </w:t>
      </w:r>
      <w:r w:rsidR="00373C45">
        <w:t xml:space="preserve">η </w:t>
      </w:r>
      <w:r>
        <w:t>Παγκόσμια  Ημέρα Παιδικού βιβλίου με αφορμή την γενέθλια μέρα του σπουδαίου παραμυθά Χανς Κρίστιαν Άντερσεν. Πολλοί φορείς</w:t>
      </w:r>
      <w:r w:rsidR="00775F84">
        <w:t xml:space="preserve">, σχολεία, βιβλιοθήκες </w:t>
      </w:r>
      <w:proofErr w:type="spellStart"/>
      <w:r w:rsidR="00775F84">
        <w:t>κ.ά</w:t>
      </w:r>
      <w:proofErr w:type="spellEnd"/>
      <w:r w:rsidR="00775F84">
        <w:t xml:space="preserve"> </w:t>
      </w:r>
      <w:r>
        <w:t xml:space="preserve">προκειμένου να ενισχύσουν την </w:t>
      </w:r>
      <w:proofErr w:type="spellStart"/>
      <w:r>
        <w:t>φιλαναγνωσία</w:t>
      </w:r>
      <w:proofErr w:type="spellEnd"/>
      <w:r>
        <w:t xml:space="preserve"> προγραμματίζουν ποικίλες εκδηλώσεις. </w:t>
      </w:r>
    </w:p>
    <w:p w:rsidR="00775F84" w:rsidRDefault="00775F84" w:rsidP="00A57BC7">
      <w:pPr>
        <w:jc w:val="both"/>
      </w:pPr>
      <w:r>
        <w:t xml:space="preserve">Φέτος την αφίσα και το μήνυμα μας έρχεται από την Ιαπωνία και έχει μεταφραστεί από την συγγραφέα </w:t>
      </w:r>
      <w:proofErr w:type="spellStart"/>
      <w:r>
        <w:t>Λότη</w:t>
      </w:r>
      <w:proofErr w:type="spellEnd"/>
      <w:r>
        <w:t xml:space="preserve"> </w:t>
      </w:r>
      <w:proofErr w:type="spellStart"/>
      <w:r>
        <w:t>Πέτροβιτς</w:t>
      </w:r>
      <w:proofErr w:type="spellEnd"/>
      <w:r>
        <w:t>-Ανδρουτσοπούλου.</w:t>
      </w:r>
    </w:p>
    <w:p w:rsidR="00A57BC7" w:rsidRDefault="00EE6B2E" w:rsidP="00A57BC7">
      <w:pPr>
        <w:jc w:val="both"/>
      </w:pPr>
      <w:r>
        <w:t xml:space="preserve">Το </w:t>
      </w:r>
      <w:r w:rsidRPr="00775F84">
        <w:rPr>
          <w:b/>
        </w:rPr>
        <w:t>Μουσείο Παιδικής &amp; Εφηβικής Λογοτεχνίας</w:t>
      </w:r>
      <w:r w:rsidR="00373C45">
        <w:t xml:space="preserve"> </w:t>
      </w:r>
      <w:r>
        <w:t>(ΜΠΕΛ)</w:t>
      </w:r>
      <w:r w:rsidR="006255CE">
        <w:t xml:space="preserve"> </w:t>
      </w:r>
      <w:r w:rsidR="00A57BC7">
        <w:t>δυο μήνες μετά τα εγκαίνι</w:t>
      </w:r>
      <w:r w:rsidR="00373C45">
        <w:t>ά</w:t>
      </w:r>
      <w:r w:rsidR="00A57BC7">
        <w:t xml:space="preserve"> του,</w:t>
      </w:r>
      <w:r>
        <w:t xml:space="preserve"> διοργανώνει </w:t>
      </w:r>
      <w:r w:rsidR="006255CE">
        <w:t>τρι</w:t>
      </w:r>
      <w:r>
        <w:t xml:space="preserve">ήμερο </w:t>
      </w:r>
      <w:r w:rsidR="00775F84">
        <w:t>δράσεων</w:t>
      </w:r>
      <w:r>
        <w:t xml:space="preserve"> </w:t>
      </w:r>
      <w:r w:rsidR="006255CE">
        <w:t>στο</w:t>
      </w:r>
      <w:r w:rsidR="00373C45">
        <w:t>ν</w:t>
      </w:r>
      <w:r w:rsidR="006255CE">
        <w:t xml:space="preserve"> χώρο του ΜΠΕΛ αλλά και σε σχολεία </w:t>
      </w:r>
      <w:r>
        <w:t>της πόλης του Βόλου.</w:t>
      </w:r>
      <w:r w:rsidR="00592F91">
        <w:t xml:space="preserve"> </w:t>
      </w:r>
    </w:p>
    <w:p w:rsidR="00717FDE" w:rsidRDefault="00592F91" w:rsidP="00EE6B2E">
      <w:pPr>
        <w:jc w:val="both"/>
      </w:pPr>
      <w:r>
        <w:t xml:space="preserve">Τα παιδιά </w:t>
      </w:r>
      <w:r w:rsidR="006255CE">
        <w:t xml:space="preserve">και οι έφηβοι </w:t>
      </w:r>
      <w:r>
        <w:t xml:space="preserve">θα έχουν την ευκαιρία να γνωρίσουν και να συζητήσουν με </w:t>
      </w:r>
      <w:r w:rsidR="006255CE">
        <w:t xml:space="preserve">καλεσμένους συγγραφείς </w:t>
      </w:r>
      <w:r w:rsidR="0077715F">
        <w:t>για τα βιβλία</w:t>
      </w:r>
      <w:r w:rsidR="006255CE">
        <w:t xml:space="preserve"> αλλά και να επισκεφτούν το Μουσείο</w:t>
      </w:r>
      <w:r w:rsidR="00717FDE">
        <w:t xml:space="preserve"> για ξενάγηση και πολλές δράσεις</w:t>
      </w:r>
      <w:r>
        <w:t>.</w:t>
      </w:r>
      <w:r w:rsidR="00775F84">
        <w:t xml:space="preserve"> Το πλήρες πρόγραμμα θα ανα</w:t>
      </w:r>
      <w:r w:rsidR="00717FDE">
        <w:t>ρτηθεί</w:t>
      </w:r>
      <w:r w:rsidR="00775F84">
        <w:t xml:space="preserve"> στην ιστοσελίδα του ΜΠΕΛ. </w:t>
      </w:r>
    </w:p>
    <w:p w:rsidR="00EE6B2E" w:rsidRDefault="00775F84" w:rsidP="00EE6B2E">
      <w:pPr>
        <w:jc w:val="both"/>
      </w:pPr>
      <w:r>
        <w:t xml:space="preserve">Συμμετέχουν οι συγγραφείς: Κατερίνα Τζαβάρα, Μερκούρης </w:t>
      </w:r>
      <w:proofErr w:type="spellStart"/>
      <w:r>
        <w:t>Αυτζής</w:t>
      </w:r>
      <w:proofErr w:type="spellEnd"/>
      <w:r>
        <w:t xml:space="preserve">, Λένα </w:t>
      </w:r>
      <w:proofErr w:type="spellStart"/>
      <w:r>
        <w:t>Μουσιώνη</w:t>
      </w:r>
      <w:proofErr w:type="spellEnd"/>
      <w:r>
        <w:t xml:space="preserve">, Μηνάς </w:t>
      </w:r>
      <w:proofErr w:type="spellStart"/>
      <w:r>
        <w:t>Βιντιάδης</w:t>
      </w:r>
      <w:proofErr w:type="spellEnd"/>
      <w:r>
        <w:t xml:space="preserve">, Αγγελική Θάνου, Κωνσταντίνος </w:t>
      </w:r>
      <w:proofErr w:type="spellStart"/>
      <w:r>
        <w:t>Βλαστάρης</w:t>
      </w:r>
      <w:proofErr w:type="spellEnd"/>
      <w:r>
        <w:t xml:space="preserve"> και ο εμψυχωτής ιστορικός Κωνσταντίνος Μπαϊρακτάρης με δράση για τα 100 χρόνια από τη γέννηση της Ζ. </w:t>
      </w:r>
      <w:proofErr w:type="spellStart"/>
      <w:r>
        <w:t>Σαρή</w:t>
      </w:r>
      <w:proofErr w:type="spellEnd"/>
      <w:r>
        <w:t>.</w:t>
      </w:r>
    </w:p>
    <w:p w:rsidR="00A01544" w:rsidRDefault="006255CE" w:rsidP="00373C45">
      <w:r>
        <w:t>Οι ενδιαφερόμενοι</w:t>
      </w:r>
      <w:r w:rsidR="00373C45">
        <w:t>/</w:t>
      </w:r>
      <w:proofErr w:type="spellStart"/>
      <w:r w:rsidR="00373C45">
        <w:t>ες</w:t>
      </w:r>
      <w:proofErr w:type="spellEnd"/>
      <w:r>
        <w:t xml:space="preserve"> για να συμμετέχουν στο τριήμερο των </w:t>
      </w:r>
      <w:r w:rsidR="00717FDE">
        <w:t>δράσεων</w:t>
      </w:r>
      <w:r>
        <w:t xml:space="preserve"> θα πρέπει να συμπληρώσουν τη</w:t>
      </w:r>
      <w:r w:rsidR="00373C45">
        <w:t>ν ηλεκτρονική</w:t>
      </w:r>
      <w:r>
        <w:t xml:space="preserve"> φόρμα </w:t>
      </w:r>
      <w:r w:rsidR="00EE6B2E">
        <w:t>συμμετοχής στο αντίστοιχο πεδίο της ιστοσελίδας του</w:t>
      </w:r>
      <w:r>
        <w:t xml:space="preserve"> ΜΠΕΛ</w:t>
      </w:r>
      <w:r w:rsidR="00A01544">
        <w:t xml:space="preserve"> δηλώνοντας την προτίμησή τους σε τύπο εκδήλωσης, ημέρα, ώρα και συγγραφέα</w:t>
      </w:r>
      <w:r w:rsidR="00373C45" w:rsidRPr="00373C45">
        <w:t xml:space="preserve"> </w:t>
      </w:r>
      <w:r w:rsidR="00373C45">
        <w:t>(</w:t>
      </w:r>
      <w:hyperlink r:id="rId6" w:history="1">
        <w:r w:rsidR="00373C45" w:rsidRPr="006E21AD">
          <w:rPr>
            <w:rStyle w:val="-"/>
            <w:lang w:val="en-GB"/>
          </w:rPr>
          <w:t>http</w:t>
        </w:r>
        <w:r w:rsidR="00373C45" w:rsidRPr="006E21AD">
          <w:rPr>
            <w:rStyle w:val="-"/>
          </w:rPr>
          <w:t>://</w:t>
        </w:r>
        <w:proofErr w:type="spellStart"/>
        <w:r w:rsidR="00373C45" w:rsidRPr="006E21AD">
          <w:rPr>
            <w:rStyle w:val="-"/>
            <w:lang w:val="en-GB"/>
          </w:rPr>
          <w:t>mouseiopl</w:t>
        </w:r>
        <w:proofErr w:type="spellEnd"/>
        <w:r w:rsidR="00373C45" w:rsidRPr="006E21AD">
          <w:rPr>
            <w:rStyle w:val="-"/>
          </w:rPr>
          <w:t>.</w:t>
        </w:r>
        <w:proofErr w:type="spellStart"/>
        <w:r w:rsidR="00373C45" w:rsidRPr="006E21AD">
          <w:rPr>
            <w:rStyle w:val="-"/>
            <w:lang w:val="en-GB"/>
          </w:rPr>
          <w:t>uth</w:t>
        </w:r>
        <w:proofErr w:type="spellEnd"/>
        <w:r w:rsidR="00373C45" w:rsidRPr="006E21AD">
          <w:rPr>
            <w:rStyle w:val="-"/>
          </w:rPr>
          <w:t>.</w:t>
        </w:r>
        <w:r w:rsidR="00373C45" w:rsidRPr="006E21AD">
          <w:rPr>
            <w:rStyle w:val="-"/>
            <w:lang w:val="en-GB"/>
          </w:rPr>
          <w:t>gr</w:t>
        </w:r>
      </w:hyperlink>
      <w:r w:rsidR="00373C45" w:rsidRPr="00373C45">
        <w:t>)</w:t>
      </w:r>
      <w:r w:rsidR="00EE6B2E">
        <w:t xml:space="preserve">. </w:t>
      </w:r>
      <w:r w:rsidR="00373C45">
        <w:t xml:space="preserve">Η αίτηση φόρμας συμμετοχής θα αφορά επιλογή μόνο </w:t>
      </w:r>
      <w:r w:rsidR="00373C45" w:rsidRPr="00373C45">
        <w:rPr>
          <w:u w:val="single"/>
        </w:rPr>
        <w:t>μίας</w:t>
      </w:r>
      <w:r w:rsidR="00373C45">
        <w:t xml:space="preserve"> δράσης ανά σχολείο. </w:t>
      </w:r>
      <w:r w:rsidR="005C3725">
        <w:t xml:space="preserve">Θα </w:t>
      </w:r>
      <w:r w:rsidR="00373C45">
        <w:t>τηρηθεί</w:t>
      </w:r>
      <w:r w:rsidR="005C3725">
        <w:t xml:space="preserve"> σειρά προτεραιότητας</w:t>
      </w:r>
      <w:r>
        <w:t xml:space="preserve"> της δήλωσης.</w:t>
      </w:r>
      <w:r w:rsidR="00A01544">
        <w:t xml:space="preserve"> </w:t>
      </w:r>
      <w:r w:rsidR="003443CA">
        <w:t>Το πρόγραμμα δράσεων θα αναρτηθεί την Τρίτη 26/3/2024.</w:t>
      </w:r>
    </w:p>
    <w:p w:rsidR="00775F84" w:rsidRDefault="00775F84" w:rsidP="00373C45">
      <w:r>
        <w:t xml:space="preserve">Το πρόγραμμα είναι σε συνεργασία με την </w:t>
      </w:r>
      <w:proofErr w:type="spellStart"/>
      <w:r>
        <w:t>Αντιδημαρχία</w:t>
      </w:r>
      <w:proofErr w:type="spellEnd"/>
      <w:r>
        <w:t xml:space="preserve"> Παιδείας και Εκπαίδευσης του Δήμου Βόλου.</w:t>
      </w:r>
    </w:p>
    <w:p w:rsidR="00A01544" w:rsidRDefault="00A01544" w:rsidP="00EE6B2E">
      <w:pPr>
        <w:jc w:val="both"/>
      </w:pPr>
      <w:bookmarkStart w:id="0" w:name="_GoBack"/>
      <w:bookmarkEnd w:id="0"/>
    </w:p>
    <w:p w:rsidR="00171847" w:rsidRPr="00171847" w:rsidRDefault="00171847" w:rsidP="00373C45">
      <w:pPr>
        <w:jc w:val="both"/>
      </w:pPr>
    </w:p>
    <w:sectPr w:rsidR="00171847" w:rsidRPr="00171847" w:rsidSect="00264D6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1383B"/>
    <w:multiLevelType w:val="hybridMultilevel"/>
    <w:tmpl w:val="9E8E37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2E"/>
    <w:rsid w:val="00005224"/>
    <w:rsid w:val="00033763"/>
    <w:rsid w:val="00115099"/>
    <w:rsid w:val="00145FC7"/>
    <w:rsid w:val="00171847"/>
    <w:rsid w:val="00264D67"/>
    <w:rsid w:val="003443CA"/>
    <w:rsid w:val="00373C45"/>
    <w:rsid w:val="003D7554"/>
    <w:rsid w:val="0045252A"/>
    <w:rsid w:val="0047525C"/>
    <w:rsid w:val="00592F91"/>
    <w:rsid w:val="005C3725"/>
    <w:rsid w:val="006255CE"/>
    <w:rsid w:val="00652D2D"/>
    <w:rsid w:val="006A261F"/>
    <w:rsid w:val="00717FDE"/>
    <w:rsid w:val="00775F84"/>
    <w:rsid w:val="0077715F"/>
    <w:rsid w:val="00974555"/>
    <w:rsid w:val="00A01544"/>
    <w:rsid w:val="00A57BC7"/>
    <w:rsid w:val="00B33D79"/>
    <w:rsid w:val="00BE4D95"/>
    <w:rsid w:val="00DC1021"/>
    <w:rsid w:val="00EE6B2E"/>
    <w:rsid w:val="00F4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DBCC6F"/>
  <w15:chartTrackingRefBased/>
  <w15:docId w15:val="{EF936A5C-FC22-984B-B9F0-40E1908F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5CE"/>
    <w:pPr>
      <w:ind w:left="720"/>
      <w:contextualSpacing/>
    </w:pPr>
  </w:style>
  <w:style w:type="character" w:styleId="a4">
    <w:name w:val="Strong"/>
    <w:basedOn w:val="a0"/>
    <w:uiPriority w:val="22"/>
    <w:qFormat/>
    <w:rsid w:val="00171847"/>
    <w:rPr>
      <w:b/>
      <w:bCs/>
    </w:rPr>
  </w:style>
  <w:style w:type="character" w:styleId="-">
    <w:name w:val="Hyperlink"/>
    <w:basedOn w:val="a0"/>
    <w:uiPriority w:val="99"/>
    <w:unhideWhenUsed/>
    <w:rsid w:val="00373C4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3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useiopl.ut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Tasoula TSILIMENI</dc:creator>
  <cp:keywords/>
  <dc:description/>
  <cp:lastModifiedBy>Tasoula TSILIMENI</cp:lastModifiedBy>
  <cp:revision>19</cp:revision>
  <dcterms:created xsi:type="dcterms:W3CDTF">2024-02-22T07:37:00Z</dcterms:created>
  <dcterms:modified xsi:type="dcterms:W3CDTF">2024-03-25T20:33:00Z</dcterms:modified>
</cp:coreProperties>
</file>