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499DB7" w14:textId="26948AC1" w:rsidR="005407E3" w:rsidRDefault="005407E3">
      <w:pPr>
        <w:rPr>
          <w:lang w:val="el-GR"/>
        </w:rPr>
      </w:pPr>
    </w:p>
    <w:p w14:paraId="3B803508" w14:textId="77777777" w:rsidR="00B836A0" w:rsidRPr="004D02D5" w:rsidRDefault="00B836A0">
      <w:pPr>
        <w:rPr>
          <w:rFonts w:cstheme="minorHAnsi"/>
          <w:sz w:val="24"/>
          <w:szCs w:val="24"/>
          <w:lang w:val="el-GR"/>
        </w:rPr>
      </w:pPr>
    </w:p>
    <w:p w14:paraId="61261DC6" w14:textId="77777777" w:rsidR="00B836A0" w:rsidRPr="004D02D5" w:rsidRDefault="00B836A0" w:rsidP="00B836A0">
      <w:pPr>
        <w:jc w:val="center"/>
        <w:rPr>
          <w:rFonts w:cstheme="minorHAnsi"/>
          <w:b/>
          <w:bCs/>
          <w:sz w:val="24"/>
          <w:szCs w:val="24"/>
          <w:lang w:val="el-GR"/>
        </w:rPr>
      </w:pPr>
      <w:r w:rsidRPr="004D02D5">
        <w:rPr>
          <w:rFonts w:cstheme="minorHAnsi"/>
          <w:b/>
          <w:bCs/>
          <w:sz w:val="24"/>
          <w:szCs w:val="24"/>
          <w:lang w:val="el-GR"/>
        </w:rPr>
        <w:t>ΔΕΛΤΙΟ ΤΥΠΟΥ</w:t>
      </w:r>
    </w:p>
    <w:p w14:paraId="27758495" w14:textId="454BEE57" w:rsidR="00B836A0" w:rsidRPr="004D02D5" w:rsidRDefault="00B836A0" w:rsidP="00B836A0">
      <w:pPr>
        <w:jc w:val="center"/>
        <w:rPr>
          <w:rFonts w:cstheme="minorHAnsi"/>
          <w:b/>
          <w:bCs/>
          <w:sz w:val="24"/>
          <w:szCs w:val="24"/>
          <w:lang w:val="el-GR"/>
        </w:rPr>
      </w:pPr>
      <w:r w:rsidRPr="004D02D5">
        <w:rPr>
          <w:rFonts w:cstheme="minorHAnsi"/>
          <w:b/>
          <w:bCs/>
          <w:sz w:val="24"/>
          <w:szCs w:val="24"/>
          <w:lang w:val="el-GR"/>
        </w:rPr>
        <w:t xml:space="preserve">ΕΟΡΤΑΣΜΟΣ ΤΗΣ ΚΙΝΕΖΙΚΗΣ ΠΡΩΤΟΧΡΟΝΙΑΣ ΣΤΟ ΙΝΣΤΙΤΟΥΤΟ </w:t>
      </w:r>
      <w:r w:rsidR="00E01D88">
        <w:rPr>
          <w:rFonts w:cstheme="minorHAnsi"/>
          <w:b/>
          <w:bCs/>
          <w:sz w:val="24"/>
          <w:szCs w:val="24"/>
          <w:lang w:val="el-GR"/>
        </w:rPr>
        <w:t>«</w:t>
      </w:r>
      <w:r w:rsidR="00F6457F" w:rsidRPr="004D02D5">
        <w:rPr>
          <w:rFonts w:cstheme="minorHAnsi"/>
          <w:b/>
          <w:bCs/>
          <w:sz w:val="24"/>
          <w:szCs w:val="24"/>
          <w:lang w:val="el-GR"/>
        </w:rPr>
        <w:t>ΚΟΜΦΟΥΚΙΟΣ</w:t>
      </w:r>
      <w:r w:rsidR="00E01D88">
        <w:rPr>
          <w:rFonts w:cstheme="minorHAnsi"/>
          <w:b/>
          <w:bCs/>
          <w:sz w:val="24"/>
          <w:szCs w:val="24"/>
          <w:lang w:val="el-GR"/>
        </w:rPr>
        <w:t>»</w:t>
      </w:r>
      <w:r w:rsidRPr="004D02D5">
        <w:rPr>
          <w:rFonts w:cstheme="minorHAnsi"/>
          <w:b/>
          <w:bCs/>
          <w:sz w:val="24"/>
          <w:szCs w:val="24"/>
          <w:lang w:val="el-GR"/>
        </w:rPr>
        <w:t xml:space="preserve"> ΤΟΥ ΠΑΝΕΠΙΣΤΗΜΙΟΥ ΘΕΣΣΑΛΙΑΣ</w:t>
      </w:r>
    </w:p>
    <w:p w14:paraId="0B8BF067" w14:textId="78AEECF3" w:rsidR="00B836A0" w:rsidRPr="004D02D5" w:rsidRDefault="00B836A0" w:rsidP="005C677F">
      <w:pPr>
        <w:tabs>
          <w:tab w:val="left" w:pos="3060"/>
        </w:tabs>
        <w:jc w:val="left"/>
        <w:rPr>
          <w:rFonts w:cstheme="minorHAnsi"/>
          <w:sz w:val="24"/>
          <w:szCs w:val="24"/>
          <w:lang w:val="el-GR"/>
        </w:rPr>
      </w:pPr>
    </w:p>
    <w:p w14:paraId="22C99F29" w14:textId="73299A2B" w:rsidR="00DD568F" w:rsidRPr="004D02D5" w:rsidRDefault="000351DE" w:rsidP="00EB4152">
      <w:pPr>
        <w:tabs>
          <w:tab w:val="left" w:pos="3060"/>
        </w:tabs>
        <w:ind w:firstLine="284"/>
        <w:rPr>
          <w:rFonts w:cstheme="minorHAnsi"/>
          <w:sz w:val="24"/>
          <w:szCs w:val="24"/>
          <w:lang w:val="el-GR"/>
        </w:rPr>
      </w:pPr>
      <w:r w:rsidRPr="004D02D5">
        <w:rPr>
          <w:rFonts w:cstheme="minorHAnsi"/>
          <w:sz w:val="24"/>
          <w:szCs w:val="24"/>
          <w:lang w:val="el-GR"/>
        </w:rPr>
        <w:t>Το Πανεπιστήμιο Θεσσαλίας και το Ινστιτούτο «Κομφούκιος» γιόρτασ</w:t>
      </w:r>
      <w:r w:rsidR="004D02D5">
        <w:rPr>
          <w:rFonts w:cstheme="minorHAnsi"/>
          <w:sz w:val="24"/>
          <w:szCs w:val="24"/>
          <w:lang w:val="el-GR"/>
        </w:rPr>
        <w:t>αν</w:t>
      </w:r>
      <w:r w:rsidRPr="004D02D5">
        <w:rPr>
          <w:rFonts w:cstheme="minorHAnsi"/>
          <w:sz w:val="24"/>
          <w:szCs w:val="24"/>
          <w:lang w:val="el-GR"/>
        </w:rPr>
        <w:t xml:space="preserve"> τ</w:t>
      </w:r>
      <w:r w:rsidR="00B836A0" w:rsidRPr="004D02D5">
        <w:rPr>
          <w:rFonts w:cstheme="minorHAnsi"/>
          <w:sz w:val="24"/>
          <w:szCs w:val="24"/>
          <w:lang w:val="el-GR"/>
        </w:rPr>
        <w:t xml:space="preserve">ην Κινέζικη Πρωτοχρονιά και την έναρξη του σεληνιακού νέου έτους του </w:t>
      </w:r>
      <w:r w:rsidR="00B836A0" w:rsidRPr="004D02D5">
        <w:rPr>
          <w:rFonts w:cstheme="minorHAnsi"/>
          <w:i/>
          <w:iCs/>
          <w:sz w:val="24"/>
          <w:szCs w:val="24"/>
          <w:lang w:val="el-GR"/>
        </w:rPr>
        <w:t>Δράκου</w:t>
      </w:r>
      <w:r w:rsidR="00B836A0" w:rsidRPr="004D02D5">
        <w:rPr>
          <w:rFonts w:cstheme="minorHAnsi"/>
          <w:sz w:val="24"/>
          <w:szCs w:val="24"/>
          <w:lang w:val="el-GR"/>
        </w:rPr>
        <w:t xml:space="preserve"> την Παρασκευή 23 Φεβρουαρίου</w:t>
      </w:r>
      <w:r w:rsidR="00571456" w:rsidRPr="004D02D5">
        <w:rPr>
          <w:rFonts w:cstheme="minorHAnsi"/>
          <w:sz w:val="24"/>
          <w:szCs w:val="24"/>
          <w:lang w:val="el-GR"/>
        </w:rPr>
        <w:t xml:space="preserve"> 2024</w:t>
      </w:r>
      <w:r w:rsidR="00B836A0" w:rsidRPr="004D02D5">
        <w:rPr>
          <w:rFonts w:cstheme="minorHAnsi"/>
          <w:sz w:val="24"/>
          <w:szCs w:val="24"/>
          <w:lang w:val="el-GR"/>
        </w:rPr>
        <w:t>,</w:t>
      </w:r>
      <w:r w:rsidRPr="004D02D5">
        <w:rPr>
          <w:rFonts w:cstheme="minorHAnsi"/>
          <w:sz w:val="24"/>
          <w:szCs w:val="24"/>
          <w:lang w:val="el-GR"/>
        </w:rPr>
        <w:t xml:space="preserve"> στο Μέγαρο Τσικρίκη, που αποτελεί έδρα του Ινστιτούτου, παρουσία των Πρυτανικών Αρχών του Πανεπιστημίου, του Διευθυντή του Ινστιτούτου, μελών της ακαδημαϊκής κοινότητας και πληθώρας σπουδαστών και κατοίκων της πόλης του Βόλου.</w:t>
      </w:r>
      <w:r w:rsidR="005C677F" w:rsidRPr="004D02D5">
        <w:rPr>
          <w:rFonts w:cstheme="minorHAnsi"/>
          <w:sz w:val="24"/>
          <w:szCs w:val="24"/>
          <w:lang w:val="el-GR"/>
        </w:rPr>
        <w:t xml:space="preserve"> </w:t>
      </w:r>
      <w:r w:rsidR="00DD568F">
        <w:rPr>
          <w:rFonts w:cstheme="minorHAnsi"/>
          <w:sz w:val="24"/>
          <w:szCs w:val="24"/>
          <w:lang w:val="el-GR"/>
        </w:rPr>
        <w:t>Ο</w:t>
      </w:r>
      <w:r w:rsidR="00DD568F" w:rsidRPr="004D02D5">
        <w:rPr>
          <w:rFonts w:cstheme="minorHAnsi"/>
          <w:sz w:val="24"/>
          <w:szCs w:val="24"/>
          <w:lang w:val="el-GR"/>
        </w:rPr>
        <w:t>ι πολιτισμοί της Κίνας και της Ελλάδας συναντήθηκαν</w:t>
      </w:r>
      <w:r w:rsidR="00DD568F">
        <w:rPr>
          <w:rFonts w:cstheme="minorHAnsi"/>
          <w:sz w:val="24"/>
          <w:szCs w:val="24"/>
          <w:lang w:val="el-GR"/>
        </w:rPr>
        <w:t xml:space="preserve"> για άλλη μια φορά</w:t>
      </w:r>
      <w:r w:rsidR="00DD568F" w:rsidRPr="004D02D5">
        <w:rPr>
          <w:rFonts w:cstheme="minorHAnsi"/>
          <w:sz w:val="24"/>
          <w:szCs w:val="24"/>
          <w:lang w:val="el-GR"/>
        </w:rPr>
        <w:t xml:space="preserve"> με αμοιβαίο σεβασμό, ένδειξη της επιθυμίας των δύο χωρών για </w:t>
      </w:r>
      <w:r w:rsidR="00DD568F">
        <w:rPr>
          <w:rFonts w:cstheme="minorHAnsi"/>
          <w:sz w:val="24"/>
          <w:szCs w:val="24"/>
          <w:lang w:val="el-GR"/>
        </w:rPr>
        <w:t xml:space="preserve">αγαστή συνεργασία και αμοιβαία </w:t>
      </w:r>
      <w:r w:rsidR="00DD568F" w:rsidRPr="004D02D5">
        <w:rPr>
          <w:rFonts w:cstheme="minorHAnsi"/>
          <w:sz w:val="24"/>
          <w:szCs w:val="24"/>
          <w:lang w:val="el-GR"/>
        </w:rPr>
        <w:t>ευδοκίμηση.</w:t>
      </w:r>
    </w:p>
    <w:p w14:paraId="0AFACBF7" w14:textId="2BEB9EAB" w:rsidR="00B836A0" w:rsidRDefault="00B836A0" w:rsidP="00E01D88">
      <w:pPr>
        <w:tabs>
          <w:tab w:val="left" w:pos="3060"/>
        </w:tabs>
        <w:ind w:firstLine="284"/>
        <w:rPr>
          <w:rFonts w:cstheme="minorHAnsi"/>
          <w:sz w:val="24"/>
          <w:szCs w:val="24"/>
          <w:lang w:val="el-GR"/>
        </w:rPr>
      </w:pPr>
    </w:p>
    <w:p w14:paraId="574F9EF1" w14:textId="37A49A1C" w:rsidR="005C677F" w:rsidRDefault="000351DE" w:rsidP="00E01D88">
      <w:pPr>
        <w:tabs>
          <w:tab w:val="left" w:pos="3060"/>
        </w:tabs>
        <w:ind w:firstLine="284"/>
        <w:rPr>
          <w:rFonts w:cstheme="minorHAnsi"/>
          <w:sz w:val="24"/>
          <w:szCs w:val="24"/>
          <w:lang w:val="el-GR"/>
        </w:rPr>
      </w:pPr>
      <w:r w:rsidRPr="004D02D5">
        <w:rPr>
          <w:rFonts w:cstheme="minorHAnsi"/>
          <w:sz w:val="24"/>
          <w:szCs w:val="24"/>
          <w:lang w:val="el-GR"/>
        </w:rPr>
        <w:t>Την εκδήλωση επιμελήθηκαν οι</w:t>
      </w:r>
      <w:r w:rsidR="00B836A0" w:rsidRPr="004D02D5">
        <w:rPr>
          <w:rFonts w:cstheme="minorHAnsi"/>
          <w:sz w:val="24"/>
          <w:szCs w:val="24"/>
          <w:lang w:val="el-GR"/>
        </w:rPr>
        <w:t xml:space="preserve"> Καθηγήτριες του Ινστιτούτου </w:t>
      </w:r>
      <w:r w:rsidRPr="004D02D5">
        <w:rPr>
          <w:rFonts w:cstheme="minorHAnsi"/>
          <w:sz w:val="24"/>
          <w:szCs w:val="24"/>
          <w:lang w:val="el-GR"/>
        </w:rPr>
        <w:t>«</w:t>
      </w:r>
      <w:r w:rsidR="00B836A0" w:rsidRPr="004D02D5">
        <w:rPr>
          <w:rFonts w:cstheme="minorHAnsi"/>
          <w:sz w:val="24"/>
          <w:szCs w:val="24"/>
          <w:lang w:val="el-GR"/>
        </w:rPr>
        <w:t>Κομφούκιος</w:t>
      </w:r>
      <w:r w:rsidRPr="004D02D5">
        <w:rPr>
          <w:rFonts w:cstheme="minorHAnsi"/>
          <w:sz w:val="24"/>
          <w:szCs w:val="24"/>
          <w:lang w:val="el-GR"/>
        </w:rPr>
        <w:t>»</w:t>
      </w:r>
      <w:r w:rsidR="0083147F" w:rsidRPr="004D02D5">
        <w:rPr>
          <w:rFonts w:cstheme="minorHAnsi"/>
          <w:sz w:val="24"/>
          <w:szCs w:val="24"/>
          <w:lang w:val="el-GR"/>
        </w:rPr>
        <w:t>, οι οποίες</w:t>
      </w:r>
      <w:r w:rsidR="00B836A0" w:rsidRPr="004D02D5">
        <w:rPr>
          <w:rFonts w:cstheme="minorHAnsi"/>
          <w:sz w:val="24"/>
          <w:szCs w:val="24"/>
          <w:lang w:val="el-GR"/>
        </w:rPr>
        <w:t xml:space="preserve"> </w:t>
      </w:r>
      <w:r w:rsidRPr="004D02D5">
        <w:rPr>
          <w:rFonts w:cstheme="minorHAnsi"/>
          <w:sz w:val="24"/>
          <w:szCs w:val="24"/>
          <w:lang w:val="el-GR"/>
        </w:rPr>
        <w:t xml:space="preserve"> αναφέρθηκαν στη σημασία της κινέζικης Πρωτοχρονιάς και </w:t>
      </w:r>
      <w:r w:rsidR="00F91E2A" w:rsidRPr="004D02D5">
        <w:rPr>
          <w:rFonts w:cstheme="minorHAnsi"/>
          <w:sz w:val="24"/>
          <w:szCs w:val="24"/>
          <w:lang w:val="el-GR"/>
        </w:rPr>
        <w:t xml:space="preserve"> στη συνέχεια </w:t>
      </w:r>
      <w:r w:rsidRPr="004D02D5">
        <w:rPr>
          <w:rFonts w:cstheme="minorHAnsi"/>
          <w:sz w:val="24"/>
          <w:szCs w:val="24"/>
          <w:lang w:val="el-GR"/>
        </w:rPr>
        <w:t>παρουσ</w:t>
      </w:r>
      <w:r w:rsidR="00F91E2A" w:rsidRPr="004D02D5">
        <w:rPr>
          <w:rFonts w:cstheme="minorHAnsi"/>
          <w:sz w:val="24"/>
          <w:szCs w:val="24"/>
          <w:lang w:val="el-GR"/>
        </w:rPr>
        <w:t>ίασαν</w:t>
      </w:r>
      <w:r w:rsidR="00B836A0" w:rsidRPr="004D02D5">
        <w:rPr>
          <w:rFonts w:cstheme="minorHAnsi"/>
          <w:sz w:val="24"/>
          <w:szCs w:val="24"/>
          <w:lang w:val="el-GR"/>
        </w:rPr>
        <w:t xml:space="preserve"> </w:t>
      </w:r>
      <w:r w:rsidRPr="004D02D5">
        <w:rPr>
          <w:rFonts w:cstheme="minorHAnsi"/>
          <w:sz w:val="24"/>
          <w:szCs w:val="24"/>
          <w:lang w:val="el-GR"/>
        </w:rPr>
        <w:t xml:space="preserve"> διάφορα</w:t>
      </w:r>
      <w:r w:rsidR="00F91E2A" w:rsidRPr="004D02D5">
        <w:rPr>
          <w:rFonts w:cstheme="minorHAnsi"/>
          <w:sz w:val="24"/>
          <w:szCs w:val="24"/>
          <w:lang w:val="el-GR"/>
        </w:rPr>
        <w:t xml:space="preserve"> </w:t>
      </w:r>
      <w:r w:rsidRPr="004D02D5">
        <w:rPr>
          <w:rFonts w:cstheme="minorHAnsi"/>
          <w:sz w:val="24"/>
          <w:szCs w:val="24"/>
          <w:lang w:val="el-GR"/>
        </w:rPr>
        <w:t>αντιπροσω</w:t>
      </w:r>
      <w:r w:rsidR="00F91E2A" w:rsidRPr="004D02D5">
        <w:rPr>
          <w:rFonts w:cstheme="minorHAnsi"/>
          <w:sz w:val="24"/>
          <w:szCs w:val="24"/>
          <w:lang w:val="el-GR"/>
        </w:rPr>
        <w:t xml:space="preserve">πευτικά </w:t>
      </w:r>
      <w:r w:rsidR="00B836A0" w:rsidRPr="004D02D5">
        <w:rPr>
          <w:rFonts w:cstheme="minorHAnsi"/>
          <w:sz w:val="24"/>
          <w:szCs w:val="24"/>
          <w:lang w:val="el-GR"/>
        </w:rPr>
        <w:t>καλλιτεχνικά δρώμενα</w:t>
      </w:r>
      <w:r w:rsidR="00F91E2A" w:rsidRPr="004D02D5">
        <w:rPr>
          <w:rFonts w:cstheme="minorHAnsi"/>
          <w:sz w:val="24"/>
          <w:szCs w:val="24"/>
          <w:lang w:val="el-GR"/>
        </w:rPr>
        <w:t>,</w:t>
      </w:r>
      <w:r w:rsidR="00B836A0" w:rsidRPr="004D02D5">
        <w:rPr>
          <w:rFonts w:cstheme="minorHAnsi"/>
          <w:sz w:val="24"/>
          <w:szCs w:val="24"/>
          <w:lang w:val="el-GR"/>
        </w:rPr>
        <w:t xml:space="preserve"> </w:t>
      </w:r>
      <w:r w:rsidR="00F91E2A" w:rsidRPr="004D02D5">
        <w:rPr>
          <w:rFonts w:cstheme="minorHAnsi"/>
          <w:sz w:val="24"/>
          <w:szCs w:val="24"/>
          <w:lang w:val="el-GR"/>
        </w:rPr>
        <w:t xml:space="preserve"> με </w:t>
      </w:r>
      <w:r w:rsidR="00B836A0" w:rsidRPr="004D02D5">
        <w:rPr>
          <w:rFonts w:cstheme="minorHAnsi"/>
          <w:sz w:val="24"/>
          <w:szCs w:val="24"/>
          <w:lang w:val="el-GR"/>
        </w:rPr>
        <w:t xml:space="preserve">παραδοσιακή </w:t>
      </w:r>
      <w:r w:rsidR="0083147F" w:rsidRPr="004D02D5">
        <w:rPr>
          <w:rFonts w:cstheme="minorHAnsi"/>
          <w:sz w:val="24"/>
          <w:szCs w:val="24"/>
          <w:lang w:val="el-GR"/>
        </w:rPr>
        <w:t xml:space="preserve">κινέζικη </w:t>
      </w:r>
      <w:r w:rsidR="00B836A0" w:rsidRPr="004D02D5">
        <w:rPr>
          <w:rFonts w:cstheme="minorHAnsi"/>
          <w:sz w:val="24"/>
          <w:szCs w:val="24"/>
          <w:lang w:val="el-GR"/>
        </w:rPr>
        <w:t xml:space="preserve">μουσική </w:t>
      </w:r>
      <w:r w:rsidR="0083147F" w:rsidRPr="004D02D5">
        <w:rPr>
          <w:rFonts w:cstheme="minorHAnsi"/>
          <w:sz w:val="24"/>
          <w:szCs w:val="24"/>
          <w:lang w:val="el-GR"/>
        </w:rPr>
        <w:t>της Πρωτοχρονιάς</w:t>
      </w:r>
      <w:r w:rsidR="00F91E2A" w:rsidRPr="004D02D5">
        <w:rPr>
          <w:rFonts w:cstheme="minorHAnsi"/>
          <w:sz w:val="24"/>
          <w:szCs w:val="24"/>
          <w:lang w:val="el-GR"/>
        </w:rPr>
        <w:t xml:space="preserve"> συνοδεία</w:t>
      </w:r>
      <w:r w:rsidR="004D02D5" w:rsidRPr="004D02D5">
        <w:rPr>
          <w:rFonts w:cstheme="minorHAnsi"/>
          <w:sz w:val="24"/>
          <w:szCs w:val="24"/>
          <w:lang w:val="el-GR"/>
        </w:rPr>
        <w:t xml:space="preserve"> κινέζικων</w:t>
      </w:r>
      <w:r w:rsidR="0083147F" w:rsidRPr="004D02D5">
        <w:rPr>
          <w:rFonts w:cstheme="minorHAnsi"/>
          <w:sz w:val="24"/>
          <w:szCs w:val="24"/>
          <w:lang w:val="el-GR"/>
        </w:rPr>
        <w:t xml:space="preserve"> παραδοσιακών μουσικών οργάνων</w:t>
      </w:r>
      <w:r w:rsidR="00661501" w:rsidRPr="004D02D5">
        <w:rPr>
          <w:rFonts w:cstheme="minorHAnsi"/>
          <w:sz w:val="24"/>
          <w:szCs w:val="24"/>
          <w:lang w:val="el-GR"/>
        </w:rPr>
        <w:t xml:space="preserve">, με χορό και τραγούδι  και </w:t>
      </w:r>
      <w:r w:rsidR="004D02D5" w:rsidRPr="004D02D5">
        <w:rPr>
          <w:rFonts w:cstheme="minorHAnsi"/>
          <w:sz w:val="24"/>
          <w:szCs w:val="24"/>
          <w:lang w:val="el-GR"/>
        </w:rPr>
        <w:t xml:space="preserve"> με </w:t>
      </w:r>
      <w:r w:rsidR="00661501" w:rsidRPr="004D02D5">
        <w:rPr>
          <w:rFonts w:cstheme="minorHAnsi"/>
          <w:sz w:val="24"/>
          <w:szCs w:val="24"/>
          <w:lang w:val="el-GR"/>
        </w:rPr>
        <w:t>τα παραδοσιακά χειροποίητα φανάρια</w:t>
      </w:r>
      <w:r w:rsidR="00F91E2A" w:rsidRPr="004D02D5">
        <w:rPr>
          <w:rFonts w:cstheme="minorHAnsi"/>
          <w:sz w:val="24"/>
          <w:szCs w:val="24"/>
          <w:lang w:val="el-GR"/>
        </w:rPr>
        <w:t xml:space="preserve"> </w:t>
      </w:r>
      <w:r w:rsidR="0083147F" w:rsidRPr="004D02D5">
        <w:rPr>
          <w:rFonts w:cstheme="minorHAnsi"/>
          <w:sz w:val="24"/>
          <w:szCs w:val="24"/>
          <w:lang w:val="el-GR"/>
        </w:rPr>
        <w:t xml:space="preserve"> </w:t>
      </w:r>
      <w:r w:rsidR="00661501" w:rsidRPr="004D02D5">
        <w:rPr>
          <w:rFonts w:cstheme="minorHAnsi"/>
          <w:sz w:val="24"/>
          <w:szCs w:val="24"/>
          <w:lang w:val="el-GR"/>
        </w:rPr>
        <w:t>του</w:t>
      </w:r>
      <w:r w:rsidR="0083147F" w:rsidRPr="004D02D5">
        <w:rPr>
          <w:rFonts w:cstheme="minorHAnsi"/>
          <w:sz w:val="24"/>
          <w:szCs w:val="24"/>
          <w:lang w:val="el-GR"/>
        </w:rPr>
        <w:t xml:space="preserve"> </w:t>
      </w:r>
      <w:r w:rsidR="004D02D5" w:rsidRPr="004D02D5">
        <w:rPr>
          <w:rFonts w:cstheme="minorHAnsi"/>
          <w:sz w:val="24"/>
          <w:szCs w:val="24"/>
          <w:lang w:val="el-GR"/>
        </w:rPr>
        <w:t>Φ</w:t>
      </w:r>
      <w:r w:rsidR="0083147F" w:rsidRPr="004D02D5">
        <w:rPr>
          <w:rFonts w:cstheme="minorHAnsi"/>
          <w:sz w:val="24"/>
          <w:szCs w:val="24"/>
          <w:lang w:val="el-GR"/>
        </w:rPr>
        <w:t>εστιβάλ της Άνοιξης (</w:t>
      </w:r>
      <w:r w:rsidR="0083147F" w:rsidRPr="004D02D5">
        <w:rPr>
          <w:rFonts w:cstheme="minorHAnsi"/>
          <w:sz w:val="24"/>
          <w:szCs w:val="24"/>
        </w:rPr>
        <w:t>Spring</w:t>
      </w:r>
      <w:r w:rsidR="0083147F" w:rsidRPr="004D02D5">
        <w:rPr>
          <w:rFonts w:cstheme="minorHAnsi"/>
          <w:sz w:val="24"/>
          <w:szCs w:val="24"/>
          <w:lang w:val="el-GR"/>
        </w:rPr>
        <w:t xml:space="preserve"> </w:t>
      </w:r>
      <w:r w:rsidR="00E01D88">
        <w:rPr>
          <w:rFonts w:cstheme="minorHAnsi"/>
          <w:sz w:val="24"/>
          <w:szCs w:val="24"/>
        </w:rPr>
        <w:t>F</w:t>
      </w:r>
      <w:proofErr w:type="spellStart"/>
      <w:r w:rsidR="0083147F" w:rsidRPr="004D02D5">
        <w:rPr>
          <w:rFonts w:cstheme="minorHAnsi"/>
          <w:sz w:val="24"/>
          <w:szCs w:val="24"/>
          <w:lang w:val="el-GR"/>
        </w:rPr>
        <w:t>estival</w:t>
      </w:r>
      <w:proofErr w:type="spellEnd"/>
      <w:r w:rsidR="0083147F" w:rsidRPr="004D02D5">
        <w:rPr>
          <w:rFonts w:cstheme="minorHAnsi"/>
          <w:sz w:val="24"/>
          <w:szCs w:val="24"/>
          <w:lang w:val="el-GR"/>
        </w:rPr>
        <w:t>)</w:t>
      </w:r>
      <w:r w:rsidR="004D02D5" w:rsidRPr="004D02D5">
        <w:rPr>
          <w:rFonts w:cstheme="minorHAnsi"/>
          <w:sz w:val="24"/>
          <w:szCs w:val="24"/>
          <w:lang w:val="el-GR"/>
        </w:rPr>
        <w:t>.</w:t>
      </w:r>
      <w:r w:rsidR="007B657D">
        <w:rPr>
          <w:rFonts w:cstheme="minorHAnsi"/>
          <w:sz w:val="24"/>
          <w:szCs w:val="24"/>
          <w:lang w:val="el-GR"/>
        </w:rPr>
        <w:t xml:space="preserve"> </w:t>
      </w:r>
      <w:r w:rsidR="004D02D5" w:rsidRPr="004D02D5">
        <w:rPr>
          <w:rFonts w:cstheme="minorHAnsi"/>
          <w:sz w:val="24"/>
          <w:szCs w:val="24"/>
          <w:lang w:val="el-GR"/>
        </w:rPr>
        <w:t>Επιπλέον, οι σπουδαστές του Ινστιτούτου είχαν την ευκαιρία να γευτούν παραδοσιακά κινέζικα πρωτοχρονιάτικα εδέσματα, να ασκηθούν στην</w:t>
      </w:r>
      <w:r w:rsidR="004D02D5">
        <w:rPr>
          <w:rFonts w:cstheme="minorHAnsi"/>
          <w:sz w:val="24"/>
          <w:szCs w:val="24"/>
          <w:lang w:val="el-GR"/>
        </w:rPr>
        <w:t xml:space="preserve"> </w:t>
      </w:r>
      <w:r w:rsidR="005C677F" w:rsidRPr="004D02D5">
        <w:rPr>
          <w:rFonts w:cstheme="minorHAnsi"/>
          <w:sz w:val="24"/>
          <w:szCs w:val="24"/>
          <w:lang w:val="el-GR"/>
        </w:rPr>
        <w:t xml:space="preserve">κινέζικη καλλιγραφία με ευχές </w:t>
      </w:r>
      <w:r w:rsidR="004D02D5" w:rsidRPr="004D02D5">
        <w:rPr>
          <w:rFonts w:cstheme="minorHAnsi"/>
          <w:sz w:val="24"/>
          <w:szCs w:val="24"/>
          <w:lang w:val="el-GR"/>
        </w:rPr>
        <w:t>για τη νέα</w:t>
      </w:r>
      <w:r w:rsidR="005C677F" w:rsidRPr="004D02D5">
        <w:rPr>
          <w:rFonts w:cstheme="minorHAnsi"/>
          <w:sz w:val="24"/>
          <w:szCs w:val="24"/>
          <w:lang w:val="el-GR"/>
        </w:rPr>
        <w:t xml:space="preserve"> χρονιά και</w:t>
      </w:r>
      <w:r w:rsidR="004D02D5" w:rsidRPr="004D02D5">
        <w:rPr>
          <w:rFonts w:cstheme="minorHAnsi"/>
          <w:sz w:val="24"/>
          <w:szCs w:val="24"/>
          <w:lang w:val="el-GR"/>
        </w:rPr>
        <w:t xml:space="preserve"> να απολαύσουν</w:t>
      </w:r>
      <w:r w:rsidR="005C677F" w:rsidRPr="004D02D5">
        <w:rPr>
          <w:rFonts w:cstheme="minorHAnsi"/>
          <w:sz w:val="24"/>
          <w:szCs w:val="24"/>
          <w:lang w:val="el-GR"/>
        </w:rPr>
        <w:t xml:space="preserve"> το παραδοσιακό τελετουργικό της προετοιμασίας και </w:t>
      </w:r>
      <w:r w:rsidR="00E01D88">
        <w:rPr>
          <w:rFonts w:cstheme="minorHAnsi"/>
          <w:sz w:val="24"/>
          <w:szCs w:val="24"/>
          <w:lang w:val="el-GR"/>
        </w:rPr>
        <w:t xml:space="preserve"> του </w:t>
      </w:r>
      <w:r w:rsidR="005C677F" w:rsidRPr="004D02D5">
        <w:rPr>
          <w:rFonts w:cstheme="minorHAnsi"/>
          <w:sz w:val="24"/>
          <w:szCs w:val="24"/>
          <w:lang w:val="el-GR"/>
        </w:rPr>
        <w:t>σερβιρίσματος του τσαγιού.</w:t>
      </w:r>
    </w:p>
    <w:p w14:paraId="7A25C810" w14:textId="77777777" w:rsidR="00A118A8" w:rsidRPr="004D02D5" w:rsidRDefault="00A118A8" w:rsidP="00E01D88">
      <w:pPr>
        <w:tabs>
          <w:tab w:val="left" w:pos="3060"/>
        </w:tabs>
        <w:ind w:firstLine="284"/>
        <w:rPr>
          <w:rFonts w:cstheme="minorHAnsi"/>
          <w:sz w:val="24"/>
          <w:szCs w:val="24"/>
          <w:lang w:val="el-GR"/>
        </w:rPr>
      </w:pPr>
    </w:p>
    <w:p w14:paraId="2BF53790" w14:textId="6FE4773F" w:rsidR="005C677F" w:rsidRPr="004D02D5" w:rsidRDefault="005C677F" w:rsidP="00E01D88">
      <w:pPr>
        <w:tabs>
          <w:tab w:val="left" w:pos="3060"/>
        </w:tabs>
        <w:ind w:firstLine="284"/>
        <w:rPr>
          <w:rFonts w:cstheme="minorHAnsi"/>
          <w:sz w:val="24"/>
          <w:szCs w:val="24"/>
          <w:lang w:val="el-GR"/>
        </w:rPr>
      </w:pPr>
      <w:r w:rsidRPr="004D02D5">
        <w:rPr>
          <w:rFonts w:cstheme="minorHAnsi"/>
          <w:sz w:val="24"/>
          <w:szCs w:val="24"/>
          <w:lang w:val="el-GR"/>
        </w:rPr>
        <w:t xml:space="preserve">Ο Αντιπρύτανης Διεθνών Σχέσεων, Εξωστρέφειας και Δια Βίου </w:t>
      </w:r>
      <w:r w:rsidR="00A118A8">
        <w:rPr>
          <w:rFonts w:cstheme="minorHAnsi"/>
          <w:sz w:val="24"/>
          <w:szCs w:val="24"/>
          <w:lang w:val="el-GR"/>
        </w:rPr>
        <w:t>Εκπαίδευσης</w:t>
      </w:r>
      <w:r w:rsidRPr="004D02D5">
        <w:rPr>
          <w:rFonts w:cstheme="minorHAnsi"/>
          <w:sz w:val="24"/>
          <w:szCs w:val="24"/>
          <w:lang w:val="el-GR"/>
        </w:rPr>
        <w:t xml:space="preserve"> του Πανεπιστημίου Θεσσαλίας, Καθηγητής Σπυρίδων</w:t>
      </w:r>
      <w:r w:rsidR="00E01D88">
        <w:rPr>
          <w:rFonts w:cstheme="minorHAnsi"/>
          <w:sz w:val="24"/>
          <w:szCs w:val="24"/>
          <w:lang w:val="el-GR"/>
        </w:rPr>
        <w:t xml:space="preserve"> </w:t>
      </w:r>
      <w:r w:rsidRPr="004D02D5">
        <w:rPr>
          <w:rFonts w:cstheme="minorHAnsi"/>
          <w:sz w:val="24"/>
          <w:szCs w:val="24"/>
          <w:lang w:val="el-GR"/>
        </w:rPr>
        <w:t xml:space="preserve"> Καραμάνος, </w:t>
      </w:r>
      <w:r w:rsidR="00A118A8">
        <w:rPr>
          <w:rFonts w:cstheme="minorHAnsi"/>
          <w:sz w:val="24"/>
          <w:szCs w:val="24"/>
          <w:lang w:val="el-GR"/>
        </w:rPr>
        <w:t>καλωσόρισε</w:t>
      </w:r>
      <w:r w:rsidRPr="004D02D5">
        <w:rPr>
          <w:rFonts w:cstheme="minorHAnsi"/>
          <w:sz w:val="24"/>
          <w:szCs w:val="24"/>
          <w:lang w:val="el-GR"/>
        </w:rPr>
        <w:t xml:space="preserve"> εκ μέρους του Πανεπιστημίου </w:t>
      </w:r>
      <w:r w:rsidR="00A118A8">
        <w:rPr>
          <w:rFonts w:cstheme="minorHAnsi"/>
          <w:sz w:val="24"/>
          <w:szCs w:val="24"/>
          <w:lang w:val="el-GR"/>
        </w:rPr>
        <w:t xml:space="preserve"> τη νέα «χρονιά</w:t>
      </w:r>
      <w:r w:rsidR="00783DCE" w:rsidRPr="004D02D5">
        <w:rPr>
          <w:rFonts w:cstheme="minorHAnsi"/>
          <w:sz w:val="24"/>
          <w:szCs w:val="24"/>
          <w:lang w:val="el-GR"/>
        </w:rPr>
        <w:t xml:space="preserve"> τ</w:t>
      </w:r>
      <w:r w:rsidR="00594562" w:rsidRPr="004D02D5">
        <w:rPr>
          <w:rFonts w:cstheme="minorHAnsi"/>
          <w:sz w:val="24"/>
          <w:szCs w:val="24"/>
          <w:lang w:val="el-GR"/>
        </w:rPr>
        <w:t xml:space="preserve">ου </w:t>
      </w:r>
      <w:r w:rsidR="004D02D5" w:rsidRPr="00A118A8">
        <w:rPr>
          <w:rFonts w:cstheme="minorHAnsi"/>
          <w:i/>
          <w:iCs/>
          <w:sz w:val="24"/>
          <w:szCs w:val="24"/>
          <w:lang w:val="el-GR"/>
        </w:rPr>
        <w:t>Δ</w:t>
      </w:r>
      <w:r w:rsidRPr="00A118A8">
        <w:rPr>
          <w:rFonts w:cstheme="minorHAnsi"/>
          <w:i/>
          <w:iCs/>
          <w:sz w:val="24"/>
          <w:szCs w:val="24"/>
          <w:lang w:val="el-GR"/>
        </w:rPr>
        <w:t>ράκου</w:t>
      </w:r>
      <w:r w:rsidR="00A118A8">
        <w:rPr>
          <w:rFonts w:cstheme="minorHAnsi"/>
          <w:i/>
          <w:iCs/>
          <w:sz w:val="24"/>
          <w:szCs w:val="24"/>
          <w:lang w:val="el-GR"/>
        </w:rPr>
        <w:t>»</w:t>
      </w:r>
      <w:r w:rsidRPr="004D02D5">
        <w:rPr>
          <w:rFonts w:cstheme="minorHAnsi"/>
          <w:sz w:val="24"/>
          <w:szCs w:val="24"/>
          <w:lang w:val="el-GR"/>
        </w:rPr>
        <w:t xml:space="preserve"> και υπογράμμισε πως</w:t>
      </w:r>
      <w:r w:rsidR="00A118A8">
        <w:rPr>
          <w:rFonts w:cstheme="minorHAnsi"/>
          <w:sz w:val="24"/>
          <w:szCs w:val="24"/>
          <w:lang w:val="el-GR"/>
        </w:rPr>
        <w:t xml:space="preserve">  τα μ</w:t>
      </w:r>
      <w:r w:rsidRPr="004D02D5">
        <w:rPr>
          <w:rFonts w:cstheme="minorHAnsi"/>
          <w:sz w:val="24"/>
          <w:szCs w:val="24"/>
          <w:lang w:val="el-GR"/>
        </w:rPr>
        <w:t>έλη του Διοικητικού Συμβουλίου του Ινστιτούτου έχου</w:t>
      </w:r>
      <w:r w:rsidR="00A118A8">
        <w:rPr>
          <w:rFonts w:cstheme="minorHAnsi"/>
          <w:sz w:val="24"/>
          <w:szCs w:val="24"/>
          <w:lang w:val="el-GR"/>
        </w:rPr>
        <w:t>ν</w:t>
      </w:r>
      <w:r w:rsidRPr="004D02D5">
        <w:rPr>
          <w:rFonts w:cstheme="minorHAnsi"/>
          <w:sz w:val="24"/>
          <w:szCs w:val="24"/>
          <w:lang w:val="el-GR"/>
        </w:rPr>
        <w:t xml:space="preserve"> σχεδιάσει σειρά εκπαιδευτικών και πολιτισμικών δραστηριοτήτων για το 2024, ανάμεσά τ</w:t>
      </w:r>
      <w:r w:rsidR="00783DCE" w:rsidRPr="004D02D5">
        <w:rPr>
          <w:rFonts w:cstheme="minorHAnsi"/>
          <w:sz w:val="24"/>
          <w:szCs w:val="24"/>
          <w:lang w:val="el-GR"/>
        </w:rPr>
        <w:t xml:space="preserve">ους και </w:t>
      </w:r>
      <w:r w:rsidR="00A118A8">
        <w:rPr>
          <w:rFonts w:cstheme="minorHAnsi"/>
          <w:sz w:val="24"/>
          <w:szCs w:val="24"/>
          <w:lang w:val="el-GR"/>
        </w:rPr>
        <w:t>Κ</w:t>
      </w:r>
      <w:r w:rsidR="00783DCE" w:rsidRPr="004D02D5">
        <w:rPr>
          <w:rFonts w:cstheme="minorHAnsi"/>
          <w:sz w:val="24"/>
          <w:szCs w:val="24"/>
          <w:lang w:val="el-GR"/>
        </w:rPr>
        <w:t xml:space="preserve">οινά </w:t>
      </w:r>
      <w:r w:rsidR="00A118A8">
        <w:rPr>
          <w:rFonts w:cstheme="minorHAnsi"/>
          <w:sz w:val="24"/>
          <w:szCs w:val="24"/>
          <w:lang w:val="el-GR"/>
        </w:rPr>
        <w:t>Π</w:t>
      </w:r>
      <w:r w:rsidR="00783DCE" w:rsidRPr="004D02D5">
        <w:rPr>
          <w:rFonts w:cstheme="minorHAnsi"/>
          <w:sz w:val="24"/>
          <w:szCs w:val="24"/>
          <w:lang w:val="el-GR"/>
        </w:rPr>
        <w:t xml:space="preserve">ρογράμματα </w:t>
      </w:r>
      <w:r w:rsidR="00A118A8">
        <w:rPr>
          <w:rFonts w:cstheme="minorHAnsi"/>
          <w:sz w:val="24"/>
          <w:szCs w:val="24"/>
          <w:lang w:val="el-GR"/>
        </w:rPr>
        <w:t>Σ</w:t>
      </w:r>
      <w:r w:rsidR="00783DCE" w:rsidRPr="004D02D5">
        <w:rPr>
          <w:rFonts w:cstheme="minorHAnsi"/>
          <w:sz w:val="24"/>
          <w:szCs w:val="24"/>
          <w:lang w:val="el-GR"/>
        </w:rPr>
        <w:t xml:space="preserve">πουδών με </w:t>
      </w:r>
      <w:r w:rsidR="00A118A8">
        <w:rPr>
          <w:rFonts w:cstheme="minorHAnsi"/>
          <w:sz w:val="24"/>
          <w:szCs w:val="24"/>
          <w:lang w:val="el-GR"/>
        </w:rPr>
        <w:t>κ</w:t>
      </w:r>
      <w:r w:rsidR="00783DCE" w:rsidRPr="004D02D5">
        <w:rPr>
          <w:rFonts w:cstheme="minorHAnsi"/>
          <w:sz w:val="24"/>
          <w:szCs w:val="24"/>
          <w:lang w:val="el-GR"/>
        </w:rPr>
        <w:t xml:space="preserve">ινέζικα </w:t>
      </w:r>
      <w:r w:rsidR="00A118A8">
        <w:rPr>
          <w:rFonts w:cstheme="minorHAnsi"/>
          <w:sz w:val="24"/>
          <w:szCs w:val="24"/>
          <w:lang w:val="el-GR"/>
        </w:rPr>
        <w:t>Π</w:t>
      </w:r>
      <w:r w:rsidR="00783DCE" w:rsidRPr="004D02D5">
        <w:rPr>
          <w:rFonts w:cstheme="minorHAnsi"/>
          <w:sz w:val="24"/>
          <w:szCs w:val="24"/>
          <w:lang w:val="el-GR"/>
        </w:rPr>
        <w:t>ανεπιστήμια</w:t>
      </w:r>
      <w:r w:rsidR="00571456" w:rsidRPr="004D02D5">
        <w:rPr>
          <w:rFonts w:cstheme="minorHAnsi"/>
          <w:sz w:val="24"/>
          <w:szCs w:val="24"/>
          <w:lang w:val="el-GR"/>
        </w:rPr>
        <w:t>.</w:t>
      </w:r>
      <w:r w:rsidR="00783DCE" w:rsidRPr="004D02D5">
        <w:rPr>
          <w:rFonts w:cstheme="minorHAnsi"/>
          <w:sz w:val="24"/>
          <w:szCs w:val="24"/>
          <w:lang w:val="el-GR"/>
        </w:rPr>
        <w:t xml:space="preserve"> </w:t>
      </w:r>
      <w:r w:rsidR="00571456" w:rsidRPr="004D02D5">
        <w:rPr>
          <w:rFonts w:cstheme="minorHAnsi"/>
          <w:sz w:val="24"/>
          <w:szCs w:val="24"/>
          <w:lang w:val="el-GR"/>
        </w:rPr>
        <w:t>Παράλληλα</w:t>
      </w:r>
      <w:r w:rsidR="00783DCE" w:rsidRPr="004D02D5">
        <w:rPr>
          <w:rFonts w:cstheme="minorHAnsi"/>
          <w:sz w:val="24"/>
          <w:szCs w:val="24"/>
          <w:lang w:val="el-GR"/>
        </w:rPr>
        <w:t xml:space="preserve"> ευχαρίστησε όλα τα μέλη του Ινστιτούτου και ιδιαιτέρω</w:t>
      </w:r>
      <w:r w:rsidR="00594562" w:rsidRPr="004D02D5">
        <w:rPr>
          <w:rFonts w:cstheme="minorHAnsi"/>
          <w:sz w:val="24"/>
          <w:szCs w:val="24"/>
          <w:lang w:val="el-GR"/>
        </w:rPr>
        <w:t xml:space="preserve">ς </w:t>
      </w:r>
      <w:r w:rsidR="00783DCE" w:rsidRPr="004D02D5">
        <w:rPr>
          <w:rFonts w:cstheme="minorHAnsi"/>
          <w:sz w:val="24"/>
          <w:szCs w:val="24"/>
          <w:lang w:val="el-GR"/>
        </w:rPr>
        <w:t xml:space="preserve">τον Διευθυντή, Καθηγητή Γεώργιο Πετράκο για την σημαντική συμβολή του στην ίδρυση και επιτυχή λειτουργία του Ινστιτούτου </w:t>
      </w:r>
      <w:r w:rsidR="00A118A8">
        <w:rPr>
          <w:rFonts w:cstheme="minorHAnsi"/>
          <w:sz w:val="24"/>
          <w:szCs w:val="24"/>
          <w:lang w:val="el-GR"/>
        </w:rPr>
        <w:t>«</w:t>
      </w:r>
      <w:r w:rsidR="00783DCE" w:rsidRPr="004D02D5">
        <w:rPr>
          <w:rFonts w:cstheme="minorHAnsi"/>
          <w:sz w:val="24"/>
          <w:szCs w:val="24"/>
          <w:lang w:val="el-GR"/>
        </w:rPr>
        <w:t>Κομφούκιος</w:t>
      </w:r>
      <w:r w:rsidR="00A118A8">
        <w:rPr>
          <w:rFonts w:cstheme="minorHAnsi"/>
          <w:sz w:val="24"/>
          <w:szCs w:val="24"/>
          <w:lang w:val="el-GR"/>
        </w:rPr>
        <w:t>»</w:t>
      </w:r>
      <w:r w:rsidR="00783DCE" w:rsidRPr="004D02D5">
        <w:rPr>
          <w:rFonts w:cstheme="minorHAnsi"/>
          <w:sz w:val="24"/>
          <w:szCs w:val="24"/>
          <w:lang w:val="el-GR"/>
        </w:rPr>
        <w:t xml:space="preserve"> </w:t>
      </w:r>
      <w:r w:rsidR="00A118A8">
        <w:rPr>
          <w:rFonts w:cstheme="minorHAnsi"/>
          <w:sz w:val="24"/>
          <w:szCs w:val="24"/>
          <w:lang w:val="el-GR"/>
        </w:rPr>
        <w:t>σ</w:t>
      </w:r>
      <w:r w:rsidR="00783DCE" w:rsidRPr="004D02D5">
        <w:rPr>
          <w:rFonts w:cstheme="minorHAnsi"/>
          <w:sz w:val="24"/>
          <w:szCs w:val="24"/>
          <w:lang w:val="el-GR"/>
        </w:rPr>
        <w:t>το Πανεπιστήμι</w:t>
      </w:r>
      <w:r w:rsidR="00A118A8">
        <w:rPr>
          <w:rFonts w:cstheme="minorHAnsi"/>
          <w:sz w:val="24"/>
          <w:szCs w:val="24"/>
          <w:lang w:val="el-GR"/>
        </w:rPr>
        <w:t>ο</w:t>
      </w:r>
      <w:r w:rsidR="00783DCE" w:rsidRPr="004D02D5">
        <w:rPr>
          <w:rFonts w:cstheme="minorHAnsi"/>
          <w:sz w:val="24"/>
          <w:szCs w:val="24"/>
          <w:lang w:val="el-GR"/>
        </w:rPr>
        <w:t xml:space="preserve"> Θεσσαλίας.</w:t>
      </w:r>
    </w:p>
    <w:p w14:paraId="593CC808" w14:textId="77777777" w:rsidR="0083147F" w:rsidRPr="004D02D5" w:rsidRDefault="0083147F" w:rsidP="00E01D88">
      <w:pPr>
        <w:tabs>
          <w:tab w:val="left" w:pos="3060"/>
        </w:tabs>
        <w:rPr>
          <w:rFonts w:cstheme="minorHAnsi"/>
          <w:sz w:val="24"/>
          <w:szCs w:val="24"/>
          <w:lang w:val="el-GR"/>
        </w:rPr>
      </w:pPr>
    </w:p>
    <w:p w14:paraId="7F969298" w14:textId="6218DD6B" w:rsidR="00594562" w:rsidRPr="004D02D5" w:rsidRDefault="00594562" w:rsidP="007B657D">
      <w:pPr>
        <w:tabs>
          <w:tab w:val="left" w:pos="3060"/>
        </w:tabs>
        <w:ind w:firstLine="284"/>
        <w:rPr>
          <w:rFonts w:cstheme="minorHAnsi"/>
          <w:sz w:val="24"/>
          <w:szCs w:val="24"/>
          <w:lang w:val="el-GR"/>
        </w:rPr>
      </w:pPr>
      <w:r w:rsidRPr="004D02D5">
        <w:rPr>
          <w:rFonts w:cstheme="minorHAnsi"/>
          <w:sz w:val="24"/>
          <w:szCs w:val="24"/>
          <w:lang w:val="el-GR"/>
        </w:rPr>
        <w:t>Ο Διευθυντής του Ινστιτούτου Κομφούκιος, Καθηγητής Γεώργιος Πετράκος, επισήμανε</w:t>
      </w:r>
      <w:r w:rsidR="00A118A8">
        <w:rPr>
          <w:rFonts w:cstheme="minorHAnsi"/>
          <w:sz w:val="24"/>
          <w:szCs w:val="24"/>
          <w:lang w:val="el-GR"/>
        </w:rPr>
        <w:t xml:space="preserve"> ότι</w:t>
      </w:r>
      <w:r w:rsidRPr="004D02D5">
        <w:rPr>
          <w:rFonts w:cstheme="minorHAnsi"/>
          <w:sz w:val="24"/>
          <w:szCs w:val="24"/>
          <w:lang w:val="el-GR"/>
        </w:rPr>
        <w:t xml:space="preserve"> </w:t>
      </w:r>
      <w:r w:rsidR="00A118A8">
        <w:rPr>
          <w:rFonts w:cstheme="minorHAnsi"/>
          <w:sz w:val="24"/>
          <w:szCs w:val="24"/>
          <w:lang w:val="el-GR"/>
        </w:rPr>
        <w:t>τ</w:t>
      </w:r>
      <w:r w:rsidRPr="004D02D5">
        <w:rPr>
          <w:rFonts w:cstheme="minorHAnsi"/>
          <w:sz w:val="24"/>
          <w:szCs w:val="24"/>
          <w:lang w:val="el-GR"/>
        </w:rPr>
        <w:t xml:space="preserve">ο Ινστιτούτο έχει διανύσει </w:t>
      </w:r>
      <w:r w:rsidR="00F37BA6">
        <w:rPr>
          <w:rFonts w:cstheme="minorHAnsi"/>
          <w:sz w:val="24"/>
          <w:szCs w:val="24"/>
          <w:lang w:val="el-GR"/>
        </w:rPr>
        <w:t xml:space="preserve">μια </w:t>
      </w:r>
      <w:r w:rsidRPr="004D02D5">
        <w:rPr>
          <w:rFonts w:cstheme="minorHAnsi"/>
          <w:sz w:val="24"/>
          <w:szCs w:val="24"/>
          <w:lang w:val="el-GR"/>
        </w:rPr>
        <w:t>επιτυχημένη πορεία</w:t>
      </w:r>
      <w:r w:rsidR="00F37BA6">
        <w:rPr>
          <w:rFonts w:cstheme="minorHAnsi"/>
          <w:sz w:val="24"/>
          <w:szCs w:val="24"/>
          <w:lang w:val="el-GR"/>
        </w:rPr>
        <w:t xml:space="preserve"> </w:t>
      </w:r>
      <w:r w:rsidRPr="004D02D5">
        <w:rPr>
          <w:rFonts w:cstheme="minorHAnsi"/>
          <w:sz w:val="24"/>
          <w:szCs w:val="24"/>
          <w:lang w:val="el-GR"/>
        </w:rPr>
        <w:t>έως σήμερα</w:t>
      </w:r>
      <w:r w:rsidR="00DD568F">
        <w:rPr>
          <w:rFonts w:cstheme="minorHAnsi"/>
          <w:sz w:val="24"/>
          <w:szCs w:val="24"/>
          <w:lang w:val="el-GR"/>
        </w:rPr>
        <w:t xml:space="preserve">. </w:t>
      </w:r>
      <w:r w:rsidR="004039F8">
        <w:rPr>
          <w:rFonts w:cstheme="minorHAnsi"/>
          <w:sz w:val="24"/>
          <w:szCs w:val="24"/>
          <w:lang w:val="el-GR"/>
        </w:rPr>
        <w:t xml:space="preserve">Ο ίδιος </w:t>
      </w:r>
      <w:r w:rsidR="00E01D88">
        <w:rPr>
          <w:rFonts w:cstheme="minorHAnsi"/>
          <w:sz w:val="24"/>
          <w:szCs w:val="24"/>
          <w:lang w:val="el-GR"/>
        </w:rPr>
        <w:t xml:space="preserve">οραματίζεται </w:t>
      </w:r>
      <w:r w:rsidR="00DD5353" w:rsidRPr="004D02D5">
        <w:rPr>
          <w:rFonts w:cstheme="minorHAnsi"/>
          <w:sz w:val="24"/>
          <w:szCs w:val="24"/>
          <w:lang w:val="el-GR"/>
        </w:rPr>
        <w:t>την ίδρυση νέων τμημάτων και στις υπόλοιπες πόλεις του Π.Θ.</w:t>
      </w:r>
      <w:r w:rsidR="004039F8">
        <w:rPr>
          <w:rFonts w:cstheme="minorHAnsi"/>
          <w:sz w:val="24"/>
          <w:szCs w:val="24"/>
          <w:lang w:val="el-GR"/>
        </w:rPr>
        <w:t>,</w:t>
      </w:r>
      <w:r w:rsidR="00DD5353" w:rsidRPr="004D02D5">
        <w:rPr>
          <w:rFonts w:cstheme="minorHAnsi"/>
          <w:sz w:val="24"/>
          <w:szCs w:val="24"/>
          <w:lang w:val="el-GR"/>
        </w:rPr>
        <w:t xml:space="preserve"> καθώς το Πανεπιστήμιο Θεσσαλίας και </w:t>
      </w:r>
      <w:r w:rsidR="00571456" w:rsidRPr="004D02D5">
        <w:rPr>
          <w:rFonts w:cstheme="minorHAnsi"/>
          <w:sz w:val="24"/>
          <w:szCs w:val="24"/>
          <w:lang w:val="el-GR"/>
        </w:rPr>
        <w:t xml:space="preserve">η </w:t>
      </w:r>
      <w:r w:rsidR="00DD5353" w:rsidRPr="004D02D5">
        <w:rPr>
          <w:rFonts w:cstheme="minorHAnsi"/>
          <w:sz w:val="24"/>
          <w:szCs w:val="24"/>
          <w:lang w:val="el-GR"/>
        </w:rPr>
        <w:t>τοπική κοινωνία έχ</w:t>
      </w:r>
      <w:r w:rsidR="00571456" w:rsidRPr="004D02D5">
        <w:rPr>
          <w:rFonts w:cstheme="minorHAnsi"/>
          <w:sz w:val="24"/>
          <w:szCs w:val="24"/>
          <w:lang w:val="el-GR"/>
        </w:rPr>
        <w:t>ουν</w:t>
      </w:r>
      <w:r w:rsidR="00DD5353" w:rsidRPr="004D02D5">
        <w:rPr>
          <w:rFonts w:cstheme="minorHAnsi"/>
          <w:sz w:val="24"/>
          <w:szCs w:val="24"/>
          <w:lang w:val="el-GR"/>
        </w:rPr>
        <w:t xml:space="preserve"> </w:t>
      </w:r>
      <w:r w:rsidR="004039F8">
        <w:rPr>
          <w:rFonts w:cstheme="minorHAnsi"/>
          <w:sz w:val="24"/>
          <w:szCs w:val="24"/>
          <w:lang w:val="el-GR"/>
        </w:rPr>
        <w:t>σαφώς</w:t>
      </w:r>
      <w:r w:rsidR="00DD5353" w:rsidRPr="004D02D5">
        <w:rPr>
          <w:rFonts w:cstheme="minorHAnsi"/>
          <w:sz w:val="24"/>
          <w:szCs w:val="24"/>
          <w:lang w:val="el-GR"/>
        </w:rPr>
        <w:t xml:space="preserve"> να κερδίσ</w:t>
      </w:r>
      <w:r w:rsidR="00571456" w:rsidRPr="004D02D5">
        <w:rPr>
          <w:rFonts w:cstheme="minorHAnsi"/>
          <w:sz w:val="24"/>
          <w:szCs w:val="24"/>
          <w:lang w:val="el-GR"/>
        </w:rPr>
        <w:t>ουν</w:t>
      </w:r>
      <w:r w:rsidR="00DD5353" w:rsidRPr="004D02D5">
        <w:rPr>
          <w:rFonts w:cstheme="minorHAnsi"/>
          <w:sz w:val="24"/>
          <w:szCs w:val="24"/>
          <w:lang w:val="el-GR"/>
        </w:rPr>
        <w:t xml:space="preserve"> από τη συνεργασία με </w:t>
      </w:r>
      <w:r w:rsidR="004039F8">
        <w:rPr>
          <w:rFonts w:cstheme="minorHAnsi"/>
          <w:sz w:val="24"/>
          <w:szCs w:val="24"/>
          <w:lang w:val="el-GR"/>
        </w:rPr>
        <w:t xml:space="preserve">τα κινέζικα Πανεπιστήμια, καθώς αυτά κατέχουν κορυφαία </w:t>
      </w:r>
      <w:r w:rsidR="004039F8">
        <w:rPr>
          <w:rFonts w:cstheme="minorHAnsi"/>
          <w:sz w:val="24"/>
          <w:szCs w:val="24"/>
          <w:lang w:val="el-GR"/>
        </w:rPr>
        <w:lastRenderedPageBreak/>
        <w:t>θέση σ</w:t>
      </w:r>
      <w:r w:rsidR="00DD5353" w:rsidRPr="004D02D5">
        <w:rPr>
          <w:rFonts w:cstheme="minorHAnsi"/>
          <w:sz w:val="24"/>
          <w:szCs w:val="24"/>
          <w:lang w:val="el-GR"/>
        </w:rPr>
        <w:t>τ</w:t>
      </w:r>
      <w:r w:rsidR="004039F8">
        <w:rPr>
          <w:rFonts w:cstheme="minorHAnsi"/>
          <w:sz w:val="24"/>
          <w:szCs w:val="24"/>
          <w:lang w:val="el-GR"/>
        </w:rPr>
        <w:t>ις</w:t>
      </w:r>
      <w:r w:rsidR="00DD5353" w:rsidRPr="004D02D5">
        <w:rPr>
          <w:rFonts w:cstheme="minorHAnsi"/>
          <w:sz w:val="24"/>
          <w:szCs w:val="24"/>
          <w:lang w:val="el-GR"/>
        </w:rPr>
        <w:t xml:space="preserve"> διεθν</w:t>
      </w:r>
      <w:r w:rsidR="004039F8">
        <w:rPr>
          <w:rFonts w:cstheme="minorHAnsi"/>
          <w:sz w:val="24"/>
          <w:szCs w:val="24"/>
          <w:lang w:val="el-GR"/>
        </w:rPr>
        <w:t xml:space="preserve">είς </w:t>
      </w:r>
      <w:r w:rsidR="00DD5353" w:rsidRPr="004D02D5">
        <w:rPr>
          <w:rFonts w:cstheme="minorHAnsi"/>
          <w:sz w:val="24"/>
          <w:szCs w:val="24"/>
          <w:lang w:val="el-GR"/>
        </w:rPr>
        <w:t>κατατάξ</w:t>
      </w:r>
      <w:r w:rsidR="00E01D88">
        <w:rPr>
          <w:rFonts w:cstheme="minorHAnsi"/>
          <w:sz w:val="24"/>
          <w:szCs w:val="24"/>
          <w:lang w:val="el-GR"/>
        </w:rPr>
        <w:t>εις</w:t>
      </w:r>
      <w:r w:rsidR="004039F8" w:rsidRPr="004039F8">
        <w:rPr>
          <w:rFonts w:cstheme="minorHAnsi"/>
          <w:sz w:val="24"/>
          <w:szCs w:val="24"/>
          <w:lang w:val="el-GR"/>
        </w:rPr>
        <w:t xml:space="preserve"> </w:t>
      </w:r>
      <w:r w:rsidR="004039F8">
        <w:rPr>
          <w:rFonts w:cstheme="minorHAnsi"/>
          <w:sz w:val="24"/>
          <w:szCs w:val="24"/>
          <w:lang w:val="el-GR"/>
        </w:rPr>
        <w:t>των Ιδρυμάτων Ανώτατης Εκπαίδευσης</w:t>
      </w:r>
      <w:r w:rsidR="00DD5353" w:rsidRPr="004D02D5">
        <w:rPr>
          <w:rFonts w:cstheme="minorHAnsi"/>
          <w:sz w:val="24"/>
          <w:szCs w:val="24"/>
          <w:lang w:val="el-GR"/>
        </w:rPr>
        <w:t xml:space="preserve"> παγκοσμίως. </w:t>
      </w:r>
      <w:r w:rsidR="004039F8">
        <w:rPr>
          <w:rFonts w:cstheme="minorHAnsi"/>
          <w:sz w:val="24"/>
          <w:szCs w:val="24"/>
          <w:lang w:val="el-GR"/>
        </w:rPr>
        <w:t xml:space="preserve"> Ο κ. Γ</w:t>
      </w:r>
      <w:r w:rsidR="00DD568F">
        <w:rPr>
          <w:rFonts w:cstheme="minorHAnsi"/>
          <w:sz w:val="24"/>
          <w:szCs w:val="24"/>
          <w:lang w:val="el-GR"/>
        </w:rPr>
        <w:t>.</w:t>
      </w:r>
      <w:r w:rsidR="004039F8">
        <w:rPr>
          <w:rFonts w:cstheme="minorHAnsi"/>
          <w:sz w:val="24"/>
          <w:szCs w:val="24"/>
          <w:lang w:val="el-GR"/>
        </w:rPr>
        <w:t xml:space="preserve"> Πετράκος ευχαρίστησε</w:t>
      </w:r>
      <w:r w:rsidR="005362A8" w:rsidRPr="004D02D5">
        <w:rPr>
          <w:rFonts w:cstheme="minorHAnsi"/>
          <w:sz w:val="24"/>
          <w:szCs w:val="24"/>
          <w:lang w:val="el-GR"/>
        </w:rPr>
        <w:t xml:space="preserve">  </w:t>
      </w:r>
      <w:r w:rsidR="004039F8" w:rsidRPr="004D02D5">
        <w:rPr>
          <w:rFonts w:cstheme="minorHAnsi"/>
          <w:sz w:val="24"/>
          <w:szCs w:val="24"/>
          <w:lang w:val="el-GR"/>
        </w:rPr>
        <w:t xml:space="preserve">τις Πρυτανικές </w:t>
      </w:r>
      <w:r w:rsidR="004039F8">
        <w:rPr>
          <w:rFonts w:cstheme="minorHAnsi"/>
          <w:sz w:val="24"/>
          <w:szCs w:val="24"/>
          <w:lang w:val="el-GR"/>
        </w:rPr>
        <w:t>Α</w:t>
      </w:r>
      <w:r w:rsidR="004039F8" w:rsidRPr="004D02D5">
        <w:rPr>
          <w:rFonts w:cstheme="minorHAnsi"/>
          <w:sz w:val="24"/>
          <w:szCs w:val="24"/>
          <w:lang w:val="el-GR"/>
        </w:rPr>
        <w:t>ρχές</w:t>
      </w:r>
      <w:r w:rsidR="004039F8" w:rsidRPr="004039F8">
        <w:rPr>
          <w:rFonts w:cstheme="minorHAnsi"/>
          <w:sz w:val="24"/>
          <w:szCs w:val="24"/>
          <w:lang w:val="el-GR"/>
        </w:rPr>
        <w:t xml:space="preserve"> </w:t>
      </w:r>
      <w:r w:rsidR="004039F8" w:rsidRPr="004D02D5">
        <w:rPr>
          <w:rFonts w:cstheme="minorHAnsi"/>
          <w:sz w:val="24"/>
          <w:szCs w:val="24"/>
          <w:lang w:val="el-GR"/>
        </w:rPr>
        <w:t xml:space="preserve">και </w:t>
      </w:r>
      <w:r w:rsidR="004039F8">
        <w:rPr>
          <w:rFonts w:cstheme="minorHAnsi"/>
          <w:sz w:val="24"/>
          <w:szCs w:val="24"/>
          <w:lang w:val="el-GR"/>
        </w:rPr>
        <w:t>τ</w:t>
      </w:r>
      <w:r w:rsidR="004039F8" w:rsidRPr="004D02D5">
        <w:rPr>
          <w:rFonts w:cstheme="minorHAnsi"/>
          <w:sz w:val="24"/>
          <w:szCs w:val="24"/>
          <w:lang w:val="el-GR"/>
        </w:rPr>
        <w:t>η</w:t>
      </w:r>
      <w:r w:rsidR="004039F8">
        <w:rPr>
          <w:rFonts w:cstheme="minorHAnsi"/>
          <w:sz w:val="24"/>
          <w:szCs w:val="24"/>
          <w:lang w:val="el-GR"/>
        </w:rPr>
        <w:t>ν</w:t>
      </w:r>
      <w:r w:rsidR="004039F8" w:rsidRPr="004D02D5">
        <w:rPr>
          <w:rFonts w:cstheme="minorHAnsi"/>
          <w:sz w:val="24"/>
          <w:szCs w:val="24"/>
          <w:lang w:val="el-GR"/>
        </w:rPr>
        <w:t xml:space="preserve"> πανεπιστημιακή κοινότητα</w:t>
      </w:r>
      <w:r w:rsidR="004039F8">
        <w:rPr>
          <w:rFonts w:cstheme="minorHAnsi"/>
          <w:sz w:val="24"/>
          <w:szCs w:val="24"/>
          <w:lang w:val="el-GR"/>
        </w:rPr>
        <w:t xml:space="preserve"> του </w:t>
      </w:r>
      <w:r w:rsidR="00DD568F">
        <w:rPr>
          <w:rFonts w:cstheme="minorHAnsi"/>
          <w:sz w:val="24"/>
          <w:szCs w:val="24"/>
          <w:lang w:val="el-GR"/>
        </w:rPr>
        <w:t xml:space="preserve"> Πανεπιστημίου Θεσσαλίας</w:t>
      </w:r>
      <w:r w:rsidR="004039F8" w:rsidRPr="004D02D5">
        <w:rPr>
          <w:rFonts w:cstheme="minorHAnsi"/>
          <w:sz w:val="24"/>
          <w:szCs w:val="24"/>
          <w:lang w:val="el-GR"/>
        </w:rPr>
        <w:t xml:space="preserve"> </w:t>
      </w:r>
      <w:r w:rsidR="00DD568F">
        <w:rPr>
          <w:rFonts w:cstheme="minorHAnsi"/>
          <w:sz w:val="24"/>
          <w:szCs w:val="24"/>
          <w:lang w:val="el-GR"/>
        </w:rPr>
        <w:t>για τη</w:t>
      </w:r>
      <w:r w:rsidR="004039F8" w:rsidRPr="004D02D5">
        <w:rPr>
          <w:rFonts w:cstheme="minorHAnsi"/>
          <w:sz w:val="24"/>
          <w:szCs w:val="24"/>
          <w:lang w:val="el-GR"/>
        </w:rPr>
        <w:t xml:space="preserve"> θέρμη </w:t>
      </w:r>
      <w:r w:rsidR="00DD568F">
        <w:rPr>
          <w:rFonts w:cstheme="minorHAnsi"/>
          <w:sz w:val="24"/>
          <w:szCs w:val="24"/>
          <w:lang w:val="el-GR"/>
        </w:rPr>
        <w:t xml:space="preserve">με την οποία στηρίζουν </w:t>
      </w:r>
      <w:r w:rsidR="004039F8" w:rsidRPr="004D02D5">
        <w:rPr>
          <w:rFonts w:cstheme="minorHAnsi"/>
          <w:sz w:val="24"/>
          <w:szCs w:val="24"/>
          <w:lang w:val="el-GR"/>
        </w:rPr>
        <w:t xml:space="preserve">το Ινστιτούτο </w:t>
      </w:r>
      <w:r w:rsidR="004039F8">
        <w:rPr>
          <w:rFonts w:cstheme="minorHAnsi"/>
          <w:sz w:val="24"/>
          <w:szCs w:val="24"/>
          <w:lang w:val="el-GR"/>
        </w:rPr>
        <w:t>«</w:t>
      </w:r>
      <w:r w:rsidR="004039F8" w:rsidRPr="004D02D5">
        <w:rPr>
          <w:rFonts w:cstheme="minorHAnsi"/>
          <w:sz w:val="24"/>
          <w:szCs w:val="24"/>
          <w:lang w:val="el-GR"/>
        </w:rPr>
        <w:t>Κομφούκιος</w:t>
      </w:r>
      <w:r w:rsidR="004039F8">
        <w:rPr>
          <w:rFonts w:cstheme="minorHAnsi"/>
          <w:sz w:val="24"/>
          <w:szCs w:val="24"/>
          <w:lang w:val="el-GR"/>
        </w:rPr>
        <w:t>»,</w:t>
      </w:r>
      <w:r w:rsidR="004039F8" w:rsidRPr="004039F8">
        <w:rPr>
          <w:rFonts w:cstheme="minorHAnsi"/>
          <w:sz w:val="24"/>
          <w:szCs w:val="24"/>
          <w:lang w:val="el-GR"/>
        </w:rPr>
        <w:t xml:space="preserve"> </w:t>
      </w:r>
      <w:r w:rsidR="004039F8">
        <w:rPr>
          <w:rFonts w:cstheme="minorHAnsi"/>
          <w:sz w:val="24"/>
          <w:szCs w:val="24"/>
          <w:lang w:val="el-GR"/>
        </w:rPr>
        <w:t>τ</w:t>
      </w:r>
      <w:r w:rsidR="004039F8" w:rsidRPr="004D02D5">
        <w:rPr>
          <w:rFonts w:cstheme="minorHAnsi"/>
          <w:sz w:val="24"/>
          <w:szCs w:val="24"/>
          <w:lang w:val="el-GR"/>
        </w:rPr>
        <w:t>η</w:t>
      </w:r>
      <w:r w:rsidR="004039F8">
        <w:rPr>
          <w:rFonts w:cstheme="minorHAnsi"/>
          <w:sz w:val="24"/>
          <w:szCs w:val="24"/>
          <w:lang w:val="el-GR"/>
        </w:rPr>
        <w:t>ν</w:t>
      </w:r>
      <w:r w:rsidR="004039F8" w:rsidRPr="004D02D5">
        <w:rPr>
          <w:rFonts w:cstheme="minorHAnsi"/>
          <w:sz w:val="24"/>
          <w:szCs w:val="24"/>
          <w:lang w:val="el-GR"/>
        </w:rPr>
        <w:t xml:space="preserve"> κοινωνία του Βόλου</w:t>
      </w:r>
      <w:r w:rsidR="00DD568F">
        <w:rPr>
          <w:rFonts w:cstheme="minorHAnsi"/>
          <w:sz w:val="24"/>
          <w:szCs w:val="24"/>
          <w:lang w:val="el-GR"/>
        </w:rPr>
        <w:t xml:space="preserve"> </w:t>
      </w:r>
      <w:r w:rsidR="004039F8">
        <w:rPr>
          <w:rFonts w:cstheme="minorHAnsi"/>
          <w:sz w:val="24"/>
          <w:szCs w:val="24"/>
          <w:lang w:val="el-GR"/>
        </w:rPr>
        <w:t>που</w:t>
      </w:r>
      <w:r w:rsidR="005362A8" w:rsidRPr="004D02D5">
        <w:rPr>
          <w:rFonts w:cstheme="minorHAnsi"/>
          <w:sz w:val="24"/>
          <w:szCs w:val="24"/>
          <w:lang w:val="el-GR"/>
        </w:rPr>
        <w:t xml:space="preserve"> </w:t>
      </w:r>
      <w:r w:rsidR="004039F8">
        <w:rPr>
          <w:rFonts w:cstheme="minorHAnsi"/>
          <w:sz w:val="24"/>
          <w:szCs w:val="24"/>
          <w:lang w:val="el-GR"/>
        </w:rPr>
        <w:t xml:space="preserve">το </w:t>
      </w:r>
      <w:r w:rsidR="005362A8" w:rsidRPr="004D02D5">
        <w:rPr>
          <w:rFonts w:cstheme="minorHAnsi"/>
          <w:sz w:val="24"/>
          <w:szCs w:val="24"/>
          <w:lang w:val="el-GR"/>
        </w:rPr>
        <w:t>έχ</w:t>
      </w:r>
      <w:r w:rsidR="004039F8">
        <w:rPr>
          <w:rFonts w:cstheme="minorHAnsi"/>
          <w:sz w:val="24"/>
          <w:szCs w:val="24"/>
          <w:lang w:val="el-GR"/>
        </w:rPr>
        <w:t xml:space="preserve">ει </w:t>
      </w:r>
      <w:r w:rsidR="005362A8" w:rsidRPr="004D02D5">
        <w:rPr>
          <w:rFonts w:cstheme="minorHAnsi"/>
          <w:sz w:val="24"/>
          <w:szCs w:val="24"/>
          <w:lang w:val="el-GR"/>
        </w:rPr>
        <w:t>αγκαλιάσει</w:t>
      </w:r>
      <w:r w:rsidR="004039F8">
        <w:rPr>
          <w:rFonts w:cstheme="minorHAnsi"/>
          <w:sz w:val="24"/>
          <w:szCs w:val="24"/>
          <w:lang w:val="el-GR"/>
        </w:rPr>
        <w:t xml:space="preserve"> και</w:t>
      </w:r>
      <w:r w:rsidR="00DD568F">
        <w:rPr>
          <w:rFonts w:cstheme="minorHAnsi"/>
          <w:sz w:val="24"/>
          <w:szCs w:val="24"/>
          <w:lang w:val="el-GR"/>
        </w:rPr>
        <w:t>,</w:t>
      </w:r>
      <w:r w:rsidR="004039F8">
        <w:rPr>
          <w:rFonts w:cstheme="minorHAnsi"/>
          <w:sz w:val="24"/>
          <w:szCs w:val="24"/>
          <w:lang w:val="el-GR"/>
        </w:rPr>
        <w:t xml:space="preserve"> τέλος</w:t>
      </w:r>
      <w:r w:rsidR="00DD568F">
        <w:rPr>
          <w:rFonts w:cstheme="minorHAnsi"/>
          <w:sz w:val="24"/>
          <w:szCs w:val="24"/>
          <w:lang w:val="el-GR"/>
        </w:rPr>
        <w:t>,</w:t>
      </w:r>
      <w:r w:rsidR="004039F8">
        <w:rPr>
          <w:rFonts w:cstheme="minorHAnsi"/>
          <w:sz w:val="24"/>
          <w:szCs w:val="24"/>
          <w:lang w:val="el-GR"/>
        </w:rPr>
        <w:t xml:space="preserve"> </w:t>
      </w:r>
      <w:r w:rsidR="005362A8" w:rsidRPr="004D02D5">
        <w:rPr>
          <w:rFonts w:cstheme="minorHAnsi"/>
          <w:sz w:val="24"/>
          <w:szCs w:val="24"/>
          <w:lang w:val="el-GR"/>
        </w:rPr>
        <w:t xml:space="preserve">τη Διευθύντρια και τους Καθηγητές του Ινστιτούτου που έχουν έρθει από την Κίνα </w:t>
      </w:r>
      <w:r w:rsidR="004039F8">
        <w:rPr>
          <w:rFonts w:cstheme="minorHAnsi"/>
          <w:sz w:val="24"/>
          <w:szCs w:val="24"/>
          <w:lang w:val="el-GR"/>
        </w:rPr>
        <w:t xml:space="preserve"> και εργάζονται εδώ με απαράμιλλο ζήλο και αφοσίωση.</w:t>
      </w:r>
    </w:p>
    <w:p w14:paraId="7558CE69" w14:textId="77777777" w:rsidR="005362A8" w:rsidRPr="004D02D5" w:rsidRDefault="005362A8" w:rsidP="00E01D88">
      <w:pPr>
        <w:tabs>
          <w:tab w:val="left" w:pos="3060"/>
        </w:tabs>
        <w:rPr>
          <w:rFonts w:cstheme="minorHAnsi"/>
          <w:sz w:val="24"/>
          <w:szCs w:val="24"/>
          <w:lang w:val="el-GR"/>
        </w:rPr>
      </w:pPr>
    </w:p>
    <w:p w14:paraId="06621D01" w14:textId="52A4211E" w:rsidR="00DD568F" w:rsidRDefault="005362A8" w:rsidP="007B657D">
      <w:pPr>
        <w:tabs>
          <w:tab w:val="left" w:pos="3060"/>
        </w:tabs>
        <w:ind w:firstLine="284"/>
        <w:rPr>
          <w:rFonts w:cstheme="minorHAnsi"/>
          <w:sz w:val="24"/>
          <w:szCs w:val="24"/>
          <w:lang w:val="el-GR"/>
        </w:rPr>
      </w:pPr>
      <w:r w:rsidRPr="004D02D5">
        <w:rPr>
          <w:rFonts w:cstheme="minorHAnsi"/>
          <w:sz w:val="24"/>
          <w:szCs w:val="24"/>
          <w:lang w:val="el-GR"/>
        </w:rPr>
        <w:t>Ακολούθησε η απονομή των πτυχίων στους επιτυχόντες των εξετάσεων πιστοποίησης γνώσης της κιν</w:t>
      </w:r>
      <w:r w:rsidR="00DD568F">
        <w:rPr>
          <w:rFonts w:cstheme="minorHAnsi"/>
          <w:sz w:val="24"/>
          <w:szCs w:val="24"/>
          <w:lang w:val="el-GR"/>
        </w:rPr>
        <w:t>έζικης</w:t>
      </w:r>
      <w:r w:rsidRPr="004D02D5">
        <w:rPr>
          <w:rFonts w:cstheme="minorHAnsi"/>
          <w:sz w:val="24"/>
          <w:szCs w:val="24"/>
          <w:lang w:val="el-GR"/>
        </w:rPr>
        <w:t xml:space="preserve"> γλώσσας</w:t>
      </w:r>
      <w:r w:rsidR="00E01D88">
        <w:rPr>
          <w:rFonts w:cstheme="minorHAnsi"/>
          <w:sz w:val="24"/>
          <w:szCs w:val="24"/>
          <w:lang w:val="el-GR"/>
        </w:rPr>
        <w:t>,</w:t>
      </w:r>
      <w:r w:rsidRPr="004D02D5">
        <w:rPr>
          <w:rFonts w:cstheme="minorHAnsi"/>
          <w:sz w:val="24"/>
          <w:szCs w:val="24"/>
          <w:lang w:val="el-GR"/>
        </w:rPr>
        <w:t xml:space="preserve"> που διενεργήθηκαν το 2023 στο Ινστιτούτο </w:t>
      </w:r>
      <w:r w:rsidR="00DD568F">
        <w:rPr>
          <w:rFonts w:cstheme="minorHAnsi"/>
          <w:sz w:val="24"/>
          <w:szCs w:val="24"/>
          <w:lang w:val="el-GR"/>
        </w:rPr>
        <w:t>«</w:t>
      </w:r>
      <w:r w:rsidRPr="004D02D5">
        <w:rPr>
          <w:rFonts w:cstheme="minorHAnsi"/>
          <w:sz w:val="24"/>
          <w:szCs w:val="24"/>
          <w:lang w:val="el-GR"/>
        </w:rPr>
        <w:t>Κομφούκιος</w:t>
      </w:r>
      <w:r w:rsidR="00DD568F">
        <w:rPr>
          <w:rFonts w:cstheme="minorHAnsi"/>
          <w:sz w:val="24"/>
          <w:szCs w:val="24"/>
          <w:lang w:val="el-GR"/>
        </w:rPr>
        <w:t>».</w:t>
      </w:r>
    </w:p>
    <w:p w14:paraId="0CEE93B1" w14:textId="77777777" w:rsidR="007B657D" w:rsidRDefault="007B657D" w:rsidP="007B657D">
      <w:pPr>
        <w:tabs>
          <w:tab w:val="left" w:pos="3060"/>
        </w:tabs>
        <w:ind w:firstLine="284"/>
        <w:rPr>
          <w:rFonts w:cstheme="minorHAnsi"/>
          <w:sz w:val="24"/>
          <w:szCs w:val="24"/>
          <w:lang w:val="el-GR"/>
        </w:rPr>
      </w:pPr>
    </w:p>
    <w:p w14:paraId="1263C728" w14:textId="14F5A59F" w:rsidR="00DD568F" w:rsidRPr="004D02D5" w:rsidRDefault="00DD568F" w:rsidP="007B657D">
      <w:pPr>
        <w:tabs>
          <w:tab w:val="left" w:pos="3060"/>
        </w:tabs>
        <w:ind w:firstLine="284"/>
        <w:rPr>
          <w:rFonts w:cstheme="minorHAnsi"/>
          <w:sz w:val="24"/>
          <w:szCs w:val="24"/>
          <w:lang w:val="el-GR"/>
        </w:rPr>
      </w:pPr>
      <w:r w:rsidRPr="00DD568F">
        <w:rPr>
          <w:rFonts w:cstheme="minorHAnsi"/>
          <w:sz w:val="24"/>
          <w:szCs w:val="24"/>
          <w:lang w:val="el-GR"/>
        </w:rPr>
        <w:t xml:space="preserve"> </w:t>
      </w:r>
      <w:r w:rsidRPr="004D02D5">
        <w:rPr>
          <w:rFonts w:cstheme="minorHAnsi"/>
          <w:sz w:val="24"/>
          <w:szCs w:val="24"/>
          <w:lang w:val="el-GR"/>
        </w:rPr>
        <w:t>Η έναρξη των μαθημάτων του εαρινού εξαμήνου ξεκινά στις 26/2/2024 με νέα τμήματα αρχαρίων. Για περισσότερες πληροφορίες</w:t>
      </w:r>
      <w:r w:rsidR="00E01D88">
        <w:rPr>
          <w:rFonts w:cstheme="minorHAnsi"/>
          <w:sz w:val="24"/>
          <w:szCs w:val="24"/>
          <w:lang w:val="el-GR"/>
        </w:rPr>
        <w:t>,</w:t>
      </w:r>
      <w:r w:rsidRPr="004D02D5">
        <w:rPr>
          <w:rFonts w:cstheme="minorHAnsi"/>
          <w:sz w:val="24"/>
          <w:szCs w:val="24"/>
          <w:lang w:val="el-GR"/>
        </w:rPr>
        <w:t xml:space="preserve"> επικοινωνήστε με το Ινστιτούτο Κομφούκιος στο </w:t>
      </w:r>
      <w:r w:rsidR="00E01D88">
        <w:rPr>
          <w:rFonts w:cstheme="minorHAnsi"/>
          <w:sz w:val="24"/>
          <w:szCs w:val="24"/>
          <w:lang w:val="el-GR"/>
        </w:rPr>
        <w:t>:</w:t>
      </w:r>
      <w:r w:rsidRPr="004D02D5">
        <w:rPr>
          <w:rFonts w:cstheme="minorHAnsi"/>
          <w:sz w:val="24"/>
          <w:szCs w:val="24"/>
          <w:lang w:val="el-GR"/>
        </w:rPr>
        <w:t xml:space="preserve"> </w:t>
      </w:r>
      <w:hyperlink r:id="rId7" w:history="1">
        <w:r w:rsidRPr="004D02D5">
          <w:rPr>
            <w:rStyle w:val="Hyperlink"/>
            <w:rFonts w:cstheme="minorHAnsi"/>
            <w:sz w:val="24"/>
            <w:szCs w:val="24"/>
            <w:lang w:val="el-GR"/>
          </w:rPr>
          <w:t>confucius@uth.gr</w:t>
        </w:r>
      </w:hyperlink>
      <w:r w:rsidRPr="004D02D5">
        <w:rPr>
          <w:rFonts w:cstheme="minorHAnsi"/>
          <w:sz w:val="24"/>
          <w:szCs w:val="24"/>
          <w:lang w:val="el-GR"/>
        </w:rPr>
        <w:t>.</w:t>
      </w:r>
    </w:p>
    <w:p w14:paraId="26C38953" w14:textId="77777777" w:rsidR="005362A8" w:rsidRPr="004D02D5" w:rsidRDefault="005362A8" w:rsidP="00B836A0">
      <w:pPr>
        <w:tabs>
          <w:tab w:val="left" w:pos="3060"/>
        </w:tabs>
        <w:jc w:val="left"/>
        <w:rPr>
          <w:rFonts w:cstheme="minorHAnsi" w:hint="eastAsia"/>
          <w:sz w:val="24"/>
          <w:szCs w:val="24"/>
          <w:lang w:val="el-GR"/>
        </w:rPr>
      </w:pPr>
    </w:p>
    <w:p w14:paraId="23394BED" w14:textId="51331DA9" w:rsidR="00EB4152" w:rsidRDefault="00292FC6" w:rsidP="00F37BA6">
      <w:pPr>
        <w:tabs>
          <w:tab w:val="left" w:pos="3060"/>
        </w:tabs>
        <w:jc w:val="center"/>
        <w:rPr>
          <w:rFonts w:hint="eastAsia"/>
          <w:noProof/>
        </w:rPr>
      </w:pPr>
      <w:r>
        <w:rPr>
          <w:noProof/>
        </w:rPr>
        <w:drawing>
          <wp:inline distT="0" distB="0" distL="0" distR="0" wp14:anchorId="6EED1194" wp14:editId="55C3F581">
            <wp:extent cx="5133975" cy="4579550"/>
            <wp:effectExtent l="0" t="0" r="0" b="0"/>
            <wp:docPr id="956327967" name="Picture 2" descr="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327967" name="Picture 2" descr="A group of people sitting in a room&#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5165218" cy="4607419"/>
                    </a:xfrm>
                    <a:prstGeom prst="rect">
                      <a:avLst/>
                    </a:prstGeom>
                    <a:noFill/>
                    <a:ln>
                      <a:noFill/>
                    </a:ln>
                  </pic:spPr>
                </pic:pic>
              </a:graphicData>
            </a:graphic>
          </wp:inline>
        </w:drawing>
      </w:r>
      <w:r>
        <w:rPr>
          <w:noProof/>
        </w:rPr>
        <w:lastRenderedPageBreak/>
        <w:drawing>
          <wp:inline distT="0" distB="0" distL="0" distR="0" wp14:anchorId="0E96BD8F" wp14:editId="2D026D98">
            <wp:extent cx="5438977" cy="3886200"/>
            <wp:effectExtent l="0" t="0" r="9525" b="0"/>
            <wp:docPr id="721067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5462929" cy="3903314"/>
                    </a:xfrm>
                    <a:prstGeom prst="rect">
                      <a:avLst/>
                    </a:prstGeom>
                    <a:noFill/>
                    <a:ln>
                      <a:noFill/>
                    </a:ln>
                  </pic:spPr>
                </pic:pic>
              </a:graphicData>
            </a:graphic>
          </wp:inline>
        </w:drawing>
      </w:r>
    </w:p>
    <w:p w14:paraId="1005E881" w14:textId="4B49EEC0" w:rsidR="00292FC6" w:rsidRDefault="00292FC6" w:rsidP="00F37BA6">
      <w:pPr>
        <w:tabs>
          <w:tab w:val="left" w:pos="3060"/>
        </w:tabs>
        <w:jc w:val="center"/>
        <w:rPr>
          <w:rFonts w:ascii="Times New Roman" w:hAnsi="Times New Roman" w:cs="Times New Roman"/>
          <w:sz w:val="24"/>
          <w:szCs w:val="24"/>
          <w:lang w:val="el-GR"/>
        </w:rPr>
      </w:pPr>
      <w:r>
        <w:rPr>
          <w:noProof/>
        </w:rPr>
        <w:drawing>
          <wp:inline distT="0" distB="0" distL="0" distR="0" wp14:anchorId="06F787D0" wp14:editId="0FC822DE">
            <wp:extent cx="3905250" cy="3873867"/>
            <wp:effectExtent l="0" t="0" r="0" b="0"/>
            <wp:docPr id="1959711704" name="Picture 3"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711704" name="Picture 3" descr="A group of people sitting around a tabl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13763" cy="3882312"/>
                    </a:xfrm>
                    <a:prstGeom prst="rect">
                      <a:avLst/>
                    </a:prstGeom>
                    <a:noFill/>
                    <a:ln>
                      <a:noFill/>
                    </a:ln>
                  </pic:spPr>
                </pic:pic>
              </a:graphicData>
            </a:graphic>
          </wp:inline>
        </w:drawing>
      </w:r>
    </w:p>
    <w:p w14:paraId="004CACEA" w14:textId="77777777" w:rsidR="00292FC6" w:rsidRDefault="00292FC6" w:rsidP="00B836A0">
      <w:pPr>
        <w:tabs>
          <w:tab w:val="left" w:pos="3060"/>
        </w:tabs>
        <w:jc w:val="left"/>
        <w:rPr>
          <w:rFonts w:ascii="Times New Roman" w:hAnsi="Times New Roman" w:cs="Times New Roman"/>
          <w:sz w:val="24"/>
          <w:szCs w:val="24"/>
          <w:lang w:val="el-GR"/>
        </w:rPr>
      </w:pPr>
    </w:p>
    <w:p w14:paraId="5CF6505A" w14:textId="1A31776C" w:rsidR="00DD568F" w:rsidRDefault="00F37BA6" w:rsidP="00F37BA6">
      <w:pPr>
        <w:tabs>
          <w:tab w:val="left" w:pos="3060"/>
        </w:tabs>
        <w:jc w:val="center"/>
        <w:rPr>
          <w:rFonts w:ascii="Times New Roman" w:hAnsi="Times New Roman" w:cs="Times New Roman" w:hint="eastAsia"/>
          <w:noProof/>
          <w:sz w:val="24"/>
          <w:szCs w:val="24"/>
          <w:lang w:val="el-GR"/>
        </w:rPr>
      </w:pPr>
      <w:r w:rsidRPr="007B657D">
        <w:rPr>
          <w:noProof/>
        </w:rPr>
        <w:drawing>
          <wp:inline distT="0" distB="0" distL="0" distR="0" wp14:anchorId="551709E9" wp14:editId="01C4C7B7">
            <wp:extent cx="3190875" cy="4012592"/>
            <wp:effectExtent l="0" t="0" r="0" b="6985"/>
            <wp:docPr id="74874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8849" cy="4035194"/>
                    </a:xfrm>
                    <a:prstGeom prst="rect">
                      <a:avLst/>
                    </a:prstGeom>
                    <a:noFill/>
                    <a:ln>
                      <a:noFill/>
                    </a:ln>
                  </pic:spPr>
                </pic:pic>
              </a:graphicData>
            </a:graphic>
          </wp:inline>
        </w:drawing>
      </w:r>
      <w:r>
        <w:rPr>
          <w:noProof/>
        </w:rPr>
        <w:drawing>
          <wp:inline distT="0" distB="0" distL="0" distR="0" wp14:anchorId="0718E3B2" wp14:editId="152661E6">
            <wp:extent cx="4505325" cy="3374928"/>
            <wp:effectExtent l="0" t="0" r="0" b="0"/>
            <wp:docPr id="1531124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4509646" cy="3378165"/>
                    </a:xfrm>
                    <a:prstGeom prst="rect">
                      <a:avLst/>
                    </a:prstGeom>
                    <a:noFill/>
                    <a:ln>
                      <a:noFill/>
                    </a:ln>
                  </pic:spPr>
                </pic:pic>
              </a:graphicData>
            </a:graphic>
          </wp:inline>
        </w:drawing>
      </w:r>
    </w:p>
    <w:p w14:paraId="62952B52" w14:textId="2582F522" w:rsidR="00DD568F" w:rsidRDefault="00F37BA6" w:rsidP="00F37BA6">
      <w:pPr>
        <w:jc w:val="center"/>
        <w:rPr>
          <w:rFonts w:ascii="Times New Roman" w:hAnsi="Times New Roman" w:cs="Times New Roman"/>
          <w:noProof/>
          <w:sz w:val="24"/>
          <w:szCs w:val="24"/>
          <w:lang w:val="el-GR"/>
        </w:rPr>
      </w:pPr>
      <w:r>
        <w:rPr>
          <w:rFonts w:ascii="Times New Roman" w:hAnsi="Times New Roman" w:cs="Times New Roman"/>
          <w:noProof/>
          <w:sz w:val="24"/>
          <w:szCs w:val="24"/>
          <w:lang w:val="el-GR"/>
        </w:rPr>
        <w:lastRenderedPageBreak/>
        <w:drawing>
          <wp:inline distT="0" distB="0" distL="0" distR="0" wp14:anchorId="5DE9EF6D" wp14:editId="4A9A1BB9">
            <wp:extent cx="3486150" cy="4791482"/>
            <wp:effectExtent l="0" t="0" r="0" b="9525"/>
            <wp:docPr id="21184137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98668" cy="4808687"/>
                    </a:xfrm>
                    <a:prstGeom prst="rect">
                      <a:avLst/>
                    </a:prstGeom>
                    <a:noFill/>
                    <a:ln>
                      <a:noFill/>
                    </a:ln>
                  </pic:spPr>
                </pic:pic>
              </a:graphicData>
            </a:graphic>
          </wp:inline>
        </w:drawing>
      </w:r>
      <w:r>
        <w:rPr>
          <w:rFonts w:ascii="Times New Roman" w:hAnsi="Times New Roman" w:cs="Times New Roman"/>
          <w:noProof/>
          <w:sz w:val="24"/>
          <w:szCs w:val="24"/>
          <w:lang w:val="el-GR"/>
        </w:rPr>
        <w:drawing>
          <wp:inline distT="0" distB="0" distL="0" distR="0" wp14:anchorId="2C02D5AC" wp14:editId="5439DB2C">
            <wp:extent cx="3867150" cy="2896872"/>
            <wp:effectExtent l="0" t="0" r="0" b="0"/>
            <wp:docPr id="1477472289" name="Picture 5"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472289" name="Picture 5" descr="A group of people in a room&#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a:off x="0" y="0"/>
                      <a:ext cx="3871478" cy="2900114"/>
                    </a:xfrm>
                    <a:prstGeom prst="rect">
                      <a:avLst/>
                    </a:prstGeom>
                    <a:noFill/>
                    <a:ln>
                      <a:noFill/>
                    </a:ln>
                  </pic:spPr>
                </pic:pic>
              </a:graphicData>
            </a:graphic>
          </wp:inline>
        </w:drawing>
      </w:r>
      <w:r>
        <w:rPr>
          <w:rFonts w:ascii="Times New Roman" w:hAnsi="Times New Roman" w:cs="Times New Roman"/>
          <w:noProof/>
          <w:sz w:val="24"/>
          <w:szCs w:val="24"/>
          <w:lang w:val="el-GR"/>
        </w:rPr>
        <w:lastRenderedPageBreak/>
        <w:drawing>
          <wp:inline distT="0" distB="0" distL="0" distR="0" wp14:anchorId="6C0FFE07" wp14:editId="159A1C3C">
            <wp:extent cx="3400425" cy="4513403"/>
            <wp:effectExtent l="0" t="0" r="0" b="1905"/>
            <wp:docPr id="1819235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08995" cy="4524778"/>
                    </a:xfrm>
                    <a:prstGeom prst="rect">
                      <a:avLst/>
                    </a:prstGeom>
                    <a:noFill/>
                    <a:ln>
                      <a:noFill/>
                    </a:ln>
                  </pic:spPr>
                </pic:pic>
              </a:graphicData>
            </a:graphic>
          </wp:inline>
        </w:drawing>
      </w:r>
    </w:p>
    <w:p w14:paraId="3F02983C" w14:textId="0DFA1F9B" w:rsidR="00292FC6" w:rsidRPr="00F6457F" w:rsidRDefault="00292FC6" w:rsidP="00F37BA6">
      <w:pPr>
        <w:tabs>
          <w:tab w:val="left" w:pos="3060"/>
        </w:tabs>
        <w:jc w:val="center"/>
        <w:rPr>
          <w:rFonts w:ascii="Times New Roman" w:hAnsi="Times New Roman" w:cs="Times New Roman"/>
          <w:sz w:val="24"/>
          <w:szCs w:val="24"/>
          <w:lang w:val="el-GR"/>
        </w:rPr>
      </w:pPr>
      <w:r>
        <w:rPr>
          <w:rFonts w:ascii="Times New Roman" w:hAnsi="Times New Roman" w:cs="Times New Roman"/>
          <w:noProof/>
          <w:sz w:val="24"/>
          <w:szCs w:val="24"/>
          <w:lang w:val="el-GR"/>
        </w:rPr>
        <w:drawing>
          <wp:inline distT="0" distB="0" distL="0" distR="0" wp14:anchorId="69396B06" wp14:editId="3853B527">
            <wp:extent cx="3680460" cy="3314700"/>
            <wp:effectExtent l="0" t="0" r="0" b="0"/>
            <wp:docPr id="2152779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85905" cy="3319604"/>
                    </a:xfrm>
                    <a:prstGeom prst="rect">
                      <a:avLst/>
                    </a:prstGeom>
                    <a:noFill/>
                    <a:ln>
                      <a:noFill/>
                    </a:ln>
                  </pic:spPr>
                </pic:pic>
              </a:graphicData>
            </a:graphic>
          </wp:inline>
        </w:drawing>
      </w:r>
      <w:r>
        <w:rPr>
          <w:rFonts w:ascii="Times New Roman" w:hAnsi="Times New Roman" w:cs="Times New Roman"/>
          <w:noProof/>
          <w:sz w:val="24"/>
          <w:szCs w:val="24"/>
          <w:lang w:val="el-GR"/>
        </w:rPr>
        <w:lastRenderedPageBreak/>
        <w:drawing>
          <wp:inline distT="0" distB="0" distL="0" distR="0" wp14:anchorId="67CC8AC8" wp14:editId="362B44A2">
            <wp:extent cx="4801502" cy="4400550"/>
            <wp:effectExtent l="0" t="0" r="0" b="0"/>
            <wp:docPr id="6071041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16488" cy="4414284"/>
                    </a:xfrm>
                    <a:prstGeom prst="rect">
                      <a:avLst/>
                    </a:prstGeom>
                    <a:noFill/>
                    <a:ln>
                      <a:noFill/>
                    </a:ln>
                  </pic:spPr>
                </pic:pic>
              </a:graphicData>
            </a:graphic>
          </wp:inline>
        </w:drawing>
      </w:r>
      <w:r w:rsidR="00F37BA6">
        <w:rPr>
          <w:rFonts w:ascii="Times New Roman" w:hAnsi="Times New Roman" w:cs="Times New Roman"/>
          <w:noProof/>
          <w:sz w:val="24"/>
          <w:szCs w:val="24"/>
          <w:lang w:val="el-GR"/>
        </w:rPr>
        <w:drawing>
          <wp:inline distT="0" distB="0" distL="0" distR="0" wp14:anchorId="0F6CA798" wp14:editId="21AA1952">
            <wp:extent cx="4400550" cy="3296441"/>
            <wp:effectExtent l="0" t="0" r="0" b="0"/>
            <wp:docPr id="18997017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a:off x="0" y="0"/>
                      <a:ext cx="4408615" cy="3302482"/>
                    </a:xfrm>
                    <a:prstGeom prst="rect">
                      <a:avLst/>
                    </a:prstGeom>
                    <a:noFill/>
                    <a:ln>
                      <a:noFill/>
                    </a:ln>
                  </pic:spPr>
                </pic:pic>
              </a:graphicData>
            </a:graphic>
          </wp:inline>
        </w:drawing>
      </w:r>
    </w:p>
    <w:sectPr w:rsidR="00292FC6" w:rsidRPr="00F6457F" w:rsidSect="0087799A">
      <w:headerReference w:type="default" r:id="rId19"/>
      <w:pgSz w:w="11906" w:h="16838"/>
      <w:pgMar w:top="1440" w:right="1800" w:bottom="1440" w:left="1800" w:header="708" w:footer="708" w:gutter="0"/>
      <w:cols w:space="708"/>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733686" w14:textId="77777777" w:rsidR="0087799A" w:rsidRDefault="0087799A" w:rsidP="00B836A0">
      <w:r>
        <w:separator/>
      </w:r>
    </w:p>
  </w:endnote>
  <w:endnote w:type="continuationSeparator" w:id="0">
    <w:p w14:paraId="5F92CFE3" w14:textId="77777777" w:rsidR="0087799A" w:rsidRDefault="0087799A" w:rsidP="00B836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A1"/>
    <w:family w:val="swiss"/>
    <w:pitch w:val="variable"/>
    <w:sig w:usb0="E0002EFF" w:usb1="C000785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A1"/>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D969EA" w14:textId="77777777" w:rsidR="0087799A" w:rsidRDefault="0087799A" w:rsidP="00B836A0">
      <w:r>
        <w:separator/>
      </w:r>
    </w:p>
  </w:footnote>
  <w:footnote w:type="continuationSeparator" w:id="0">
    <w:p w14:paraId="6AF75B9B" w14:textId="77777777" w:rsidR="0087799A" w:rsidRDefault="0087799A" w:rsidP="00B836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E94B7" w14:textId="15B621C7" w:rsidR="00B836A0" w:rsidRDefault="00B836A0">
    <w:pPr>
      <w:pStyle w:val="Header"/>
    </w:pPr>
    <w:r>
      <w:rPr>
        <w:noProof/>
      </w:rPr>
      <w:drawing>
        <wp:inline distT="0" distB="0" distL="0" distR="0" wp14:anchorId="56D15A0F" wp14:editId="0236AFD9">
          <wp:extent cx="1932305" cy="1300709"/>
          <wp:effectExtent l="0" t="0" r="0" b="0"/>
          <wp:docPr id="693601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2086" cy="1307293"/>
                  </a:xfrm>
                  <a:prstGeom prst="rect">
                    <a:avLst/>
                  </a:prstGeom>
                  <a:noFill/>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4D3"/>
    <w:rsid w:val="000351DE"/>
    <w:rsid w:val="00292FC6"/>
    <w:rsid w:val="003454D3"/>
    <w:rsid w:val="004039F8"/>
    <w:rsid w:val="004D02D5"/>
    <w:rsid w:val="005362A8"/>
    <w:rsid w:val="005407E3"/>
    <w:rsid w:val="00571456"/>
    <w:rsid w:val="00594562"/>
    <w:rsid w:val="005C677F"/>
    <w:rsid w:val="00661501"/>
    <w:rsid w:val="00783DCE"/>
    <w:rsid w:val="007B657D"/>
    <w:rsid w:val="007C61E1"/>
    <w:rsid w:val="0083147F"/>
    <w:rsid w:val="0087799A"/>
    <w:rsid w:val="008A2EB4"/>
    <w:rsid w:val="00A118A8"/>
    <w:rsid w:val="00B836A0"/>
    <w:rsid w:val="00B90E8E"/>
    <w:rsid w:val="00C73C03"/>
    <w:rsid w:val="00DD5353"/>
    <w:rsid w:val="00DD568F"/>
    <w:rsid w:val="00E01D88"/>
    <w:rsid w:val="00E66E70"/>
    <w:rsid w:val="00EB4152"/>
    <w:rsid w:val="00F37BA6"/>
    <w:rsid w:val="00F456DD"/>
    <w:rsid w:val="00F6457F"/>
    <w:rsid w:val="00F91E2A"/>
  </w:rsids>
  <m:mathPr>
    <m:mathFont m:val="Cambria Math"/>
    <m:brkBin m:val="before"/>
    <m:brkBinSub m:val="--"/>
    <m:smallFrac m:val="0"/>
    <m:dispDef/>
    <m:lMargin m:val="0"/>
    <m:rMargin m:val="0"/>
    <m:defJc m:val="centerGroup"/>
    <m:wrapIndent m:val="1440"/>
    <m:intLim m:val="subSup"/>
    <m:naryLim m:val="undOvr"/>
  </m:mathPr>
  <w:themeFontLang w:val="el-G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04BE33"/>
  <w15:docId w15:val="{F435B21A-3171-4C4E-82C1-0E9976210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14:ligatures w14:val="standardContextual"/>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36A0"/>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B836A0"/>
    <w:rPr>
      <w:sz w:val="18"/>
      <w:szCs w:val="18"/>
    </w:rPr>
  </w:style>
  <w:style w:type="paragraph" w:styleId="Footer">
    <w:name w:val="footer"/>
    <w:basedOn w:val="Normal"/>
    <w:link w:val="FooterChar"/>
    <w:uiPriority w:val="99"/>
    <w:unhideWhenUsed/>
    <w:rsid w:val="00B836A0"/>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B836A0"/>
    <w:rPr>
      <w:sz w:val="18"/>
      <w:szCs w:val="18"/>
    </w:rPr>
  </w:style>
  <w:style w:type="character" w:styleId="Hyperlink">
    <w:name w:val="Hyperlink"/>
    <w:basedOn w:val="DefaultParagraphFont"/>
    <w:uiPriority w:val="99"/>
    <w:unhideWhenUsed/>
    <w:rsid w:val="00F6457F"/>
    <w:rPr>
      <w:color w:val="0563C1" w:themeColor="hyperlink"/>
      <w:u w:val="single"/>
    </w:rPr>
  </w:style>
  <w:style w:type="character" w:styleId="UnresolvedMention">
    <w:name w:val="Unresolved Mention"/>
    <w:basedOn w:val="DefaultParagraphFont"/>
    <w:uiPriority w:val="99"/>
    <w:semiHidden/>
    <w:unhideWhenUsed/>
    <w:rsid w:val="00F645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confucius@uth.gr"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076092-1493-4F4B-96DA-C02388494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489</Words>
  <Characters>2792</Characters>
  <Application>Microsoft Office Word</Application>
  <DocSecurity>0</DocSecurity>
  <Lines>23</Lines>
  <Paragraphs>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CONFUCIUS INSTITUTE</dc:creator>
  <cp:keywords/>
  <dc:description/>
  <cp:lastModifiedBy>CONFUCIUS INSTITUTE</cp:lastModifiedBy>
  <cp:revision>2</cp:revision>
  <dcterms:created xsi:type="dcterms:W3CDTF">2024-02-26T10:52:00Z</dcterms:created>
  <dcterms:modified xsi:type="dcterms:W3CDTF">2024-02-26T10:52:00Z</dcterms:modified>
</cp:coreProperties>
</file>