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142418" w14:textId="77777777" w:rsidR="003D0C6D" w:rsidRDefault="00000000">
      <w:pPr>
        <w:shd w:val="clear" w:color="auto" w:fill="FFFFFF"/>
        <w:spacing w:after="160"/>
        <w:rPr>
          <w:b/>
          <w:sz w:val="21"/>
          <w:szCs w:val="21"/>
        </w:rPr>
      </w:pPr>
      <w:r>
        <w:rPr>
          <w:b/>
          <w:noProof/>
          <w:sz w:val="21"/>
          <w:szCs w:val="21"/>
        </w:rPr>
        <w:drawing>
          <wp:inline distT="114300" distB="114300" distL="114300" distR="114300" wp14:anchorId="5BB8D874" wp14:editId="5D54BBB2">
            <wp:extent cx="5731200" cy="2235200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235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6B969F0" w14:textId="77777777" w:rsidR="003D0C6D" w:rsidRDefault="003D0C6D">
      <w:pPr>
        <w:shd w:val="clear" w:color="auto" w:fill="FFFFFF"/>
        <w:spacing w:after="160"/>
        <w:rPr>
          <w:b/>
          <w:sz w:val="21"/>
          <w:szCs w:val="21"/>
        </w:rPr>
      </w:pPr>
    </w:p>
    <w:p w14:paraId="0221DF08" w14:textId="77777777" w:rsidR="003D0C6D" w:rsidRDefault="00000000">
      <w:pPr>
        <w:shd w:val="clear" w:color="auto" w:fill="FFFFFF"/>
        <w:spacing w:after="160"/>
        <w:jc w:val="center"/>
      </w:pPr>
      <w:r>
        <w:rPr>
          <w:b/>
          <w:sz w:val="21"/>
          <w:szCs w:val="21"/>
        </w:rPr>
        <w:t>Βίντεο εισηγήσεων διημερίδας «13 χρόνια ΠΡΟΣΒΑΣΗ Πανεπιστημίου Θεσσαλίας: Η επόμενη μέρα»</w:t>
      </w:r>
    </w:p>
    <w:p w14:paraId="6875DAEB" w14:textId="77777777" w:rsidR="003D0C6D" w:rsidRDefault="003D0C6D">
      <w:pPr>
        <w:shd w:val="clear" w:color="auto" w:fill="FFFFFF"/>
        <w:spacing w:after="160"/>
        <w:rPr>
          <w:sz w:val="21"/>
          <w:szCs w:val="21"/>
        </w:rPr>
      </w:pPr>
    </w:p>
    <w:p w14:paraId="0C5C5F3D" w14:textId="77777777" w:rsidR="003D0C6D" w:rsidRDefault="00000000" w:rsidP="00646C0D">
      <w:pPr>
        <w:shd w:val="clear" w:color="auto" w:fill="FFFFFF"/>
        <w:spacing w:after="16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Η Διημερίδα με τίτλο </w:t>
      </w:r>
      <w:r>
        <w:rPr>
          <w:b/>
          <w:sz w:val="21"/>
          <w:szCs w:val="21"/>
        </w:rPr>
        <w:t>«13 χρόνια ΠΡΟΣΒΑΣΗ Πανεπιστημίου Θεσσαλίας: Η επόμενη μέρα»</w:t>
      </w:r>
      <w:r>
        <w:rPr>
          <w:sz w:val="21"/>
          <w:szCs w:val="21"/>
        </w:rPr>
        <w:t xml:space="preserve"> πραγματοποιήθηκε δια ζώσης την Σάββατο 21 και Κυριακή 22 Οκτωβρίου 2023 στη πόλη της Λάρισας.</w:t>
      </w:r>
    </w:p>
    <w:p w14:paraId="4EBE66EC" w14:textId="77777777" w:rsidR="003D0C6D" w:rsidRDefault="00000000" w:rsidP="00646C0D">
      <w:pPr>
        <w:shd w:val="clear" w:color="auto" w:fill="FFFFFF"/>
        <w:spacing w:after="160"/>
        <w:jc w:val="both"/>
        <w:rPr>
          <w:sz w:val="21"/>
          <w:szCs w:val="21"/>
        </w:rPr>
      </w:pPr>
      <w:r>
        <w:rPr>
          <w:sz w:val="21"/>
          <w:szCs w:val="21"/>
        </w:rPr>
        <w:t>Σκοπός της διημερίδας ήταν η διάχυση των αποτελεσμάτων του Έργου «Υποστήριξη Παρεμβάσεων Κοινωνικής Μέριμνας Φοιτητών του Πανεπιστημίου Θεσσαλίας» αναφορικά με ενίσχυση της πρόσβασης των φοιτητών και φοιτητριών με αναπηρία ή/και ειδικές εκπαιδευτικές ανάγκες στην Τριτοβάθμια Εκπαίδευση.</w:t>
      </w:r>
    </w:p>
    <w:p w14:paraId="797F5BAD" w14:textId="77777777" w:rsidR="003D0C6D" w:rsidRDefault="00000000" w:rsidP="00646C0D">
      <w:pPr>
        <w:shd w:val="clear" w:color="auto" w:fill="FFFFFF"/>
        <w:spacing w:after="160"/>
        <w:jc w:val="both"/>
        <w:rPr>
          <w:sz w:val="21"/>
          <w:szCs w:val="21"/>
        </w:rPr>
      </w:pPr>
      <w:r>
        <w:rPr>
          <w:sz w:val="21"/>
          <w:szCs w:val="21"/>
        </w:rPr>
        <w:t>Δόθηκε η ευκαιρία για ανταλλαγή απόψεων και εμπειριών σχετικά με την προσβασιμότητα στην Τριτοβάθμια Εκπαίδευση μέσω εισηγήσεων – παρουσιάσεων από το φοιτητικό πληθυσμό, το διδακτικό και διοικητικό προσωπικό του Πανεπιστημίου Θεσσαλίας, καθώς και εκπροσώπους Μονάδων Προσβασιμότητας των Πανεπιστημιακών Ιδρυμάτων της Ελλάδας.</w:t>
      </w:r>
    </w:p>
    <w:p w14:paraId="25ECE3ED" w14:textId="77777777" w:rsidR="003D0C6D" w:rsidRDefault="00000000" w:rsidP="00646C0D">
      <w:pPr>
        <w:shd w:val="clear" w:color="auto" w:fill="FFFFFF"/>
        <w:spacing w:after="16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Μπορείτε να παρακολουθήσετε τα βίντεο των εισηγήσεων τα οποία περιλαμβάνουν διερμηνεία στην Ελληνική Νοηματική Γλώσσα και είναι υποτιτλισμένα, ακολουθώντας τον σύνδεσμο: </w:t>
      </w:r>
      <w:hyperlink r:id="rId5">
        <w:r>
          <w:rPr>
            <w:color w:val="1155CC"/>
            <w:sz w:val="21"/>
            <w:szCs w:val="21"/>
            <w:u w:val="single"/>
          </w:rPr>
          <w:t xml:space="preserve">prosvasi.uth.gr/βίντεο-εισηγήσεων-διημερίδας </w:t>
        </w:r>
      </w:hyperlink>
      <w:r>
        <w:rPr>
          <w:sz w:val="21"/>
          <w:szCs w:val="21"/>
        </w:rPr>
        <w:t xml:space="preserve"> ή απευθείας από το </w:t>
      </w:r>
      <w:hyperlink r:id="rId6">
        <w:r>
          <w:rPr>
            <w:color w:val="1E73BE"/>
            <w:sz w:val="21"/>
            <w:szCs w:val="21"/>
          </w:rPr>
          <w:t>κανάλι της ΠΡΟΣΒΑΣΗΣ στο Youtube</w:t>
        </w:r>
      </w:hyperlink>
      <w:r>
        <w:rPr>
          <w:sz w:val="21"/>
          <w:szCs w:val="21"/>
        </w:rPr>
        <w:t xml:space="preserve"> (youtube.com/@prosvasi-uth).</w:t>
      </w:r>
    </w:p>
    <w:p w14:paraId="0BF0BA1E" w14:textId="77777777" w:rsidR="003D0C6D" w:rsidRDefault="003D0C6D"/>
    <w:p w14:paraId="2D20BB29" w14:textId="77777777" w:rsidR="003D0C6D" w:rsidRDefault="003D0C6D"/>
    <w:sectPr w:rsidR="003D0C6D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C6D"/>
    <w:rsid w:val="003D0C6D"/>
    <w:rsid w:val="0064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61C63"/>
  <w15:docId w15:val="{BB7000B2-9EFB-4529-B1C3-C364ECB02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@prosvasi-uth" TargetMode="External"/><Relationship Id="rId5" Type="http://schemas.openxmlformats.org/officeDocument/2006/relationships/hyperlink" Target="https://prosvasi.uth.gr/%CE%B2%CE%AF%CE%BD%CF%84%CE%B5%CE%BF-%CE%B5%CE%B9%CF%83%CE%B7%CE%B3%CE%AE%CF%83%CE%B5%CF%89%CE%BD-%CE%B4%CE%B9%CE%B7%CE%BC%CE%B5%CF%81%CE%AF%CE%B4%CE%B1%CF%82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PROSVASI</cp:lastModifiedBy>
  <cp:revision>2</cp:revision>
  <dcterms:created xsi:type="dcterms:W3CDTF">2024-02-09T07:55:00Z</dcterms:created>
  <dcterms:modified xsi:type="dcterms:W3CDTF">2024-02-09T07:55:00Z</dcterms:modified>
</cp:coreProperties>
</file>