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3181E" w14:textId="4B897B58" w:rsidR="00B37C37" w:rsidRPr="00A11FD3" w:rsidRDefault="001F76C4">
      <w:pPr>
        <w:rPr>
          <w:b/>
          <w:bCs/>
        </w:rPr>
      </w:pPr>
      <w:r w:rsidRPr="001F76C4">
        <w:rPr>
          <w:b/>
          <w:bCs/>
        </w:rPr>
        <w:t xml:space="preserve">Θερινό σχολείο στην Πολωνία </w:t>
      </w:r>
      <w:r w:rsidR="00B64D38">
        <w:rPr>
          <w:b/>
          <w:bCs/>
        </w:rPr>
        <w:t xml:space="preserve">με θέμα τη μηχανική </w:t>
      </w:r>
      <w:r w:rsidRPr="001F76C4">
        <w:rPr>
          <w:b/>
          <w:bCs/>
        </w:rPr>
        <w:t>υλικών</w:t>
      </w:r>
      <w:r w:rsidR="00A11FD3" w:rsidRPr="00A11FD3">
        <w:rPr>
          <w:b/>
          <w:bCs/>
        </w:rPr>
        <w:t xml:space="preserve"> 9 </w:t>
      </w:r>
      <w:r w:rsidR="00A11FD3">
        <w:rPr>
          <w:b/>
          <w:bCs/>
        </w:rPr>
        <w:t>–</w:t>
      </w:r>
      <w:r w:rsidR="00A11FD3" w:rsidRPr="00A11FD3">
        <w:rPr>
          <w:b/>
          <w:bCs/>
        </w:rPr>
        <w:t xml:space="preserve"> 16/7/2023</w:t>
      </w:r>
    </w:p>
    <w:p w14:paraId="4A4433B4" w14:textId="11E099B4" w:rsidR="00B33DE4" w:rsidRDefault="00BC6203">
      <w:r>
        <w:rPr>
          <w:noProof/>
        </w:rPr>
        <w:drawing>
          <wp:anchor distT="0" distB="0" distL="114300" distR="114300" simplePos="0" relativeHeight="251658240" behindDoc="1" locked="0" layoutInCell="1" allowOverlap="1" wp14:anchorId="6C3152EA" wp14:editId="33DFAEAA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3147060" cy="2768170"/>
            <wp:effectExtent l="0" t="0" r="0" b="0"/>
            <wp:wrapTight wrapText="bothSides">
              <wp:wrapPolygon edited="0">
                <wp:start x="0" y="0"/>
                <wp:lineTo x="0" y="21407"/>
                <wp:lineTo x="21443" y="21407"/>
                <wp:lineTo x="21443" y="0"/>
                <wp:lineTo x="0" y="0"/>
              </wp:wrapPolygon>
            </wp:wrapTight>
            <wp:docPr id="23185085" name="Picture 2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85085" name="Picture 2" descr="A group of people posing for a phot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060" cy="2768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F76C4">
        <w:t>Το Τμήμα Ηλεκτρολόγων Μηχανικών και Μηχανικών Υπολογιστών του Πανεπιστημίου Θεσσαλίας (ΤΗΜΜΥ), και συγκεκριμένα η ερευνητική ομάδα Δημιουργικών Τεχνολογιών Μάθησης (</w:t>
      </w:r>
      <w:r w:rsidR="001F76C4">
        <w:rPr>
          <w:lang w:val="en-GB"/>
        </w:rPr>
        <w:t>http</w:t>
      </w:r>
      <w:r w:rsidR="001F76C4" w:rsidRPr="001F76C4">
        <w:t>://</w:t>
      </w:r>
      <w:proofErr w:type="spellStart"/>
      <w:r w:rsidR="001F76C4">
        <w:rPr>
          <w:lang w:val="en-GB"/>
        </w:rPr>
        <w:t>ctll</w:t>
      </w:r>
      <w:proofErr w:type="spellEnd"/>
      <w:r w:rsidR="001F76C4" w:rsidRPr="001F76C4">
        <w:t>.</w:t>
      </w:r>
      <w:r w:rsidR="001F76C4">
        <w:rPr>
          <w:lang w:val="en-GB"/>
        </w:rPr>
        <w:t>e</w:t>
      </w:r>
      <w:r w:rsidR="001F76C4" w:rsidRPr="001F76C4">
        <w:t>-</w:t>
      </w:r>
      <w:proofErr w:type="spellStart"/>
      <w:r w:rsidR="001F76C4">
        <w:rPr>
          <w:lang w:val="en-GB"/>
        </w:rPr>
        <w:t>ce</w:t>
      </w:r>
      <w:proofErr w:type="spellEnd"/>
      <w:r w:rsidR="001F76C4" w:rsidRPr="001F76C4">
        <w:t>.</w:t>
      </w:r>
      <w:proofErr w:type="spellStart"/>
      <w:r w:rsidR="001F76C4">
        <w:rPr>
          <w:lang w:val="en-GB"/>
        </w:rPr>
        <w:t>uth</w:t>
      </w:r>
      <w:proofErr w:type="spellEnd"/>
      <w:r w:rsidR="001F76C4" w:rsidRPr="001F76C4">
        <w:t>.</w:t>
      </w:r>
      <w:r w:rsidR="001F76C4">
        <w:rPr>
          <w:lang w:val="en-GB"/>
        </w:rPr>
        <w:t>gr</w:t>
      </w:r>
      <w:r w:rsidR="001F76C4" w:rsidRPr="001F76C4">
        <w:t>)</w:t>
      </w:r>
      <w:r w:rsidR="001F76C4">
        <w:t>, συμμετείχε στην οργάνωση θερινού σχολείου με θέμα τη μηχανική υλικών (</w:t>
      </w:r>
      <w:r w:rsidR="001F76C4">
        <w:rPr>
          <w:lang w:val="en-GB"/>
        </w:rPr>
        <w:t>materials</w:t>
      </w:r>
      <w:r w:rsidR="001F76C4" w:rsidRPr="001F76C4">
        <w:t xml:space="preserve"> </w:t>
      </w:r>
      <w:r w:rsidR="001F76C4">
        <w:rPr>
          <w:lang w:val="en-GB"/>
        </w:rPr>
        <w:t>engineering</w:t>
      </w:r>
      <w:r w:rsidR="001F76C4" w:rsidRPr="001F76C4">
        <w:t xml:space="preserve">) </w:t>
      </w:r>
      <w:r w:rsidR="001F76C4">
        <w:t xml:space="preserve">που απευθυνόταν σε φοιτητές τριτοβάθμιας εκπαίδευσης και πραγματοποιήθηκε στο Πολυτεχνείο του </w:t>
      </w:r>
      <w:r w:rsidR="001F76C4">
        <w:rPr>
          <w:lang w:val="en-GB"/>
        </w:rPr>
        <w:t>Lodz</w:t>
      </w:r>
      <w:r w:rsidR="001F76C4" w:rsidRPr="001F76C4">
        <w:t xml:space="preserve"> </w:t>
      </w:r>
      <w:r w:rsidR="001F76C4">
        <w:t xml:space="preserve">στην Πολωνία. </w:t>
      </w:r>
      <w:r w:rsidR="00B64D38">
        <w:t xml:space="preserve">Το θερινό σχολείο </w:t>
      </w:r>
      <w:r w:rsidR="00A11FD3">
        <w:t xml:space="preserve">πραγματοποιήθηκε από τις 9 έως τις 16 Ιουλίου 2023 με τη συμμετοχή </w:t>
      </w:r>
      <w:r w:rsidR="00B33DE4">
        <w:t>12 φοιτητ</w:t>
      </w:r>
      <w:r w:rsidR="00A11FD3">
        <w:t>ών</w:t>
      </w:r>
      <w:r w:rsidR="00B33DE4">
        <w:t xml:space="preserve"> και 8 </w:t>
      </w:r>
      <w:r w:rsidR="00A11FD3">
        <w:t>διδασκόντων</w:t>
      </w:r>
      <w:r w:rsidR="00B33DE4">
        <w:t xml:space="preserve"> από ευρωπαϊκά πανεπιστήμια.</w:t>
      </w:r>
      <w:r w:rsidR="00B33DE4" w:rsidRPr="001F76C4">
        <w:t xml:space="preserve"> </w:t>
      </w:r>
    </w:p>
    <w:p w14:paraId="436468C4" w14:textId="526D5B9D" w:rsidR="001F76C4" w:rsidRPr="00B64D38" w:rsidRDefault="00B33DE4">
      <w:r>
        <w:t>Το θερινό σχολείο είχε πλούσιες δραστηριότητες. Κατά τη διάρκεια του</w:t>
      </w:r>
      <w:r w:rsidR="00B64D38">
        <w:t xml:space="preserve"> πραγματοποιήθηκαν 10 εργαστηριακές συνεδρίες. Οι δραστηριότητες του θερινού σχολείου </w:t>
      </w:r>
      <w:r w:rsidR="006A2406">
        <w:t>υποστηρίχθηκαν από</w:t>
      </w:r>
      <w:r w:rsidR="00B64D38">
        <w:t xml:space="preserve"> ψηφιακές υπηρεσίες μάθησης που σχεδιάστηκαν και αναπτύχθηκαν από την ερευνητική ομάδα Δημιουργικών Τεχνολογιών Μάθησης προς όφελος των φοιτητών</w:t>
      </w:r>
      <w:r w:rsidR="006A2406">
        <w:t xml:space="preserve"> και διδασκόντων.</w:t>
      </w:r>
      <w:r w:rsidR="00CC24DA">
        <w:t xml:space="preserve"> Οι ψηφιακές υπηρεσίες ενίσχυσαν τη διαδραστικότητα της μάθησης ενώ συνέβαλαν στη συνεργασία, τη δόμηση μαθησιακών δραστηριοτήτων, την ψηφιακή παρουσίαση τους, και την πρόσβαση σε </w:t>
      </w:r>
      <w:r w:rsidR="00851807">
        <w:t>ψηφιακό μαθησιακό περιεχόμενο</w:t>
      </w:r>
      <w:r w:rsidR="00CC24DA">
        <w:t xml:space="preserve">. </w:t>
      </w:r>
    </w:p>
    <w:p w14:paraId="390941AD" w14:textId="24BDB721" w:rsidR="001F76C4" w:rsidRDefault="00B64D38">
      <w:r>
        <w:t xml:space="preserve">Το θερινό σχολείο καθώς και οι ψηφιακές μαθησιακές υπηρεσίες υλοποιήθηκαν στα πλαίσια του ερευνητικού έργου </w:t>
      </w:r>
      <w:proofErr w:type="spellStart"/>
      <w:r>
        <w:rPr>
          <w:lang w:val="en-GB"/>
        </w:rPr>
        <w:t>DigiMat</w:t>
      </w:r>
      <w:proofErr w:type="spellEnd"/>
      <w:r w:rsidRPr="00B64D38">
        <w:t xml:space="preserve">: </w:t>
      </w:r>
      <w:r>
        <w:rPr>
          <w:lang w:val="en-GB"/>
        </w:rPr>
        <w:t>Excellence</w:t>
      </w:r>
      <w:r w:rsidRPr="00B64D38">
        <w:t xml:space="preserve"> </w:t>
      </w:r>
      <w:r>
        <w:rPr>
          <w:lang w:val="en-GB"/>
        </w:rPr>
        <w:t>for</w:t>
      </w:r>
      <w:r w:rsidRPr="00B64D38">
        <w:t xml:space="preserve"> </w:t>
      </w:r>
      <w:r>
        <w:rPr>
          <w:lang w:val="en-GB"/>
        </w:rPr>
        <w:t>Digital</w:t>
      </w:r>
      <w:r w:rsidRPr="00B64D38">
        <w:t xml:space="preserve"> </w:t>
      </w:r>
      <w:r>
        <w:rPr>
          <w:lang w:val="en-GB"/>
        </w:rPr>
        <w:t>Education</w:t>
      </w:r>
      <w:r w:rsidRPr="00B64D38">
        <w:t xml:space="preserve"> </w:t>
      </w:r>
      <w:r>
        <w:rPr>
          <w:lang w:val="en-GB"/>
        </w:rPr>
        <w:t>in</w:t>
      </w:r>
      <w:r w:rsidRPr="00B64D38">
        <w:t xml:space="preserve"> </w:t>
      </w:r>
      <w:r>
        <w:rPr>
          <w:lang w:val="en-GB"/>
        </w:rPr>
        <w:t>Materials</w:t>
      </w:r>
      <w:r w:rsidRPr="00B64D38">
        <w:t xml:space="preserve"> </w:t>
      </w:r>
      <w:r>
        <w:rPr>
          <w:lang w:val="en-GB"/>
        </w:rPr>
        <w:t>Engineering</w:t>
      </w:r>
      <w:r w:rsidRPr="00B64D38">
        <w:t xml:space="preserve"> </w:t>
      </w:r>
      <w:r>
        <w:t xml:space="preserve">που χρηματοδοτείται από το πρόγραμμα </w:t>
      </w:r>
      <w:r>
        <w:rPr>
          <w:lang w:val="en-GB"/>
        </w:rPr>
        <w:t>Erasmus</w:t>
      </w:r>
      <w:r w:rsidRPr="00B64D38">
        <w:t>+</w:t>
      </w:r>
      <w:r w:rsidR="006A2406">
        <w:t xml:space="preserve"> της Ευρωπαϊκής Επιτροπής</w:t>
      </w:r>
      <w:r w:rsidRPr="00B64D38">
        <w:t xml:space="preserve">. </w:t>
      </w:r>
      <w:r>
        <w:t xml:space="preserve">Στο ερευνητικό έργου συμμετέχουν, εκτός από το Πανεπιστήμιο Θεσσαλίας, εκπαιδευτικοί οργανισμοί τριτοβάθμιας εκπαίδευσης από την Πολωνία, </w:t>
      </w:r>
      <w:r w:rsidR="00185008">
        <w:t xml:space="preserve">την </w:t>
      </w:r>
      <w:r>
        <w:t xml:space="preserve">Εσθονία, και </w:t>
      </w:r>
      <w:r w:rsidR="00185008">
        <w:t xml:space="preserve">την </w:t>
      </w:r>
      <w:r>
        <w:t xml:space="preserve">Τσεχία. Επιστημονικά υπεύθυνοι του ερευνητικού έργου είναι το μέλος ΕΔΙΠ του ΤΗΜΜΥ κ. Χαρίκλεια Τσαλαπάτα και ο </w:t>
      </w:r>
      <w:proofErr w:type="spellStart"/>
      <w:r>
        <w:t>Ομ</w:t>
      </w:r>
      <w:proofErr w:type="spellEnd"/>
      <w:r>
        <w:t xml:space="preserve">. </w:t>
      </w:r>
      <w:proofErr w:type="spellStart"/>
      <w:r>
        <w:t>Καθ</w:t>
      </w:r>
      <w:proofErr w:type="spellEnd"/>
      <w:r>
        <w:t xml:space="preserve">. του ιδίου τμήματος κ. Ηλίας </w:t>
      </w:r>
      <w:proofErr w:type="spellStart"/>
      <w:r>
        <w:t>Χούστης</w:t>
      </w:r>
      <w:proofErr w:type="spellEnd"/>
      <w:r>
        <w:t>.</w:t>
      </w:r>
      <w:r w:rsidR="001F76C4">
        <w:t xml:space="preserve"> </w:t>
      </w:r>
    </w:p>
    <w:p w14:paraId="1A7F06C0" w14:textId="2EA99A08" w:rsidR="004938E8" w:rsidRDefault="004938E8">
      <w:pPr>
        <w:rPr>
          <w:b/>
          <w:bCs/>
          <w:lang w:val="en-GB"/>
        </w:rPr>
      </w:pPr>
      <w:proofErr w:type="spellStart"/>
      <w:r>
        <w:rPr>
          <w:b/>
          <w:bCs/>
          <w:lang w:val="en-GB"/>
        </w:rPr>
        <w:t>DigiMat</w:t>
      </w:r>
      <w:proofErr w:type="spellEnd"/>
      <w:r>
        <w:rPr>
          <w:b/>
          <w:bCs/>
          <w:lang w:val="en-GB"/>
        </w:rPr>
        <w:t xml:space="preserve"> project summer school on materials engineering in Poland</w:t>
      </w:r>
    </w:p>
    <w:p w14:paraId="2CE7106F" w14:textId="741137DA" w:rsidR="004938E8" w:rsidRDefault="004938E8">
      <w:pPr>
        <w:rPr>
          <w:rFonts w:ascii="Segoe UI" w:hAnsi="Segoe UI" w:cs="Segoe UI"/>
          <w:sz w:val="21"/>
          <w:szCs w:val="21"/>
          <w:lang w:val="en"/>
        </w:rPr>
      </w:pP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The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Department</w:t>
      </w:r>
      <w:r>
        <w:rPr>
          <w:rFonts w:ascii="Segoe UI" w:hAnsi="Segoe UI" w:cs="Segoe UI"/>
          <w:sz w:val="21"/>
          <w:szCs w:val="21"/>
          <w:lang w:val="en"/>
        </w:rPr>
        <w:t xml:space="preserve"> of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Electrical</w:t>
      </w:r>
      <w:r>
        <w:rPr>
          <w:rFonts w:ascii="Segoe UI" w:hAnsi="Segoe UI" w:cs="Segoe UI"/>
          <w:sz w:val="21"/>
          <w:szCs w:val="21"/>
          <w:lang w:val="en"/>
        </w:rPr>
        <w:t xml:space="preserve"> and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Computer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Engineering</w:t>
      </w:r>
      <w:r>
        <w:rPr>
          <w:rFonts w:ascii="Segoe UI" w:hAnsi="Segoe UI" w:cs="Segoe UI"/>
          <w:sz w:val="21"/>
          <w:szCs w:val="21"/>
          <w:lang w:val="en"/>
        </w:rPr>
        <w:t xml:space="preserve"> of the University of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Thessaly</w:t>
      </w:r>
      <w:r>
        <w:rPr>
          <w:rFonts w:ascii="Segoe UI" w:hAnsi="Segoe UI" w:cs="Segoe UI"/>
          <w:sz w:val="21"/>
          <w:szCs w:val="21"/>
          <w:lang w:val="en"/>
        </w:rPr>
        <w:t xml:space="preserve"> (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ECE),</w:t>
      </w:r>
      <w:r>
        <w:rPr>
          <w:rFonts w:ascii="Segoe UI" w:hAnsi="Segoe UI" w:cs="Segoe UI"/>
          <w:sz w:val="21"/>
          <w:szCs w:val="21"/>
          <w:lang w:val="en"/>
        </w:rPr>
        <w:t xml:space="preserve"> and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specifically</w:t>
      </w:r>
      <w:r>
        <w:rPr>
          <w:rFonts w:ascii="Segoe UI" w:hAnsi="Segoe UI" w:cs="Segoe UI"/>
          <w:sz w:val="21"/>
          <w:szCs w:val="21"/>
          <w:lang w:val="en"/>
        </w:rPr>
        <w:t xml:space="preserve"> the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Creative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Technologies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Fonts w:ascii="Segoe UI" w:hAnsi="Segoe UI" w:cs="Segoe UI"/>
          <w:sz w:val="21"/>
          <w:szCs w:val="21"/>
          <w:lang w:val="en"/>
        </w:rPr>
        <w:t xml:space="preserve">Learning Lab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(http://ctll.e-ce.uth.gr)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research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group,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participated</w:t>
      </w:r>
      <w:r>
        <w:rPr>
          <w:rFonts w:ascii="Segoe UI" w:hAnsi="Segoe UI" w:cs="Segoe UI"/>
          <w:sz w:val="21"/>
          <w:szCs w:val="21"/>
          <w:lang w:val="en"/>
        </w:rPr>
        <w:t xml:space="preserve"> in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the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organization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of</w:t>
      </w:r>
      <w:r>
        <w:rPr>
          <w:rFonts w:ascii="Segoe UI" w:hAnsi="Segoe UI" w:cs="Segoe UI"/>
          <w:sz w:val="21"/>
          <w:szCs w:val="21"/>
          <w:lang w:val="en"/>
        </w:rPr>
        <w:t xml:space="preserve"> a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summer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school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on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materials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engineering</w:t>
      </w:r>
      <w:r>
        <w:rPr>
          <w:rFonts w:ascii="Segoe UI" w:hAnsi="Segoe UI" w:cs="Segoe UI"/>
          <w:sz w:val="21"/>
          <w:szCs w:val="21"/>
          <w:lang w:val="en"/>
        </w:rPr>
        <w:t xml:space="preserve"> addressed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to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higher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education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students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and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held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at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the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Technical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University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of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Lodz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in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Poland.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The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summer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school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 w:rsidR="00A11FD3">
        <w:rPr>
          <w:rStyle w:val="ts-alignment-element"/>
          <w:rFonts w:ascii="Segoe UI" w:hAnsi="Segoe UI" w:cs="Segoe UI"/>
          <w:sz w:val="21"/>
          <w:szCs w:val="21"/>
          <w:lang w:val="en-GB"/>
        </w:rPr>
        <w:t>took place on July 9 – 16, 2023.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It was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attended</w:t>
      </w:r>
      <w:r>
        <w:rPr>
          <w:rFonts w:ascii="Segoe UI" w:hAnsi="Segoe UI" w:cs="Segoe UI"/>
          <w:sz w:val="21"/>
          <w:szCs w:val="21"/>
          <w:lang w:val="en"/>
        </w:rPr>
        <w:t xml:space="preserve"> by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12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students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and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8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mentors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from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European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universities.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</w:p>
    <w:p w14:paraId="456ED0FB" w14:textId="3673CFF8" w:rsidR="004938E8" w:rsidRPr="004938E8" w:rsidRDefault="004938E8">
      <w:pPr>
        <w:rPr>
          <w:b/>
          <w:bCs/>
          <w:lang w:val="en-GB"/>
        </w:rPr>
      </w:pP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The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summer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school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offered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rich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activities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 xml:space="preserve"> to participants through 10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laboratory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sessions.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The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activities</w:t>
      </w:r>
      <w:r>
        <w:rPr>
          <w:rFonts w:ascii="Segoe UI" w:hAnsi="Segoe UI" w:cs="Segoe UI"/>
          <w:sz w:val="21"/>
          <w:szCs w:val="21"/>
          <w:lang w:val="en"/>
        </w:rPr>
        <w:t xml:space="preserve"> of the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summer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school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were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facilitated</w:t>
      </w:r>
      <w:r>
        <w:rPr>
          <w:rFonts w:ascii="Segoe UI" w:hAnsi="Segoe UI" w:cs="Segoe UI"/>
          <w:sz w:val="21"/>
          <w:szCs w:val="21"/>
          <w:lang w:val="en"/>
        </w:rPr>
        <w:t xml:space="preserve"> by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digital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learning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services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designed</w:t>
      </w:r>
      <w:r>
        <w:rPr>
          <w:rFonts w:ascii="Segoe UI" w:hAnsi="Segoe UI" w:cs="Segoe UI"/>
          <w:sz w:val="21"/>
          <w:szCs w:val="21"/>
          <w:lang w:val="en"/>
        </w:rPr>
        <w:t xml:space="preserve"> and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developed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by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the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Creative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Technologies Learning Lab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research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team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for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the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benefit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of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students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and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faculty.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Fonts w:ascii="Segoe UI" w:hAnsi="Segoe UI" w:cs="Segoe UI"/>
          <w:sz w:val="21"/>
          <w:szCs w:val="21"/>
          <w:lang w:val="en"/>
        </w:rPr>
        <w:t xml:space="preserve">The digital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services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enhanced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the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interactivity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of</w:t>
      </w:r>
      <w:r>
        <w:rPr>
          <w:rFonts w:ascii="Segoe UI" w:hAnsi="Segoe UI" w:cs="Segoe UI"/>
          <w:sz w:val="21"/>
          <w:szCs w:val="21"/>
          <w:lang w:val="en"/>
        </w:rPr>
        <w:t xml:space="preserve"> learning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contributing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to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collaboration</w:t>
      </w:r>
      <w:r>
        <w:rPr>
          <w:rFonts w:ascii="Segoe UI" w:hAnsi="Segoe UI" w:cs="Segoe UI"/>
          <w:sz w:val="21"/>
          <w:szCs w:val="21"/>
          <w:lang w:val="en"/>
        </w:rPr>
        <w:t xml:space="preserve">,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learning activity structuring, learning delivery, and access to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lastRenderedPageBreak/>
        <w:t>digital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learning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content.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The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summer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school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as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well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as</w:t>
      </w:r>
      <w:r>
        <w:rPr>
          <w:rFonts w:ascii="Segoe UI" w:hAnsi="Segoe UI" w:cs="Segoe UI"/>
          <w:sz w:val="21"/>
          <w:szCs w:val="21"/>
          <w:lang w:val="en"/>
        </w:rPr>
        <w:t xml:space="preserve"> the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digital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learning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services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were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implemented</w:t>
      </w:r>
      <w:r>
        <w:rPr>
          <w:rFonts w:ascii="Segoe UI" w:hAnsi="Segoe UI" w:cs="Segoe UI"/>
          <w:sz w:val="21"/>
          <w:szCs w:val="21"/>
          <w:lang w:val="en"/>
        </w:rPr>
        <w:t xml:space="preserve"> in the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framework</w:t>
      </w:r>
      <w:r>
        <w:rPr>
          <w:rFonts w:ascii="Segoe UI" w:hAnsi="Segoe UI" w:cs="Segoe UI"/>
          <w:sz w:val="21"/>
          <w:szCs w:val="21"/>
          <w:lang w:val="en"/>
        </w:rPr>
        <w:t xml:space="preserve"> of the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research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project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proofErr w:type="spellStart"/>
      <w:r>
        <w:rPr>
          <w:rStyle w:val="ts-alignment-element"/>
          <w:rFonts w:ascii="Segoe UI" w:hAnsi="Segoe UI" w:cs="Segoe UI"/>
          <w:sz w:val="21"/>
          <w:szCs w:val="21"/>
          <w:lang w:val="en"/>
        </w:rPr>
        <w:t>DigiMat</w:t>
      </w:r>
      <w:proofErr w:type="spellEnd"/>
      <w:r>
        <w:rPr>
          <w:rStyle w:val="ts-alignment-element"/>
          <w:rFonts w:ascii="Segoe UI" w:hAnsi="Segoe UI" w:cs="Segoe UI"/>
          <w:sz w:val="21"/>
          <w:szCs w:val="21"/>
          <w:lang w:val="en"/>
        </w:rPr>
        <w:t>: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Excellence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for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Digital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Education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in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Materials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Engineering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funded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by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the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Erasmus+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program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of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the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European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Commission.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Apart</w:t>
      </w:r>
      <w:r>
        <w:rPr>
          <w:rFonts w:ascii="Segoe UI" w:hAnsi="Segoe UI" w:cs="Segoe UI"/>
          <w:sz w:val="21"/>
          <w:szCs w:val="21"/>
          <w:lang w:val="en"/>
        </w:rPr>
        <w:t xml:space="preserve"> from the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University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of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Thessaly,</w:t>
      </w:r>
      <w:r>
        <w:rPr>
          <w:rFonts w:ascii="Segoe UI" w:hAnsi="Segoe UI" w:cs="Segoe UI"/>
          <w:sz w:val="21"/>
          <w:szCs w:val="21"/>
          <w:lang w:val="en"/>
        </w:rPr>
        <w:t xml:space="preserve"> higher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education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institutions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from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Poland,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Estonia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,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and</w:t>
      </w:r>
      <w:r>
        <w:rPr>
          <w:rFonts w:ascii="Segoe UI" w:hAnsi="Segoe UI" w:cs="Segoe UI"/>
          <w:sz w:val="21"/>
          <w:szCs w:val="21"/>
          <w:lang w:val="en"/>
        </w:rPr>
        <w:t xml:space="preserve"> the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Czech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Republic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participate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in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the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research</w:t>
      </w:r>
      <w:r>
        <w:rPr>
          <w:rFonts w:ascii="Segoe UI" w:hAnsi="Segoe UI" w:cs="Segoe UI"/>
          <w:sz w:val="21"/>
          <w:szCs w:val="21"/>
          <w:lang w:val="en"/>
        </w:rPr>
        <w:t xml:space="preserve"> </w:t>
      </w:r>
      <w:r>
        <w:rPr>
          <w:rStyle w:val="ts-alignment-element"/>
          <w:rFonts w:ascii="Segoe UI" w:hAnsi="Segoe UI" w:cs="Segoe UI"/>
          <w:sz w:val="21"/>
          <w:szCs w:val="21"/>
          <w:lang w:val="en"/>
        </w:rPr>
        <w:t>project.</w:t>
      </w:r>
    </w:p>
    <w:sectPr w:rsidR="004938E8" w:rsidRPr="004938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CD0"/>
    <w:rsid w:val="00185008"/>
    <w:rsid w:val="001F76C4"/>
    <w:rsid w:val="00405CD0"/>
    <w:rsid w:val="004938E8"/>
    <w:rsid w:val="0068161A"/>
    <w:rsid w:val="006A2406"/>
    <w:rsid w:val="007637C3"/>
    <w:rsid w:val="00851807"/>
    <w:rsid w:val="00A11FD3"/>
    <w:rsid w:val="00B33DE4"/>
    <w:rsid w:val="00B37C37"/>
    <w:rsid w:val="00B64D38"/>
    <w:rsid w:val="00BC6203"/>
    <w:rsid w:val="00CC24DA"/>
    <w:rsid w:val="00D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E7073"/>
  <w15:chartTrackingRefBased/>
  <w15:docId w15:val="{00676676-D171-40FA-9BA0-1CA8B3BC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s-alignment-element">
    <w:name w:val="ts-alignment-element"/>
    <w:basedOn w:val="DefaultParagraphFont"/>
    <w:rsid w:val="00493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490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Tsalapata Hariklia</dc:creator>
  <cp:keywords/>
  <dc:description/>
  <cp:lastModifiedBy>Tsalapata Hariklia</cp:lastModifiedBy>
  <cp:revision>13</cp:revision>
  <dcterms:created xsi:type="dcterms:W3CDTF">2023-07-22T09:43:00Z</dcterms:created>
  <dcterms:modified xsi:type="dcterms:W3CDTF">2023-07-22T10:27:00Z</dcterms:modified>
</cp:coreProperties>
</file>