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DB29" w14:textId="2EDEF294" w:rsidR="00DA11EF" w:rsidRDefault="0034720E" w:rsidP="00DA11EF">
      <w:pPr>
        <w:pStyle w:val="1"/>
        <w:jc w:val="center"/>
      </w:pPr>
      <w:r>
        <w:rPr>
          <w:noProof/>
          <w:lang w:eastAsia="el-GR"/>
        </w:rPr>
        <w:drawing>
          <wp:inline distT="0" distB="0" distL="0" distR="0" wp14:anchorId="3A0CE65E" wp14:editId="67EA179C">
            <wp:extent cx="1340624" cy="904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englis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2503" cy="912893"/>
                    </a:xfrm>
                    <a:prstGeom prst="rect">
                      <a:avLst/>
                    </a:prstGeom>
                  </pic:spPr>
                </pic:pic>
              </a:graphicData>
            </a:graphic>
          </wp:inline>
        </w:drawing>
      </w:r>
    </w:p>
    <w:p w14:paraId="0DC3E6C9" w14:textId="2F7958A1" w:rsidR="00DA11EF" w:rsidRDefault="00DA11EF" w:rsidP="00DA11EF">
      <w:pPr>
        <w:jc w:val="center"/>
      </w:pPr>
    </w:p>
    <w:p w14:paraId="3F2CC18B" w14:textId="26780E0E" w:rsidR="001F3188" w:rsidRPr="0034720E" w:rsidRDefault="001F3188" w:rsidP="0034720E">
      <w:pPr>
        <w:jc w:val="center"/>
        <w:rPr>
          <w:b/>
          <w:lang w:val="en-US"/>
        </w:rPr>
      </w:pPr>
      <w:r>
        <w:rPr>
          <w:b/>
          <w:lang w:val="en-US"/>
        </w:rPr>
        <w:t>PRESS RELEASE</w:t>
      </w:r>
      <w:bookmarkStart w:id="0" w:name="_GoBack"/>
      <w:bookmarkEnd w:id="0"/>
    </w:p>
    <w:p w14:paraId="4782E937" w14:textId="77777777" w:rsidR="001F3188" w:rsidRDefault="001F3188" w:rsidP="001F3188">
      <w:pPr>
        <w:pStyle w:val="1"/>
        <w:rPr>
          <w:lang w:val="en-GB"/>
        </w:rPr>
      </w:pPr>
      <w:r>
        <w:rPr>
          <w:lang w:val="en-GB"/>
        </w:rPr>
        <w:t xml:space="preserve">Consortium meeting of project ICT-INOV in </w:t>
      </w:r>
      <w:proofErr w:type="spellStart"/>
      <w:r>
        <w:rPr>
          <w:lang w:val="en-GB"/>
        </w:rPr>
        <w:t>Ho</w:t>
      </w:r>
      <w:proofErr w:type="spellEnd"/>
      <w:r>
        <w:rPr>
          <w:lang w:val="en-GB"/>
        </w:rPr>
        <w:t xml:space="preserve"> Chi Minh City, Vietnam</w:t>
      </w:r>
    </w:p>
    <w:p w14:paraId="1B73E0C7" w14:textId="77777777" w:rsidR="001F3188" w:rsidRPr="001F3188" w:rsidRDefault="001F3188" w:rsidP="00DA11EF">
      <w:pPr>
        <w:jc w:val="center"/>
        <w:rPr>
          <w:b/>
          <w:lang w:val="en-GB"/>
        </w:rPr>
      </w:pPr>
    </w:p>
    <w:p w14:paraId="77B1FC5B" w14:textId="7B5F0F96" w:rsidR="007B0D82" w:rsidRPr="001F3188" w:rsidRDefault="00503166" w:rsidP="001F3188">
      <w:pPr>
        <w:jc w:val="both"/>
      </w:pPr>
      <w:r>
        <w:rPr>
          <w:noProof/>
          <w:lang w:eastAsia="el-GR"/>
        </w:rPr>
        <w:drawing>
          <wp:anchor distT="0" distB="0" distL="114300" distR="114300" simplePos="0" relativeHeight="251658240" behindDoc="1" locked="0" layoutInCell="1" allowOverlap="1" wp14:anchorId="7929C0C8" wp14:editId="153FFC32">
            <wp:simplePos x="0" y="0"/>
            <wp:positionH relativeFrom="column">
              <wp:posOffset>0</wp:posOffset>
            </wp:positionH>
            <wp:positionV relativeFrom="paragraph">
              <wp:posOffset>-1905</wp:posOffset>
            </wp:positionV>
            <wp:extent cx="3208020" cy="2406208"/>
            <wp:effectExtent l="0" t="0" r="0" b="0"/>
            <wp:wrapTight wrapText="bothSides">
              <wp:wrapPolygon edited="0">
                <wp:start x="0" y="0"/>
                <wp:lineTo x="0" y="21378"/>
                <wp:lineTo x="21420" y="21378"/>
                <wp:lineTo x="21420" y="0"/>
                <wp:lineTo x="0" y="0"/>
              </wp:wrapPolygon>
            </wp:wrapTight>
            <wp:docPr id="1354608291"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8291" name="Picture 5" descr="A group of people posing for a phot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8020" cy="2406208"/>
                    </a:xfrm>
                    <a:prstGeom prst="rect">
                      <a:avLst/>
                    </a:prstGeom>
                  </pic:spPr>
                </pic:pic>
              </a:graphicData>
            </a:graphic>
            <wp14:sizeRelH relativeFrom="page">
              <wp14:pctWidth>0</wp14:pctWidth>
            </wp14:sizeRelH>
            <wp14:sizeRelV relativeFrom="page">
              <wp14:pctHeight>0</wp14:pctHeight>
            </wp14:sizeRelV>
          </wp:anchor>
        </w:drawing>
      </w:r>
      <w:r w:rsidR="00310F13" w:rsidRPr="001F3188">
        <w:rPr>
          <w:lang w:val="en-US"/>
        </w:rPr>
        <w:t xml:space="preserve"> </w:t>
      </w:r>
      <w:r w:rsidR="007B0D82" w:rsidRPr="007B0D82">
        <w:rPr>
          <w:lang w:val="en-GB"/>
        </w:rPr>
        <w:t xml:space="preserve">The Department of Electrical and Computer Engineering </w:t>
      </w:r>
      <w:r w:rsidR="007B0D82">
        <w:rPr>
          <w:lang w:val="en-GB"/>
        </w:rPr>
        <w:t>of the University of Thessaly</w:t>
      </w:r>
      <w:r w:rsidR="007B0D82" w:rsidRPr="007B0D82">
        <w:rPr>
          <w:lang w:val="en-GB"/>
        </w:rPr>
        <w:t>, and specifically the Creative Technologies</w:t>
      </w:r>
      <w:r w:rsidR="007B0D82">
        <w:rPr>
          <w:lang w:val="en-GB"/>
        </w:rPr>
        <w:t xml:space="preserve"> Learning Lab research team</w:t>
      </w:r>
      <w:r w:rsidR="007B0D82" w:rsidRPr="007B0D82">
        <w:rPr>
          <w:lang w:val="en-GB"/>
        </w:rPr>
        <w:t xml:space="preserve"> (http://ctll.e-ce.uth.gr), participated in the 4th scheduled consortium meeting of </w:t>
      </w:r>
      <w:r w:rsidR="007B0D82">
        <w:rPr>
          <w:lang w:val="en-GB"/>
        </w:rPr>
        <w:t xml:space="preserve">project </w:t>
      </w:r>
      <w:r w:rsidR="007B0D82" w:rsidRPr="007B0D82">
        <w:rPr>
          <w:lang w:val="en-GB"/>
        </w:rPr>
        <w:t>ICT-INOV: Modernizing Higher Education for Harvesting Innovation funded by the Capacity Building in Higher Education action of the Erasmus+ program of the European Commission.</w:t>
      </w:r>
      <w:r w:rsidR="007B0D82">
        <w:rPr>
          <w:lang w:val="en-GB"/>
        </w:rPr>
        <w:t xml:space="preserve"> </w:t>
      </w:r>
      <w:r w:rsidR="007B0D82" w:rsidRPr="007B0D82">
        <w:rPr>
          <w:lang w:val="en-GB"/>
        </w:rPr>
        <w:t xml:space="preserve">The research project aims to introduce digital learning interventions to develop innovation skills in Computer Science and Computer Engineering students. </w:t>
      </w:r>
    </w:p>
    <w:p w14:paraId="557F1F9C" w14:textId="74FDE74F" w:rsidR="007B0D82" w:rsidRDefault="007B0D82" w:rsidP="007B0D82">
      <w:pPr>
        <w:rPr>
          <w:lang w:val="en-GB"/>
        </w:rPr>
      </w:pPr>
      <w:r>
        <w:rPr>
          <w:lang w:val="en-GB"/>
        </w:rPr>
        <w:t>Project ICT-INOV</w:t>
      </w:r>
      <w:r w:rsidRPr="007B0D82">
        <w:rPr>
          <w:lang w:val="en-GB"/>
        </w:rPr>
        <w:t xml:space="preserve"> is implemented by a consortium of 12 universities from Greece, Portugal, Estonia, Italy, Malaysia, Nepal, Pakistan, and Vietnam</w:t>
      </w:r>
      <w:r>
        <w:rPr>
          <w:lang w:val="en-GB"/>
        </w:rPr>
        <w:t>. The project</w:t>
      </w:r>
      <w:r w:rsidRPr="007B0D82">
        <w:rPr>
          <w:lang w:val="en-GB"/>
        </w:rPr>
        <w:t xml:space="preserve"> aims to transfer know-how </w:t>
      </w:r>
      <w:r>
        <w:rPr>
          <w:lang w:val="en-GB"/>
        </w:rPr>
        <w:t>between universities in Asia and Europe on deploying</w:t>
      </w:r>
      <w:r w:rsidRPr="007B0D82">
        <w:rPr>
          <w:lang w:val="en-GB"/>
        </w:rPr>
        <w:t xml:space="preserve"> design thinking, a deeply human-</w:t>
      </w:r>
      <w:proofErr w:type="spellStart"/>
      <w:r w:rsidRPr="007B0D82">
        <w:rPr>
          <w:lang w:val="en-GB"/>
        </w:rPr>
        <w:t>centered</w:t>
      </w:r>
      <w:proofErr w:type="spellEnd"/>
      <w:r w:rsidRPr="007B0D82">
        <w:rPr>
          <w:lang w:val="en-GB"/>
        </w:rPr>
        <w:t xml:space="preserve"> process of </w:t>
      </w:r>
      <w:r>
        <w:rPr>
          <w:lang w:val="en-GB"/>
        </w:rPr>
        <w:t>introducing</w:t>
      </w:r>
      <w:r w:rsidRPr="007B0D82">
        <w:rPr>
          <w:lang w:val="en-GB"/>
        </w:rPr>
        <w:t xml:space="preserve"> solutions to entrepreneurship and social entrepreneurship challe</w:t>
      </w:r>
      <w:r>
        <w:rPr>
          <w:lang w:val="en-GB"/>
        </w:rPr>
        <w:t>nges</w:t>
      </w:r>
      <w:r w:rsidRPr="007B0D82">
        <w:rPr>
          <w:lang w:val="en-GB"/>
        </w:rPr>
        <w:t xml:space="preserve"> with the aim of strengthening students' ability to turn ideas into action. The research project develops digital infrastructures in the form of laboratories</w:t>
      </w:r>
      <w:r>
        <w:rPr>
          <w:lang w:val="en-GB"/>
        </w:rPr>
        <w:t xml:space="preserve">, </w:t>
      </w:r>
      <w:r w:rsidRPr="007B0D82">
        <w:rPr>
          <w:lang w:val="en-GB"/>
        </w:rPr>
        <w:t>digital collaboration services</w:t>
      </w:r>
      <w:r>
        <w:rPr>
          <w:lang w:val="en-GB"/>
        </w:rPr>
        <w:t xml:space="preserve">, </w:t>
      </w:r>
      <w:r w:rsidRPr="007B0D82">
        <w:rPr>
          <w:lang w:val="en-GB"/>
        </w:rPr>
        <w:t>digital learnin</w:t>
      </w:r>
      <w:r>
        <w:rPr>
          <w:lang w:val="en-GB"/>
        </w:rPr>
        <w:t>g activities for innovation. The project further builds the capacity of educators to design and deploy in the classroom design thinking inspired activities through instructor training and community building events.</w:t>
      </w:r>
    </w:p>
    <w:p w14:paraId="4B9FB41D" w14:textId="6D71D20D" w:rsidR="007B0D82" w:rsidRPr="007B0D82" w:rsidRDefault="007B0D82" w:rsidP="007B0D82">
      <w:pPr>
        <w:rPr>
          <w:lang w:val="en-GB"/>
        </w:rPr>
      </w:pPr>
      <w:r w:rsidRPr="007B0D82">
        <w:rPr>
          <w:lang w:val="en-GB"/>
        </w:rPr>
        <w:t xml:space="preserve">The </w:t>
      </w:r>
      <w:r>
        <w:rPr>
          <w:lang w:val="en-GB"/>
        </w:rPr>
        <w:t>consortium</w:t>
      </w:r>
      <w:r w:rsidRPr="007B0D82">
        <w:rPr>
          <w:lang w:val="en-GB"/>
        </w:rPr>
        <w:t xml:space="preserve"> meeting took place in Ho Chi Minh City, Vietnam from 3 to 5 April 2023 and was organized by Vietnam National University Ho Chi Minh City. </w:t>
      </w:r>
      <w:r>
        <w:rPr>
          <w:lang w:val="en-GB"/>
        </w:rPr>
        <w:t>Thirty</w:t>
      </w:r>
      <w:r w:rsidRPr="007B0D82">
        <w:rPr>
          <w:lang w:val="en-GB"/>
        </w:rPr>
        <w:t xml:space="preserve"> </w:t>
      </w:r>
      <w:r>
        <w:rPr>
          <w:lang w:val="en-GB"/>
        </w:rPr>
        <w:t>researchers participated. P</w:t>
      </w:r>
      <w:r w:rsidRPr="007B0D82">
        <w:rPr>
          <w:lang w:val="en-GB"/>
        </w:rPr>
        <w:t>articipants had the opportunity to collaborate on all actions of the research project, such as the development of digital infrastructure, the design and development of digital learning innovation services, the development of learning activities, the piloting of the proposed solution, and the development of good practices for the promotion of innovative thinking.</w:t>
      </w:r>
    </w:p>
    <w:sectPr w:rsidR="007B0D82" w:rsidRPr="007B0D82" w:rsidSect="001F318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89"/>
    <w:rsid w:val="00054624"/>
    <w:rsid w:val="001E4EB3"/>
    <w:rsid w:val="001F3188"/>
    <w:rsid w:val="002234B9"/>
    <w:rsid w:val="00310F13"/>
    <w:rsid w:val="0034720E"/>
    <w:rsid w:val="003E3238"/>
    <w:rsid w:val="004858A5"/>
    <w:rsid w:val="00503166"/>
    <w:rsid w:val="006A04F2"/>
    <w:rsid w:val="007637C3"/>
    <w:rsid w:val="007B0D82"/>
    <w:rsid w:val="009230DF"/>
    <w:rsid w:val="009E4001"/>
    <w:rsid w:val="00A26589"/>
    <w:rsid w:val="00B37C37"/>
    <w:rsid w:val="00C36D59"/>
    <w:rsid w:val="00CB036C"/>
    <w:rsid w:val="00CE1531"/>
    <w:rsid w:val="00DA11EF"/>
    <w:rsid w:val="00E94E34"/>
    <w:rsid w:val="00FF5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6BF3"/>
  <w15:chartTrackingRefBased/>
  <w15:docId w15:val="{B0525A6C-0DA0-450D-8035-2AFCE809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10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0F13"/>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310F13"/>
    <w:rPr>
      <w:color w:val="0563C1" w:themeColor="hyperlink"/>
      <w:u w:val="single"/>
    </w:rPr>
  </w:style>
  <w:style w:type="character" w:customStyle="1" w:styleId="UnresolvedMention">
    <w:name w:val="Unresolved Mention"/>
    <w:basedOn w:val="a0"/>
    <w:uiPriority w:val="99"/>
    <w:semiHidden/>
    <w:unhideWhenUsed/>
    <w:rsid w:val="0031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1694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ATHANASIADI KORALIA</cp:lastModifiedBy>
  <cp:revision>3</cp:revision>
  <dcterms:created xsi:type="dcterms:W3CDTF">2023-04-06T11:51:00Z</dcterms:created>
  <dcterms:modified xsi:type="dcterms:W3CDTF">2023-04-06T11:52:00Z</dcterms:modified>
</cp:coreProperties>
</file>