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FE" w:rsidRDefault="00AB64FE" w:rsidP="003A1091">
      <w:pPr>
        <w:ind w:right="-199"/>
        <w:jc w:val="both"/>
      </w:pPr>
      <w:bookmarkStart w:id="0" w:name="_GoBack"/>
      <w:bookmarkEnd w:id="0"/>
    </w:p>
    <w:p w:rsidR="00AB64FE" w:rsidRDefault="00AB64FE" w:rsidP="00AB64FE">
      <w:pPr>
        <w:ind w:right="-199"/>
        <w:jc w:val="center"/>
      </w:pPr>
      <w:r>
        <w:rPr>
          <w:noProof/>
          <w:lang w:eastAsia="el-GR"/>
        </w:rPr>
        <w:drawing>
          <wp:inline distT="0" distB="0" distL="0" distR="0" wp14:anchorId="5CFD63B8" wp14:editId="7FE77955">
            <wp:extent cx="1590675" cy="1072500"/>
            <wp:effectExtent l="0" t="0" r="0" b="0"/>
            <wp:docPr id="1" name="Εικόνα 1" descr="cid:image001.png@01D6341A.3A5D1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D6341A.3A5D10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09" cy="107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FE" w:rsidRDefault="00AB64FE" w:rsidP="00AB64F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l-GR"/>
        </w:rPr>
        <w:t xml:space="preserve">Ομόφωνο </w:t>
      </w:r>
      <w:r w:rsidRPr="006C5A23">
        <w:rPr>
          <w:rFonts w:ascii="Calibri" w:eastAsia="Times New Roman" w:hAnsi="Calibri" w:cs="Times New Roman"/>
          <w:b/>
          <w:sz w:val="28"/>
          <w:szCs w:val="28"/>
          <w:lang w:eastAsia="el-GR"/>
        </w:rPr>
        <w:t xml:space="preserve">Ψήφισμα </w:t>
      </w:r>
    </w:p>
    <w:p w:rsidR="00AB64FE" w:rsidRPr="00E571B3" w:rsidRDefault="00AB64FE" w:rsidP="00AB64FE">
      <w:pPr>
        <w:spacing w:after="200" w:line="276" w:lineRule="auto"/>
        <w:jc w:val="center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της αρ. 290}31-3-2023</w:t>
      </w:r>
      <w:r w:rsidRPr="00E571B3">
        <w:rPr>
          <w:rFonts w:ascii="Calibri" w:eastAsia="Times New Roman" w:hAnsi="Calibri" w:cs="Times New Roman"/>
          <w:lang w:eastAsia="el-GR"/>
        </w:rPr>
        <w:t xml:space="preserve"> συνεδρίασης της Συγκλήτου </w:t>
      </w:r>
    </w:p>
    <w:p w:rsidR="00AB64FE" w:rsidRDefault="00AB64FE" w:rsidP="00AB64FE">
      <w:pPr>
        <w:spacing w:after="200" w:line="276" w:lineRule="auto"/>
        <w:jc w:val="center"/>
        <w:rPr>
          <w:rFonts w:ascii="Calibri" w:eastAsia="Times New Roman" w:hAnsi="Calibri" w:cs="Times New Roman"/>
          <w:lang w:eastAsia="el-GR"/>
        </w:rPr>
      </w:pPr>
      <w:r w:rsidRPr="00E571B3">
        <w:rPr>
          <w:rFonts w:ascii="Calibri" w:eastAsia="Times New Roman" w:hAnsi="Calibri" w:cs="Times New Roman"/>
          <w:lang w:eastAsia="el-GR"/>
        </w:rPr>
        <w:t>του Πανεπιστημίου Θεσσαλίας</w:t>
      </w:r>
    </w:p>
    <w:p w:rsidR="00AB64FE" w:rsidRDefault="00AB64FE" w:rsidP="00AB64FE">
      <w:pPr>
        <w:spacing w:after="200" w:line="276" w:lineRule="auto"/>
        <w:jc w:val="center"/>
        <w:rPr>
          <w:rFonts w:ascii="Calibri" w:eastAsia="Times New Roman" w:hAnsi="Calibri" w:cs="Times New Roman"/>
          <w:lang w:eastAsia="el-GR"/>
        </w:rPr>
      </w:pPr>
    </w:p>
    <w:p w:rsidR="009528B2" w:rsidRDefault="009528B2" w:rsidP="009528B2">
      <w:pPr>
        <w:spacing w:after="0" w:line="360" w:lineRule="auto"/>
        <w:ind w:left="-284" w:right="-766"/>
        <w:jc w:val="both"/>
        <w:rPr>
          <w:sz w:val="24"/>
          <w:szCs w:val="24"/>
        </w:rPr>
      </w:pPr>
      <w:r w:rsidRPr="0082455A">
        <w:rPr>
          <w:sz w:val="24"/>
          <w:szCs w:val="24"/>
        </w:rPr>
        <w:t>‘’Η Σύγκλητος του Πανεπιστημίου Θεσσαλίας εκφράζει τη διαμαρτυρία της, αναφορικά με τα επαγγελματικά δικαιώματα των αποφοίτων τ</w:t>
      </w:r>
      <w:r>
        <w:rPr>
          <w:sz w:val="24"/>
          <w:szCs w:val="24"/>
        </w:rPr>
        <w:t>ου</w:t>
      </w:r>
      <w:r w:rsidRPr="0082455A">
        <w:rPr>
          <w:sz w:val="24"/>
          <w:szCs w:val="24"/>
        </w:rPr>
        <w:t xml:space="preserve"> </w:t>
      </w:r>
      <w:r>
        <w:rPr>
          <w:sz w:val="24"/>
          <w:szCs w:val="24"/>
        </w:rPr>
        <w:t>Τμή</w:t>
      </w:r>
      <w:r w:rsidRPr="0082455A">
        <w:rPr>
          <w:sz w:val="24"/>
          <w:szCs w:val="24"/>
        </w:rPr>
        <w:t>ματ</w:t>
      </w:r>
      <w:r>
        <w:rPr>
          <w:sz w:val="24"/>
          <w:szCs w:val="24"/>
        </w:rPr>
        <w:t>ος Επιστήμης Τροφίμων και Διατροφής</w:t>
      </w:r>
      <w:r w:rsidRPr="0082455A">
        <w:rPr>
          <w:sz w:val="24"/>
          <w:szCs w:val="24"/>
        </w:rPr>
        <w:t xml:space="preserve"> της Σχολής Γεωπονικών Επιστημών</w:t>
      </w:r>
      <w:r>
        <w:rPr>
          <w:sz w:val="24"/>
          <w:szCs w:val="24"/>
        </w:rPr>
        <w:t xml:space="preserve"> του Ιδρύματος</w:t>
      </w:r>
      <w:r w:rsidRPr="0082455A">
        <w:rPr>
          <w:sz w:val="24"/>
          <w:szCs w:val="24"/>
        </w:rPr>
        <w:t xml:space="preserve">. </w:t>
      </w:r>
    </w:p>
    <w:p w:rsidR="009528B2" w:rsidRDefault="009528B2" w:rsidP="009528B2">
      <w:pPr>
        <w:spacing w:after="0" w:line="360" w:lineRule="auto"/>
        <w:ind w:left="-284" w:right="-766"/>
        <w:jc w:val="both"/>
        <w:rPr>
          <w:sz w:val="24"/>
          <w:szCs w:val="24"/>
        </w:rPr>
      </w:pPr>
      <w:r w:rsidRPr="0082455A">
        <w:rPr>
          <w:sz w:val="24"/>
          <w:szCs w:val="24"/>
        </w:rPr>
        <w:t xml:space="preserve">Ειδικότερα, παρά το γεγονός </w:t>
      </w:r>
      <w:r>
        <w:rPr>
          <w:sz w:val="24"/>
          <w:szCs w:val="24"/>
        </w:rPr>
        <w:t>ότι η Σύγκλητος στην 268</w:t>
      </w:r>
      <w:r w:rsidRPr="00FA4B16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/15-04-</w:t>
      </w:r>
      <w:r w:rsidRPr="0082455A">
        <w:rPr>
          <w:sz w:val="24"/>
          <w:szCs w:val="24"/>
        </w:rPr>
        <w:t>2022 συνεδρίασή της αποφάσισε ομόφωνα την επέκταση της δυνατότητας της άσκησης του γεωπονικού́ επαγγέλματος –τροποποίηση της παρ. 1 του άρθρου 1 του Π.Δ. 344/2000 σε όλους τους πτυχιούχους των νέων Τμημάτων</w:t>
      </w:r>
      <w:r>
        <w:rPr>
          <w:sz w:val="24"/>
          <w:szCs w:val="24"/>
        </w:rPr>
        <w:t>: α)</w:t>
      </w:r>
      <w:r w:rsidRPr="0082455A">
        <w:rPr>
          <w:sz w:val="24"/>
          <w:szCs w:val="24"/>
        </w:rPr>
        <w:t xml:space="preserve">Γεωπονίας-Αγροτεχνολογίας, </w:t>
      </w:r>
      <w:r>
        <w:rPr>
          <w:sz w:val="24"/>
          <w:szCs w:val="24"/>
        </w:rPr>
        <w:t>β)</w:t>
      </w:r>
      <w:r w:rsidRPr="0082455A">
        <w:rPr>
          <w:sz w:val="24"/>
          <w:szCs w:val="24"/>
        </w:rPr>
        <w:t xml:space="preserve">Επιστήμης Τροφίμων και Διατροφής και </w:t>
      </w:r>
      <w:r>
        <w:rPr>
          <w:sz w:val="24"/>
          <w:szCs w:val="24"/>
        </w:rPr>
        <w:t>γ)</w:t>
      </w:r>
      <w:r w:rsidRPr="0082455A">
        <w:rPr>
          <w:sz w:val="24"/>
          <w:szCs w:val="24"/>
        </w:rPr>
        <w:t>Επιστήμης Ζωικής Παραγωγής</w:t>
      </w:r>
      <w:r>
        <w:rPr>
          <w:sz w:val="24"/>
          <w:szCs w:val="24"/>
        </w:rPr>
        <w:t>,</w:t>
      </w:r>
      <w:r w:rsidRPr="0082455A">
        <w:rPr>
          <w:sz w:val="24"/>
          <w:szCs w:val="24"/>
        </w:rPr>
        <w:t xml:space="preserve"> της Σχολής Γεωπονικών Επιστημών του Πανεπιστημίου Θεσσαλίας, </w:t>
      </w:r>
      <w:r>
        <w:rPr>
          <w:sz w:val="24"/>
          <w:szCs w:val="24"/>
        </w:rPr>
        <w:t xml:space="preserve">εντούτοις </w:t>
      </w:r>
      <w:r w:rsidRPr="0082455A">
        <w:rPr>
          <w:sz w:val="24"/>
          <w:szCs w:val="24"/>
        </w:rPr>
        <w:t xml:space="preserve">το Τμήμα Επιστήμης Τροφίμων και Διατροφής, είναι το μοναδικό Τμήμα </w:t>
      </w:r>
      <w:r>
        <w:rPr>
          <w:sz w:val="24"/>
          <w:szCs w:val="24"/>
        </w:rPr>
        <w:t>της Σχολής Γεωπονικών Επιστημών το οποίο δεν αναφέρεται ονομαστικά</w:t>
      </w:r>
      <w:r w:rsidRPr="0082455A">
        <w:rPr>
          <w:sz w:val="24"/>
          <w:szCs w:val="24"/>
        </w:rPr>
        <w:t xml:space="preserve"> στην τροπολογία της 30</w:t>
      </w:r>
      <w:r>
        <w:rPr>
          <w:sz w:val="24"/>
          <w:szCs w:val="24"/>
        </w:rPr>
        <w:t>ης Μαρτίου 2</w:t>
      </w:r>
      <w:r w:rsidRPr="0082455A">
        <w:rPr>
          <w:sz w:val="24"/>
          <w:szCs w:val="24"/>
        </w:rPr>
        <w:t>023</w:t>
      </w:r>
      <w:r>
        <w:rPr>
          <w:sz w:val="24"/>
          <w:szCs w:val="24"/>
        </w:rPr>
        <w:t xml:space="preserve">. </w:t>
      </w:r>
    </w:p>
    <w:p w:rsidR="009528B2" w:rsidRPr="0082455A" w:rsidRDefault="009528B2" w:rsidP="009528B2">
      <w:pPr>
        <w:spacing w:after="0" w:line="360" w:lineRule="auto"/>
        <w:ind w:left="-284" w:right="-766"/>
        <w:jc w:val="both"/>
        <w:rPr>
          <w:sz w:val="24"/>
          <w:szCs w:val="24"/>
        </w:rPr>
      </w:pPr>
      <w:r>
        <w:rPr>
          <w:sz w:val="24"/>
          <w:szCs w:val="24"/>
        </w:rPr>
        <w:t>Για το λόγο αυτό αιτούμαστε την προσθήκη του Τμήματος</w:t>
      </w:r>
      <w:r w:rsidRPr="00887156">
        <w:rPr>
          <w:sz w:val="24"/>
          <w:szCs w:val="24"/>
        </w:rPr>
        <w:t xml:space="preserve"> Επιστήμης Τροφίμων και Δι</w:t>
      </w:r>
      <w:r>
        <w:rPr>
          <w:sz w:val="24"/>
          <w:szCs w:val="24"/>
        </w:rPr>
        <w:t>ατροφής</w:t>
      </w:r>
      <w:r w:rsidRPr="00887156">
        <w:rPr>
          <w:sz w:val="24"/>
          <w:szCs w:val="24"/>
        </w:rPr>
        <w:t xml:space="preserve"> της Σχολής Γεωπονικών Επιστημών</w:t>
      </w:r>
      <w:r>
        <w:rPr>
          <w:sz w:val="24"/>
          <w:szCs w:val="24"/>
        </w:rPr>
        <w:t xml:space="preserve"> στην τροπολογία, η οποία ψηφίστηκε στη Βουλή στις 30 Μαρτίου 2023</w:t>
      </w:r>
      <w:r w:rsidRPr="00887156">
        <w:rPr>
          <w:sz w:val="24"/>
          <w:szCs w:val="24"/>
        </w:rPr>
        <w:t>’</w:t>
      </w:r>
      <w:r w:rsidRPr="0082455A">
        <w:rPr>
          <w:sz w:val="24"/>
          <w:szCs w:val="24"/>
        </w:rPr>
        <w:t>’.</w:t>
      </w:r>
    </w:p>
    <w:p w:rsidR="00AB64FE" w:rsidRPr="00A945C9" w:rsidRDefault="00AB64FE" w:rsidP="00AB64FE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AB64FE" w:rsidRDefault="00AB64FE" w:rsidP="003A1091">
      <w:pPr>
        <w:ind w:right="-199"/>
        <w:jc w:val="both"/>
      </w:pPr>
    </w:p>
    <w:p w:rsidR="00AB64FE" w:rsidRDefault="00AB64FE" w:rsidP="003A1091">
      <w:pPr>
        <w:ind w:right="-199"/>
        <w:jc w:val="both"/>
      </w:pPr>
    </w:p>
    <w:p w:rsidR="00926EC7" w:rsidRDefault="00926EC7" w:rsidP="003A1091">
      <w:pPr>
        <w:ind w:right="-199"/>
        <w:jc w:val="both"/>
      </w:pPr>
    </w:p>
    <w:sectPr w:rsidR="00926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80"/>
    <w:rsid w:val="003A1091"/>
    <w:rsid w:val="003C3AEA"/>
    <w:rsid w:val="006B0F80"/>
    <w:rsid w:val="00926EC7"/>
    <w:rsid w:val="009528B2"/>
    <w:rsid w:val="00A42C5E"/>
    <w:rsid w:val="00AB64FE"/>
    <w:rsid w:val="00B3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4B02-C3F7-48A7-ADDA-600C0E2F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341A.3A5D10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PALAVAKI ALEXANDRA</dc:creator>
  <cp:keywords/>
  <dc:description/>
  <cp:lastModifiedBy>GATOU OURANIA</cp:lastModifiedBy>
  <cp:revision>2</cp:revision>
  <dcterms:created xsi:type="dcterms:W3CDTF">2023-03-31T10:45:00Z</dcterms:created>
  <dcterms:modified xsi:type="dcterms:W3CDTF">2023-03-31T10:45:00Z</dcterms:modified>
</cp:coreProperties>
</file>