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735DF" w14:textId="4E25FCED" w:rsidR="00C03533" w:rsidRPr="00441737" w:rsidRDefault="008F071A" w:rsidP="00441737">
      <w:pPr>
        <w:jc w:val="center"/>
        <w:rPr>
          <w:b/>
          <w:bCs/>
          <w:sz w:val="24"/>
          <w:szCs w:val="24"/>
        </w:rPr>
      </w:pPr>
      <w:bookmarkStart w:id="0" w:name="_GoBack"/>
      <w:bookmarkEnd w:id="0"/>
      <w:r>
        <w:rPr>
          <w:b/>
          <w:bCs/>
          <w:sz w:val="24"/>
          <w:szCs w:val="24"/>
        </w:rPr>
        <w:br/>
      </w:r>
      <w:r w:rsidRPr="00441737">
        <w:rPr>
          <w:b/>
          <w:bCs/>
          <w:sz w:val="24"/>
          <w:szCs w:val="24"/>
        </w:rPr>
        <w:t>«</w:t>
      </w:r>
      <w:r w:rsidR="00C03533" w:rsidRPr="00441737">
        <w:rPr>
          <w:b/>
          <w:bCs/>
          <w:sz w:val="24"/>
          <w:szCs w:val="24"/>
        </w:rPr>
        <w:t>Ημέρες Νευρολογίας</w:t>
      </w:r>
      <w:r w:rsidRPr="00441737">
        <w:rPr>
          <w:b/>
          <w:bCs/>
          <w:sz w:val="24"/>
          <w:szCs w:val="24"/>
        </w:rPr>
        <w:t xml:space="preserve">» </w:t>
      </w:r>
      <w:r w:rsidR="00441737" w:rsidRPr="00441737">
        <w:rPr>
          <w:b/>
          <w:bCs/>
          <w:sz w:val="24"/>
          <w:szCs w:val="24"/>
        </w:rPr>
        <w:t xml:space="preserve">Λάρισα </w:t>
      </w:r>
      <w:r w:rsidR="00C03533" w:rsidRPr="00441737">
        <w:rPr>
          <w:b/>
          <w:bCs/>
          <w:sz w:val="24"/>
          <w:szCs w:val="24"/>
        </w:rPr>
        <w:t>3-5 Νοεμβρίου  2023</w:t>
      </w:r>
    </w:p>
    <w:p w14:paraId="59EC89BF" w14:textId="77777777" w:rsidR="00C03533" w:rsidRPr="00C03533" w:rsidRDefault="00C03533" w:rsidP="00C03533">
      <w:pPr>
        <w:rPr>
          <w:b/>
          <w:bCs/>
          <w:sz w:val="24"/>
          <w:szCs w:val="24"/>
        </w:rPr>
      </w:pPr>
    </w:p>
    <w:p w14:paraId="2CB8533E" w14:textId="2092805B" w:rsidR="00C03533" w:rsidRPr="00441737" w:rsidRDefault="00C03533" w:rsidP="00C03533">
      <w:pPr>
        <w:rPr>
          <w:sz w:val="24"/>
          <w:szCs w:val="24"/>
        </w:rPr>
      </w:pPr>
      <w:r w:rsidRPr="00C03533">
        <w:rPr>
          <w:sz w:val="24"/>
          <w:szCs w:val="24"/>
        </w:rPr>
        <w:t>Σας προσκαλούμε στο Συνέδριο «Ημέρες Νευρολογίας», που οργανώνεται από το Ινστιτούτο Πρόληψης, Εκπαίδευσης και Έρευνας Νευρολογικών Νοσημάτων, την Νευρολογική Κλινική του Πανεπιστημίου Θεσσαλίας και την Νευρολογική Κλινική του Πανεπιστημίου της Κύπρου, στις 3 με 5 Νοεμβρίου, στην Λάρισα</w:t>
      </w:r>
      <w:r w:rsidR="00255CFE" w:rsidRPr="00255CFE">
        <w:rPr>
          <w:sz w:val="24"/>
          <w:szCs w:val="24"/>
        </w:rPr>
        <w:t xml:space="preserve"> </w:t>
      </w:r>
      <w:r w:rsidR="00441737">
        <w:rPr>
          <w:b/>
          <w:bCs/>
          <w:sz w:val="24"/>
          <w:szCs w:val="24"/>
        </w:rPr>
        <w:t>(</w:t>
      </w:r>
      <w:r w:rsidR="00441737" w:rsidRPr="00441737">
        <w:rPr>
          <w:sz w:val="24"/>
          <w:szCs w:val="24"/>
          <w:lang w:val="en-US"/>
        </w:rPr>
        <w:t>Larissa</w:t>
      </w:r>
      <w:r w:rsidR="00441737" w:rsidRPr="00441737">
        <w:rPr>
          <w:sz w:val="24"/>
          <w:szCs w:val="24"/>
        </w:rPr>
        <w:t xml:space="preserve"> </w:t>
      </w:r>
      <w:r w:rsidR="00441737" w:rsidRPr="00441737">
        <w:rPr>
          <w:sz w:val="24"/>
          <w:szCs w:val="24"/>
          <w:lang w:val="en-US"/>
        </w:rPr>
        <w:t>Imperial</w:t>
      </w:r>
      <w:r w:rsidR="00441737" w:rsidRPr="00441737">
        <w:rPr>
          <w:sz w:val="24"/>
          <w:szCs w:val="24"/>
        </w:rPr>
        <w:t>)</w:t>
      </w:r>
      <w:r w:rsidRPr="00441737">
        <w:rPr>
          <w:sz w:val="24"/>
          <w:szCs w:val="24"/>
        </w:rPr>
        <w:t>.</w:t>
      </w:r>
    </w:p>
    <w:p w14:paraId="365E30D7" w14:textId="3D02FF3D" w:rsidR="00C03533" w:rsidRPr="00C03533" w:rsidRDefault="00C03533" w:rsidP="00C03533">
      <w:pPr>
        <w:rPr>
          <w:sz w:val="24"/>
          <w:szCs w:val="24"/>
        </w:rPr>
      </w:pPr>
      <w:r w:rsidRPr="00C03533">
        <w:rPr>
          <w:sz w:val="24"/>
          <w:szCs w:val="24"/>
        </w:rPr>
        <w:t xml:space="preserve">Το Συνέδριο, όπως κάθε χρόνο, έχει εκπαιδευτικό χαρακτήρα, είναι πολυθεματικό και θα προσπαθήσει, διαμέσου των διαλέξεων και των συζητήσεων, να δώσει απαντήσεις σε προβληματισμούς και διλήμματα, διαγνωστικά και θεραπευτικά, της καθημερινής ιατρικής πράξης. </w:t>
      </w:r>
    </w:p>
    <w:p w14:paraId="28E461A5" w14:textId="56846E3D" w:rsidR="00716498" w:rsidRPr="00C03533" w:rsidRDefault="00C03533" w:rsidP="00C03533">
      <w:pPr>
        <w:rPr>
          <w:sz w:val="24"/>
          <w:szCs w:val="24"/>
        </w:rPr>
      </w:pPr>
      <w:r w:rsidRPr="00C03533">
        <w:rPr>
          <w:sz w:val="24"/>
          <w:szCs w:val="24"/>
        </w:rPr>
        <w:t>Το φετινό Συνέδριο θα έχει τρεις βασικές ενότητες:</w:t>
      </w:r>
    </w:p>
    <w:p w14:paraId="2ACD814C" w14:textId="4F3C839C" w:rsidR="00C03533" w:rsidRPr="00C03533" w:rsidRDefault="00C03533" w:rsidP="008F071A">
      <w:pPr>
        <w:ind w:left="2160" w:hanging="2160"/>
        <w:rPr>
          <w:sz w:val="24"/>
          <w:szCs w:val="24"/>
        </w:rPr>
      </w:pPr>
      <w:r w:rsidRPr="00C03533">
        <w:rPr>
          <w:sz w:val="24"/>
          <w:szCs w:val="24"/>
        </w:rPr>
        <w:t>Πρώτη ενότητα:</w:t>
      </w:r>
      <w:r w:rsidR="008F071A">
        <w:rPr>
          <w:sz w:val="24"/>
          <w:szCs w:val="24"/>
        </w:rPr>
        <w:tab/>
        <w:t>Ε</w:t>
      </w:r>
      <w:r w:rsidR="008F071A" w:rsidRPr="00C03533">
        <w:rPr>
          <w:sz w:val="24"/>
          <w:szCs w:val="24"/>
        </w:rPr>
        <w:t>κπαίδευση</w:t>
      </w:r>
      <w:r w:rsidRPr="00C03533">
        <w:rPr>
          <w:sz w:val="24"/>
          <w:szCs w:val="24"/>
        </w:rPr>
        <w:t xml:space="preserve"> στην πρακτική εφαρμογή και αξιολόγηση των διαθέσιμων εργαλείων για την κινητική και γνωστική κατάσταση των ασθενών.</w:t>
      </w:r>
    </w:p>
    <w:p w14:paraId="2E066EAF" w14:textId="087A6147" w:rsidR="00C03533" w:rsidRPr="00C03533" w:rsidRDefault="00C03533" w:rsidP="008F071A">
      <w:pPr>
        <w:ind w:left="2160" w:hanging="2160"/>
        <w:rPr>
          <w:sz w:val="24"/>
          <w:szCs w:val="24"/>
        </w:rPr>
      </w:pPr>
      <w:r w:rsidRPr="00C03533">
        <w:rPr>
          <w:sz w:val="24"/>
          <w:szCs w:val="24"/>
        </w:rPr>
        <w:t xml:space="preserve">Δεύτερη ενότητα: </w:t>
      </w:r>
      <w:r w:rsidR="008F071A">
        <w:rPr>
          <w:sz w:val="24"/>
          <w:szCs w:val="24"/>
        </w:rPr>
        <w:tab/>
      </w:r>
      <w:r w:rsidRPr="00C03533">
        <w:rPr>
          <w:sz w:val="24"/>
          <w:szCs w:val="24"/>
        </w:rPr>
        <w:t xml:space="preserve">Οι επιπτώσεις της κλιματικής αλλαγής στα Νευρολογικά νοσήματα. </w:t>
      </w:r>
    </w:p>
    <w:p w14:paraId="09081350" w14:textId="5EEEE6DD" w:rsidR="00C03533" w:rsidRDefault="00C03533" w:rsidP="008F071A">
      <w:pPr>
        <w:ind w:left="2160" w:hanging="2160"/>
        <w:rPr>
          <w:sz w:val="24"/>
          <w:szCs w:val="24"/>
        </w:rPr>
      </w:pPr>
      <w:r w:rsidRPr="00C03533">
        <w:rPr>
          <w:sz w:val="24"/>
          <w:szCs w:val="24"/>
        </w:rPr>
        <w:t xml:space="preserve">Τρίτη ενότητα: </w:t>
      </w:r>
      <w:r w:rsidR="008F071A">
        <w:rPr>
          <w:sz w:val="24"/>
          <w:szCs w:val="24"/>
        </w:rPr>
        <w:tab/>
      </w:r>
      <w:r w:rsidR="008F071A" w:rsidRPr="00C03533">
        <w:rPr>
          <w:sz w:val="24"/>
          <w:szCs w:val="24"/>
        </w:rPr>
        <w:t>«</w:t>
      </w:r>
      <w:r w:rsidR="008F071A">
        <w:rPr>
          <w:sz w:val="24"/>
          <w:szCs w:val="24"/>
        </w:rPr>
        <w:t>Τ</w:t>
      </w:r>
      <w:r w:rsidRPr="00C03533">
        <w:rPr>
          <w:sz w:val="24"/>
          <w:szCs w:val="24"/>
        </w:rPr>
        <w:t xml:space="preserve">ι νεότερο». </w:t>
      </w:r>
      <w:r w:rsidR="008F071A" w:rsidRPr="00C03533">
        <w:rPr>
          <w:sz w:val="24"/>
          <w:szCs w:val="24"/>
        </w:rPr>
        <w:t>Εξελίξεις</w:t>
      </w:r>
      <w:r w:rsidRPr="00C03533">
        <w:rPr>
          <w:sz w:val="24"/>
          <w:szCs w:val="24"/>
        </w:rPr>
        <w:t xml:space="preserve"> που παρατηρήθηκαν τα τελευταία χρόνια στον τομέα της Νευρολογίας και έχουν πρακτικό ενδιαφέρον.</w:t>
      </w:r>
    </w:p>
    <w:p w14:paraId="6B45362D" w14:textId="77777777" w:rsidR="002546AB" w:rsidRDefault="002546AB" w:rsidP="008F071A">
      <w:pPr>
        <w:ind w:left="2160" w:hanging="2160"/>
        <w:rPr>
          <w:sz w:val="24"/>
          <w:szCs w:val="24"/>
        </w:rPr>
      </w:pPr>
    </w:p>
    <w:p w14:paraId="76CC579C" w14:textId="045CA426" w:rsidR="002546AB" w:rsidRDefault="002546AB" w:rsidP="008F071A">
      <w:pPr>
        <w:ind w:left="2160" w:hanging="2160"/>
        <w:rPr>
          <w:sz w:val="24"/>
          <w:szCs w:val="24"/>
        </w:rPr>
      </w:pPr>
      <w:r>
        <w:rPr>
          <w:sz w:val="24"/>
          <w:szCs w:val="24"/>
        </w:rPr>
        <w:t xml:space="preserve">Για την </w:t>
      </w:r>
      <w:r w:rsidRPr="002546AB">
        <w:rPr>
          <w:sz w:val="24"/>
          <w:szCs w:val="24"/>
        </w:rPr>
        <w:t xml:space="preserve"> εγγραφή σας</w:t>
      </w:r>
      <w:r>
        <w:rPr>
          <w:i/>
          <w:iCs/>
          <w:color w:val="222222"/>
          <w:sz w:val="27"/>
          <w:szCs w:val="27"/>
          <w:shd w:val="clear" w:color="auto" w:fill="FFFFFF"/>
        </w:rPr>
        <w:t xml:space="preserve">   </w:t>
      </w:r>
      <w:hyperlink r:id="rId5" w:tgtFrame="_blank" w:history="1">
        <w:r>
          <w:rPr>
            <w:rStyle w:val="-"/>
            <w:i/>
            <w:iCs/>
            <w:sz w:val="27"/>
            <w:szCs w:val="27"/>
            <w:shd w:val="clear" w:color="auto" w:fill="FFFFFF"/>
          </w:rPr>
          <w:t>ΕΔΩ</w:t>
        </w:r>
      </w:hyperlink>
      <w:r>
        <w:rPr>
          <w:i/>
          <w:iCs/>
          <w:color w:val="222222"/>
          <w:sz w:val="27"/>
          <w:szCs w:val="27"/>
          <w:shd w:val="clear" w:color="auto" w:fill="FFFFFF"/>
        </w:rPr>
        <w:t> </w:t>
      </w:r>
    </w:p>
    <w:p w14:paraId="4B6D0505" w14:textId="77777777" w:rsidR="00441737" w:rsidRDefault="00441737" w:rsidP="008F071A">
      <w:pPr>
        <w:ind w:left="2160" w:hanging="2160"/>
        <w:rPr>
          <w:sz w:val="24"/>
          <w:szCs w:val="24"/>
        </w:rPr>
      </w:pPr>
    </w:p>
    <w:p w14:paraId="17D666AD" w14:textId="36CBD6FB" w:rsidR="00441737" w:rsidRPr="00C03533" w:rsidRDefault="00441737" w:rsidP="008F071A">
      <w:pPr>
        <w:ind w:left="2160" w:hanging="2160"/>
        <w:rPr>
          <w:sz w:val="24"/>
          <w:szCs w:val="24"/>
        </w:rPr>
      </w:pPr>
      <w:r>
        <w:rPr>
          <w:sz w:val="24"/>
          <w:szCs w:val="24"/>
        </w:rPr>
        <w:t>Επισυνάπτεται το αναλυτικό πρόγραμμα του Συνεδρίου</w:t>
      </w:r>
    </w:p>
    <w:p w14:paraId="3BA1FBE8" w14:textId="77777777" w:rsidR="008F071A" w:rsidRDefault="008F071A" w:rsidP="00C03533">
      <w:pPr>
        <w:rPr>
          <w:sz w:val="24"/>
          <w:szCs w:val="24"/>
        </w:rPr>
      </w:pPr>
    </w:p>
    <w:p w14:paraId="3CFB82D2" w14:textId="070A927A" w:rsidR="00C03533" w:rsidRPr="00C03533" w:rsidRDefault="00C03533" w:rsidP="008F071A">
      <w:pPr>
        <w:jc w:val="center"/>
        <w:rPr>
          <w:sz w:val="24"/>
          <w:szCs w:val="24"/>
        </w:rPr>
      </w:pPr>
      <w:r w:rsidRPr="00C03533">
        <w:rPr>
          <w:sz w:val="24"/>
          <w:szCs w:val="24"/>
        </w:rPr>
        <w:t>Η παρουσία σας θα μας τιμήσει ιδιαίτερα.</w:t>
      </w:r>
    </w:p>
    <w:p w14:paraId="7F763003" w14:textId="77777777" w:rsidR="00C03533" w:rsidRPr="00C03533" w:rsidRDefault="00C03533" w:rsidP="008F071A">
      <w:pPr>
        <w:pStyle w:val="a4"/>
        <w:ind w:left="1128"/>
        <w:jc w:val="center"/>
        <w:rPr>
          <w:sz w:val="24"/>
          <w:szCs w:val="24"/>
        </w:rPr>
      </w:pPr>
    </w:p>
    <w:p w14:paraId="7039DFD9" w14:textId="77777777" w:rsidR="008F071A" w:rsidRDefault="008F071A" w:rsidP="008F071A">
      <w:pPr>
        <w:pStyle w:val="a4"/>
        <w:ind w:left="1128"/>
        <w:jc w:val="center"/>
        <w:rPr>
          <w:sz w:val="24"/>
          <w:szCs w:val="24"/>
        </w:rPr>
      </w:pPr>
    </w:p>
    <w:p w14:paraId="72A4C5F5" w14:textId="3E9D5B22" w:rsidR="00C03533" w:rsidRDefault="00441737" w:rsidP="008F071A">
      <w:pPr>
        <w:jc w:val="center"/>
        <w:rPr>
          <w:sz w:val="24"/>
          <w:szCs w:val="24"/>
        </w:rPr>
      </w:pPr>
      <w:r>
        <w:rPr>
          <w:sz w:val="24"/>
          <w:szCs w:val="24"/>
        </w:rPr>
        <w:t xml:space="preserve">Η </w:t>
      </w:r>
      <w:r w:rsidR="008F071A" w:rsidRPr="008F071A">
        <w:rPr>
          <w:sz w:val="24"/>
          <w:szCs w:val="24"/>
        </w:rPr>
        <w:t>Οργανωτική &amp; Επιστημονική Επιτροπή</w:t>
      </w:r>
    </w:p>
    <w:p w14:paraId="256F6BDD" w14:textId="77777777" w:rsidR="00441737" w:rsidRDefault="00441737" w:rsidP="008F071A">
      <w:pPr>
        <w:jc w:val="center"/>
        <w:rPr>
          <w:sz w:val="24"/>
          <w:szCs w:val="24"/>
        </w:rPr>
      </w:pPr>
    </w:p>
    <w:p w14:paraId="47C9E6E9" w14:textId="77777777" w:rsidR="00441737" w:rsidRPr="008F071A" w:rsidRDefault="00441737" w:rsidP="008F071A">
      <w:pPr>
        <w:jc w:val="center"/>
        <w:rPr>
          <w:sz w:val="24"/>
          <w:szCs w:val="24"/>
        </w:rPr>
      </w:pPr>
    </w:p>
    <w:p w14:paraId="41FFBE08" w14:textId="77777777" w:rsidR="00C03533" w:rsidRPr="00C03533" w:rsidRDefault="00C03533" w:rsidP="00C03533">
      <w:pPr>
        <w:rPr>
          <w:sz w:val="24"/>
          <w:szCs w:val="24"/>
        </w:rPr>
      </w:pPr>
    </w:p>
    <w:tbl>
      <w:tblPr>
        <w:tblStyle w:val="a5"/>
        <w:tblW w:w="8931"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977"/>
        <w:gridCol w:w="2977"/>
        <w:gridCol w:w="2977"/>
      </w:tblGrid>
      <w:tr w:rsidR="00C03533" w:rsidRPr="00C03533" w14:paraId="5CB02974" w14:textId="77777777" w:rsidTr="00441737">
        <w:trPr>
          <w:jc w:val="center"/>
        </w:trPr>
        <w:tc>
          <w:tcPr>
            <w:tcW w:w="2977" w:type="dxa"/>
          </w:tcPr>
          <w:p w14:paraId="61179585" w14:textId="525807F8" w:rsidR="00C03533" w:rsidRPr="00441737" w:rsidRDefault="00C03533" w:rsidP="00441737">
            <w:pPr>
              <w:jc w:val="center"/>
              <w:rPr>
                <w:b/>
                <w:bCs/>
                <w:sz w:val="24"/>
                <w:szCs w:val="24"/>
              </w:rPr>
            </w:pPr>
            <w:r w:rsidRPr="008F071A">
              <w:rPr>
                <w:b/>
                <w:bCs/>
                <w:sz w:val="24"/>
                <w:szCs w:val="24"/>
              </w:rPr>
              <w:t>Αλέξανδρος</w:t>
            </w:r>
            <w:r w:rsidR="00441737">
              <w:rPr>
                <w:b/>
                <w:bCs/>
                <w:sz w:val="24"/>
                <w:szCs w:val="24"/>
              </w:rPr>
              <w:t xml:space="preserve"> </w:t>
            </w:r>
            <w:r w:rsidRPr="008F071A">
              <w:rPr>
                <w:b/>
                <w:bCs/>
                <w:sz w:val="24"/>
                <w:szCs w:val="24"/>
              </w:rPr>
              <w:t>Παπαδημητρίου</w:t>
            </w:r>
            <w:r w:rsidR="008F071A" w:rsidRPr="002546AB">
              <w:rPr>
                <w:b/>
                <w:bCs/>
                <w:sz w:val="24"/>
                <w:szCs w:val="24"/>
              </w:rPr>
              <w:t>,</w:t>
            </w:r>
          </w:p>
          <w:p w14:paraId="60CFFC7C" w14:textId="77777777" w:rsidR="00C03533" w:rsidRPr="00C03533" w:rsidRDefault="00C03533" w:rsidP="008F071A">
            <w:pPr>
              <w:jc w:val="center"/>
              <w:rPr>
                <w:sz w:val="24"/>
                <w:szCs w:val="24"/>
              </w:rPr>
            </w:pPr>
            <w:r w:rsidRPr="00C03533">
              <w:rPr>
                <w:sz w:val="24"/>
                <w:szCs w:val="24"/>
              </w:rPr>
              <w:t>Ομότιμος Καθηγητής Νευρολογίας Πανεπιστημίου Θεσσαλίας, Πρόεδρος Ινστιτούτου Πρόληψης, Εκπαίδευσης και Έρευνας Νευρολογικών Νοσημάτων</w:t>
            </w:r>
          </w:p>
          <w:p w14:paraId="04F39EBE" w14:textId="58C8F4E8" w:rsidR="00C03533" w:rsidRPr="00C03533" w:rsidRDefault="00C03533" w:rsidP="00C03533">
            <w:pPr>
              <w:rPr>
                <w:sz w:val="24"/>
                <w:szCs w:val="24"/>
              </w:rPr>
            </w:pPr>
          </w:p>
        </w:tc>
        <w:tc>
          <w:tcPr>
            <w:tcW w:w="2977" w:type="dxa"/>
          </w:tcPr>
          <w:p w14:paraId="40BDE35F" w14:textId="39381C7B" w:rsidR="00C03533" w:rsidRPr="002546AB" w:rsidRDefault="00C03533" w:rsidP="008F071A">
            <w:pPr>
              <w:jc w:val="center"/>
              <w:rPr>
                <w:b/>
                <w:bCs/>
                <w:sz w:val="24"/>
                <w:szCs w:val="24"/>
              </w:rPr>
            </w:pPr>
            <w:r w:rsidRPr="008F071A">
              <w:rPr>
                <w:b/>
                <w:bCs/>
                <w:sz w:val="24"/>
                <w:szCs w:val="24"/>
              </w:rPr>
              <w:t>Γεώργιος Χατζηγεωργίου</w:t>
            </w:r>
            <w:r w:rsidR="008F071A" w:rsidRPr="002546AB">
              <w:rPr>
                <w:b/>
                <w:bCs/>
                <w:sz w:val="24"/>
                <w:szCs w:val="24"/>
              </w:rPr>
              <w:t>,</w:t>
            </w:r>
          </w:p>
          <w:p w14:paraId="6FD78F12" w14:textId="77777777" w:rsidR="008F071A" w:rsidRDefault="008F071A" w:rsidP="008F071A">
            <w:pPr>
              <w:jc w:val="center"/>
              <w:rPr>
                <w:sz w:val="24"/>
                <w:szCs w:val="24"/>
              </w:rPr>
            </w:pPr>
          </w:p>
          <w:p w14:paraId="111D9AAB" w14:textId="72E900FB" w:rsidR="00C03533" w:rsidRPr="00C03533" w:rsidRDefault="00C03533" w:rsidP="008F071A">
            <w:pPr>
              <w:jc w:val="center"/>
              <w:rPr>
                <w:sz w:val="24"/>
                <w:szCs w:val="24"/>
              </w:rPr>
            </w:pPr>
            <w:r w:rsidRPr="00C03533">
              <w:rPr>
                <w:sz w:val="24"/>
                <w:szCs w:val="24"/>
              </w:rPr>
              <w:t>Καθηγητής Νευρολογίας, Κοσμήτορας Ιατρικής Πανεπιστημίου Κύπρου</w:t>
            </w:r>
          </w:p>
        </w:tc>
        <w:tc>
          <w:tcPr>
            <w:tcW w:w="2977" w:type="dxa"/>
          </w:tcPr>
          <w:p w14:paraId="0D6084F7" w14:textId="3A6655B1" w:rsidR="00C03533" w:rsidRPr="008F071A" w:rsidRDefault="00C03533" w:rsidP="008F071A">
            <w:pPr>
              <w:jc w:val="center"/>
              <w:rPr>
                <w:b/>
                <w:bCs/>
                <w:sz w:val="24"/>
                <w:szCs w:val="24"/>
              </w:rPr>
            </w:pPr>
            <w:r w:rsidRPr="008F071A">
              <w:rPr>
                <w:b/>
                <w:bCs/>
                <w:sz w:val="24"/>
                <w:szCs w:val="24"/>
              </w:rPr>
              <w:t>Ευθύμιος</w:t>
            </w:r>
            <w:r w:rsidR="008F071A">
              <w:rPr>
                <w:b/>
                <w:bCs/>
                <w:sz w:val="24"/>
                <w:szCs w:val="24"/>
              </w:rPr>
              <w:t xml:space="preserve">  </w:t>
            </w:r>
            <w:r w:rsidRPr="008F071A">
              <w:rPr>
                <w:b/>
                <w:bCs/>
                <w:sz w:val="24"/>
                <w:szCs w:val="24"/>
              </w:rPr>
              <w:t>Δαρδιώτης</w:t>
            </w:r>
            <w:r w:rsidR="008F071A" w:rsidRPr="002546AB">
              <w:rPr>
                <w:b/>
                <w:bCs/>
                <w:sz w:val="24"/>
                <w:szCs w:val="24"/>
              </w:rPr>
              <w:t>,</w:t>
            </w:r>
          </w:p>
          <w:p w14:paraId="6D48F085" w14:textId="77777777" w:rsidR="008F071A" w:rsidRDefault="008F071A" w:rsidP="008F071A">
            <w:pPr>
              <w:jc w:val="center"/>
              <w:rPr>
                <w:sz w:val="24"/>
                <w:szCs w:val="24"/>
              </w:rPr>
            </w:pPr>
          </w:p>
          <w:p w14:paraId="4AD9C308" w14:textId="7991E69C" w:rsidR="00C03533" w:rsidRPr="008F071A" w:rsidRDefault="00C03533" w:rsidP="008F071A">
            <w:pPr>
              <w:jc w:val="center"/>
              <w:rPr>
                <w:sz w:val="24"/>
                <w:szCs w:val="24"/>
              </w:rPr>
            </w:pPr>
            <w:r w:rsidRPr="008F071A">
              <w:rPr>
                <w:sz w:val="24"/>
                <w:szCs w:val="24"/>
              </w:rPr>
              <w:t>Καθηγητής Νευρολογίας,  Διευθυντής Νευρολογικής Κλινικής Πανεπιστημίου Θεσσαλίας</w:t>
            </w:r>
          </w:p>
          <w:p w14:paraId="37C35C13" w14:textId="77777777" w:rsidR="00C03533" w:rsidRPr="00C03533" w:rsidRDefault="00C03533" w:rsidP="008F071A">
            <w:pPr>
              <w:jc w:val="center"/>
              <w:rPr>
                <w:sz w:val="24"/>
                <w:szCs w:val="24"/>
              </w:rPr>
            </w:pPr>
          </w:p>
        </w:tc>
      </w:tr>
    </w:tbl>
    <w:p w14:paraId="662F914D" w14:textId="77777777" w:rsidR="00C03533" w:rsidRPr="00C03533" w:rsidRDefault="00C03533" w:rsidP="00C03533">
      <w:pPr>
        <w:rPr>
          <w:sz w:val="24"/>
          <w:szCs w:val="24"/>
        </w:rPr>
      </w:pPr>
    </w:p>
    <w:sectPr w:rsidR="00C03533" w:rsidRPr="00C035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713"/>
    <w:multiLevelType w:val="hybridMultilevel"/>
    <w:tmpl w:val="401AA592"/>
    <w:lvl w:ilvl="0" w:tplc="D5269C4A">
      <w:start w:val="1"/>
      <w:numFmt w:val="decimal"/>
      <w:lvlText w:val="%1."/>
      <w:lvlJc w:val="left"/>
      <w:pPr>
        <w:ind w:left="1128" w:hanging="768"/>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33"/>
    <w:rsid w:val="000A192F"/>
    <w:rsid w:val="002546AB"/>
    <w:rsid w:val="00255CFE"/>
    <w:rsid w:val="00441737"/>
    <w:rsid w:val="00716498"/>
    <w:rsid w:val="008A05EF"/>
    <w:rsid w:val="008F071A"/>
    <w:rsid w:val="00C035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34EA"/>
  <w15:chartTrackingRefBased/>
  <w15:docId w15:val="{30297B65-F792-409C-96BD-46374643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5EF"/>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8A05EF"/>
  </w:style>
  <w:style w:type="paragraph" w:styleId="a3">
    <w:name w:val="Body Text"/>
    <w:basedOn w:val="a"/>
    <w:link w:val="Char"/>
    <w:uiPriority w:val="1"/>
    <w:qFormat/>
    <w:rsid w:val="008A05EF"/>
    <w:pPr>
      <w:ind w:left="100"/>
    </w:pPr>
    <w:rPr>
      <w:b/>
      <w:bCs/>
      <w:sz w:val="13"/>
      <w:szCs w:val="13"/>
    </w:rPr>
  </w:style>
  <w:style w:type="character" w:customStyle="1" w:styleId="Char">
    <w:name w:val="Σώμα κειμένου Char"/>
    <w:basedOn w:val="a0"/>
    <w:link w:val="a3"/>
    <w:uiPriority w:val="1"/>
    <w:rsid w:val="008A05EF"/>
    <w:rPr>
      <w:rFonts w:ascii="Calibri" w:eastAsia="Calibri" w:hAnsi="Calibri" w:cs="Calibri"/>
      <w:b/>
      <w:bCs/>
      <w:sz w:val="13"/>
      <w:szCs w:val="13"/>
    </w:rPr>
  </w:style>
  <w:style w:type="paragraph" w:styleId="a4">
    <w:name w:val="List Paragraph"/>
    <w:basedOn w:val="a"/>
    <w:uiPriority w:val="1"/>
    <w:qFormat/>
    <w:rsid w:val="008A05EF"/>
  </w:style>
  <w:style w:type="table" w:styleId="a5">
    <w:name w:val="Table Grid"/>
    <w:basedOn w:val="a1"/>
    <w:uiPriority w:val="39"/>
    <w:rsid w:val="00C03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unhideWhenUsed/>
    <w:rsid w:val="002546AB"/>
    <w:rPr>
      <w:color w:val="0000FF"/>
      <w:u w:val="single"/>
    </w:rPr>
  </w:style>
  <w:style w:type="character" w:styleId="-0">
    <w:name w:val="FollowedHyperlink"/>
    <w:basedOn w:val="a0"/>
    <w:uiPriority w:val="99"/>
    <w:semiHidden/>
    <w:unhideWhenUsed/>
    <w:rsid w:val="002546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letter.tmg.gr/mymail/14176/66ee4177c7cdd6a8a2ea5cda071b66c5/aHR0cHM6Ly90bWcuZ3IvMTNvLXBhbmVsbGluaW8tc2luZWRyaW8taW1lcmVzLW5ldnJvbG9naWFzLTIwMjMtZm9ybWEtZW5ncmFmaXM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1480</Characters>
  <Application>Microsoft Office Word</Application>
  <DocSecurity>4</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GATOU OURANIA</cp:lastModifiedBy>
  <cp:revision>2</cp:revision>
  <dcterms:created xsi:type="dcterms:W3CDTF">2023-11-01T10:01:00Z</dcterms:created>
  <dcterms:modified xsi:type="dcterms:W3CDTF">2023-11-01T10:01:00Z</dcterms:modified>
</cp:coreProperties>
</file>