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E585" w14:textId="6DBAD3F0" w:rsidR="000167AC" w:rsidRPr="002F5820" w:rsidRDefault="000167AC" w:rsidP="000167AC">
      <w:pPr>
        <w:jc w:val="center"/>
        <w:rPr>
          <w:rFonts w:asciiTheme="minorHAnsi" w:hAnsiTheme="minorHAnsi" w:cstheme="minorHAnsi"/>
          <w:sz w:val="32"/>
          <w:szCs w:val="32"/>
        </w:rPr>
      </w:pPr>
      <w:r w:rsidRPr="002F5820">
        <w:rPr>
          <w:rFonts w:asciiTheme="minorHAnsi" w:eastAsia="DengXian" w:hAnsiTheme="minorHAnsi" w:cstheme="minorHAnsi"/>
          <w:b/>
          <w:bCs/>
          <w:sz w:val="32"/>
          <w:szCs w:val="32"/>
          <w:lang w:eastAsia="zh-CN"/>
        </w:rPr>
        <w:t>HackTheBusiness Greece 2023</w:t>
      </w:r>
    </w:p>
    <w:p w14:paraId="7A02EEBD" w14:textId="1A49E836" w:rsidR="000167AC" w:rsidRPr="00836276" w:rsidRDefault="000167AC" w:rsidP="000167AC">
      <w:pPr>
        <w:spacing w:before="100" w:beforeAutospacing="1" w:after="100" w:afterAutospacing="1"/>
        <w:jc w:val="both"/>
        <w:rPr>
          <w:rFonts w:asciiTheme="minorHAnsi" w:hAnsiTheme="minorHAnsi" w:cstheme="minorBidi"/>
          <w:sz w:val="22"/>
          <w:szCs w:val="22"/>
          <w:lang w:eastAsia="en-US"/>
        </w:rPr>
      </w:pPr>
      <w:r w:rsidRPr="67EC2342">
        <w:rPr>
          <w:rFonts w:asciiTheme="minorHAnsi" w:hAnsiTheme="minorHAnsi" w:cstheme="minorBidi"/>
          <w:color w:val="404040" w:themeColor="text1" w:themeTint="BF"/>
          <w:sz w:val="22"/>
          <w:szCs w:val="22"/>
        </w:rPr>
        <w:t xml:space="preserve">Με πρωτοβουλία του </w:t>
      </w:r>
      <w:hyperlink r:id="rId6">
        <w:r w:rsidRPr="67EC2342">
          <w:rPr>
            <w:rStyle w:val="-"/>
            <w:rFonts w:asciiTheme="minorHAnsi" w:hAnsiTheme="minorHAnsi" w:cstheme="minorBidi"/>
            <w:color w:val="0070C0"/>
            <w:sz w:val="22"/>
            <w:szCs w:val="22"/>
          </w:rPr>
          <w:t>Corallia</w:t>
        </w:r>
      </w:hyperlink>
      <w:r w:rsidRPr="67EC2342">
        <w:rPr>
          <w:rFonts w:asciiTheme="minorHAnsi" w:hAnsiTheme="minorHAnsi" w:cstheme="minorBidi"/>
          <w:color w:val="404040" w:themeColor="text1" w:themeTint="BF"/>
          <w:sz w:val="22"/>
          <w:szCs w:val="22"/>
        </w:rPr>
        <w:t>, την υποστήριξη της θερμοκοιτίδας του Ευρωπαϊκού Οργανισμού Διαστήματος στην Ελλάδα (</w:t>
      </w:r>
      <w:hyperlink r:id="rId7">
        <w:r w:rsidRPr="67EC2342">
          <w:rPr>
            <w:rStyle w:val="-"/>
            <w:rFonts w:asciiTheme="minorHAnsi" w:hAnsiTheme="minorHAnsi" w:cstheme="minorBidi"/>
            <w:color w:val="0070C0"/>
            <w:sz w:val="22"/>
            <w:szCs w:val="22"/>
          </w:rPr>
          <w:t>ESA BIC Greece</w:t>
        </w:r>
      </w:hyperlink>
      <w:r w:rsidRPr="67EC2342">
        <w:rPr>
          <w:rFonts w:asciiTheme="minorHAnsi" w:hAnsiTheme="minorHAnsi" w:cstheme="minorBidi"/>
          <w:color w:val="404040" w:themeColor="text1" w:themeTint="BF"/>
          <w:sz w:val="22"/>
          <w:szCs w:val="22"/>
        </w:rPr>
        <w:t>), του Ελληνικού Cluster Διαστημικών Τεχνολογιών και Εφαρμογών (</w:t>
      </w:r>
      <w:hyperlink r:id="rId8">
        <w:r w:rsidRPr="67EC2342">
          <w:rPr>
            <w:rStyle w:val="-"/>
            <w:rFonts w:asciiTheme="minorHAnsi" w:hAnsiTheme="minorHAnsi" w:cstheme="minorBidi"/>
            <w:color w:val="0070C0"/>
            <w:sz w:val="22"/>
            <w:szCs w:val="22"/>
          </w:rPr>
          <w:t>si-Cluster</w:t>
        </w:r>
      </w:hyperlink>
      <w:r w:rsidRPr="67EC2342">
        <w:rPr>
          <w:rFonts w:asciiTheme="minorHAnsi" w:hAnsiTheme="minorHAnsi" w:cstheme="minorBidi"/>
          <w:color w:val="404040" w:themeColor="text1" w:themeTint="BF"/>
          <w:sz w:val="22"/>
          <w:szCs w:val="22"/>
        </w:rPr>
        <w:t xml:space="preserve">) και του έργου </w:t>
      </w:r>
      <w:hyperlink r:id="rId9">
        <w:r w:rsidRPr="67EC2342">
          <w:rPr>
            <w:rStyle w:val="-"/>
            <w:rFonts w:asciiTheme="minorHAnsi" w:hAnsiTheme="minorHAnsi" w:cstheme="minorBidi"/>
            <w:color w:val="0070C0"/>
            <w:sz w:val="22"/>
            <w:szCs w:val="22"/>
          </w:rPr>
          <w:t>ENTREPRENEDU</w:t>
        </w:r>
      </w:hyperlink>
      <w:r w:rsidRPr="67EC2342">
        <w:rPr>
          <w:rFonts w:asciiTheme="minorHAnsi" w:hAnsiTheme="minorHAnsi" w:cstheme="minorBidi"/>
          <w:color w:val="404040" w:themeColor="text1" w:themeTint="BF"/>
          <w:sz w:val="22"/>
          <w:szCs w:val="22"/>
        </w:rPr>
        <w:t>,  διοργανώνεται</w:t>
      </w:r>
      <w:r w:rsidRPr="67EC2342">
        <w:rPr>
          <w:rFonts w:asciiTheme="minorHAnsi" w:eastAsia="DengXian" w:hAnsiTheme="minorHAnsi" w:cstheme="minorBidi"/>
          <w:sz w:val="22"/>
          <w:szCs w:val="22"/>
          <w:lang w:eastAsia="zh-CN"/>
        </w:rPr>
        <w:t xml:space="preserve"> το </w:t>
      </w:r>
      <w:r w:rsidRPr="67EC2342">
        <w:rPr>
          <w:rFonts w:asciiTheme="minorHAnsi" w:eastAsia="DengXian" w:hAnsiTheme="minorHAnsi" w:cstheme="minorBidi"/>
          <w:b/>
          <w:bCs/>
          <w:sz w:val="22"/>
          <w:szCs w:val="22"/>
          <w:lang w:eastAsia="zh-CN"/>
        </w:rPr>
        <w:t xml:space="preserve">“HackTheBusiness Greece”, ένας </w:t>
      </w:r>
      <w:r w:rsidRPr="00836276">
        <w:rPr>
          <w:rFonts w:asciiTheme="minorHAnsi" w:hAnsiTheme="minorHAnsi" w:cstheme="minorBidi"/>
          <w:b/>
          <w:bCs/>
          <w:sz w:val="22"/>
          <w:szCs w:val="22"/>
        </w:rPr>
        <w:t>εκπαιδευτικός διαγωνισμός καινοτομίας και νεανικής επιχειρηματικότητας</w:t>
      </w:r>
      <w:r w:rsidRPr="00836276">
        <w:rPr>
          <w:rFonts w:asciiTheme="minorHAnsi" w:hAnsiTheme="minorHAnsi" w:cstheme="minorBidi"/>
          <w:sz w:val="22"/>
          <w:szCs w:val="22"/>
        </w:rPr>
        <w:t xml:space="preserve"> στον τομέα των Διαστημικών Τεχνολογιών και Εφαρμογών υπό την αιγίδα του Υπουργείου Ψηφιακής Διακυβέρνησης.</w:t>
      </w:r>
    </w:p>
    <w:p w14:paraId="5D8DB72E" w14:textId="77777777" w:rsidR="000167AC" w:rsidRPr="00836276" w:rsidRDefault="000167AC" w:rsidP="000167AC">
      <w:pPr>
        <w:spacing w:before="100" w:beforeAutospacing="1" w:after="100" w:afterAutospacing="1"/>
        <w:jc w:val="both"/>
        <w:rPr>
          <w:rFonts w:asciiTheme="minorHAnsi" w:hAnsiTheme="minorHAnsi" w:cstheme="minorHAnsi"/>
          <w:sz w:val="22"/>
          <w:szCs w:val="22"/>
          <w:lang w:eastAsia="en-US"/>
        </w:rPr>
      </w:pPr>
      <w:r w:rsidRPr="00836276">
        <w:rPr>
          <w:rFonts w:asciiTheme="minorHAnsi" w:hAnsiTheme="minorHAnsi" w:cstheme="minorHAnsi"/>
          <w:sz w:val="22"/>
          <w:szCs w:val="22"/>
        </w:rPr>
        <w:t xml:space="preserve">Ο διαγωνισμός, που θα διεξαχθεί σε </w:t>
      </w:r>
      <w:r w:rsidRPr="00836276">
        <w:rPr>
          <w:rFonts w:asciiTheme="minorHAnsi" w:hAnsiTheme="minorHAnsi" w:cstheme="minorHAnsi"/>
          <w:b/>
          <w:bCs/>
          <w:sz w:val="22"/>
          <w:szCs w:val="22"/>
        </w:rPr>
        <w:t>δύο φάσεις</w:t>
      </w:r>
      <w:r w:rsidRPr="00836276">
        <w:rPr>
          <w:rFonts w:asciiTheme="minorHAnsi" w:hAnsiTheme="minorHAnsi" w:cstheme="minorHAnsi"/>
          <w:sz w:val="22"/>
          <w:szCs w:val="22"/>
        </w:rPr>
        <w:t xml:space="preserve">, αποσκοπεί στο να εκπαιδεύσει και να εμπνεύσει </w:t>
      </w:r>
      <w:r w:rsidRPr="00836276">
        <w:rPr>
          <w:rFonts w:asciiTheme="minorHAnsi" w:hAnsiTheme="minorHAnsi" w:cstheme="minorHAnsi"/>
          <w:b/>
          <w:bCs/>
          <w:sz w:val="22"/>
          <w:szCs w:val="22"/>
        </w:rPr>
        <w:t>νέους φοιτητές, επιστήμονες, ερευνητές, και εν δυνάμει επιχειρηματίες ηλικίας 18 έως 40 ετών</w:t>
      </w:r>
      <w:r w:rsidRPr="00836276">
        <w:rPr>
          <w:rFonts w:asciiTheme="minorHAnsi" w:hAnsiTheme="minorHAnsi" w:cstheme="minorHAnsi"/>
          <w:sz w:val="22"/>
          <w:szCs w:val="22"/>
        </w:rPr>
        <w:t>, μέσα από την κατάθεση ιδεών για την επίλυση προκλήσεων που σχετίζονται με τον τομέα του Διαστήματος (εφαρμογές Παρατήρησης της Γης και Γεωεντοπισμού, Δορυφορικές Τηλεπικοινωνίες, μεταφορά Τεχνολογίας από το Διάστημα στη Γη και αντιστρόφως, κτλ.).</w:t>
      </w:r>
    </w:p>
    <w:p w14:paraId="20B9368E" w14:textId="433BF75D" w:rsidR="000167AC" w:rsidRPr="003D56ED" w:rsidRDefault="000167AC" w:rsidP="000167AC">
      <w:pPr>
        <w:shd w:val="clear" w:color="auto" w:fill="FFFFFF" w:themeFill="background1"/>
        <w:spacing w:before="360" w:after="120" w:line="259" w:lineRule="auto"/>
        <w:jc w:val="both"/>
        <w:rPr>
          <w:rFonts w:asciiTheme="minorHAnsi" w:eastAsia="DengXian" w:hAnsiTheme="minorHAnsi" w:cstheme="minorBidi"/>
          <w:sz w:val="22"/>
          <w:szCs w:val="22"/>
          <w:lang w:eastAsia="zh-CN"/>
        </w:rPr>
      </w:pPr>
      <w:r w:rsidRPr="67EC2342">
        <w:rPr>
          <w:rFonts w:asciiTheme="minorHAnsi" w:eastAsia="DengXian" w:hAnsiTheme="minorHAnsi" w:cstheme="minorBidi"/>
          <w:sz w:val="22"/>
          <w:szCs w:val="22"/>
          <w:lang w:eastAsia="zh-CN"/>
        </w:rPr>
        <w:t xml:space="preserve">Η Α’ φάση αφορά πέντε τοπικούς διαγωνισμούς σε Αθήνα, Βόλο, Θεσσαλονίκη, Ξάνθη και Χανιά, που θα πραγματοποιηθούν στις </w:t>
      </w:r>
      <w:r w:rsidRPr="67EC2342">
        <w:rPr>
          <w:rFonts w:asciiTheme="minorHAnsi" w:eastAsia="DengXian" w:hAnsiTheme="minorHAnsi" w:cstheme="minorBidi"/>
          <w:b/>
          <w:bCs/>
          <w:sz w:val="22"/>
          <w:szCs w:val="22"/>
          <w:lang w:eastAsia="zh-CN"/>
        </w:rPr>
        <w:t>3-5 Νοεμβρίου 2023</w:t>
      </w:r>
      <w:r w:rsidRPr="67EC2342">
        <w:rPr>
          <w:rFonts w:asciiTheme="minorHAnsi" w:eastAsia="DengXian" w:hAnsiTheme="minorHAnsi" w:cstheme="minorBidi"/>
          <w:sz w:val="22"/>
          <w:szCs w:val="22"/>
          <w:lang w:eastAsia="zh-CN"/>
        </w:rPr>
        <w:t xml:space="preserve"> με συν διοργανωτές το</w:t>
      </w:r>
      <w:r>
        <w:rPr>
          <w:rFonts w:asciiTheme="minorHAnsi" w:eastAsia="DengXian" w:hAnsiTheme="minorHAnsi" w:cstheme="minorBidi"/>
          <w:sz w:val="22"/>
          <w:szCs w:val="22"/>
          <w:lang w:eastAsia="zh-CN"/>
        </w:rPr>
        <w:t xml:space="preserve"> </w:t>
      </w:r>
      <w:hyperlink r:id="rId10">
        <w:r w:rsidRPr="67EC2342">
          <w:rPr>
            <w:rStyle w:val="-"/>
            <w:rFonts w:asciiTheme="minorHAnsi" w:eastAsia="DengXian" w:hAnsiTheme="minorHAnsi" w:cstheme="minorBidi"/>
            <w:b/>
            <w:bCs/>
            <w:color w:val="0070C0"/>
            <w:sz w:val="22"/>
            <w:szCs w:val="22"/>
            <w:lang w:eastAsia="zh-CN"/>
          </w:rPr>
          <w:t>Εθνικό Μετσόβιο Πολυτεχνείο</w:t>
        </w:r>
      </w:hyperlink>
      <w:r w:rsidRPr="67EC2342">
        <w:rPr>
          <w:rFonts w:asciiTheme="minorHAnsi" w:eastAsia="DengXian" w:hAnsiTheme="minorHAnsi" w:cstheme="minorBidi"/>
          <w:color w:val="0070C0"/>
          <w:sz w:val="22"/>
          <w:szCs w:val="22"/>
          <w:lang w:eastAsia="zh-CN"/>
        </w:rPr>
        <w:t xml:space="preserve"> </w:t>
      </w:r>
      <w:r w:rsidRPr="67EC2342">
        <w:rPr>
          <w:rFonts w:asciiTheme="minorHAnsi" w:eastAsia="DengXian" w:hAnsiTheme="minorHAnsi" w:cstheme="minorBidi"/>
          <w:sz w:val="22"/>
          <w:szCs w:val="22"/>
          <w:lang w:eastAsia="zh-CN"/>
        </w:rPr>
        <w:t>(ΕΜΠ)</w:t>
      </w:r>
      <w:r>
        <w:rPr>
          <w:rFonts w:asciiTheme="minorHAnsi" w:eastAsia="DengXian" w:hAnsiTheme="minorHAnsi" w:cstheme="minorBidi"/>
          <w:sz w:val="22"/>
          <w:szCs w:val="22"/>
          <w:lang w:eastAsia="zh-CN"/>
        </w:rPr>
        <w:t xml:space="preserve">, </w:t>
      </w:r>
      <w:r w:rsidRPr="67EC2342">
        <w:rPr>
          <w:rFonts w:asciiTheme="minorHAnsi" w:eastAsia="DengXian" w:hAnsiTheme="minorHAnsi" w:cstheme="minorBidi"/>
          <w:sz w:val="22"/>
          <w:szCs w:val="22"/>
          <w:lang w:eastAsia="zh-CN"/>
        </w:rPr>
        <w:t>τ</w:t>
      </w:r>
      <w:r w:rsidR="00AA4AF7">
        <w:rPr>
          <w:rFonts w:asciiTheme="minorHAnsi" w:eastAsia="DengXian" w:hAnsiTheme="minorHAnsi" w:cstheme="minorBidi"/>
          <w:sz w:val="22"/>
          <w:szCs w:val="22"/>
          <w:lang w:eastAsia="zh-CN"/>
        </w:rPr>
        <w:t xml:space="preserve">η </w:t>
      </w:r>
      <w:hyperlink r:id="rId11" w:history="1">
        <w:r w:rsidR="00AA4AF7" w:rsidRPr="00AA4AF7">
          <w:rPr>
            <w:rStyle w:val="-"/>
            <w:rFonts w:asciiTheme="minorHAnsi" w:eastAsia="DengXian" w:hAnsiTheme="minorHAnsi" w:cstheme="minorBidi"/>
            <w:b/>
            <w:bCs/>
            <w:color w:val="0070C0"/>
            <w:sz w:val="22"/>
            <w:szCs w:val="22"/>
            <w:lang w:eastAsia="zh-CN"/>
          </w:rPr>
          <w:t>ΜΟΚΕ του</w:t>
        </w:r>
        <w:r w:rsidRPr="00AA4AF7">
          <w:rPr>
            <w:rStyle w:val="-"/>
            <w:rFonts w:asciiTheme="minorHAnsi" w:eastAsia="DengXian" w:hAnsiTheme="minorHAnsi" w:cstheme="minorBidi"/>
            <w:b/>
            <w:bCs/>
            <w:color w:val="0070C0"/>
            <w:sz w:val="22"/>
            <w:szCs w:val="22"/>
            <w:lang w:eastAsia="zh-CN"/>
          </w:rPr>
          <w:t xml:space="preserve"> </w:t>
        </w:r>
        <w:hyperlink r:id="rId12">
          <w:r w:rsidRPr="00AA4AF7">
            <w:rPr>
              <w:rStyle w:val="-"/>
              <w:rFonts w:asciiTheme="minorHAnsi" w:eastAsia="DengXian" w:hAnsiTheme="minorHAnsi" w:cstheme="minorBidi"/>
              <w:b/>
              <w:bCs/>
              <w:color w:val="0070C0"/>
              <w:sz w:val="22"/>
              <w:szCs w:val="22"/>
              <w:lang w:eastAsia="zh-CN"/>
            </w:rPr>
            <w:t>Πανεπιστήμιο Θεσσαλίας</w:t>
          </w:r>
        </w:hyperlink>
      </w:hyperlink>
      <w:r w:rsidRPr="67EC2342">
        <w:rPr>
          <w:rFonts w:asciiTheme="minorHAnsi" w:eastAsia="DengXian" w:hAnsiTheme="minorHAnsi" w:cstheme="minorBidi"/>
          <w:sz w:val="22"/>
          <w:szCs w:val="22"/>
          <w:lang w:eastAsia="zh-CN"/>
        </w:rPr>
        <w:t xml:space="preserve"> (</w:t>
      </w:r>
      <w:r w:rsidR="00AA4AF7">
        <w:rPr>
          <w:rFonts w:asciiTheme="minorHAnsi" w:eastAsia="DengXian" w:hAnsiTheme="minorHAnsi" w:cstheme="minorBidi"/>
          <w:sz w:val="22"/>
          <w:szCs w:val="22"/>
          <w:lang w:eastAsia="zh-CN"/>
        </w:rPr>
        <w:t xml:space="preserve">ΜΟΚΕ </w:t>
      </w:r>
      <w:r w:rsidRPr="67EC2342">
        <w:rPr>
          <w:rFonts w:asciiTheme="minorHAnsi" w:eastAsia="DengXian" w:hAnsiTheme="minorHAnsi" w:cstheme="minorBidi"/>
          <w:sz w:val="22"/>
          <w:szCs w:val="22"/>
          <w:lang w:eastAsia="zh-CN"/>
        </w:rPr>
        <w:t>ΠΘ)</w:t>
      </w:r>
      <w:r>
        <w:rPr>
          <w:rFonts w:asciiTheme="minorHAnsi" w:eastAsia="DengXian" w:hAnsiTheme="minorHAnsi" w:cstheme="minorBidi"/>
          <w:sz w:val="22"/>
          <w:szCs w:val="22"/>
          <w:lang w:eastAsia="zh-CN"/>
        </w:rPr>
        <w:t xml:space="preserve">, το </w:t>
      </w:r>
      <w:hyperlink r:id="rId13">
        <w:r w:rsidRPr="67EC2342">
          <w:rPr>
            <w:rStyle w:val="-"/>
            <w:rFonts w:asciiTheme="minorHAnsi" w:eastAsia="DengXian" w:hAnsiTheme="minorHAnsi" w:cstheme="minorBidi"/>
            <w:b/>
            <w:bCs/>
            <w:color w:val="0070C0"/>
            <w:sz w:val="22"/>
            <w:szCs w:val="22"/>
            <w:lang w:eastAsia="zh-CN"/>
          </w:rPr>
          <w:t>Αριστοτέλειο Πανεπιστήμιο Θεσσαλονίκης</w:t>
        </w:r>
      </w:hyperlink>
      <w:r w:rsidRPr="67EC2342">
        <w:rPr>
          <w:rFonts w:asciiTheme="minorHAnsi" w:eastAsia="DengXian" w:hAnsiTheme="minorHAnsi" w:cstheme="minorBidi"/>
          <w:sz w:val="22"/>
          <w:szCs w:val="22"/>
          <w:lang w:eastAsia="zh-CN"/>
        </w:rPr>
        <w:t xml:space="preserve"> (ΑΠΘ),. </w:t>
      </w:r>
      <w:hyperlink r:id="rId14">
        <w:r w:rsidRPr="67EC2342">
          <w:rPr>
            <w:rStyle w:val="-"/>
            <w:rFonts w:asciiTheme="minorHAnsi" w:eastAsia="DengXian" w:hAnsiTheme="minorHAnsi" w:cstheme="minorBidi"/>
            <w:b/>
            <w:bCs/>
            <w:color w:val="0070C0"/>
            <w:sz w:val="22"/>
            <w:szCs w:val="22"/>
            <w:lang w:eastAsia="zh-CN"/>
          </w:rPr>
          <w:t>Δημοκρίτειο Πανεπιστήμιο Θράκης</w:t>
        </w:r>
      </w:hyperlink>
      <w:r w:rsidRPr="67EC2342">
        <w:rPr>
          <w:rFonts w:asciiTheme="minorHAnsi" w:eastAsia="DengXian" w:hAnsiTheme="minorHAnsi" w:cstheme="minorBidi"/>
          <w:sz w:val="22"/>
          <w:szCs w:val="22"/>
          <w:lang w:eastAsia="zh-CN"/>
        </w:rPr>
        <w:t xml:space="preserve"> (ΔΠΘ), το </w:t>
      </w:r>
      <w:hyperlink r:id="rId15">
        <w:r w:rsidRPr="67EC2342">
          <w:rPr>
            <w:rStyle w:val="-"/>
            <w:rFonts w:asciiTheme="minorHAnsi" w:eastAsia="DengXian" w:hAnsiTheme="minorHAnsi" w:cstheme="minorBidi"/>
            <w:b/>
            <w:bCs/>
            <w:color w:val="0070C0"/>
            <w:sz w:val="22"/>
            <w:szCs w:val="22"/>
            <w:lang w:eastAsia="zh-CN"/>
          </w:rPr>
          <w:t>Πολυτεχνείο Κρήτης</w:t>
        </w:r>
      </w:hyperlink>
      <w:r w:rsidRPr="67EC2342">
        <w:rPr>
          <w:rFonts w:asciiTheme="minorHAnsi" w:eastAsia="DengXian" w:hAnsiTheme="minorHAnsi" w:cstheme="minorBidi"/>
          <w:sz w:val="22"/>
          <w:szCs w:val="22"/>
          <w:lang w:eastAsia="zh-CN"/>
        </w:rPr>
        <w:t xml:space="preserve"> (ΤΕΠ)</w:t>
      </w:r>
      <w:r>
        <w:rPr>
          <w:rFonts w:asciiTheme="minorHAnsi" w:eastAsia="DengXian" w:hAnsiTheme="minorHAnsi" w:cstheme="minorBidi"/>
          <w:sz w:val="22"/>
          <w:szCs w:val="22"/>
          <w:lang w:eastAsia="zh-CN"/>
        </w:rPr>
        <w:t>.</w:t>
      </w:r>
    </w:p>
    <w:p w14:paraId="7C6EAD10" w14:textId="77777777" w:rsidR="000167AC" w:rsidRPr="0093468C" w:rsidRDefault="000167AC" w:rsidP="000167AC">
      <w:pPr>
        <w:shd w:val="clear" w:color="auto" w:fill="FFFFFF"/>
        <w:spacing w:before="360" w:after="120" w:line="259" w:lineRule="auto"/>
        <w:jc w:val="both"/>
        <w:rPr>
          <w:rFonts w:asciiTheme="minorHAnsi" w:eastAsia="DengXian" w:hAnsiTheme="minorHAnsi" w:cstheme="minorHAnsi"/>
          <w:sz w:val="22"/>
          <w:szCs w:val="22"/>
          <w:lang w:eastAsia="zh-CN"/>
        </w:rPr>
      </w:pPr>
      <w:r w:rsidRPr="003D56ED">
        <w:rPr>
          <w:rFonts w:asciiTheme="minorHAnsi" w:eastAsia="DengXian" w:hAnsiTheme="minorHAnsi" w:cstheme="minorHAnsi"/>
          <w:sz w:val="22"/>
          <w:szCs w:val="22"/>
          <w:lang w:eastAsia="zh-CN"/>
        </w:rPr>
        <w:t>Οι προκριθέντες της Α’ φάσης θα</w:t>
      </w:r>
      <w:r>
        <w:rPr>
          <w:rFonts w:asciiTheme="minorHAnsi" w:eastAsia="DengXian" w:hAnsiTheme="minorHAnsi" w:cstheme="minorHAnsi"/>
          <w:sz w:val="22"/>
          <w:szCs w:val="22"/>
          <w:lang w:eastAsia="zh-CN"/>
        </w:rPr>
        <w:t xml:space="preserve"> επωφεληθούν από συνεδρίες συμβουλευτικής καθοδήγησης (mentoring) και ένα εισιτήριο για τους τελικούς (Β’ φάση) στην Αθήνα </w:t>
      </w:r>
      <w:r w:rsidRPr="0093468C">
        <w:rPr>
          <w:rFonts w:asciiTheme="minorHAnsi" w:eastAsia="DengXian" w:hAnsiTheme="minorHAnsi" w:cstheme="minorHAnsi"/>
          <w:sz w:val="22"/>
          <w:szCs w:val="22"/>
          <w:lang w:eastAsia="zh-CN"/>
        </w:rPr>
        <w:t xml:space="preserve">στις </w:t>
      </w:r>
      <w:r w:rsidRPr="0093468C">
        <w:rPr>
          <w:rFonts w:asciiTheme="minorHAnsi" w:eastAsia="DengXian" w:hAnsiTheme="minorHAnsi" w:cstheme="minorHAnsi"/>
          <w:b/>
          <w:bCs/>
          <w:sz w:val="22"/>
          <w:szCs w:val="22"/>
          <w:lang w:eastAsia="zh-CN"/>
        </w:rPr>
        <w:t>25 Νοεμβρίου</w:t>
      </w:r>
      <w:r w:rsidRPr="003D56ED">
        <w:rPr>
          <w:rFonts w:asciiTheme="minorHAnsi" w:eastAsia="DengXian" w:hAnsiTheme="minorHAnsi" w:cstheme="minorHAnsi"/>
          <w:sz w:val="22"/>
          <w:szCs w:val="22"/>
          <w:lang w:eastAsia="zh-CN"/>
        </w:rPr>
        <w:t xml:space="preserve"> στο </w:t>
      </w:r>
      <w:hyperlink r:id="rId16" w:history="1">
        <w:r w:rsidRPr="003D56ED">
          <w:rPr>
            <w:rStyle w:val="-"/>
            <w:rFonts w:asciiTheme="minorHAnsi" w:eastAsia="DengXian" w:hAnsiTheme="minorHAnsi" w:cstheme="minorHAnsi"/>
            <w:b/>
            <w:bCs/>
            <w:sz w:val="22"/>
            <w:szCs w:val="22"/>
            <w:lang w:eastAsia="zh-CN"/>
          </w:rPr>
          <w:t>@</w:t>
        </w:r>
        <w:r w:rsidRPr="003D56ED">
          <w:rPr>
            <w:rStyle w:val="-"/>
            <w:rFonts w:asciiTheme="minorHAnsi" w:eastAsia="DengXian" w:hAnsiTheme="minorHAnsi" w:cstheme="minorHAnsi"/>
            <w:b/>
            <w:bCs/>
            <w:sz w:val="22"/>
            <w:szCs w:val="22"/>
            <w:lang w:val="en-US" w:eastAsia="zh-CN"/>
          </w:rPr>
          <w:t>Corallia</w:t>
        </w:r>
      </w:hyperlink>
      <w:r w:rsidRPr="003D56ED">
        <w:rPr>
          <w:rFonts w:asciiTheme="minorHAnsi" w:eastAsia="DengXian" w:hAnsiTheme="minorHAnsi" w:cstheme="minorHAnsi"/>
          <w:sz w:val="22"/>
          <w:szCs w:val="22"/>
          <w:lang w:eastAsia="zh-CN"/>
        </w:rPr>
        <w:t xml:space="preserve">, </w:t>
      </w:r>
      <w:r>
        <w:rPr>
          <w:rFonts w:asciiTheme="minorHAnsi" w:eastAsia="DengXian" w:hAnsiTheme="minorHAnsi" w:cstheme="minorHAnsi"/>
          <w:sz w:val="22"/>
          <w:szCs w:val="22"/>
          <w:lang w:eastAsia="zh-CN"/>
        </w:rPr>
        <w:t xml:space="preserve">όπου θα έχουν την ευκαιρία να παρουσιάσουν τις ιδέες τους σε μία διεθνή κριτική επιτροπή </w:t>
      </w:r>
      <w:r w:rsidRPr="003D56ED">
        <w:rPr>
          <w:rFonts w:asciiTheme="minorHAnsi" w:eastAsia="DengXian" w:hAnsiTheme="minorHAnsi" w:cstheme="minorHAnsi"/>
          <w:sz w:val="22"/>
          <w:szCs w:val="22"/>
          <w:lang w:eastAsia="zh-CN"/>
        </w:rPr>
        <w:t xml:space="preserve">με σκοπό την ανάδειξη των </w:t>
      </w:r>
      <w:r>
        <w:rPr>
          <w:rFonts w:asciiTheme="minorHAnsi" w:eastAsia="DengXian" w:hAnsiTheme="minorHAnsi" w:cstheme="minorHAnsi"/>
          <w:sz w:val="22"/>
          <w:szCs w:val="22"/>
          <w:lang w:eastAsia="zh-CN"/>
        </w:rPr>
        <w:t>4 κορυφαίων ομάδων</w:t>
      </w:r>
      <w:r w:rsidRPr="0093468C">
        <w:rPr>
          <w:rFonts w:asciiTheme="minorHAnsi" w:eastAsia="DengXian" w:hAnsiTheme="minorHAnsi" w:cstheme="minorHAnsi"/>
          <w:sz w:val="22"/>
          <w:szCs w:val="22"/>
          <w:lang w:eastAsia="zh-CN"/>
        </w:rPr>
        <w:t xml:space="preserve"> </w:t>
      </w:r>
      <w:r>
        <w:rPr>
          <w:rFonts w:asciiTheme="minorHAnsi" w:eastAsia="DengXian" w:hAnsiTheme="minorHAnsi" w:cstheme="minorHAnsi"/>
          <w:sz w:val="22"/>
          <w:szCs w:val="22"/>
          <w:lang w:eastAsia="zh-CN"/>
        </w:rPr>
        <w:t>και να αποκτήσουν πρόσβαση σε μία σειρά παροχών.</w:t>
      </w:r>
    </w:p>
    <w:p w14:paraId="3CF249F4" w14:textId="77777777" w:rsidR="000167AC" w:rsidRPr="00304D21" w:rsidRDefault="000167AC" w:rsidP="000167AC">
      <w:pPr>
        <w:spacing w:before="100" w:beforeAutospacing="1" w:after="100" w:afterAutospacing="1"/>
        <w:jc w:val="both"/>
        <w:rPr>
          <w:rFonts w:asciiTheme="minorHAnsi" w:hAnsiTheme="minorHAnsi" w:cstheme="minorBidi"/>
          <w:sz w:val="22"/>
          <w:szCs w:val="22"/>
        </w:rPr>
      </w:pPr>
      <w:r w:rsidRPr="00304D21">
        <w:rPr>
          <w:rFonts w:asciiTheme="minorHAnsi" w:hAnsiTheme="minorHAnsi" w:cstheme="minorBidi"/>
          <w:sz w:val="22"/>
          <w:szCs w:val="22"/>
        </w:rPr>
        <w:t>Ο διαγωνισμός HackTheBusiness Greece αποτελεί μία μοναδική ευκαιρία για νέους που επιθυμούν να γνωρίσουν μια αναπτυσσόμενη τεχνολογική περιοχή που προσφέρει ευκαιρίες απασχόλησης, να έχουν μια μοναδική ευκαιρία δικτύωσης με αντίστοιχους φορείς, να αξιοποιήσουν πρακτικά τη θεωρητική τους κατάρτιση δημιουργώντας πραγματικές λύσεις για υπαρκτά προβλήματα, και να οδηγηθούν ακόμη και στη δημιουργία της δικής τους επιχείρησης.</w:t>
      </w:r>
    </w:p>
    <w:p w14:paraId="360BFB52" w14:textId="77777777" w:rsidR="000167AC" w:rsidRPr="00304D21" w:rsidRDefault="000167AC" w:rsidP="000167AC">
      <w:pPr>
        <w:spacing w:before="100" w:beforeAutospacing="1" w:after="100" w:afterAutospacing="1"/>
        <w:jc w:val="both"/>
        <w:rPr>
          <w:rFonts w:asciiTheme="minorHAnsi" w:hAnsiTheme="minorHAnsi" w:cstheme="minorHAnsi"/>
          <w:sz w:val="22"/>
          <w:szCs w:val="22"/>
        </w:rPr>
      </w:pPr>
      <w:r w:rsidRPr="00304D21">
        <w:rPr>
          <w:rFonts w:asciiTheme="minorHAnsi" w:hAnsiTheme="minorHAnsi" w:cstheme="minorHAnsi"/>
          <w:sz w:val="22"/>
          <w:szCs w:val="22"/>
        </w:rPr>
        <w:t>Στις 18 και 25 Οκτωβρίου θα πραγματοποιηθούν warm up events με ομιλίες και Q&amp;A sessions.</w:t>
      </w:r>
    </w:p>
    <w:p w14:paraId="3910B727" w14:textId="04A9FCF8" w:rsidR="00D97CF0" w:rsidRPr="00304D21" w:rsidRDefault="00D97CF0" w:rsidP="00D97CF0">
      <w:pPr>
        <w:spacing w:before="100" w:beforeAutospacing="1" w:after="100" w:afterAutospacing="1"/>
        <w:rPr>
          <w:rFonts w:asciiTheme="minorHAnsi" w:hAnsiTheme="minorHAnsi" w:cstheme="minorHAnsi"/>
          <w:sz w:val="22"/>
          <w:szCs w:val="22"/>
        </w:rPr>
      </w:pPr>
      <w:r w:rsidRPr="00304D21">
        <w:rPr>
          <w:rFonts w:asciiTheme="minorHAnsi" w:hAnsiTheme="minorHAnsi" w:cstheme="minorHAnsi"/>
          <w:sz w:val="22"/>
          <w:szCs w:val="22"/>
        </w:rPr>
        <w:t>18/10/2023, 17:00-19:00 μ.μ. Warm-up event #1 «To ελληνικό διαστημικό οικοσύστημα»</w:t>
      </w:r>
      <w:r w:rsidRPr="00304D21">
        <w:rPr>
          <w:rFonts w:asciiTheme="minorHAnsi" w:hAnsiTheme="minorHAnsi" w:cstheme="minorHAnsi"/>
          <w:sz w:val="22"/>
          <w:szCs w:val="22"/>
        </w:rPr>
        <w:br/>
        <w:t>Εγγραφείτε εδώ: https://us02web.zoom.us/meeting/register/tZwuce2orDgjHNCOKuJWcnMlG9vQANyLt8y0</w:t>
      </w:r>
    </w:p>
    <w:p w14:paraId="3424CF7D" w14:textId="7EDA9E57" w:rsidR="00D97CF0" w:rsidRPr="00304D21" w:rsidRDefault="00D97CF0" w:rsidP="00D97CF0">
      <w:pPr>
        <w:spacing w:before="100" w:beforeAutospacing="1" w:after="100" w:afterAutospacing="1"/>
        <w:jc w:val="both"/>
        <w:rPr>
          <w:rFonts w:asciiTheme="minorHAnsi" w:hAnsiTheme="minorHAnsi" w:cstheme="minorHAnsi"/>
          <w:sz w:val="22"/>
          <w:szCs w:val="22"/>
        </w:rPr>
      </w:pPr>
      <w:r w:rsidRPr="00304D21">
        <w:rPr>
          <w:rFonts w:asciiTheme="minorHAnsi" w:hAnsiTheme="minorHAnsi" w:cstheme="minorHAnsi"/>
          <w:sz w:val="22"/>
          <w:szCs w:val="22"/>
        </w:rPr>
        <w:t>25/10/2023, 17:00-19:00 μ.μ. Warm-up event #2 «Ιστορίες επιτυχίας από ελληνικές διαστημικές start-ups»</w:t>
      </w:r>
      <w:r w:rsidRPr="00304D21">
        <w:rPr>
          <w:rFonts w:asciiTheme="minorHAnsi" w:hAnsiTheme="minorHAnsi" w:cstheme="minorHAnsi"/>
          <w:sz w:val="22"/>
          <w:szCs w:val="22"/>
        </w:rPr>
        <w:br/>
        <w:t>Εγγραφείτε εδώ: https://us02web.zoom.us/meeting/register/tZcrcuitrzkvE9JetltcjA4WbKpLdec3WAdL</w:t>
      </w:r>
    </w:p>
    <w:p w14:paraId="04B53EED" w14:textId="5DE587BE" w:rsidR="000167AC" w:rsidRDefault="000167AC" w:rsidP="000167AC">
      <w:pPr>
        <w:shd w:val="clear" w:color="auto" w:fill="FFFFFF" w:themeFill="background1"/>
        <w:spacing w:before="360" w:after="120" w:line="259" w:lineRule="auto"/>
        <w:jc w:val="both"/>
        <w:rPr>
          <w:rFonts w:asciiTheme="minorHAnsi" w:eastAsia="DengXian" w:hAnsiTheme="minorHAnsi" w:cstheme="minorBidi"/>
          <w:sz w:val="22"/>
          <w:szCs w:val="22"/>
          <w:lang w:eastAsia="zh-CN"/>
        </w:rPr>
      </w:pPr>
      <w:r w:rsidRPr="67EC2342">
        <w:rPr>
          <w:rFonts w:asciiTheme="minorHAnsi" w:eastAsia="DengXian" w:hAnsiTheme="minorHAnsi" w:cstheme="minorBidi"/>
          <w:sz w:val="22"/>
          <w:szCs w:val="22"/>
          <w:lang w:eastAsia="zh-CN"/>
        </w:rPr>
        <w:t xml:space="preserve">Δηλώστε συμμετοχή έως </w:t>
      </w:r>
      <w:r w:rsidRPr="67EC2342">
        <w:rPr>
          <w:rFonts w:asciiTheme="minorHAnsi" w:eastAsia="DengXian" w:hAnsiTheme="minorHAnsi" w:cstheme="minorBidi"/>
          <w:b/>
          <w:bCs/>
          <w:sz w:val="22"/>
          <w:szCs w:val="22"/>
          <w:lang w:eastAsia="zh-CN"/>
        </w:rPr>
        <w:t xml:space="preserve">31 Οκτωβρίου </w:t>
      </w:r>
      <w:r w:rsidRPr="67EC2342">
        <w:rPr>
          <w:rFonts w:asciiTheme="minorHAnsi" w:eastAsia="DengXian" w:hAnsiTheme="minorHAnsi" w:cstheme="minorBidi"/>
          <w:sz w:val="22"/>
          <w:szCs w:val="22"/>
          <w:lang w:eastAsia="zh-CN"/>
        </w:rPr>
        <w:t>στο σύνδεσμο</w:t>
      </w:r>
      <w:r>
        <w:rPr>
          <w:rFonts w:asciiTheme="minorHAnsi" w:eastAsia="DengXian" w:hAnsiTheme="minorHAnsi" w:cstheme="minorBidi"/>
          <w:sz w:val="22"/>
          <w:szCs w:val="22"/>
          <w:lang w:eastAsia="zh-CN"/>
        </w:rPr>
        <w:t xml:space="preserve"> </w:t>
      </w:r>
      <w:hyperlink r:id="rId17" w:history="1">
        <w:r w:rsidRPr="0086125A">
          <w:rPr>
            <w:rStyle w:val="-"/>
            <w:rFonts w:asciiTheme="minorHAnsi" w:eastAsia="DengXian" w:hAnsiTheme="minorHAnsi" w:cstheme="minorBidi"/>
            <w:sz w:val="22"/>
            <w:szCs w:val="22"/>
            <w:lang w:eastAsia="zh-CN"/>
          </w:rPr>
          <w:t>ΕΔΩ</w:t>
        </w:r>
      </w:hyperlink>
      <w:r w:rsidRPr="67EC2342">
        <w:rPr>
          <w:rFonts w:asciiTheme="minorHAnsi" w:eastAsia="DengXian" w:hAnsiTheme="minorHAnsi" w:cstheme="minorBidi"/>
          <w:sz w:val="22"/>
          <w:szCs w:val="22"/>
          <w:lang w:eastAsia="zh-CN"/>
        </w:rPr>
        <w:t>.</w:t>
      </w:r>
    </w:p>
    <w:p w14:paraId="052B57A2" w14:textId="085A63CE" w:rsidR="00D97CF0" w:rsidRDefault="000167AC" w:rsidP="00D97CF0">
      <w:pPr>
        <w:shd w:val="clear" w:color="auto" w:fill="FFFFFF"/>
        <w:spacing w:before="360" w:after="120" w:line="259" w:lineRule="auto"/>
        <w:jc w:val="both"/>
      </w:pPr>
      <w:r w:rsidRPr="67EC2342">
        <w:rPr>
          <w:rFonts w:asciiTheme="minorHAnsi" w:eastAsia="DengXian" w:hAnsiTheme="minorHAnsi" w:cstheme="minorBidi"/>
          <w:sz w:val="22"/>
          <w:szCs w:val="22"/>
          <w:lang w:eastAsia="zh-CN"/>
        </w:rPr>
        <w:t xml:space="preserve">Περισσότερες πληροφορίες </w:t>
      </w:r>
      <w:hyperlink r:id="rId18">
        <w:r w:rsidRPr="67EC2342">
          <w:rPr>
            <w:rStyle w:val="-"/>
            <w:rFonts w:asciiTheme="minorHAnsi" w:eastAsia="DengXian" w:hAnsiTheme="minorHAnsi" w:cstheme="minorBidi"/>
            <w:b/>
            <w:bCs/>
            <w:sz w:val="22"/>
            <w:szCs w:val="22"/>
            <w:lang w:eastAsia="zh-CN"/>
          </w:rPr>
          <w:t>εδώ</w:t>
        </w:r>
      </w:hyperlink>
      <w:r w:rsidRPr="67EC2342">
        <w:rPr>
          <w:rFonts w:asciiTheme="minorHAnsi" w:eastAsia="DengXian" w:hAnsiTheme="minorHAnsi" w:cstheme="minorBidi"/>
          <w:sz w:val="22"/>
          <w:szCs w:val="22"/>
          <w:lang w:eastAsia="zh-CN"/>
        </w:rPr>
        <w:t>.</w:t>
      </w:r>
      <w:r w:rsidRPr="67EC2342">
        <w:rPr>
          <w:noProof/>
        </w:rPr>
        <w:t xml:space="preserve"> </w:t>
      </w:r>
      <w:r w:rsidR="00D97CF0">
        <w:br w:type="page"/>
      </w:r>
    </w:p>
    <w:p w14:paraId="7EE05E24" w14:textId="0376F1EA" w:rsidR="000167AC" w:rsidRPr="00A82782" w:rsidRDefault="000167AC" w:rsidP="00F063B0">
      <w:pPr>
        <w:jc w:val="center"/>
        <w:rPr>
          <w:b/>
          <w:bCs/>
        </w:rPr>
      </w:pPr>
      <w:r w:rsidRPr="00A82782">
        <w:rPr>
          <w:b/>
          <w:bCs/>
        </w:rPr>
        <w:lastRenderedPageBreak/>
        <w:t>Κύριος Διοργανωτής</w:t>
      </w:r>
    </w:p>
    <w:p w14:paraId="3C69992B" w14:textId="3A25E21C" w:rsidR="00A82782" w:rsidRDefault="00A82782" w:rsidP="00A82782">
      <w:r>
        <w:rPr>
          <w:noProof/>
          <w14:ligatures w14:val="standardContextual"/>
        </w:rPr>
        <w:drawing>
          <wp:anchor distT="0" distB="0" distL="114300" distR="114300" simplePos="0" relativeHeight="251658240" behindDoc="1" locked="0" layoutInCell="1" allowOverlap="1" wp14:anchorId="4BA963B8" wp14:editId="7D5C0729">
            <wp:simplePos x="0" y="0"/>
            <wp:positionH relativeFrom="margin">
              <wp:align>center</wp:align>
            </wp:positionH>
            <wp:positionV relativeFrom="paragraph">
              <wp:posOffset>195580</wp:posOffset>
            </wp:positionV>
            <wp:extent cx="1234440" cy="1071880"/>
            <wp:effectExtent l="0" t="0" r="0" b="0"/>
            <wp:wrapTopAndBottom/>
            <wp:docPr id="1131162585" name="Picture 1" descr="A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62585" name="Picture 1" descr="A logo with red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34440" cy="1071880"/>
                    </a:xfrm>
                    <a:prstGeom prst="rect">
                      <a:avLst/>
                    </a:prstGeom>
                  </pic:spPr>
                </pic:pic>
              </a:graphicData>
            </a:graphic>
          </wp:anchor>
        </w:drawing>
      </w:r>
    </w:p>
    <w:p w14:paraId="709216BB" w14:textId="2F7EFAD9" w:rsidR="000167AC" w:rsidRDefault="000167AC" w:rsidP="000167AC">
      <w:pPr>
        <w:tabs>
          <w:tab w:val="left" w:pos="1164"/>
        </w:tabs>
      </w:pPr>
      <w:r>
        <w:tab/>
      </w:r>
    </w:p>
    <w:p w14:paraId="41A138C8" w14:textId="77777777" w:rsidR="000167AC" w:rsidRDefault="000167AC" w:rsidP="000167AC">
      <w:pPr>
        <w:tabs>
          <w:tab w:val="left" w:pos="1164"/>
        </w:tabs>
      </w:pPr>
    </w:p>
    <w:p w14:paraId="2CF4C2B9" w14:textId="19577083" w:rsidR="000167AC" w:rsidRDefault="000167AC" w:rsidP="00F063B0">
      <w:pPr>
        <w:tabs>
          <w:tab w:val="left" w:pos="1164"/>
        </w:tabs>
        <w:spacing w:after="120"/>
        <w:jc w:val="center"/>
        <w:rPr>
          <w:rFonts w:asciiTheme="minorHAnsi" w:hAnsiTheme="minorHAnsi" w:cstheme="minorHAnsi"/>
          <w:sz w:val="22"/>
          <w:szCs w:val="22"/>
        </w:rPr>
      </w:pPr>
      <w:r w:rsidRPr="000167AC">
        <w:rPr>
          <w:rFonts w:asciiTheme="minorHAnsi" w:hAnsiTheme="minorHAnsi" w:cstheme="minorHAnsi"/>
          <w:b/>
          <w:bCs/>
          <w:sz w:val="22"/>
          <w:szCs w:val="22"/>
        </w:rPr>
        <w:t>Συν-διοργανωτές</w:t>
      </w:r>
    </w:p>
    <w:p w14:paraId="62634A56" w14:textId="2D87C72C" w:rsidR="000167AC" w:rsidRDefault="000167AC" w:rsidP="000167AC">
      <w:pPr>
        <w:tabs>
          <w:tab w:val="left" w:pos="1164"/>
        </w:tabs>
        <w:jc w:val="both"/>
        <w:rPr>
          <w:rFonts w:asciiTheme="minorHAnsi" w:hAnsiTheme="minorHAnsi" w:cstheme="minorHAnsi"/>
          <w:sz w:val="22"/>
          <w:szCs w:val="22"/>
        </w:rPr>
      </w:pPr>
      <w:r>
        <w:rPr>
          <w:rFonts w:asciiTheme="minorHAnsi" w:hAnsiTheme="minorHAnsi" w:cstheme="minorHAnsi"/>
          <w:noProof/>
          <w:sz w:val="22"/>
          <w:szCs w:val="22"/>
          <w14:ligatures w14:val="standardContextual"/>
        </w:rPr>
        <w:drawing>
          <wp:anchor distT="0" distB="0" distL="114300" distR="114300" simplePos="0" relativeHeight="251659264" behindDoc="0" locked="0" layoutInCell="1" allowOverlap="1" wp14:anchorId="3FB41EAF" wp14:editId="2D0DDE53">
            <wp:simplePos x="0" y="0"/>
            <wp:positionH relativeFrom="column">
              <wp:posOffset>129540</wp:posOffset>
            </wp:positionH>
            <wp:positionV relativeFrom="paragraph">
              <wp:posOffset>105410</wp:posOffset>
            </wp:positionV>
            <wp:extent cx="601980" cy="601980"/>
            <wp:effectExtent l="0" t="0" r="7620" b="7620"/>
            <wp:wrapSquare wrapText="bothSides"/>
            <wp:docPr id="2009270790"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70790" name="Picture 5" descr="A black and white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1980" cy="601980"/>
                    </a:xfrm>
                    <a:prstGeom prst="rect">
                      <a:avLst/>
                    </a:prstGeom>
                  </pic:spPr>
                </pic:pic>
              </a:graphicData>
            </a:graphic>
          </wp:anchor>
        </w:drawing>
      </w:r>
      <w:r w:rsidR="00A82782">
        <w:rPr>
          <w:rFonts w:asciiTheme="minorHAnsi" w:hAnsiTheme="minorHAnsi" w:cstheme="minorHAnsi"/>
          <w:sz w:val="22"/>
          <w:szCs w:val="22"/>
        </w:rPr>
        <w:t xml:space="preserve">  </w:t>
      </w:r>
      <w:r>
        <w:rPr>
          <w:rFonts w:asciiTheme="minorHAnsi" w:hAnsiTheme="minorHAnsi" w:cstheme="minorHAnsi"/>
          <w:noProof/>
          <w:sz w:val="22"/>
          <w:szCs w:val="22"/>
          <w14:ligatures w14:val="standardContextual"/>
        </w:rPr>
        <w:drawing>
          <wp:inline distT="0" distB="0" distL="0" distR="0" wp14:anchorId="7D68A13D" wp14:editId="58E03995">
            <wp:extent cx="581660" cy="581660"/>
            <wp:effectExtent l="0" t="0" r="8890" b="8890"/>
            <wp:docPr id="1008480004" name="Picture 8" descr="A red logo with a person riding a cent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80004" name="Picture 8" descr="A red logo with a person riding a centau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1739" cy="581739"/>
                    </a:xfrm>
                    <a:prstGeom prst="rect">
                      <a:avLst/>
                    </a:prstGeom>
                  </pic:spPr>
                </pic:pic>
              </a:graphicData>
            </a:graphic>
          </wp:inline>
        </w:drawing>
      </w:r>
      <w:r w:rsidR="00A82782">
        <w:rPr>
          <w:rFonts w:asciiTheme="minorHAnsi" w:hAnsiTheme="minorHAnsi" w:cstheme="minorHAnsi"/>
          <w:sz w:val="22"/>
          <w:szCs w:val="22"/>
        </w:rPr>
        <w:t xml:space="preserve">  </w:t>
      </w:r>
      <w:r>
        <w:rPr>
          <w:rFonts w:asciiTheme="minorHAnsi" w:hAnsiTheme="minorHAnsi" w:cstheme="minorHAnsi"/>
          <w:noProof/>
          <w:sz w:val="22"/>
          <w:szCs w:val="22"/>
          <w14:ligatures w14:val="standardContextual"/>
        </w:rPr>
        <w:drawing>
          <wp:inline distT="0" distB="0" distL="0" distR="0" wp14:anchorId="204FE402" wp14:editId="59A2E2B6">
            <wp:extent cx="1699260" cy="553349"/>
            <wp:effectExtent l="0" t="0" r="0" b="0"/>
            <wp:docPr id="20278719"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719" name="Picture 2" descr="A black background with red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3470" cy="564489"/>
                    </a:xfrm>
                    <a:prstGeom prst="rect">
                      <a:avLst/>
                    </a:prstGeom>
                  </pic:spPr>
                </pic:pic>
              </a:graphicData>
            </a:graphic>
          </wp:inline>
        </w:drawing>
      </w:r>
      <w:r w:rsidR="00A82782">
        <w:rPr>
          <w:rFonts w:asciiTheme="minorHAnsi" w:hAnsiTheme="minorHAnsi" w:cstheme="minorHAnsi"/>
          <w:sz w:val="22"/>
          <w:szCs w:val="22"/>
        </w:rPr>
        <w:t xml:space="preserve">   </w:t>
      </w:r>
      <w:r>
        <w:rPr>
          <w:rFonts w:asciiTheme="minorHAnsi" w:hAnsiTheme="minorHAnsi" w:cstheme="minorHAnsi"/>
          <w:noProof/>
          <w:sz w:val="22"/>
          <w:szCs w:val="22"/>
          <w14:ligatures w14:val="standardContextual"/>
        </w:rPr>
        <w:drawing>
          <wp:inline distT="0" distB="0" distL="0" distR="0" wp14:anchorId="507F58D4" wp14:editId="4D47E181">
            <wp:extent cx="769620" cy="677999"/>
            <wp:effectExtent l="0" t="0" r="0" b="8255"/>
            <wp:docPr id="336479979" name="Picture 4" descr="A blue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79979" name="Picture 4" descr="A blue and white rectangl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75246" cy="682955"/>
                    </a:xfrm>
                    <a:prstGeom prst="rect">
                      <a:avLst/>
                    </a:prstGeom>
                  </pic:spPr>
                </pic:pic>
              </a:graphicData>
            </a:graphic>
          </wp:inline>
        </w:drawing>
      </w:r>
      <w:r w:rsidR="00A82782">
        <w:rPr>
          <w:rFonts w:asciiTheme="minorHAnsi" w:hAnsiTheme="minorHAnsi" w:cstheme="minorHAnsi"/>
          <w:sz w:val="22"/>
          <w:szCs w:val="22"/>
        </w:rPr>
        <w:t xml:space="preserve">    </w:t>
      </w:r>
      <w:r>
        <w:rPr>
          <w:rFonts w:asciiTheme="minorHAnsi" w:hAnsiTheme="minorHAnsi" w:cstheme="minorHAnsi"/>
          <w:noProof/>
          <w:sz w:val="22"/>
          <w:szCs w:val="22"/>
          <w14:ligatures w14:val="standardContextual"/>
        </w:rPr>
        <w:drawing>
          <wp:inline distT="0" distB="0" distL="0" distR="0" wp14:anchorId="34E3BA81" wp14:editId="7014C35F">
            <wp:extent cx="1649213" cy="670560"/>
            <wp:effectExtent l="0" t="0" r="8255" b="0"/>
            <wp:docPr id="1514275642" name="Picture 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75642" name="Picture 6" descr="A black background with red tex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670312" cy="679139"/>
                    </a:xfrm>
                    <a:prstGeom prst="rect">
                      <a:avLst/>
                    </a:prstGeom>
                  </pic:spPr>
                </pic:pic>
              </a:graphicData>
            </a:graphic>
          </wp:inline>
        </w:drawing>
      </w:r>
    </w:p>
    <w:p w14:paraId="1521F6B8" w14:textId="77777777" w:rsidR="000167AC" w:rsidRDefault="000167AC" w:rsidP="000167AC">
      <w:pPr>
        <w:tabs>
          <w:tab w:val="left" w:pos="1164"/>
        </w:tabs>
        <w:jc w:val="both"/>
        <w:rPr>
          <w:rFonts w:asciiTheme="minorHAnsi" w:hAnsiTheme="minorHAnsi" w:cstheme="minorHAnsi"/>
          <w:sz w:val="22"/>
          <w:szCs w:val="22"/>
        </w:rPr>
      </w:pPr>
    </w:p>
    <w:p w14:paraId="45F11138" w14:textId="77777777" w:rsidR="00A82782" w:rsidRDefault="00A82782" w:rsidP="00A82782">
      <w:pPr>
        <w:tabs>
          <w:tab w:val="left" w:pos="1164"/>
        </w:tabs>
        <w:jc w:val="center"/>
        <w:rPr>
          <w:rFonts w:asciiTheme="minorHAnsi" w:hAnsiTheme="minorHAnsi" w:cstheme="minorHAnsi"/>
          <w:b/>
          <w:bCs/>
          <w:sz w:val="22"/>
          <w:szCs w:val="22"/>
        </w:rPr>
      </w:pPr>
    </w:p>
    <w:p w14:paraId="1980B51D" w14:textId="4CF09E2D" w:rsidR="000167AC" w:rsidRDefault="000167AC" w:rsidP="00A82782">
      <w:pPr>
        <w:tabs>
          <w:tab w:val="left" w:pos="1164"/>
        </w:tabs>
        <w:jc w:val="center"/>
        <w:rPr>
          <w:rFonts w:asciiTheme="minorHAnsi" w:hAnsiTheme="minorHAnsi" w:cstheme="minorHAnsi"/>
          <w:sz w:val="22"/>
          <w:szCs w:val="22"/>
        </w:rPr>
      </w:pPr>
      <w:r w:rsidRPr="000167AC">
        <w:rPr>
          <w:rFonts w:asciiTheme="minorHAnsi" w:hAnsiTheme="minorHAnsi" w:cstheme="minorHAnsi"/>
          <w:b/>
          <w:bCs/>
          <w:sz w:val="22"/>
          <w:szCs w:val="22"/>
        </w:rPr>
        <w:t>Υποστηρικτές</w:t>
      </w:r>
      <w:r>
        <w:rPr>
          <w:rFonts w:asciiTheme="minorHAnsi" w:hAnsiTheme="minorHAnsi" w:cstheme="minorHAnsi"/>
          <w:sz w:val="22"/>
          <w:szCs w:val="22"/>
        </w:rPr>
        <w:t>:</w:t>
      </w:r>
    </w:p>
    <w:p w14:paraId="4088B339" w14:textId="346262B2" w:rsidR="000167AC" w:rsidRDefault="000167AC" w:rsidP="00A82782">
      <w:pPr>
        <w:tabs>
          <w:tab w:val="left" w:pos="1164"/>
        </w:tabs>
        <w:jc w:val="center"/>
        <w:rPr>
          <w:rFonts w:asciiTheme="minorHAnsi" w:hAnsiTheme="minorHAnsi" w:cstheme="minorHAnsi"/>
          <w:sz w:val="22"/>
          <w:szCs w:val="22"/>
        </w:rPr>
      </w:pPr>
      <w:r>
        <w:rPr>
          <w:rFonts w:asciiTheme="minorHAnsi" w:hAnsiTheme="minorHAnsi" w:cstheme="minorHAnsi"/>
          <w:noProof/>
          <w:sz w:val="22"/>
          <w:szCs w:val="22"/>
          <w14:ligatures w14:val="standardContextual"/>
        </w:rPr>
        <w:drawing>
          <wp:inline distT="0" distB="0" distL="0" distR="0" wp14:anchorId="390591AB" wp14:editId="5FB8BD6D">
            <wp:extent cx="2107717" cy="662940"/>
            <wp:effectExtent l="0" t="0" r="0" b="0"/>
            <wp:docPr id="409282970" name="Picture 10" descr="A blac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82970" name="Picture 10" descr="A black and blue text on a black backgroun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13891" cy="664882"/>
                    </a:xfrm>
                    <a:prstGeom prst="rect">
                      <a:avLst/>
                    </a:prstGeom>
                  </pic:spPr>
                </pic:pic>
              </a:graphicData>
            </a:graphic>
          </wp:inline>
        </w:drawing>
      </w:r>
      <w:r>
        <w:rPr>
          <w:rFonts w:asciiTheme="minorHAnsi" w:hAnsiTheme="minorHAnsi" w:cstheme="minorHAnsi"/>
          <w:noProof/>
          <w:sz w:val="22"/>
          <w:szCs w:val="22"/>
          <w14:ligatures w14:val="standardContextual"/>
        </w:rPr>
        <w:drawing>
          <wp:inline distT="0" distB="0" distL="0" distR="0" wp14:anchorId="3D7128E5" wp14:editId="5C7DC343">
            <wp:extent cx="1089660" cy="721338"/>
            <wp:effectExtent l="0" t="0" r="0" b="3175"/>
            <wp:docPr id="447994191" name="Picture 1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94191" name="Picture 11" descr="A logo with a black background&#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09188" cy="734265"/>
                    </a:xfrm>
                    <a:prstGeom prst="rect">
                      <a:avLst/>
                    </a:prstGeom>
                  </pic:spPr>
                </pic:pic>
              </a:graphicData>
            </a:graphic>
          </wp:inline>
        </w:drawing>
      </w:r>
    </w:p>
    <w:p w14:paraId="73C47831" w14:textId="77777777" w:rsidR="00A82782" w:rsidRDefault="00A82782" w:rsidP="00A82782">
      <w:pPr>
        <w:tabs>
          <w:tab w:val="left" w:pos="1164"/>
        </w:tabs>
        <w:jc w:val="center"/>
        <w:rPr>
          <w:rFonts w:asciiTheme="minorHAnsi" w:hAnsiTheme="minorHAnsi" w:cstheme="minorHAnsi"/>
          <w:sz w:val="22"/>
          <w:szCs w:val="22"/>
        </w:rPr>
      </w:pPr>
    </w:p>
    <w:p w14:paraId="36D07EA6" w14:textId="627CC130" w:rsidR="00A82782" w:rsidRDefault="00A82782" w:rsidP="00A82782">
      <w:pPr>
        <w:tabs>
          <w:tab w:val="left" w:pos="1164"/>
        </w:tabs>
        <w:jc w:val="center"/>
        <w:rPr>
          <w:rFonts w:asciiTheme="minorHAnsi" w:hAnsiTheme="minorHAnsi" w:cstheme="minorHAnsi"/>
          <w:b/>
          <w:bCs/>
          <w:sz w:val="22"/>
          <w:szCs w:val="22"/>
        </w:rPr>
      </w:pPr>
      <w:r w:rsidRPr="00A82782">
        <w:rPr>
          <w:rFonts w:asciiTheme="minorHAnsi" w:hAnsiTheme="minorHAnsi" w:cstheme="minorHAnsi"/>
          <w:b/>
          <w:bCs/>
          <w:sz w:val="22"/>
          <w:szCs w:val="22"/>
        </w:rPr>
        <w:t>ENTREPENEDU</w:t>
      </w:r>
    </w:p>
    <w:p w14:paraId="6629EC94" w14:textId="77777777" w:rsidR="00A82782" w:rsidRPr="00A82782" w:rsidRDefault="00A82782" w:rsidP="00A82782">
      <w:pPr>
        <w:tabs>
          <w:tab w:val="left" w:pos="1164"/>
        </w:tabs>
        <w:jc w:val="center"/>
        <w:rPr>
          <w:rFonts w:asciiTheme="minorHAnsi" w:hAnsiTheme="minorHAnsi" w:cstheme="minorHAnsi"/>
          <w:b/>
          <w:bCs/>
          <w:sz w:val="22"/>
          <w:szCs w:val="22"/>
        </w:rPr>
      </w:pPr>
    </w:p>
    <w:p w14:paraId="5F6B142E" w14:textId="5BDEB605" w:rsidR="000167AC" w:rsidRDefault="00A82782" w:rsidP="00A82782">
      <w:pPr>
        <w:tabs>
          <w:tab w:val="left" w:pos="1164"/>
        </w:tabs>
        <w:jc w:val="center"/>
        <w:rPr>
          <w:rFonts w:asciiTheme="minorHAnsi" w:hAnsiTheme="minorHAnsi" w:cstheme="minorHAnsi"/>
          <w:sz w:val="22"/>
          <w:szCs w:val="22"/>
        </w:rPr>
      </w:pPr>
      <w:r>
        <w:rPr>
          <w:rFonts w:asciiTheme="minorHAnsi" w:hAnsiTheme="minorHAnsi" w:cstheme="minorHAnsi"/>
          <w:noProof/>
          <w:sz w:val="22"/>
          <w:szCs w:val="22"/>
          <w14:ligatures w14:val="standardContextual"/>
        </w:rPr>
        <w:drawing>
          <wp:inline distT="0" distB="0" distL="0" distR="0" wp14:anchorId="09F9C047" wp14:editId="06A306EB">
            <wp:extent cx="1844040" cy="899051"/>
            <wp:effectExtent l="0" t="0" r="3810" b="0"/>
            <wp:docPr id="1359288749" name="Picture 3" descr="A logo with colorful circl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88749" name="Picture 3" descr="A logo with colorful circles and tex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859379" cy="906529"/>
                    </a:xfrm>
                    <a:prstGeom prst="rect">
                      <a:avLst/>
                    </a:prstGeom>
                  </pic:spPr>
                </pic:pic>
              </a:graphicData>
            </a:graphic>
          </wp:inline>
        </w:drawing>
      </w:r>
    </w:p>
    <w:p w14:paraId="2B62A0CB" w14:textId="77777777" w:rsidR="00A82782" w:rsidRDefault="00A82782" w:rsidP="00A82782">
      <w:pPr>
        <w:tabs>
          <w:tab w:val="left" w:pos="1164"/>
        </w:tabs>
        <w:jc w:val="center"/>
        <w:rPr>
          <w:rFonts w:asciiTheme="minorHAnsi" w:hAnsiTheme="minorHAnsi" w:cstheme="minorHAnsi"/>
          <w:b/>
          <w:bCs/>
          <w:sz w:val="22"/>
          <w:szCs w:val="22"/>
        </w:rPr>
      </w:pPr>
    </w:p>
    <w:p w14:paraId="46AE91FF" w14:textId="4C2E6843" w:rsidR="000167AC" w:rsidRPr="00A82782" w:rsidRDefault="000167AC" w:rsidP="00A82782">
      <w:pPr>
        <w:tabs>
          <w:tab w:val="left" w:pos="1164"/>
        </w:tabs>
        <w:jc w:val="center"/>
        <w:rPr>
          <w:rFonts w:asciiTheme="minorHAnsi" w:hAnsiTheme="minorHAnsi" w:cstheme="minorHAnsi"/>
          <w:b/>
          <w:bCs/>
          <w:sz w:val="22"/>
          <w:szCs w:val="22"/>
        </w:rPr>
      </w:pPr>
      <w:r w:rsidRPr="00A82782">
        <w:rPr>
          <w:rFonts w:asciiTheme="minorHAnsi" w:hAnsiTheme="minorHAnsi" w:cstheme="minorHAnsi"/>
          <w:b/>
          <w:bCs/>
          <w:sz w:val="22"/>
          <w:szCs w:val="22"/>
        </w:rPr>
        <w:t>Υπό την αιγίδα του Υπουργείου Ψηφιακής Διακυβέρνησης</w:t>
      </w:r>
    </w:p>
    <w:p w14:paraId="17DC3DEC" w14:textId="768A3556" w:rsidR="000167AC" w:rsidRDefault="000167AC" w:rsidP="00A82782">
      <w:pPr>
        <w:tabs>
          <w:tab w:val="left" w:pos="1164"/>
        </w:tabs>
        <w:jc w:val="center"/>
        <w:rPr>
          <w:rFonts w:asciiTheme="minorHAnsi" w:hAnsiTheme="minorHAnsi" w:cstheme="minorHAnsi"/>
          <w:sz w:val="22"/>
          <w:szCs w:val="22"/>
        </w:rPr>
      </w:pPr>
      <w:r>
        <w:rPr>
          <w:rFonts w:asciiTheme="minorHAnsi" w:hAnsiTheme="minorHAnsi" w:cstheme="minorHAnsi"/>
          <w:noProof/>
          <w:sz w:val="22"/>
          <w:szCs w:val="22"/>
          <w14:ligatures w14:val="standardContextual"/>
        </w:rPr>
        <w:drawing>
          <wp:inline distT="0" distB="0" distL="0" distR="0" wp14:anchorId="2F2D263E" wp14:editId="3CD786B8">
            <wp:extent cx="2056263" cy="1455420"/>
            <wp:effectExtent l="0" t="0" r="0" b="0"/>
            <wp:docPr id="927753015" name="Picture 9"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53015" name="Picture 9" descr="A logo on a black background&#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69199" cy="1464576"/>
                    </a:xfrm>
                    <a:prstGeom prst="rect">
                      <a:avLst/>
                    </a:prstGeom>
                  </pic:spPr>
                </pic:pic>
              </a:graphicData>
            </a:graphic>
          </wp:inline>
        </w:drawing>
      </w:r>
    </w:p>
    <w:p w14:paraId="441013EB" w14:textId="77777777" w:rsidR="000167AC" w:rsidRPr="000167AC" w:rsidRDefault="000167AC" w:rsidP="000167AC">
      <w:pPr>
        <w:tabs>
          <w:tab w:val="left" w:pos="1164"/>
        </w:tabs>
        <w:jc w:val="both"/>
        <w:rPr>
          <w:rFonts w:asciiTheme="minorHAnsi" w:hAnsiTheme="minorHAnsi" w:cstheme="minorHAnsi"/>
          <w:sz w:val="22"/>
          <w:szCs w:val="22"/>
        </w:rPr>
      </w:pPr>
    </w:p>
    <w:sectPr w:rsidR="000167AC" w:rsidRPr="000167AC">
      <w:head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0BC4" w14:textId="77777777" w:rsidR="00F91441" w:rsidRDefault="00F91441" w:rsidP="000167AC">
      <w:r>
        <w:separator/>
      </w:r>
    </w:p>
  </w:endnote>
  <w:endnote w:type="continuationSeparator" w:id="0">
    <w:p w14:paraId="3C442CD7" w14:textId="77777777" w:rsidR="00F91441" w:rsidRDefault="00F91441" w:rsidP="0001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CA81" w14:textId="77777777" w:rsidR="00F91441" w:rsidRDefault="00F91441" w:rsidP="000167AC">
      <w:r>
        <w:separator/>
      </w:r>
    </w:p>
  </w:footnote>
  <w:footnote w:type="continuationSeparator" w:id="0">
    <w:p w14:paraId="73639032" w14:textId="77777777" w:rsidR="00F91441" w:rsidRDefault="00F91441" w:rsidP="0001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20BE" w14:textId="6A45DCC3" w:rsidR="00A82782" w:rsidRPr="00A82782" w:rsidRDefault="00A82782">
    <w:pPr>
      <w:pStyle w:val="a3"/>
    </w:pPr>
    <w:r>
      <w:rPr>
        <w:noProof/>
        <w14:ligatures w14:val="standardContextual"/>
      </w:rPr>
      <w:drawing>
        <wp:inline distT="0" distB="0" distL="0" distR="0" wp14:anchorId="15331D1A" wp14:editId="59D9D993">
          <wp:extent cx="1818749" cy="883920"/>
          <wp:effectExtent l="0" t="0" r="0" b="0"/>
          <wp:docPr id="1802194077" name="Picture 2"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94077" name="Picture 2" descr="A colorful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4071" cy="8865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AC"/>
    <w:rsid w:val="000167AC"/>
    <w:rsid w:val="00075113"/>
    <w:rsid w:val="00304D21"/>
    <w:rsid w:val="003E6B6A"/>
    <w:rsid w:val="00457F40"/>
    <w:rsid w:val="00836276"/>
    <w:rsid w:val="00964341"/>
    <w:rsid w:val="00A82782"/>
    <w:rsid w:val="00AA4AF7"/>
    <w:rsid w:val="00B12BB3"/>
    <w:rsid w:val="00B44185"/>
    <w:rsid w:val="00C07EC5"/>
    <w:rsid w:val="00D65424"/>
    <w:rsid w:val="00D97CF0"/>
    <w:rsid w:val="00F063B0"/>
    <w:rsid w:val="00F91441"/>
    <w:rsid w:val="00FE12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9CA1E"/>
  <w15:chartTrackingRefBased/>
  <w15:docId w15:val="{3C2F9E14-5FDE-447E-992C-2975E2E4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7AC"/>
    <w:pPr>
      <w:spacing w:after="0" w:line="240" w:lineRule="auto"/>
    </w:pPr>
    <w:rPr>
      <w:rFonts w:ascii="Tahoma" w:eastAsia="Times New Roman" w:hAnsi="Tahoma" w:cs="Tahoma"/>
      <w:kern w:val="0"/>
      <w:sz w:val="18"/>
      <w:szCs w:val="18"/>
      <w:lang w:val="el-GR" w:eastAsia="el-GR"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0167AC"/>
    <w:rPr>
      <w:color w:val="0000FF"/>
      <w:u w:val="single"/>
    </w:rPr>
  </w:style>
  <w:style w:type="paragraph" w:styleId="a3">
    <w:name w:val="header"/>
    <w:basedOn w:val="a"/>
    <w:link w:val="Char"/>
    <w:uiPriority w:val="99"/>
    <w:unhideWhenUsed/>
    <w:rsid w:val="000167AC"/>
    <w:pPr>
      <w:tabs>
        <w:tab w:val="center" w:pos="4680"/>
        <w:tab w:val="right" w:pos="9360"/>
      </w:tabs>
    </w:pPr>
  </w:style>
  <w:style w:type="character" w:customStyle="1" w:styleId="Char">
    <w:name w:val="Κεφαλίδα Char"/>
    <w:basedOn w:val="a0"/>
    <w:link w:val="a3"/>
    <w:uiPriority w:val="99"/>
    <w:rsid w:val="000167AC"/>
    <w:rPr>
      <w:rFonts w:ascii="Tahoma" w:eastAsia="Times New Roman" w:hAnsi="Tahoma" w:cs="Tahoma"/>
      <w:kern w:val="0"/>
      <w:sz w:val="18"/>
      <w:szCs w:val="18"/>
      <w:lang w:val="el-GR" w:eastAsia="el-GR" w:bidi="ar-SA"/>
      <w14:ligatures w14:val="none"/>
    </w:rPr>
  </w:style>
  <w:style w:type="paragraph" w:styleId="a4">
    <w:name w:val="footer"/>
    <w:basedOn w:val="a"/>
    <w:link w:val="Char0"/>
    <w:uiPriority w:val="99"/>
    <w:unhideWhenUsed/>
    <w:rsid w:val="000167AC"/>
    <w:pPr>
      <w:tabs>
        <w:tab w:val="center" w:pos="4680"/>
        <w:tab w:val="right" w:pos="9360"/>
      </w:tabs>
    </w:pPr>
  </w:style>
  <w:style w:type="character" w:customStyle="1" w:styleId="Char0">
    <w:name w:val="Υποσέλιδο Char"/>
    <w:basedOn w:val="a0"/>
    <w:link w:val="a4"/>
    <w:uiPriority w:val="99"/>
    <w:rsid w:val="000167AC"/>
    <w:rPr>
      <w:rFonts w:ascii="Tahoma" w:eastAsia="Times New Roman" w:hAnsi="Tahoma" w:cs="Tahoma"/>
      <w:kern w:val="0"/>
      <w:sz w:val="18"/>
      <w:szCs w:val="18"/>
      <w:lang w:val="el-GR" w:eastAsia="el-GR" w:bidi="ar-SA"/>
      <w14:ligatures w14:val="none"/>
    </w:rPr>
  </w:style>
  <w:style w:type="character" w:styleId="a5">
    <w:name w:val="Unresolved Mention"/>
    <w:basedOn w:val="a0"/>
    <w:uiPriority w:val="99"/>
    <w:semiHidden/>
    <w:unhideWhenUsed/>
    <w:rsid w:val="00AA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allia.org/en/activity-fields-en/" TargetMode="External"/><Relationship Id="rId13" Type="http://schemas.openxmlformats.org/officeDocument/2006/relationships/hyperlink" Target="https://walk.auth.gr/" TargetMode="External"/><Relationship Id="rId18" Type="http://schemas.openxmlformats.org/officeDocument/2006/relationships/hyperlink" Target="https://entreprenedu.eu/hackthebusinessgreece/" TargetMode="External"/><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media/image3.jpeg"/><Relationship Id="rId7" Type="http://schemas.openxmlformats.org/officeDocument/2006/relationships/hyperlink" Target="https://www.esa-bic.gr/" TargetMode="External"/><Relationship Id="rId12" Type="http://schemas.openxmlformats.org/officeDocument/2006/relationships/hyperlink" Target="https://www.uth.gr/en" TargetMode="External"/><Relationship Id="rId17" Type="http://schemas.openxmlformats.org/officeDocument/2006/relationships/hyperlink" Target="https://entreprenedu.eu/hackthebusinessgreece/"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maps.app.goo.gl/dTNHavxv7WnSuiRA6" TargetMode="External"/><Relationship Id="rId20" Type="http://schemas.openxmlformats.org/officeDocument/2006/relationships/image" Target="media/image2.jpe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corallia.org/en" TargetMode="External"/><Relationship Id="rId11" Type="http://schemas.openxmlformats.org/officeDocument/2006/relationships/hyperlink" Target="https://www.moke.uth.gr/" TargetMode="External"/><Relationship Id="rId24"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s://www.tuc.gr/en/home" TargetMode="Externa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hyperlink" Target="https://www.ntua.gr/en/"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ntreprenedu.eu/" TargetMode="External"/><Relationship Id="rId14" Type="http://schemas.openxmlformats.org/officeDocument/2006/relationships/hyperlink" Target="https://thinc.duth.gr/en/" TargetMode="External"/><Relationship Id="rId22" Type="http://schemas.openxmlformats.org/officeDocument/2006/relationships/image" Target="media/image4.png"/><Relationship Id="rId27" Type="http://schemas.openxmlformats.org/officeDocument/2006/relationships/image" Target="media/image9.jp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530</Words>
  <Characters>2865</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Zargani</dc:creator>
  <cp:keywords/>
  <dc:description/>
  <cp:lastModifiedBy>EMMANOUIL MARIOS</cp:lastModifiedBy>
  <cp:revision>10</cp:revision>
  <dcterms:created xsi:type="dcterms:W3CDTF">2023-10-10T13:02:00Z</dcterms:created>
  <dcterms:modified xsi:type="dcterms:W3CDTF">2023-10-16T12:05:00Z</dcterms:modified>
</cp:coreProperties>
</file>