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CB6" w:rsidRDefault="00954CB6" w:rsidP="00954CB6">
      <w:pPr>
        <w:jc w:val="center"/>
        <w:rPr>
          <w:rFonts w:cstheme="minorHAnsi"/>
          <w:b/>
          <w:bCs/>
          <w:color w:val="222222"/>
          <w:sz w:val="22"/>
          <w:szCs w:val="22"/>
          <w:shd w:val="clear" w:color="auto" w:fill="FAFAFA"/>
        </w:rPr>
      </w:pPr>
      <w:r>
        <w:rPr>
          <w:rFonts w:cstheme="minorHAnsi"/>
          <w:b/>
          <w:bCs/>
          <w:noProof/>
          <w:color w:val="222222"/>
          <w:sz w:val="22"/>
          <w:szCs w:val="22"/>
          <w:shd w:val="clear" w:color="auto" w:fill="FAFAFA"/>
          <w:lang w:eastAsia="el-GR"/>
        </w:rPr>
        <w:drawing>
          <wp:inline distT="0" distB="0" distL="0" distR="0">
            <wp:extent cx="1627466" cy="10953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0386" cy="1097340"/>
                    </a:xfrm>
                    <a:prstGeom prst="rect">
                      <a:avLst/>
                    </a:prstGeom>
                  </pic:spPr>
                </pic:pic>
              </a:graphicData>
            </a:graphic>
          </wp:inline>
        </w:drawing>
      </w:r>
    </w:p>
    <w:p w:rsidR="00954CB6" w:rsidRDefault="00954CB6" w:rsidP="00954CB6">
      <w:pPr>
        <w:jc w:val="center"/>
        <w:rPr>
          <w:rFonts w:cstheme="minorHAnsi"/>
          <w:b/>
          <w:bCs/>
          <w:color w:val="222222"/>
          <w:sz w:val="22"/>
          <w:szCs w:val="22"/>
          <w:shd w:val="clear" w:color="auto" w:fill="FAFAFA"/>
        </w:rPr>
      </w:pPr>
    </w:p>
    <w:p w:rsidR="00954CB6" w:rsidRDefault="00954CB6" w:rsidP="00954CB6">
      <w:pPr>
        <w:jc w:val="center"/>
        <w:rPr>
          <w:rFonts w:cstheme="minorHAnsi"/>
          <w:b/>
          <w:bCs/>
          <w:color w:val="222222"/>
          <w:sz w:val="22"/>
          <w:szCs w:val="22"/>
          <w:shd w:val="clear" w:color="auto" w:fill="FAFAFA"/>
        </w:rPr>
      </w:pPr>
    </w:p>
    <w:p w:rsidR="00954CB6" w:rsidRDefault="00954CB6" w:rsidP="00954CB6">
      <w:pPr>
        <w:jc w:val="center"/>
        <w:rPr>
          <w:rFonts w:cstheme="minorHAnsi"/>
          <w:b/>
          <w:bCs/>
          <w:color w:val="222222"/>
          <w:sz w:val="22"/>
          <w:szCs w:val="22"/>
          <w:shd w:val="clear" w:color="auto" w:fill="FAFAFA"/>
        </w:rPr>
      </w:pPr>
      <w:r>
        <w:rPr>
          <w:rFonts w:cstheme="minorHAnsi"/>
          <w:b/>
          <w:bCs/>
          <w:color w:val="222222"/>
          <w:sz w:val="22"/>
          <w:szCs w:val="22"/>
          <w:shd w:val="clear" w:color="auto" w:fill="FAFAFA"/>
        </w:rPr>
        <w:t>ΔΕΛΤΙΟ ΤΥΠΟΥ</w:t>
      </w:r>
    </w:p>
    <w:p w:rsidR="00954CB6" w:rsidRDefault="00954CB6" w:rsidP="009303FD">
      <w:pPr>
        <w:rPr>
          <w:rFonts w:cstheme="minorHAnsi"/>
          <w:b/>
          <w:bCs/>
          <w:color w:val="222222"/>
          <w:sz w:val="22"/>
          <w:szCs w:val="22"/>
          <w:shd w:val="clear" w:color="auto" w:fill="FAFAFA"/>
        </w:rPr>
      </w:pPr>
    </w:p>
    <w:p w:rsidR="00954CB6" w:rsidRDefault="00813335" w:rsidP="00813335">
      <w:pPr>
        <w:jc w:val="center"/>
        <w:rPr>
          <w:rFonts w:cstheme="minorHAnsi"/>
          <w:b/>
          <w:bCs/>
          <w:color w:val="222222"/>
          <w:sz w:val="22"/>
          <w:szCs w:val="22"/>
          <w:shd w:val="clear" w:color="auto" w:fill="FAFAFA"/>
        </w:rPr>
      </w:pPr>
      <w:r>
        <w:rPr>
          <w:rFonts w:cstheme="minorHAnsi"/>
          <w:b/>
          <w:bCs/>
          <w:color w:val="222222"/>
          <w:sz w:val="22"/>
          <w:szCs w:val="22"/>
          <w:shd w:val="clear" w:color="auto" w:fill="FAFAFA"/>
        </w:rPr>
        <w:t xml:space="preserve">ΜΟΚΕ ΠΘ: </w:t>
      </w:r>
      <w:r w:rsidRPr="00813335">
        <w:rPr>
          <w:rFonts w:cstheme="minorHAnsi"/>
          <w:b/>
          <w:bCs/>
          <w:color w:val="222222"/>
          <w:sz w:val="22"/>
          <w:szCs w:val="22"/>
          <w:shd w:val="clear" w:color="auto" w:fill="FAFAFA"/>
        </w:rPr>
        <w:t>Θεματικός Διαγωνισμός Ιδεών (</w:t>
      </w:r>
      <w:proofErr w:type="spellStart"/>
      <w:r w:rsidRPr="00813335">
        <w:rPr>
          <w:rFonts w:cstheme="minorHAnsi"/>
          <w:b/>
          <w:bCs/>
          <w:color w:val="222222"/>
          <w:sz w:val="22"/>
          <w:szCs w:val="22"/>
          <w:shd w:val="clear" w:color="auto" w:fill="FAFAFA"/>
        </w:rPr>
        <w:t>Ideathon</w:t>
      </w:r>
      <w:proofErr w:type="spellEnd"/>
      <w:r w:rsidRPr="00813335">
        <w:rPr>
          <w:rFonts w:cstheme="minorHAnsi"/>
          <w:b/>
          <w:bCs/>
          <w:color w:val="222222"/>
          <w:sz w:val="22"/>
          <w:szCs w:val="22"/>
          <w:shd w:val="clear" w:color="auto" w:fill="FAFAFA"/>
        </w:rPr>
        <w:t>) «</w:t>
      </w:r>
      <w:proofErr w:type="spellStart"/>
      <w:r w:rsidRPr="00813335">
        <w:rPr>
          <w:rFonts w:cstheme="minorHAnsi"/>
          <w:b/>
          <w:bCs/>
          <w:color w:val="222222"/>
          <w:sz w:val="22"/>
          <w:szCs w:val="22"/>
          <w:shd w:val="clear" w:color="auto" w:fill="FAFAFA"/>
        </w:rPr>
        <w:t>Κυκλοτολμώ</w:t>
      </w:r>
      <w:proofErr w:type="spellEnd"/>
      <w:r w:rsidRPr="00813335">
        <w:rPr>
          <w:rFonts w:cstheme="minorHAnsi"/>
          <w:b/>
          <w:bCs/>
          <w:color w:val="222222"/>
          <w:sz w:val="22"/>
          <w:szCs w:val="22"/>
          <w:shd w:val="clear" w:color="auto" w:fill="FAFAFA"/>
        </w:rPr>
        <w:t xml:space="preserve"> 2023»</w:t>
      </w:r>
    </w:p>
    <w:p w:rsidR="00813335" w:rsidRDefault="00813335" w:rsidP="00813335">
      <w:pPr>
        <w:jc w:val="center"/>
        <w:rPr>
          <w:rFonts w:cstheme="minorHAnsi"/>
          <w:b/>
          <w:bCs/>
          <w:color w:val="222222"/>
          <w:sz w:val="22"/>
          <w:szCs w:val="22"/>
          <w:shd w:val="clear" w:color="auto" w:fill="FAFAFA"/>
        </w:rPr>
      </w:pPr>
    </w:p>
    <w:p w:rsidR="00813335" w:rsidRDefault="00813335" w:rsidP="00813335">
      <w:pPr>
        <w:pStyle w:val="Web"/>
        <w:jc w:val="both"/>
      </w:pPr>
      <w:r>
        <w:t>Η Μονάδα Καινοτομίας και Επιχειρηματικότητας του Πανεπιστημίου Θεσσαλίας σας προσκαλεί στον Θεματικό Διαγωνισμό Ιδεών (</w:t>
      </w:r>
      <w:proofErr w:type="spellStart"/>
      <w:r>
        <w:t>Ideathon</w:t>
      </w:r>
      <w:proofErr w:type="spellEnd"/>
      <w:r>
        <w:t>)</w:t>
      </w:r>
      <w:r>
        <w:rPr>
          <w:rStyle w:val="a3"/>
        </w:rPr>
        <w:t xml:space="preserve"> «</w:t>
      </w:r>
      <w:proofErr w:type="spellStart"/>
      <w:r>
        <w:rPr>
          <w:rStyle w:val="a3"/>
        </w:rPr>
        <w:t>Κυκλοτολμώ</w:t>
      </w:r>
      <w:proofErr w:type="spellEnd"/>
      <w:r>
        <w:rPr>
          <w:rStyle w:val="a3"/>
        </w:rPr>
        <w:t xml:space="preserve"> 2023» </w:t>
      </w:r>
      <w:r>
        <w:t xml:space="preserve">που θα διεξαχθεί στην Καρδίτσα, Σάββατο 23/09, στο Κεντρικό αμφιθέατρο του Τμήματος Δασολογίας, Επιστημών Ξύλου &amp; Σχεδιασμού. </w:t>
      </w:r>
    </w:p>
    <w:p w:rsidR="00813335" w:rsidRDefault="00813335" w:rsidP="00813335">
      <w:pPr>
        <w:pStyle w:val="Web"/>
        <w:jc w:val="both"/>
      </w:pPr>
      <w:r>
        <w:t xml:space="preserve">Το πρώτο </w:t>
      </w:r>
      <w:proofErr w:type="spellStart"/>
      <w:r>
        <w:t>Ideathon</w:t>
      </w:r>
      <w:proofErr w:type="spellEnd"/>
      <w:r>
        <w:t xml:space="preserve"> με αντικείμενο  </w:t>
      </w:r>
      <w:r>
        <w:rPr>
          <w:rStyle w:val="a3"/>
        </w:rPr>
        <w:t>«</w:t>
      </w:r>
      <w:proofErr w:type="spellStart"/>
      <w:r>
        <w:rPr>
          <w:rStyle w:val="a3"/>
        </w:rPr>
        <w:t>Βιοοικονομία</w:t>
      </w:r>
      <w:proofErr w:type="spellEnd"/>
      <w:r>
        <w:rPr>
          <w:rStyle w:val="a3"/>
        </w:rPr>
        <w:t>, Κυκλική Οικονομία &amp; Φυσικοί Πόροι»</w:t>
      </w:r>
      <w:r>
        <w:t xml:space="preserve"> διοργανώνεται σε συνεργασία με τα </w:t>
      </w:r>
      <w:r>
        <w:rPr>
          <w:rStyle w:val="a3"/>
        </w:rPr>
        <w:t xml:space="preserve">ΕΛΛΗΝΙΚΑ ΓΑΛΑΚΤΟΚΟΜΕΙΑ Α.Ε. </w:t>
      </w:r>
      <w:r>
        <w:t>και αφορά στην πρόταση λύσεων στις προκλήσεις που τέθηκαν από την εταιρεία, οι οποίες θα προάγουν τη βιώσιμη ανάπτυξη και την προστασία του περιβάλλοντος.  </w:t>
      </w:r>
      <w:r>
        <w:br/>
      </w:r>
      <w:r>
        <w:br/>
        <w:t>Οι προκλήσεις είναι:</w:t>
      </w:r>
    </w:p>
    <w:p w:rsidR="00813335" w:rsidRDefault="00813335" w:rsidP="00813335">
      <w:pPr>
        <w:numPr>
          <w:ilvl w:val="0"/>
          <w:numId w:val="1"/>
        </w:numPr>
        <w:spacing w:before="100" w:beforeAutospacing="1" w:after="100" w:afterAutospacing="1"/>
        <w:jc w:val="both"/>
      </w:pPr>
      <w:r>
        <w:t xml:space="preserve">Αξιοποίηση των μη </w:t>
      </w:r>
      <w:proofErr w:type="spellStart"/>
      <w:r>
        <w:t>διακινήσιμων</w:t>
      </w:r>
      <w:proofErr w:type="spellEnd"/>
      <w:r>
        <w:t xml:space="preserve"> προϊόντων τροφίμων της γαλακτοβιομηχανίας σε χρήσεις προστιθέμενης αξίας.</w:t>
      </w:r>
    </w:p>
    <w:p w:rsidR="00813335" w:rsidRDefault="00813335" w:rsidP="00813335">
      <w:pPr>
        <w:numPr>
          <w:ilvl w:val="0"/>
          <w:numId w:val="1"/>
        </w:numPr>
        <w:spacing w:before="100" w:beforeAutospacing="1" w:after="100" w:afterAutospacing="1"/>
        <w:jc w:val="both"/>
      </w:pPr>
      <w:r>
        <w:t xml:space="preserve">Αξιοποίηση της λακτόζης που προκύπτει ως απόβλητο της </w:t>
      </w:r>
      <w:proofErr w:type="spellStart"/>
      <w:r>
        <w:t>τυροκόμησης</w:t>
      </w:r>
      <w:proofErr w:type="spellEnd"/>
      <w:r>
        <w:t xml:space="preserve"> σε χρήσεις προστιθέμενης αξίας, πέραν της παραγωγής βιοαερίου.  </w:t>
      </w:r>
    </w:p>
    <w:p w:rsidR="00813335" w:rsidRDefault="00813335" w:rsidP="00813335">
      <w:pPr>
        <w:pStyle w:val="Web"/>
        <w:jc w:val="both"/>
      </w:pPr>
      <w:r>
        <w:t>Δυνατότητα συμμετοχής στο Διαγωνισμό έχουν όλα τα μέλη της ακαδημαϊκής κοινότητας του Πανεπιστημίου Θεσσαλίας:</w:t>
      </w:r>
    </w:p>
    <w:p w:rsidR="00813335" w:rsidRDefault="00813335" w:rsidP="00813335">
      <w:pPr>
        <w:numPr>
          <w:ilvl w:val="0"/>
          <w:numId w:val="2"/>
        </w:numPr>
        <w:spacing w:before="100" w:beforeAutospacing="1" w:after="100" w:afterAutospacing="1"/>
        <w:jc w:val="both"/>
      </w:pPr>
      <w:r>
        <w:t>Προπτυχιακοί/</w:t>
      </w:r>
      <w:proofErr w:type="spellStart"/>
      <w:r>
        <w:t>ές</w:t>
      </w:r>
      <w:proofErr w:type="spellEnd"/>
      <w:r>
        <w:t xml:space="preserve"> και μεταπτυχιακοί/</w:t>
      </w:r>
      <w:proofErr w:type="spellStart"/>
      <w:r>
        <w:t>ές</w:t>
      </w:r>
      <w:proofErr w:type="spellEnd"/>
      <w:r>
        <w:t xml:space="preserve"> φοιτητές/</w:t>
      </w:r>
      <w:proofErr w:type="spellStart"/>
      <w:r>
        <w:t>ριες</w:t>
      </w:r>
      <w:proofErr w:type="spellEnd"/>
    </w:p>
    <w:p w:rsidR="00813335" w:rsidRDefault="00813335" w:rsidP="00813335">
      <w:pPr>
        <w:numPr>
          <w:ilvl w:val="0"/>
          <w:numId w:val="2"/>
        </w:numPr>
        <w:spacing w:before="100" w:beforeAutospacing="1" w:after="100" w:afterAutospacing="1"/>
        <w:jc w:val="both"/>
      </w:pPr>
      <w:r>
        <w:t xml:space="preserve">Υποψήφιοι διδάκτορες και </w:t>
      </w:r>
      <w:proofErr w:type="spellStart"/>
      <w:r>
        <w:t>μεταδιδάκτορες</w:t>
      </w:r>
      <w:proofErr w:type="spellEnd"/>
    </w:p>
    <w:p w:rsidR="00813335" w:rsidRDefault="00813335" w:rsidP="00813335">
      <w:pPr>
        <w:numPr>
          <w:ilvl w:val="0"/>
          <w:numId w:val="2"/>
        </w:numPr>
        <w:spacing w:before="100" w:beforeAutospacing="1" w:after="100" w:afterAutospacing="1"/>
        <w:jc w:val="both"/>
      </w:pPr>
      <w:r>
        <w:t>Ερευνητές/</w:t>
      </w:r>
      <w:proofErr w:type="spellStart"/>
      <w:r>
        <w:t>ριες</w:t>
      </w:r>
      <w:proofErr w:type="spellEnd"/>
      <w:r>
        <w:t xml:space="preserve"> (μέλη ΔΕΠ, ΕΔΙΠ, ΕΤΕΠ, κ.λπ.)  </w:t>
      </w:r>
    </w:p>
    <w:p w:rsidR="00813335" w:rsidRDefault="00813335" w:rsidP="00813335">
      <w:pPr>
        <w:pStyle w:val="Web"/>
        <w:jc w:val="both"/>
        <w:rPr>
          <w:rStyle w:val="a3"/>
        </w:rPr>
      </w:pPr>
      <w:r>
        <w:t>Οι ενδιαφερόμενοι/</w:t>
      </w:r>
      <w:proofErr w:type="spellStart"/>
      <w:r>
        <w:t>ες</w:t>
      </w:r>
      <w:proofErr w:type="spellEnd"/>
      <w:r>
        <w:t xml:space="preserve"> μπορούν να δηλώσουν τη συμμετοχή τους έως και την </w:t>
      </w:r>
      <w:r>
        <w:rPr>
          <w:rStyle w:val="a3"/>
        </w:rPr>
        <w:t>Πέμπτη 05/09/2023</w:t>
      </w:r>
      <w:r>
        <w:t xml:space="preserve"> </w:t>
      </w:r>
      <w:hyperlink r:id="rId6" w:history="1">
        <w:r>
          <w:rPr>
            <w:rStyle w:val="-"/>
            <w:b/>
            <w:bCs/>
          </w:rPr>
          <w:t>ε</w:t>
        </w:r>
        <w:r>
          <w:rPr>
            <w:rStyle w:val="-"/>
            <w:b/>
            <w:bCs/>
          </w:rPr>
          <w:t>δ</w:t>
        </w:r>
        <w:r>
          <w:rPr>
            <w:rStyle w:val="-"/>
            <w:b/>
            <w:bCs/>
          </w:rPr>
          <w:t>ώ</w:t>
        </w:r>
      </w:hyperlink>
    </w:p>
    <w:p w:rsidR="00813335" w:rsidRDefault="00813335" w:rsidP="00813335">
      <w:pPr>
        <w:pStyle w:val="Web"/>
        <w:jc w:val="both"/>
      </w:pPr>
      <w:r>
        <w:t xml:space="preserve">Περισσότερες δράσεις της ΜΟΚΕ ΠΘ στην </w:t>
      </w:r>
      <w:hyperlink r:id="rId7" w:history="1">
        <w:r>
          <w:rPr>
            <w:rStyle w:val="-"/>
          </w:rPr>
          <w:t>ιστο</w:t>
        </w:r>
        <w:bookmarkStart w:id="0" w:name="_GoBack"/>
        <w:bookmarkEnd w:id="0"/>
        <w:r>
          <w:rPr>
            <w:rStyle w:val="-"/>
          </w:rPr>
          <w:t>σ</w:t>
        </w:r>
        <w:r>
          <w:rPr>
            <w:rStyle w:val="-"/>
          </w:rPr>
          <w:t>ελίδα</w:t>
        </w:r>
      </w:hyperlink>
      <w:r>
        <w:t>.</w:t>
      </w:r>
    </w:p>
    <w:p w:rsidR="00813335" w:rsidRDefault="00813335" w:rsidP="00813335">
      <w:pPr>
        <w:pStyle w:val="Web"/>
        <w:jc w:val="both"/>
      </w:pPr>
    </w:p>
    <w:p w:rsidR="00813335" w:rsidRDefault="00813335" w:rsidP="00813335">
      <w:pPr>
        <w:pStyle w:val="Web"/>
        <w:jc w:val="both"/>
      </w:pPr>
      <w:r>
        <w:t>Για περαιτέρω διευκρινήσεις:</w:t>
      </w:r>
    </w:p>
    <w:p w:rsidR="00813335" w:rsidRDefault="00813335" w:rsidP="00813335">
      <w:pPr>
        <w:pStyle w:val="Web"/>
        <w:jc w:val="both"/>
      </w:pPr>
      <w:r>
        <w:t xml:space="preserve">Καραγκούνη Γλυκερία, Αναπληρώτρια Καθηγήτρια Επιχειρηματικότητας, Καινοτομίας και Τεχνολογιών Παραγωγής ΠΘ, </w:t>
      </w:r>
      <w:hyperlink r:id="rId8" w:history="1">
        <w:r>
          <w:rPr>
            <w:rStyle w:val="-"/>
          </w:rPr>
          <w:t>karagg@uth.gr</w:t>
        </w:r>
      </w:hyperlink>
    </w:p>
    <w:p w:rsidR="00813335" w:rsidRDefault="00813335" w:rsidP="00813335">
      <w:pPr>
        <w:pStyle w:val="Web"/>
        <w:jc w:val="both"/>
      </w:pPr>
      <w:proofErr w:type="spellStart"/>
      <w:r>
        <w:lastRenderedPageBreak/>
        <w:t>Τσαμέτη</w:t>
      </w:r>
      <w:proofErr w:type="spellEnd"/>
      <w:r>
        <w:t xml:space="preserve"> Αγγελική, ΜΟΚΕ ΠΘ, </w:t>
      </w:r>
      <w:hyperlink r:id="rId9" w:history="1">
        <w:r>
          <w:rPr>
            <w:rStyle w:val="-"/>
          </w:rPr>
          <w:t>atsameti@uth.gr</w:t>
        </w:r>
      </w:hyperlink>
    </w:p>
    <w:p w:rsidR="00813335" w:rsidRDefault="00813335" w:rsidP="00813335">
      <w:pPr>
        <w:pStyle w:val="Web"/>
        <w:jc w:val="both"/>
      </w:pPr>
    </w:p>
    <w:p w:rsidR="00813335" w:rsidRDefault="00813335" w:rsidP="00813335">
      <w:pPr>
        <w:pStyle w:val="Web"/>
        <w:jc w:val="both"/>
      </w:pPr>
      <w:r>
        <w:rPr>
          <w:rStyle w:val="a4"/>
        </w:rPr>
        <w:t>Η δράση πραγματοποιείται στο πλαίσιο του έργου «Υποστήριξη Δράσεων Στήριξης της Επιχειρηματικότητας, Καινοτομίας και Ωρίμανσης για την Αξιοποίηση της Ερευνητικής Δραστηριότητας και των Νέων Προϊόντων και Υπηρεσιών που αναπτύσσονται στο Πανεπιστήμιο Θεσσαλίας», το οποίο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p>
    <w:p w:rsidR="00813335" w:rsidRPr="00813335" w:rsidRDefault="00813335" w:rsidP="00813335">
      <w:pPr>
        <w:jc w:val="both"/>
        <w:rPr>
          <w:rFonts w:cstheme="minorHAnsi"/>
          <w:bCs/>
          <w:color w:val="222222"/>
          <w:sz w:val="22"/>
          <w:szCs w:val="22"/>
          <w:shd w:val="clear" w:color="auto" w:fill="FAFAFA"/>
        </w:rPr>
      </w:pPr>
    </w:p>
    <w:sectPr w:rsidR="00813335" w:rsidRPr="00813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C65F4"/>
    <w:multiLevelType w:val="multilevel"/>
    <w:tmpl w:val="29C2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97B0C"/>
    <w:multiLevelType w:val="multilevel"/>
    <w:tmpl w:val="A82C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FD"/>
    <w:rsid w:val="002A1EFD"/>
    <w:rsid w:val="006F6FC0"/>
    <w:rsid w:val="007A1189"/>
    <w:rsid w:val="007B260D"/>
    <w:rsid w:val="00813335"/>
    <w:rsid w:val="00905B95"/>
    <w:rsid w:val="009303FD"/>
    <w:rsid w:val="00954CB6"/>
    <w:rsid w:val="00976542"/>
    <w:rsid w:val="00A55B23"/>
    <w:rsid w:val="00AE1B02"/>
    <w:rsid w:val="00B13AEF"/>
    <w:rsid w:val="00B648C3"/>
    <w:rsid w:val="00BE0D07"/>
    <w:rsid w:val="00E71381"/>
    <w:rsid w:val="00F05F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26B2"/>
  <w15:chartTrackingRefBased/>
  <w15:docId w15:val="{FA5BCD17-6C49-9649-BB10-A8270ED4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3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E0D07"/>
    <w:pPr>
      <w:spacing w:before="100" w:beforeAutospacing="1" w:after="100" w:afterAutospacing="1"/>
    </w:pPr>
    <w:rPr>
      <w:rFonts w:ascii="Times New Roman" w:eastAsia="Times New Roman" w:hAnsi="Times New Roman" w:cs="Times New Roman"/>
      <w:lang w:eastAsia="en-GB"/>
    </w:rPr>
  </w:style>
  <w:style w:type="character" w:styleId="a3">
    <w:name w:val="Strong"/>
    <w:basedOn w:val="a0"/>
    <w:uiPriority w:val="22"/>
    <w:qFormat/>
    <w:rsid w:val="00BE0D07"/>
    <w:rPr>
      <w:b/>
      <w:bCs/>
    </w:rPr>
  </w:style>
  <w:style w:type="character" w:styleId="-">
    <w:name w:val="Hyperlink"/>
    <w:basedOn w:val="a0"/>
    <w:uiPriority w:val="99"/>
    <w:unhideWhenUsed/>
    <w:rsid w:val="00BE0D07"/>
    <w:rPr>
      <w:color w:val="0000FF"/>
      <w:u w:val="single"/>
    </w:rPr>
  </w:style>
  <w:style w:type="character" w:styleId="-0">
    <w:name w:val="FollowedHyperlink"/>
    <w:basedOn w:val="a0"/>
    <w:uiPriority w:val="99"/>
    <w:semiHidden/>
    <w:unhideWhenUsed/>
    <w:rsid w:val="00BE0D07"/>
    <w:rPr>
      <w:color w:val="954F72" w:themeColor="followedHyperlink"/>
      <w:u w:val="single"/>
    </w:rPr>
  </w:style>
  <w:style w:type="character" w:customStyle="1" w:styleId="UnresolvedMention">
    <w:name w:val="Unresolved Mention"/>
    <w:basedOn w:val="a0"/>
    <w:uiPriority w:val="99"/>
    <w:semiHidden/>
    <w:unhideWhenUsed/>
    <w:rsid w:val="00BE0D07"/>
    <w:rPr>
      <w:color w:val="605E5C"/>
      <w:shd w:val="clear" w:color="auto" w:fill="E1DFDD"/>
    </w:rPr>
  </w:style>
  <w:style w:type="character" w:styleId="a4">
    <w:name w:val="Emphasis"/>
    <w:basedOn w:val="a0"/>
    <w:uiPriority w:val="20"/>
    <w:qFormat/>
    <w:rsid w:val="008133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92157">
      <w:bodyDiv w:val="1"/>
      <w:marLeft w:val="0"/>
      <w:marRight w:val="0"/>
      <w:marTop w:val="0"/>
      <w:marBottom w:val="0"/>
      <w:divBdr>
        <w:top w:val="none" w:sz="0" w:space="0" w:color="auto"/>
        <w:left w:val="none" w:sz="0" w:space="0" w:color="auto"/>
        <w:bottom w:val="none" w:sz="0" w:space="0" w:color="auto"/>
        <w:right w:val="none" w:sz="0" w:space="0" w:color="auto"/>
      </w:divBdr>
    </w:div>
    <w:div w:id="171811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gg@uth.gr" TargetMode="External"/><Relationship Id="rId3" Type="http://schemas.openxmlformats.org/officeDocument/2006/relationships/settings" Target="settings.xml"/><Relationship Id="rId7" Type="http://schemas.openxmlformats.org/officeDocument/2006/relationships/hyperlink" Target="https://www.moke.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e/RMSJi9cjrp"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tsameti@u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1805</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Thoidou</dc:creator>
  <cp:keywords/>
  <dc:description/>
  <cp:lastModifiedBy>ATHANASIADI KORALIA</cp:lastModifiedBy>
  <cp:revision>2</cp:revision>
  <dcterms:created xsi:type="dcterms:W3CDTF">2023-08-11T11:41:00Z</dcterms:created>
  <dcterms:modified xsi:type="dcterms:W3CDTF">2023-08-11T11:41:00Z</dcterms:modified>
</cp:coreProperties>
</file>