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58427" w14:textId="77777777" w:rsidR="00EE0CD8" w:rsidRPr="00CD66AC" w:rsidRDefault="00EE0CD8" w:rsidP="00E26AD7">
      <w:pPr>
        <w:spacing w:before="120" w:after="120" w:line="240" w:lineRule="auto"/>
        <w:rPr>
          <w:rFonts w:ascii="Calibri" w:hAnsi="Calibri" w:cs="Calibri"/>
          <w:b/>
          <w:bCs/>
          <w:color w:val="C00000"/>
          <w:sz w:val="20"/>
          <w:szCs w:val="20"/>
        </w:rPr>
      </w:pPr>
    </w:p>
    <w:p w14:paraId="6430FB34" w14:textId="77777777" w:rsidR="00496DED" w:rsidRDefault="00496DED" w:rsidP="5802113E">
      <w:pPr>
        <w:spacing w:before="120" w:after="120" w:line="240" w:lineRule="auto"/>
        <w:jc w:val="center"/>
        <w:rPr>
          <w:rFonts w:ascii="Calibri" w:hAnsi="Calibri" w:cs="Calibri"/>
          <w:b/>
          <w:bCs/>
          <w:color w:val="C00000"/>
          <w:sz w:val="36"/>
          <w:szCs w:val="36"/>
        </w:rPr>
      </w:pPr>
    </w:p>
    <w:p w14:paraId="1B76B697" w14:textId="32A6B5F0" w:rsidR="00496DED" w:rsidRPr="00496DED" w:rsidRDefault="00496DED" w:rsidP="5802113E">
      <w:pPr>
        <w:spacing w:before="120" w:after="12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496DED">
        <w:rPr>
          <w:rFonts w:ascii="Calibri" w:hAnsi="Calibri" w:cs="Calibri"/>
          <w:b/>
          <w:bCs/>
          <w:sz w:val="36"/>
          <w:szCs w:val="36"/>
        </w:rPr>
        <w:t>ΔΕΛΤΙΟ ΤΥΠΟΥ</w:t>
      </w:r>
    </w:p>
    <w:p w14:paraId="3078BE54" w14:textId="77777777" w:rsidR="00496DED" w:rsidRDefault="00496DED" w:rsidP="5802113E">
      <w:pPr>
        <w:spacing w:before="120" w:after="120" w:line="240" w:lineRule="auto"/>
        <w:jc w:val="center"/>
        <w:rPr>
          <w:rFonts w:ascii="Calibri" w:hAnsi="Calibri" w:cs="Calibri"/>
          <w:b/>
          <w:bCs/>
          <w:color w:val="C00000"/>
          <w:sz w:val="36"/>
          <w:szCs w:val="36"/>
        </w:rPr>
      </w:pPr>
    </w:p>
    <w:p w14:paraId="1F7D4756" w14:textId="7D75EFAD" w:rsidR="002142B0" w:rsidRPr="00496DED" w:rsidRDefault="5DECEEAE" w:rsidP="5802113E">
      <w:pPr>
        <w:spacing w:before="120" w:after="120" w:line="240" w:lineRule="auto"/>
        <w:jc w:val="center"/>
        <w:rPr>
          <w:rFonts w:ascii="Calibri" w:hAnsi="Calibri" w:cs="Calibri"/>
          <w:b/>
          <w:bCs/>
          <w:color w:val="C00000"/>
          <w:sz w:val="32"/>
          <w:szCs w:val="36"/>
        </w:rPr>
      </w:pPr>
      <w:r w:rsidRPr="00496DED">
        <w:rPr>
          <w:rFonts w:ascii="Calibri" w:hAnsi="Calibri" w:cs="Calibri"/>
          <w:b/>
          <w:bCs/>
          <w:color w:val="C00000"/>
          <w:sz w:val="32"/>
          <w:szCs w:val="36"/>
        </w:rPr>
        <w:t>ΠΡΟΣΚΛΗΣΗ</w:t>
      </w:r>
    </w:p>
    <w:p w14:paraId="54B682A4" w14:textId="44655B79" w:rsidR="3CA72AEA" w:rsidRPr="00CD66AC" w:rsidRDefault="3CA72AEA" w:rsidP="003A7CC3">
      <w:pPr>
        <w:spacing w:before="240"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CD66AC">
        <w:rPr>
          <w:rFonts w:ascii="Calibri" w:hAnsi="Calibri" w:cs="Calibri"/>
          <w:sz w:val="24"/>
          <w:szCs w:val="24"/>
        </w:rPr>
        <w:t>σ</w:t>
      </w:r>
      <w:r w:rsidR="5DECEEAE" w:rsidRPr="00CD66AC">
        <w:rPr>
          <w:rFonts w:ascii="Calibri" w:hAnsi="Calibri" w:cs="Calibri"/>
          <w:sz w:val="24"/>
          <w:szCs w:val="24"/>
        </w:rPr>
        <w:t xml:space="preserve">υμμετοχής στα </w:t>
      </w:r>
      <w:bookmarkStart w:id="0" w:name="_GoBack"/>
      <w:bookmarkEnd w:id="0"/>
    </w:p>
    <w:p w14:paraId="06CA94CE" w14:textId="2CAE0712" w:rsidR="5DECEEAE" w:rsidRPr="00CD66AC" w:rsidRDefault="5DECEEAE" w:rsidP="5802113E">
      <w:pPr>
        <w:spacing w:before="120" w:after="12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D66AC">
        <w:rPr>
          <w:rFonts w:ascii="Calibri" w:hAnsi="Calibri" w:cs="Calibri"/>
          <w:b/>
          <w:bCs/>
          <w:sz w:val="28"/>
          <w:szCs w:val="28"/>
        </w:rPr>
        <w:t>Σχολεία Επιχειρηματικότητας</w:t>
      </w:r>
      <w:r w:rsidR="29AF8E23" w:rsidRPr="00CD66A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2165884A" w:rsidRPr="00CD66AC">
        <w:rPr>
          <w:rFonts w:ascii="Calibri" w:hAnsi="Calibri" w:cs="Calibri"/>
          <w:b/>
          <w:bCs/>
          <w:sz w:val="28"/>
          <w:szCs w:val="28"/>
        </w:rPr>
        <w:t xml:space="preserve">της </w:t>
      </w:r>
      <w:r w:rsidR="29AF8E23" w:rsidRPr="00CD66AC">
        <w:rPr>
          <w:rFonts w:ascii="Calibri" w:hAnsi="Calibri" w:cs="Calibri"/>
          <w:b/>
          <w:bCs/>
          <w:sz w:val="28"/>
          <w:szCs w:val="28"/>
        </w:rPr>
        <w:t>ΜΟΚΕ ΠΘ</w:t>
      </w:r>
    </w:p>
    <w:p w14:paraId="235FDE9B" w14:textId="3D0F3309" w:rsidR="5802113E" w:rsidRPr="00CD66AC" w:rsidRDefault="5802113E" w:rsidP="5802113E">
      <w:pPr>
        <w:spacing w:before="120" w:after="12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2448F01" w14:textId="240E2747" w:rsidR="007B71A2" w:rsidRPr="00CD66AC" w:rsidRDefault="004C4E85" w:rsidP="5802113E">
      <w:pPr>
        <w:pStyle w:val="a5"/>
        <w:numPr>
          <w:ilvl w:val="0"/>
          <w:numId w:val="4"/>
        </w:numPr>
        <w:spacing w:before="120" w:after="120" w:line="240" w:lineRule="auto"/>
        <w:rPr>
          <w:rFonts w:ascii="Calibri" w:hAnsi="Calibri" w:cs="Calibri"/>
        </w:rPr>
      </w:pPr>
      <w:r w:rsidRPr="00CD66AC">
        <w:rPr>
          <w:rFonts w:ascii="Calibri" w:hAnsi="Calibri" w:cs="Calibri"/>
          <w:i/>
          <w:iCs/>
          <w:sz w:val="24"/>
          <w:szCs w:val="24"/>
        </w:rPr>
        <w:t xml:space="preserve">Ενδιαφέρεστε </w:t>
      </w:r>
      <w:r w:rsidR="007B71A2" w:rsidRPr="00CD66AC">
        <w:rPr>
          <w:rFonts w:ascii="Calibri" w:hAnsi="Calibri" w:cs="Calibri"/>
          <w:i/>
          <w:iCs/>
          <w:sz w:val="24"/>
          <w:szCs w:val="24"/>
        </w:rPr>
        <w:t>να αναπτύξετε τις επιχειρηματικές και καινοτομικές σας ικανότητες;</w:t>
      </w:r>
      <w:r w:rsidR="007B71A2" w:rsidRPr="00CD66AC">
        <w:rPr>
          <w:rFonts w:ascii="Calibri" w:hAnsi="Calibri" w:cs="Calibri"/>
        </w:rPr>
        <w:br/>
      </w:r>
    </w:p>
    <w:p w14:paraId="0B2EF946" w14:textId="7798A7A4" w:rsidR="007B71A2" w:rsidRPr="00CD66AC" w:rsidRDefault="004C4E85" w:rsidP="6873F5C4">
      <w:pPr>
        <w:pStyle w:val="a5"/>
        <w:numPr>
          <w:ilvl w:val="0"/>
          <w:numId w:val="4"/>
        </w:numPr>
        <w:spacing w:before="120" w:after="120" w:line="240" w:lineRule="auto"/>
        <w:rPr>
          <w:rFonts w:ascii="Calibri" w:hAnsi="Calibri" w:cs="Calibri"/>
          <w:i/>
          <w:iCs/>
          <w:sz w:val="24"/>
          <w:szCs w:val="24"/>
        </w:rPr>
      </w:pPr>
      <w:r w:rsidRPr="00CD66AC">
        <w:rPr>
          <w:rFonts w:ascii="Calibri" w:hAnsi="Calibri" w:cs="Calibri"/>
          <w:i/>
          <w:iCs/>
          <w:sz w:val="24"/>
          <w:szCs w:val="24"/>
        </w:rPr>
        <w:t xml:space="preserve">Ενδιαφέρεστε </w:t>
      </w:r>
      <w:r w:rsidR="007B71A2" w:rsidRPr="00CD66AC">
        <w:rPr>
          <w:rFonts w:ascii="Calibri" w:hAnsi="Calibri" w:cs="Calibri"/>
          <w:i/>
          <w:iCs/>
          <w:sz w:val="24"/>
          <w:szCs w:val="24"/>
        </w:rPr>
        <w:t>να αναλάβετε επιχειρηματική πρωτοβουλία;</w:t>
      </w:r>
    </w:p>
    <w:p w14:paraId="6E023796" w14:textId="50EB7543" w:rsidR="1B2F66DA" w:rsidRPr="00CD66AC" w:rsidRDefault="1B2F66DA" w:rsidP="5802113E">
      <w:pPr>
        <w:spacing w:before="120" w:after="12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25567BB8" w14:textId="06452A7E" w:rsidR="5EBFCF18" w:rsidRPr="00CD66AC" w:rsidRDefault="5DF80928" w:rsidP="5802113E">
      <w:pPr>
        <w:spacing w:before="120" w:after="12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D66AC">
        <w:rPr>
          <w:rFonts w:ascii="Calibri" w:hAnsi="Calibri" w:cs="Calibri"/>
          <w:b/>
          <w:bCs/>
          <w:sz w:val="24"/>
          <w:szCs w:val="24"/>
        </w:rPr>
        <w:t xml:space="preserve">Τα </w:t>
      </w:r>
      <w:r w:rsidR="5DECEEAE" w:rsidRPr="00CD66AC">
        <w:rPr>
          <w:rFonts w:ascii="Calibri" w:hAnsi="Calibri" w:cs="Calibri"/>
          <w:b/>
          <w:bCs/>
          <w:sz w:val="24"/>
          <w:szCs w:val="24"/>
        </w:rPr>
        <w:t>Σχολεία Επιχειρηματικότητας</w:t>
      </w:r>
      <w:r w:rsidR="2B302B93" w:rsidRPr="00CD66A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23664EF5" w:rsidRPr="00CD66AC">
        <w:rPr>
          <w:rFonts w:ascii="Calibri" w:hAnsi="Calibri" w:cs="Calibri"/>
          <w:b/>
          <w:bCs/>
          <w:sz w:val="24"/>
          <w:szCs w:val="24"/>
        </w:rPr>
        <w:t>στοχεύουν στη</w:t>
      </w:r>
      <w:r w:rsidR="0691475F" w:rsidRPr="00CD66AC">
        <w:rPr>
          <w:rFonts w:ascii="Calibri" w:hAnsi="Calibri" w:cs="Calibri"/>
          <w:b/>
          <w:bCs/>
          <w:sz w:val="24"/>
          <w:szCs w:val="24"/>
        </w:rPr>
        <w:t xml:space="preserve">ν </w:t>
      </w:r>
      <w:r w:rsidR="7F0E2DEB" w:rsidRPr="00CD66AC">
        <w:rPr>
          <w:rFonts w:ascii="Calibri" w:hAnsi="Calibri" w:cs="Calibri"/>
          <w:b/>
          <w:bCs/>
          <w:sz w:val="24"/>
          <w:szCs w:val="24"/>
        </w:rPr>
        <w:t>υποστήριξη</w:t>
      </w:r>
      <w:r w:rsidR="0691475F" w:rsidRPr="00CD66AC">
        <w:rPr>
          <w:rFonts w:ascii="Calibri" w:hAnsi="Calibri" w:cs="Calibri"/>
          <w:b/>
          <w:bCs/>
          <w:sz w:val="24"/>
          <w:szCs w:val="24"/>
        </w:rPr>
        <w:t xml:space="preserve"> επιχειρηματικών ομάδων για την ταχύρρυθμη α</w:t>
      </w:r>
      <w:r w:rsidR="29D5987B" w:rsidRPr="00CD66AC">
        <w:rPr>
          <w:rFonts w:ascii="Calibri" w:hAnsi="Calibri" w:cs="Calibri"/>
          <w:b/>
          <w:bCs/>
          <w:sz w:val="24"/>
          <w:szCs w:val="24"/>
        </w:rPr>
        <w:t>ν</w:t>
      </w:r>
      <w:r w:rsidR="0691475F" w:rsidRPr="00CD66AC">
        <w:rPr>
          <w:rFonts w:ascii="Calibri" w:hAnsi="Calibri" w:cs="Calibri"/>
          <w:b/>
          <w:bCs/>
          <w:sz w:val="24"/>
          <w:szCs w:val="24"/>
        </w:rPr>
        <w:t xml:space="preserve">άπτυξη εγχειρημάτων, από την ιδέα στο επιχειρηματικό σχέδιο, σε μία </w:t>
      </w:r>
      <w:r w:rsidR="5F3F3132" w:rsidRPr="00CD66AC">
        <w:rPr>
          <w:rFonts w:ascii="Calibri" w:hAnsi="Calibri" w:cs="Calibri"/>
          <w:b/>
          <w:bCs/>
          <w:sz w:val="24"/>
          <w:szCs w:val="24"/>
        </w:rPr>
        <w:t>εβδομάδα</w:t>
      </w:r>
      <w:r w:rsidR="00E26AD7" w:rsidRPr="00CD66AC">
        <w:rPr>
          <w:rFonts w:ascii="Calibri" w:hAnsi="Calibri" w:cs="Calibri"/>
          <w:b/>
          <w:bCs/>
          <w:sz w:val="24"/>
          <w:szCs w:val="24"/>
        </w:rPr>
        <w:t>!</w:t>
      </w:r>
    </w:p>
    <w:p w14:paraId="754EA3A6" w14:textId="1E7D5F4B" w:rsidR="00390481" w:rsidRPr="00CD66AC" w:rsidRDefault="00390481" w:rsidP="5802113E">
      <w:pPr>
        <w:spacing w:before="120" w:after="12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FAD8090" w14:textId="77777777" w:rsidR="007B71A2" w:rsidRPr="00CD66AC" w:rsidRDefault="007B71A2" w:rsidP="5802113E">
      <w:pPr>
        <w:spacing w:before="120" w:after="12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CD66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Θα πραγματοποιηθούν 4 Σχολεία Επιχειρηματικότητας:</w:t>
      </w:r>
    </w:p>
    <w:p w14:paraId="7E29E48F" w14:textId="77777777" w:rsidR="007B71A2" w:rsidRPr="00CD66AC" w:rsidRDefault="007B71A2" w:rsidP="5802113E">
      <w:pPr>
        <w:pStyle w:val="a5"/>
        <w:numPr>
          <w:ilvl w:val="0"/>
          <w:numId w:val="2"/>
        </w:numPr>
        <w:spacing w:before="120" w:after="1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Σχολείο Επιχειρηματικότητας στην </w:t>
      </w:r>
      <w:r w:rsidRPr="00CD66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“</w:t>
      </w:r>
      <w:proofErr w:type="spellStart"/>
      <w:r w:rsidRPr="00CD66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Αγροδιατροφή</w:t>
      </w:r>
      <w:proofErr w:type="spellEnd"/>
      <w:r w:rsidRPr="00CD66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”</w:t>
      </w: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Pr="00CD66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Λάρισα, 4-8/09/2023</w:t>
      </w: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</w:p>
    <w:p w14:paraId="28323065" w14:textId="77777777" w:rsidR="007B71A2" w:rsidRPr="00CD66AC" w:rsidRDefault="007B71A2" w:rsidP="5802113E">
      <w:pPr>
        <w:pStyle w:val="a5"/>
        <w:numPr>
          <w:ilvl w:val="0"/>
          <w:numId w:val="2"/>
        </w:numPr>
        <w:spacing w:before="120" w:after="1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Σχολείο Επιχειρηματικότητας στην </w:t>
      </w:r>
      <w:r w:rsidRPr="00CD66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“</w:t>
      </w:r>
      <w:proofErr w:type="spellStart"/>
      <w:r w:rsidRPr="00CD66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Βιο</w:t>
      </w:r>
      <w:proofErr w:type="spellEnd"/>
      <w:r w:rsidRPr="00CD66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-οικονομία και Κυκλική Οικονομία”</w:t>
      </w: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Pr="00CD66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Καρδίτσα, 11-15/09/2023</w:t>
      </w: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</w:p>
    <w:p w14:paraId="07100027" w14:textId="0C8E35B9" w:rsidR="007B71A2" w:rsidRPr="00CD66AC" w:rsidRDefault="007B71A2" w:rsidP="5802113E">
      <w:pPr>
        <w:pStyle w:val="a5"/>
        <w:numPr>
          <w:ilvl w:val="0"/>
          <w:numId w:val="2"/>
        </w:numPr>
        <w:spacing w:before="120" w:after="12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Σχολείο Επιχειρηματικότητας στη </w:t>
      </w:r>
      <w:r w:rsidR="00922A07" w:rsidRPr="00922A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“</w:t>
      </w:r>
      <w:r w:rsidRPr="00CD66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Βιομηχανία 4.0</w:t>
      </w:r>
      <w:r w:rsidR="00922A07" w:rsidRPr="00922A0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”</w:t>
      </w: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Pr="00CD66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Λαμία, 2-6/10/2023</w:t>
      </w:r>
      <w:r w:rsidR="37E59198" w:rsidRPr="00CD66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</w:t>
      </w:r>
      <w:r w:rsidRPr="00CD66AC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08953788" w14:textId="459D7BCC" w:rsidR="37E59198" w:rsidRPr="00CD66AC" w:rsidRDefault="37E59198" w:rsidP="5802113E">
      <w:pPr>
        <w:pStyle w:val="a5"/>
        <w:numPr>
          <w:ilvl w:val="0"/>
          <w:numId w:val="2"/>
        </w:numPr>
        <w:spacing w:before="120" w:after="1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Σχολείο </w:t>
      </w:r>
      <w:r w:rsidRPr="00CD66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“Συνεταιριστικής Επιχειρηματικότητας”,</w:t>
      </w: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CD66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Βόλος, 9-13/10/2023</w:t>
      </w:r>
    </w:p>
    <w:p w14:paraId="5A494ED8" w14:textId="35CECE5E" w:rsidR="00D4030F" w:rsidRPr="00CD66AC" w:rsidRDefault="00D4030F" w:rsidP="003A7CC3">
      <w:pPr>
        <w:spacing w:before="120" w:after="12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008C9F1" w14:textId="7059A7E6" w:rsidR="00E26AD7" w:rsidRPr="00CD66AC" w:rsidRDefault="00D4030F" w:rsidP="003A7CC3">
      <w:pPr>
        <w:pStyle w:val="a5"/>
        <w:numPr>
          <w:ilvl w:val="0"/>
          <w:numId w:val="6"/>
        </w:numPr>
        <w:spacing w:before="120" w:after="120" w:line="240" w:lineRule="auto"/>
        <w:ind w:left="284" w:hanging="357"/>
        <w:contextualSpacing w:val="0"/>
        <w:rPr>
          <w:rStyle w:val="a7"/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CD66A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Κάθε Σχολείο Επιχειρηματικότητας</w:t>
      </w:r>
      <w:r w:rsidR="00961331" w:rsidRPr="00CD66A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θα διαρκεί 5 ημέρες, με </w:t>
      </w:r>
      <w:r w:rsidRPr="00CD66A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 ώρες διάλεξη και 3 ώρες εργαστήριο κάθε ημέρα</w:t>
      </w:r>
      <w:r w:rsidR="00E26AD7" w:rsidRPr="00CD66A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.</w:t>
      </w:r>
    </w:p>
    <w:p w14:paraId="221EDD5C" w14:textId="3A8B271A" w:rsidR="00F82723" w:rsidRPr="00CD66AC" w:rsidRDefault="00F82723" w:rsidP="003A7CC3">
      <w:pPr>
        <w:pStyle w:val="a5"/>
        <w:numPr>
          <w:ilvl w:val="0"/>
          <w:numId w:val="6"/>
        </w:numPr>
        <w:spacing w:before="120" w:after="120" w:line="240" w:lineRule="auto"/>
        <w:ind w:left="284" w:hanging="357"/>
        <w:contextualSpacing w:val="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CD66AC">
        <w:rPr>
          <w:rStyle w:val="a7"/>
          <w:rFonts w:ascii="Calibri" w:hAnsi="Calibri" w:cs="Calibri"/>
          <w:i/>
          <w:iCs/>
          <w:sz w:val="24"/>
          <w:szCs w:val="24"/>
        </w:rPr>
        <w:t xml:space="preserve">Στη διάρκεια του Σχολείου οι </w:t>
      </w:r>
      <w:r w:rsidR="005A2AE0" w:rsidRPr="00CD66AC">
        <w:rPr>
          <w:rStyle w:val="a7"/>
          <w:rFonts w:ascii="Calibri" w:hAnsi="Calibri" w:cs="Calibri"/>
          <w:i/>
          <w:iCs/>
          <w:sz w:val="24"/>
          <w:szCs w:val="24"/>
        </w:rPr>
        <w:t xml:space="preserve">συμμετέχουσες ομάδες </w:t>
      </w:r>
      <w:r w:rsidR="003E6324" w:rsidRPr="00CD66AC">
        <w:rPr>
          <w:rStyle w:val="a7"/>
          <w:rFonts w:ascii="Calibri" w:hAnsi="Calibri" w:cs="Calibri"/>
          <w:i/>
          <w:iCs/>
          <w:sz w:val="24"/>
          <w:szCs w:val="24"/>
        </w:rPr>
        <w:t xml:space="preserve">θα </w:t>
      </w:r>
      <w:r w:rsidR="005A12B0" w:rsidRPr="00CD66AC">
        <w:rPr>
          <w:rStyle w:val="a7"/>
          <w:rFonts w:ascii="Calibri" w:hAnsi="Calibri" w:cs="Calibri"/>
          <w:i/>
          <w:iCs/>
          <w:sz w:val="24"/>
          <w:szCs w:val="24"/>
        </w:rPr>
        <w:t>αναπτύξουν επιχειρηματικές ιδέε</w:t>
      </w:r>
      <w:r w:rsidR="00120B6B" w:rsidRPr="00CD66AC">
        <w:rPr>
          <w:rStyle w:val="a7"/>
          <w:rFonts w:ascii="Calibri" w:hAnsi="Calibri" w:cs="Calibri"/>
          <w:i/>
          <w:iCs/>
          <w:sz w:val="24"/>
          <w:szCs w:val="24"/>
        </w:rPr>
        <w:t>ς</w:t>
      </w:r>
      <w:r w:rsidR="005A12B0" w:rsidRPr="00CD66AC">
        <w:rPr>
          <w:rStyle w:val="a7"/>
          <w:rFonts w:ascii="Calibri" w:hAnsi="Calibri" w:cs="Calibri"/>
          <w:i/>
          <w:iCs/>
          <w:sz w:val="24"/>
          <w:szCs w:val="24"/>
        </w:rPr>
        <w:t xml:space="preserve">, θα σχεδιάσουν την υλοποίησή τους, </w:t>
      </w:r>
      <w:r w:rsidR="003316A8" w:rsidRPr="00CD66AC">
        <w:rPr>
          <w:rStyle w:val="a7"/>
          <w:rFonts w:ascii="Calibri" w:hAnsi="Calibri" w:cs="Calibri"/>
          <w:i/>
          <w:iCs/>
          <w:sz w:val="24"/>
          <w:szCs w:val="24"/>
        </w:rPr>
        <w:t>και θα ετοιμάσουν την παρουσίασή τους σε χρηματοδότες ή άλλους ενδιαφερόμενους</w:t>
      </w:r>
      <w:r w:rsidR="00E26AD7" w:rsidRPr="00CD66AC">
        <w:rPr>
          <w:rStyle w:val="a7"/>
          <w:rFonts w:ascii="Calibri" w:hAnsi="Calibri" w:cs="Calibri"/>
          <w:i/>
          <w:iCs/>
          <w:sz w:val="24"/>
          <w:szCs w:val="24"/>
        </w:rPr>
        <w:t>.</w:t>
      </w:r>
    </w:p>
    <w:p w14:paraId="6178C083" w14:textId="1542C65C" w:rsidR="1B2F66DA" w:rsidRPr="00CD66AC" w:rsidRDefault="1B2F66DA" w:rsidP="5802113E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14:paraId="38281C2E" w14:textId="6432AEEB" w:rsidR="23664EF5" w:rsidRPr="00CD66AC" w:rsidRDefault="23664EF5" w:rsidP="5802113E">
      <w:pPr>
        <w:spacing w:before="120" w:after="12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CD66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Α</w:t>
      </w:r>
      <w:r w:rsidR="3532CAA6" w:rsidRPr="00CD66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πευθύνονται κυρίως</w:t>
      </w:r>
      <w:r w:rsidR="5437EC50" w:rsidRPr="00CD66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σ</w:t>
      </w:r>
      <w:r w:rsidR="1F25CC28" w:rsidRPr="00CD66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το ερευνητικό δυναμικό του Πανεπιστημίου Θεσσαλίας</w:t>
      </w:r>
      <w:r w:rsidR="3532CAA6" w:rsidRPr="00CD66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</w:p>
    <w:p w14:paraId="19D9759D" w14:textId="210F89CE" w:rsidR="3532CAA6" w:rsidRPr="00CD66AC" w:rsidRDefault="3532CAA6" w:rsidP="5802113E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ΔΕΠ</w:t>
      </w:r>
      <w:r w:rsidR="5A9E82B4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ΠΘ</w:t>
      </w: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</w:p>
    <w:p w14:paraId="69A2C260" w14:textId="62F57EE2" w:rsidR="3532CAA6" w:rsidRPr="00CD66AC" w:rsidRDefault="3532CAA6" w:rsidP="5802113E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ΕΔΙΠ</w:t>
      </w:r>
      <w:r w:rsidR="71383109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ΠΘ</w:t>
      </w: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</w:p>
    <w:p w14:paraId="11CFF15B" w14:textId="05B72DEF" w:rsidR="3532CAA6" w:rsidRPr="00CD66AC" w:rsidRDefault="3532CAA6" w:rsidP="5802113E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ΕΤΕΠ</w:t>
      </w:r>
      <w:r w:rsidR="489CB8F3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ΠΘ</w:t>
      </w: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</w:p>
    <w:p w14:paraId="6D9E91F5" w14:textId="7B6DA7AA" w:rsidR="177A103D" w:rsidRPr="00CD66AC" w:rsidRDefault="35E5D9D0" w:rsidP="5802113E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Μ</w:t>
      </w:r>
      <w:r w:rsidR="1747C8B8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εταδιδάκτορες</w:t>
      </w:r>
      <w:proofErr w:type="spellEnd"/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ΠΘ</w:t>
      </w:r>
      <w:r w:rsidR="1747C8B8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</w:p>
    <w:p w14:paraId="5CF3122F" w14:textId="43E3E3FB" w:rsidR="177A103D" w:rsidRPr="00CD66AC" w:rsidRDefault="177A103D" w:rsidP="5802113E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Υ</w:t>
      </w:r>
      <w:r w:rsidR="3532CAA6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ποψήφιους</w:t>
      </w:r>
      <w:r w:rsidR="52F0C3F9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/</w:t>
      </w:r>
      <w:proofErr w:type="spellStart"/>
      <w:r w:rsidR="52F0C3F9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ες</w:t>
      </w:r>
      <w:proofErr w:type="spellEnd"/>
      <w:r w:rsidR="3532CAA6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διδάκτορες</w:t>
      </w:r>
      <w:r w:rsidR="20D7ADB3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ΠΘ</w:t>
      </w:r>
      <w:r w:rsidR="3532CAA6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</w:p>
    <w:p w14:paraId="233D2D20" w14:textId="67DFB616" w:rsidR="1C2F76E9" w:rsidRPr="00CD66AC" w:rsidRDefault="1C2F76E9" w:rsidP="5802113E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Μ</w:t>
      </w:r>
      <w:r w:rsidR="3532CAA6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εταπτυχιακούς</w:t>
      </w:r>
      <w:r w:rsidR="32F4E937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/</w:t>
      </w:r>
      <w:proofErr w:type="spellStart"/>
      <w:r w:rsidR="32F4E937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ές</w:t>
      </w:r>
      <w:proofErr w:type="spellEnd"/>
      <w:r w:rsidR="3532CAA6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φοιτητές</w:t>
      </w:r>
      <w:r w:rsidR="0D34F1B6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/</w:t>
      </w:r>
      <w:proofErr w:type="spellStart"/>
      <w:r w:rsidR="0D34F1B6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ριες</w:t>
      </w:r>
      <w:proofErr w:type="spellEnd"/>
      <w:r w:rsidR="287D4D94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ΠΘ</w:t>
      </w:r>
      <w:r w:rsidR="3532CAA6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</w:p>
    <w:p w14:paraId="5DF76D85" w14:textId="7B7A0D03" w:rsidR="60B5FA99" w:rsidRPr="00CD66AC" w:rsidRDefault="60B5FA99" w:rsidP="6873F5C4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Φοιτητές/</w:t>
      </w:r>
      <w:proofErr w:type="spellStart"/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ριες</w:t>
      </w:r>
      <w:proofErr w:type="spellEnd"/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ΠΘ,</w:t>
      </w:r>
    </w:p>
    <w:p w14:paraId="2B85F33C" w14:textId="528F270D" w:rsidR="1B2F66DA" w:rsidRPr="00CD66AC" w:rsidRDefault="52861E51" w:rsidP="6873F5C4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Ε</w:t>
      </w:r>
      <w:r w:rsidR="3532CAA6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ργαζόμενους</w:t>
      </w:r>
      <w:r w:rsidR="460A0ABF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/</w:t>
      </w:r>
      <w:proofErr w:type="spellStart"/>
      <w:r w:rsidR="460A0ABF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ες</w:t>
      </w:r>
      <w:proofErr w:type="spellEnd"/>
      <w:r w:rsidR="3532CAA6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σε ερευνητικά</w:t>
      </w:r>
      <w:r w:rsidR="53A6608E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3532CAA6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έργα </w:t>
      </w:r>
      <w:r w:rsidR="34D6AB82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του ΠΘ</w:t>
      </w:r>
    </w:p>
    <w:p w14:paraId="2EE47CFF" w14:textId="52BEBB12" w:rsidR="5802113E" w:rsidRPr="00CD66AC" w:rsidRDefault="5802113E" w:rsidP="5802113E">
      <w:pPr>
        <w:spacing w:before="120" w:after="1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378C937" w14:textId="1EF72627" w:rsidR="00E26AD7" w:rsidRPr="00CD66AC" w:rsidRDefault="00E26AD7" w:rsidP="5802113E">
      <w:pPr>
        <w:spacing w:before="120" w:after="1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15DDAE3" w14:textId="456AA8BF" w:rsidR="00E26AD7" w:rsidRPr="00B767E9" w:rsidRDefault="7BF136F7" w:rsidP="00B767E9">
      <w:pPr>
        <w:spacing w:before="120" w:after="1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Δηλώστε </w:t>
      </w:r>
      <w:r w:rsidR="77F224EC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τη </w:t>
      </w: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συμμετοχή </w:t>
      </w:r>
      <w:r w:rsidR="73048C71"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σας πατώντας </w:t>
      </w: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>το</w:t>
      </w:r>
      <w:r w:rsidRPr="00CD66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hyperlink r:id="rId10">
        <w:r w:rsidRPr="00CD66AC">
          <w:rPr>
            <w:rStyle w:val="-"/>
            <w:rFonts w:ascii="Calibri" w:eastAsia="Calibri" w:hAnsi="Calibri" w:cs="Calibri"/>
            <w:b/>
            <w:bCs/>
            <w:sz w:val="24"/>
            <w:szCs w:val="24"/>
          </w:rPr>
          <w:t>σύνδεσμο</w:t>
        </w:r>
      </w:hyperlink>
      <w:r w:rsidR="00B767E9">
        <w:rPr>
          <w:rStyle w:val="-"/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B767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ή </w:t>
      </w:r>
      <w:proofErr w:type="spellStart"/>
      <w:r w:rsidR="00B767E9">
        <w:rPr>
          <w:rFonts w:ascii="Calibri" w:eastAsia="Calibri" w:hAnsi="Calibri" w:cs="Calibri"/>
          <w:color w:val="000000" w:themeColor="text1"/>
          <w:sz w:val="24"/>
          <w:szCs w:val="24"/>
        </w:rPr>
        <w:t>σκανάρετε</w:t>
      </w:r>
      <w:proofErr w:type="spellEnd"/>
      <w:r w:rsidR="00B767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τον κωδικό </w:t>
      </w:r>
      <w:r w:rsidR="00B767E9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QR</w:t>
      </w:r>
    </w:p>
    <w:p w14:paraId="6CEB76F1" w14:textId="27D87CA8" w:rsidR="00B767E9" w:rsidRDefault="00B767E9" w:rsidP="00B767E9">
      <w:pPr>
        <w:spacing w:before="120" w:after="12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noProof/>
          <w:color w:val="000000" w:themeColor="text1"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42CD0877" wp14:editId="1F763D30">
            <wp:simplePos x="0" y="0"/>
            <wp:positionH relativeFrom="column">
              <wp:posOffset>4335780</wp:posOffset>
            </wp:positionH>
            <wp:positionV relativeFrom="page">
              <wp:posOffset>1744980</wp:posOffset>
            </wp:positionV>
            <wp:extent cx="54292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221" y="20829"/>
                <wp:lineTo x="21221" y="0"/>
                <wp:lineTo x="0" y="0"/>
              </wp:wrapPolygon>
            </wp:wrapTight>
            <wp:docPr id="13682313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231350" name="Εικόνα 13682313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514ED05" w:rsidRPr="00CD66AC">
        <w:rPr>
          <w:rFonts w:ascii="Calibri" w:hAnsi="Calibri" w:cs="Calibri"/>
        </w:rPr>
        <w:br/>
      </w:r>
    </w:p>
    <w:p w14:paraId="2B023039" w14:textId="77777777" w:rsidR="00B767E9" w:rsidRDefault="00B767E9" w:rsidP="00E26AD7">
      <w:p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EC03E69" w14:textId="77777777" w:rsidR="00B767E9" w:rsidRDefault="00B767E9" w:rsidP="00E26AD7">
      <w:p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9948E19" w14:textId="5FFFE872" w:rsidR="005A1F18" w:rsidRPr="005A1F18" w:rsidRDefault="005A1F18" w:rsidP="00E26AD7">
      <w:pPr>
        <w:spacing w:before="120" w:after="12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Δηλώσεις συμμετοχής έως </w:t>
      </w:r>
      <w:r w:rsidRPr="005A1F1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30/08/2023</w:t>
      </w:r>
      <w:r w:rsidRPr="005A1F1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EEDBD35" w14:textId="77777777" w:rsidR="005A1F18" w:rsidRDefault="005A1F18" w:rsidP="00E26AD7">
      <w:p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FB11217" w14:textId="0E00D320" w:rsidR="00E26AD7" w:rsidRPr="00CD66AC" w:rsidRDefault="00E26AD7" w:rsidP="00E26AD7">
      <w:pPr>
        <w:spacing w:before="120" w:after="120" w:line="240" w:lineRule="auto"/>
        <w:jc w:val="both"/>
        <w:rPr>
          <w:rFonts w:ascii="Calibri" w:eastAsia="Calibri" w:hAnsi="Calibri" w:cs="Calibri"/>
          <w:b/>
          <w:bCs/>
          <w:color w:val="0563C1"/>
          <w:sz w:val="24"/>
          <w:szCs w:val="24"/>
        </w:rPr>
      </w:pPr>
      <w:r w:rsidRPr="00CD66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Για περισσότερες πληροφορίες μπορείτε να επικοινωνήσετε στο </w:t>
      </w:r>
      <w:hyperlink r:id="rId12" w:history="1">
        <w:r w:rsidRPr="00CD66AC">
          <w:rPr>
            <w:rStyle w:val="-"/>
            <w:rFonts w:ascii="Calibri" w:eastAsia="Calibri" w:hAnsi="Calibri" w:cs="Calibri"/>
            <w:b/>
            <w:bCs/>
            <w:sz w:val="24"/>
            <w:szCs w:val="24"/>
          </w:rPr>
          <w:t>moke@uth.gr</w:t>
        </w:r>
      </w:hyperlink>
    </w:p>
    <w:p w14:paraId="1B58561F" w14:textId="370FC27D" w:rsidR="7514ED05" w:rsidRPr="00CD66AC" w:rsidRDefault="7514ED05" w:rsidP="5802113E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D235E21" w14:textId="11925A18" w:rsidR="5802113E" w:rsidRPr="00CD66AC" w:rsidRDefault="5802113E" w:rsidP="5802113E">
      <w:pPr>
        <w:spacing w:before="120" w:after="12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</w:p>
    <w:p w14:paraId="76D98059" w14:textId="10341B1B" w:rsidR="5802113E" w:rsidRPr="00CD66AC" w:rsidRDefault="5802113E" w:rsidP="5802113E">
      <w:pPr>
        <w:spacing w:before="120" w:after="12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</w:p>
    <w:p w14:paraId="4392614B" w14:textId="29A0E4D5" w:rsidR="5802113E" w:rsidRPr="00CD66AC" w:rsidRDefault="5802113E" w:rsidP="5802113E">
      <w:pPr>
        <w:spacing w:before="120" w:after="12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</w:p>
    <w:p w14:paraId="3338089F" w14:textId="48E31952" w:rsidR="5802113E" w:rsidRPr="00CD66AC" w:rsidRDefault="5802113E" w:rsidP="5802113E">
      <w:pPr>
        <w:spacing w:before="120" w:after="12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</w:p>
    <w:p w14:paraId="7959D847" w14:textId="354731E4" w:rsidR="5802113E" w:rsidRPr="00CD66AC" w:rsidRDefault="5802113E" w:rsidP="5802113E">
      <w:pPr>
        <w:spacing w:before="120" w:after="12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</w:p>
    <w:p w14:paraId="7C621990" w14:textId="6A40CADA" w:rsidR="5802113E" w:rsidRPr="00CD66AC" w:rsidRDefault="5802113E" w:rsidP="5802113E">
      <w:pPr>
        <w:spacing w:before="120" w:after="12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</w:p>
    <w:p w14:paraId="7AE5F8A2" w14:textId="78DB361D" w:rsidR="5802113E" w:rsidRPr="00CD66AC" w:rsidRDefault="5802113E" w:rsidP="5802113E">
      <w:pPr>
        <w:spacing w:before="120" w:after="12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</w:p>
    <w:p w14:paraId="4AAFECAA" w14:textId="7B90325E" w:rsidR="5802113E" w:rsidRPr="00CD66AC" w:rsidRDefault="5802113E" w:rsidP="5802113E">
      <w:pPr>
        <w:spacing w:before="120" w:after="12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</w:p>
    <w:p w14:paraId="24B7FCB3" w14:textId="436DC23F" w:rsidR="5802113E" w:rsidRPr="00CD66AC" w:rsidRDefault="5802113E" w:rsidP="5802113E">
      <w:pPr>
        <w:spacing w:before="120" w:after="12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</w:p>
    <w:p w14:paraId="2F538F35" w14:textId="74059224" w:rsidR="5802113E" w:rsidRPr="00CD66AC" w:rsidRDefault="5802113E" w:rsidP="5802113E">
      <w:pPr>
        <w:spacing w:before="120" w:after="12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</w:p>
    <w:p w14:paraId="3A70EEB9" w14:textId="77777777" w:rsidR="00E26AD7" w:rsidRPr="00CD66AC" w:rsidRDefault="00E26AD7" w:rsidP="5802113E">
      <w:pPr>
        <w:spacing w:before="120" w:after="12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</w:p>
    <w:p w14:paraId="53E4D8AF" w14:textId="77777777" w:rsidR="00E26AD7" w:rsidRPr="00CD66AC" w:rsidRDefault="00E26AD7" w:rsidP="5802113E">
      <w:pPr>
        <w:spacing w:before="120" w:after="12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</w:p>
    <w:p w14:paraId="418AD90E" w14:textId="77777777" w:rsidR="00E26AD7" w:rsidRPr="00CD66AC" w:rsidRDefault="00E26AD7" w:rsidP="5802113E">
      <w:pPr>
        <w:spacing w:before="120" w:after="12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</w:p>
    <w:p w14:paraId="086D0DA2" w14:textId="77777777" w:rsidR="00E26AD7" w:rsidRPr="00CD66AC" w:rsidRDefault="00E26AD7" w:rsidP="5802113E">
      <w:pPr>
        <w:spacing w:before="120" w:after="12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</w:p>
    <w:p w14:paraId="4860A93D" w14:textId="77777777" w:rsidR="00E26AD7" w:rsidRPr="00CD66AC" w:rsidRDefault="00E26AD7" w:rsidP="5802113E">
      <w:pPr>
        <w:spacing w:before="120" w:after="12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</w:p>
    <w:p w14:paraId="7DACC591" w14:textId="77777777" w:rsidR="00E26AD7" w:rsidRDefault="00E26AD7" w:rsidP="5802113E">
      <w:pPr>
        <w:spacing w:before="120" w:after="12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</w:p>
    <w:p w14:paraId="0FC43E7A" w14:textId="77777777" w:rsidR="00051EEB" w:rsidRDefault="00051EEB" w:rsidP="5802113E">
      <w:pPr>
        <w:spacing w:before="120" w:after="12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</w:p>
    <w:p w14:paraId="13A03FC0" w14:textId="77777777" w:rsidR="00051EEB" w:rsidRPr="00CD66AC" w:rsidRDefault="00051EEB" w:rsidP="5802113E">
      <w:pPr>
        <w:spacing w:before="120" w:after="12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</w:p>
    <w:p w14:paraId="3EBA6BD1" w14:textId="59F10F99" w:rsidR="27CC1EAE" w:rsidRPr="00CD66AC" w:rsidRDefault="27CC1EAE" w:rsidP="5802113E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66AC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Τα Σχολεία Επιχειρηματικότητας υλοποιούνται από τη Μονάδα Καινοτομίας και Επιχειρηματικότητας του Πανεπιστημίου Θεσσαλίας, στο πλαίσιο του έργου "Υποστήριξη Δράσεων Στήριξης της</w:t>
      </w:r>
      <w:r w:rsidR="345164A6" w:rsidRPr="00CD66AC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CD66AC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Επιχειρηματικότητας, Καινοτομίας και Ωρίμανσης για την Αξιοποίηση της Ερευνητικής</w:t>
      </w:r>
      <w:r w:rsidR="6376255C" w:rsidRPr="00CD66AC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CD66AC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Δραστηριότητας και των Νέων Προϊόντων και Υπηρεσιών που αναπτύσσονται στο</w:t>
      </w:r>
      <w:r w:rsidR="4CD55D9A" w:rsidRPr="00CD66AC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CD66AC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Πανεπιστήμιο Θεσσαλίας”, το οποίο συγχρηματοδοτείται από την Ελλάδα και την</w:t>
      </w:r>
      <w:r w:rsidR="5080EDD8" w:rsidRPr="00CD66AC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CD66AC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Ευρωπαϊκή Ένωση στο πλαίσιο του Επιχειρησιακού Προγράμματος «Ανάπτυξη Ανθρώπινου</w:t>
      </w:r>
      <w:r w:rsidR="0AB4496C" w:rsidRPr="00CD66AC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CD66AC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Δυναμικού, Εκπαίδευση και Δια Βίου Μάθηση», ΕΣΠΑ 2014-2020</w:t>
      </w:r>
      <w:r w:rsidR="00E26AD7" w:rsidRPr="00CD66AC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.</w:t>
      </w:r>
    </w:p>
    <w:sectPr w:rsidR="27CC1EAE" w:rsidRPr="00CD66AC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194DD" w14:textId="77777777" w:rsidR="00960C34" w:rsidRDefault="00960C34" w:rsidP="003F6776">
      <w:pPr>
        <w:spacing w:after="0" w:line="240" w:lineRule="auto"/>
      </w:pPr>
      <w:r>
        <w:separator/>
      </w:r>
    </w:p>
  </w:endnote>
  <w:endnote w:type="continuationSeparator" w:id="0">
    <w:p w14:paraId="24A9819D" w14:textId="77777777" w:rsidR="00960C34" w:rsidRDefault="00960C34" w:rsidP="003F6776">
      <w:pPr>
        <w:spacing w:after="0" w:line="240" w:lineRule="auto"/>
      </w:pPr>
      <w:r>
        <w:continuationSeparator/>
      </w:r>
    </w:p>
  </w:endnote>
  <w:endnote w:type="continuationNotice" w:id="1">
    <w:p w14:paraId="0547021C" w14:textId="77777777" w:rsidR="00960C34" w:rsidRDefault="00960C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35EA4" w14:textId="726B188F" w:rsidR="003F6776" w:rsidRPr="00051EEB" w:rsidRDefault="003F6776" w:rsidP="00B627FE">
    <w:pPr>
      <w:pStyle w:val="a4"/>
      <w:jc w:val="center"/>
      <w:rPr>
        <w:sz w:val="18"/>
        <w:szCs w:val="18"/>
      </w:rPr>
    </w:pPr>
    <w:r w:rsidRPr="00051EEB">
      <w:rPr>
        <w:noProof/>
        <w:color w:val="2B579A"/>
        <w:sz w:val="18"/>
        <w:szCs w:val="18"/>
        <w:shd w:val="clear" w:color="auto" w:fill="E6E6E6"/>
        <w:lang w:eastAsia="el-GR"/>
      </w:rPr>
      <w:drawing>
        <wp:anchor distT="0" distB="0" distL="114300" distR="114300" simplePos="0" relativeHeight="251660288" behindDoc="1" locked="0" layoutInCell="1" allowOverlap="1" wp14:anchorId="3BC6FC14" wp14:editId="46E9001C">
          <wp:simplePos x="0" y="0"/>
          <wp:positionH relativeFrom="column">
            <wp:posOffset>-60960</wp:posOffset>
          </wp:positionH>
          <wp:positionV relativeFrom="paragraph">
            <wp:posOffset>-407035</wp:posOffset>
          </wp:positionV>
          <wp:extent cx="5128260" cy="770890"/>
          <wp:effectExtent l="0" t="0" r="0" b="0"/>
          <wp:wrapTight wrapText="bothSides">
            <wp:wrapPolygon edited="0">
              <wp:start x="0" y="0"/>
              <wp:lineTo x="0" y="20817"/>
              <wp:lineTo x="21504" y="20817"/>
              <wp:lineTo x="21504" y="0"/>
              <wp:lineTo x="0" y="0"/>
            </wp:wrapPolygon>
          </wp:wrapTight>
          <wp:docPr id="1358525707" name="Picture 1358525707" descr="Εικόνα που περιέχει κείμενο, στιγμιότυπο οθόνης, γραμματοσειρά, Μπελ ηλεκτρίκ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525707" name="Εικόνα 3" descr="Εικόνα που περιέχει κείμενο, στιγμιότυπο οθόνης, γραμματοσειρά, Μπελ ηλεκτρίκ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8260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27FE" w:rsidRPr="00051EEB">
      <w:rPr>
        <w:sz w:val="18"/>
        <w:szCs w:val="18"/>
      </w:rPr>
      <w:t>Πρόσκληση-Σχολεί</w:t>
    </w:r>
    <w:r w:rsidR="00C1693E" w:rsidRPr="00051EEB">
      <w:rPr>
        <w:sz w:val="18"/>
        <w:szCs w:val="18"/>
      </w:rPr>
      <w:t>α</w:t>
    </w:r>
    <w:r w:rsidR="00B627FE" w:rsidRPr="00051EEB">
      <w:rPr>
        <w:sz w:val="18"/>
        <w:szCs w:val="18"/>
      </w:rPr>
      <w:t xml:space="preserve"> Επιχειρηματικότητας-ΔΕ.2023_05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5F19E" w14:textId="77777777" w:rsidR="00960C34" w:rsidRDefault="00960C34" w:rsidP="003F6776">
      <w:pPr>
        <w:spacing w:after="0" w:line="240" w:lineRule="auto"/>
      </w:pPr>
      <w:r>
        <w:separator/>
      </w:r>
    </w:p>
  </w:footnote>
  <w:footnote w:type="continuationSeparator" w:id="0">
    <w:p w14:paraId="0726A59B" w14:textId="77777777" w:rsidR="00960C34" w:rsidRDefault="00960C34" w:rsidP="003F6776">
      <w:pPr>
        <w:spacing w:after="0" w:line="240" w:lineRule="auto"/>
      </w:pPr>
      <w:r>
        <w:continuationSeparator/>
      </w:r>
    </w:p>
  </w:footnote>
  <w:footnote w:type="continuationNotice" w:id="1">
    <w:p w14:paraId="0B32C658" w14:textId="77777777" w:rsidR="00960C34" w:rsidRDefault="00960C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B9F4E" w14:textId="2D3AB3C5" w:rsidR="003F6776" w:rsidRDefault="00EE0CD8" w:rsidP="003F6776">
    <w:pPr>
      <w:pStyle w:val="a3"/>
      <w:tabs>
        <w:tab w:val="clear" w:pos="4153"/>
        <w:tab w:val="clear" w:pos="8306"/>
        <w:tab w:val="left" w:pos="5724"/>
      </w:tabs>
    </w:pPr>
    <w:r>
      <w:rPr>
        <w:noProof/>
        <w:color w:val="2B579A"/>
        <w:shd w:val="clear" w:color="auto" w:fill="E6E6E6"/>
        <w:lang w:eastAsia="el-GR"/>
      </w:rPr>
      <w:drawing>
        <wp:anchor distT="0" distB="0" distL="114300" distR="114300" simplePos="0" relativeHeight="251659264" behindDoc="0" locked="0" layoutInCell="1" allowOverlap="1" wp14:anchorId="0F1A2AFD" wp14:editId="71CB3B6D">
          <wp:simplePos x="0" y="0"/>
          <wp:positionH relativeFrom="column">
            <wp:posOffset>4015740</wp:posOffset>
          </wp:positionH>
          <wp:positionV relativeFrom="paragraph">
            <wp:posOffset>-251460</wp:posOffset>
          </wp:positionV>
          <wp:extent cx="709930" cy="688975"/>
          <wp:effectExtent l="0" t="0" r="0" b="0"/>
          <wp:wrapSquare wrapText="bothSides"/>
          <wp:docPr id="14181157" name="Picture 14181157" descr="Εικόνα που περιέχει κείμενο, γραμματοσειρά, κύκλο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1157" name="Εικόνα 2" descr="Εικόνα που περιέχει κείμενο, γραμματοσειρά, κύκλος, λογότυπ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eastAsia="el-GR"/>
      </w:rPr>
      <w:drawing>
        <wp:anchor distT="0" distB="0" distL="114300" distR="114300" simplePos="0" relativeHeight="251658240" behindDoc="0" locked="0" layoutInCell="1" allowOverlap="1" wp14:anchorId="70A3332F" wp14:editId="694E9E3C">
          <wp:simplePos x="0" y="0"/>
          <wp:positionH relativeFrom="column">
            <wp:posOffset>60960</wp:posOffset>
          </wp:positionH>
          <wp:positionV relativeFrom="paragraph">
            <wp:posOffset>-251460</wp:posOffset>
          </wp:positionV>
          <wp:extent cx="1125220" cy="690245"/>
          <wp:effectExtent l="0" t="0" r="0" b="0"/>
          <wp:wrapSquare wrapText="bothSides"/>
          <wp:docPr id="2070077278" name="Picture 2070077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077278" name="Εικόνα 207007727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6776">
      <w:t xml:space="preserve">  </w:t>
    </w:r>
    <w:r w:rsidR="003F6776"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64C9"/>
    <w:multiLevelType w:val="hybridMultilevel"/>
    <w:tmpl w:val="77D80BEA"/>
    <w:lvl w:ilvl="0" w:tplc="65C23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04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07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00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41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03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6B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8B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82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5E029"/>
    <w:multiLevelType w:val="hybridMultilevel"/>
    <w:tmpl w:val="59209C3E"/>
    <w:lvl w:ilvl="0" w:tplc="8E805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7694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A66B4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DCB8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482E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56861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62B5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20D62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EACFA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183DBE"/>
    <w:multiLevelType w:val="hybridMultilevel"/>
    <w:tmpl w:val="3F2CE090"/>
    <w:lvl w:ilvl="0" w:tplc="97F629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EC8D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C4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C7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8D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29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09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07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EB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37477"/>
    <w:multiLevelType w:val="hybridMultilevel"/>
    <w:tmpl w:val="3C26E284"/>
    <w:lvl w:ilvl="0" w:tplc="A6CEB85C">
      <w:start w:val="1"/>
      <w:numFmt w:val="bullet"/>
      <w:lvlText w:val=""/>
      <w:lvlJc w:val="left"/>
      <w:pPr>
        <w:ind w:left="-3921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-32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-248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-17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-10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-3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</w:abstractNum>
  <w:abstractNum w:abstractNumId="4" w15:restartNumberingAfterBreak="0">
    <w:nsid w:val="6B255B49"/>
    <w:multiLevelType w:val="hybridMultilevel"/>
    <w:tmpl w:val="FFFFFFFF"/>
    <w:lvl w:ilvl="0" w:tplc="70A29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AB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48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4C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CE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84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63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6C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0F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947EA"/>
    <w:multiLevelType w:val="hybridMultilevel"/>
    <w:tmpl w:val="8D94EB00"/>
    <w:lvl w:ilvl="0" w:tplc="DFE29D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E866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3674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4C7A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768FB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E02B6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1866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72C6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08ED6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76"/>
    <w:rsid w:val="00051EEB"/>
    <w:rsid w:val="00075997"/>
    <w:rsid w:val="000A386E"/>
    <w:rsid w:val="0011422E"/>
    <w:rsid w:val="00120B6B"/>
    <w:rsid w:val="00134797"/>
    <w:rsid w:val="001907D3"/>
    <w:rsid w:val="001D559C"/>
    <w:rsid w:val="002142B0"/>
    <w:rsid w:val="00260994"/>
    <w:rsid w:val="00277FC0"/>
    <w:rsid w:val="002D1BDB"/>
    <w:rsid w:val="00320762"/>
    <w:rsid w:val="003316A8"/>
    <w:rsid w:val="003859FB"/>
    <w:rsid w:val="00386FD5"/>
    <w:rsid w:val="00390481"/>
    <w:rsid w:val="003A7CC3"/>
    <w:rsid w:val="003B0B18"/>
    <w:rsid w:val="003B78D6"/>
    <w:rsid w:val="003C32C2"/>
    <w:rsid w:val="003E6324"/>
    <w:rsid w:val="003F6776"/>
    <w:rsid w:val="003F7072"/>
    <w:rsid w:val="00471503"/>
    <w:rsid w:val="00490857"/>
    <w:rsid w:val="0049249F"/>
    <w:rsid w:val="00496DED"/>
    <w:rsid w:val="004A0899"/>
    <w:rsid w:val="004C4E85"/>
    <w:rsid w:val="004C62AE"/>
    <w:rsid w:val="004D0146"/>
    <w:rsid w:val="004E4F8E"/>
    <w:rsid w:val="004F0C66"/>
    <w:rsid w:val="00506696"/>
    <w:rsid w:val="00554C3E"/>
    <w:rsid w:val="00561593"/>
    <w:rsid w:val="00583E3D"/>
    <w:rsid w:val="005A12B0"/>
    <w:rsid w:val="005A1F18"/>
    <w:rsid w:val="005A2AE0"/>
    <w:rsid w:val="005A3E21"/>
    <w:rsid w:val="005B1250"/>
    <w:rsid w:val="006548C8"/>
    <w:rsid w:val="0067722F"/>
    <w:rsid w:val="006787AA"/>
    <w:rsid w:val="006A52FD"/>
    <w:rsid w:val="006A7CE7"/>
    <w:rsid w:val="006B409E"/>
    <w:rsid w:val="006C4CC4"/>
    <w:rsid w:val="00710FFB"/>
    <w:rsid w:val="00725992"/>
    <w:rsid w:val="00732A09"/>
    <w:rsid w:val="00763383"/>
    <w:rsid w:val="00773B09"/>
    <w:rsid w:val="007B4551"/>
    <w:rsid w:val="007B71A2"/>
    <w:rsid w:val="00804823"/>
    <w:rsid w:val="00811F3A"/>
    <w:rsid w:val="00815F0F"/>
    <w:rsid w:val="0082857A"/>
    <w:rsid w:val="00862B19"/>
    <w:rsid w:val="00922A07"/>
    <w:rsid w:val="009251E9"/>
    <w:rsid w:val="00935718"/>
    <w:rsid w:val="009457ED"/>
    <w:rsid w:val="00960C34"/>
    <w:rsid w:val="00961331"/>
    <w:rsid w:val="00990EF1"/>
    <w:rsid w:val="009920C5"/>
    <w:rsid w:val="00A320CF"/>
    <w:rsid w:val="00AA396D"/>
    <w:rsid w:val="00AD23AE"/>
    <w:rsid w:val="00B524C3"/>
    <w:rsid w:val="00B627FE"/>
    <w:rsid w:val="00B767E9"/>
    <w:rsid w:val="00BE568E"/>
    <w:rsid w:val="00C1693E"/>
    <w:rsid w:val="00C27B0D"/>
    <w:rsid w:val="00C55A34"/>
    <w:rsid w:val="00C83E48"/>
    <w:rsid w:val="00CD66AC"/>
    <w:rsid w:val="00D036BC"/>
    <w:rsid w:val="00D30441"/>
    <w:rsid w:val="00D4030F"/>
    <w:rsid w:val="00D80A7D"/>
    <w:rsid w:val="00DC5506"/>
    <w:rsid w:val="00DF4F5A"/>
    <w:rsid w:val="00DF5539"/>
    <w:rsid w:val="00DF6C59"/>
    <w:rsid w:val="00E26AD7"/>
    <w:rsid w:val="00E33531"/>
    <w:rsid w:val="00E569E3"/>
    <w:rsid w:val="00E84B96"/>
    <w:rsid w:val="00EC2360"/>
    <w:rsid w:val="00ED4C37"/>
    <w:rsid w:val="00EE0CD8"/>
    <w:rsid w:val="00EF7417"/>
    <w:rsid w:val="00F01E6F"/>
    <w:rsid w:val="00F40F9A"/>
    <w:rsid w:val="00F547ED"/>
    <w:rsid w:val="00F82723"/>
    <w:rsid w:val="00F94ABF"/>
    <w:rsid w:val="00FF4240"/>
    <w:rsid w:val="012C42A2"/>
    <w:rsid w:val="025541E9"/>
    <w:rsid w:val="028AD5DC"/>
    <w:rsid w:val="02CA0C3C"/>
    <w:rsid w:val="02E8AC4E"/>
    <w:rsid w:val="030643A5"/>
    <w:rsid w:val="03AB8628"/>
    <w:rsid w:val="03F24011"/>
    <w:rsid w:val="04C7F6FD"/>
    <w:rsid w:val="0691475F"/>
    <w:rsid w:val="06D3BADF"/>
    <w:rsid w:val="075750FA"/>
    <w:rsid w:val="07AE9CF8"/>
    <w:rsid w:val="080F71D0"/>
    <w:rsid w:val="0A88F6A0"/>
    <w:rsid w:val="0AB4496C"/>
    <w:rsid w:val="0BA72C02"/>
    <w:rsid w:val="0D34F1B6"/>
    <w:rsid w:val="0D394011"/>
    <w:rsid w:val="0E0D504C"/>
    <w:rsid w:val="0EDECCC4"/>
    <w:rsid w:val="0F2C3F3C"/>
    <w:rsid w:val="0F759020"/>
    <w:rsid w:val="107A9D25"/>
    <w:rsid w:val="108C5355"/>
    <w:rsid w:val="162B398F"/>
    <w:rsid w:val="1666B1EE"/>
    <w:rsid w:val="16DA14D1"/>
    <w:rsid w:val="16E02257"/>
    <w:rsid w:val="1747C8B8"/>
    <w:rsid w:val="177A103D"/>
    <w:rsid w:val="188D9C90"/>
    <w:rsid w:val="1A17C319"/>
    <w:rsid w:val="1AF7EC1C"/>
    <w:rsid w:val="1B2F66DA"/>
    <w:rsid w:val="1C18B448"/>
    <w:rsid w:val="1C2F76E9"/>
    <w:rsid w:val="1CB9423E"/>
    <w:rsid w:val="1D0EFF3A"/>
    <w:rsid w:val="1D32E8F8"/>
    <w:rsid w:val="1D4F63DB"/>
    <w:rsid w:val="1DA60C59"/>
    <w:rsid w:val="1F25CC28"/>
    <w:rsid w:val="1F52A595"/>
    <w:rsid w:val="1F93F3DC"/>
    <w:rsid w:val="201AE9E7"/>
    <w:rsid w:val="20B01958"/>
    <w:rsid w:val="20D7ADB3"/>
    <w:rsid w:val="20F8EC03"/>
    <w:rsid w:val="2165884A"/>
    <w:rsid w:val="22B219D5"/>
    <w:rsid w:val="23570B89"/>
    <w:rsid w:val="23664EF5"/>
    <w:rsid w:val="23CB4AAE"/>
    <w:rsid w:val="261C2243"/>
    <w:rsid w:val="27CC1EAE"/>
    <w:rsid w:val="27EC780A"/>
    <w:rsid w:val="287D4D94"/>
    <w:rsid w:val="297E8660"/>
    <w:rsid w:val="29AF8E23"/>
    <w:rsid w:val="29D5987B"/>
    <w:rsid w:val="2B302B93"/>
    <w:rsid w:val="2CB5FBB2"/>
    <w:rsid w:val="2D21030F"/>
    <w:rsid w:val="2D847ADD"/>
    <w:rsid w:val="2F005950"/>
    <w:rsid w:val="2F1FEE4E"/>
    <w:rsid w:val="2F204B3E"/>
    <w:rsid w:val="2F97DCB7"/>
    <w:rsid w:val="2FED9C74"/>
    <w:rsid w:val="31C9470B"/>
    <w:rsid w:val="32041FD1"/>
    <w:rsid w:val="3221FC5F"/>
    <w:rsid w:val="3232E610"/>
    <w:rsid w:val="328F66BE"/>
    <w:rsid w:val="32F4E937"/>
    <w:rsid w:val="33FB6613"/>
    <w:rsid w:val="340A29EE"/>
    <w:rsid w:val="342B0E8E"/>
    <w:rsid w:val="345164A6"/>
    <w:rsid w:val="34D6AB82"/>
    <w:rsid w:val="3532CAA6"/>
    <w:rsid w:val="355F5EB3"/>
    <w:rsid w:val="35E5D9D0"/>
    <w:rsid w:val="360B291A"/>
    <w:rsid w:val="365CDDF8"/>
    <w:rsid w:val="373EF713"/>
    <w:rsid w:val="37E59198"/>
    <w:rsid w:val="37F8AE59"/>
    <w:rsid w:val="3896FF75"/>
    <w:rsid w:val="38E57FE5"/>
    <w:rsid w:val="38F164E9"/>
    <w:rsid w:val="39BB2AFF"/>
    <w:rsid w:val="3A1219B9"/>
    <w:rsid w:val="3AC465FA"/>
    <w:rsid w:val="3CA72AEA"/>
    <w:rsid w:val="3D49BA7B"/>
    <w:rsid w:val="3EA5669F"/>
    <w:rsid w:val="3EE58ADC"/>
    <w:rsid w:val="3F427B38"/>
    <w:rsid w:val="3F4B0467"/>
    <w:rsid w:val="3F4C77EE"/>
    <w:rsid w:val="3F6ACA4F"/>
    <w:rsid w:val="3FC0709A"/>
    <w:rsid w:val="40409DDF"/>
    <w:rsid w:val="40C9F5EE"/>
    <w:rsid w:val="40F82260"/>
    <w:rsid w:val="41924783"/>
    <w:rsid w:val="421D2B9E"/>
    <w:rsid w:val="431DE09F"/>
    <w:rsid w:val="445B8088"/>
    <w:rsid w:val="44A93F77"/>
    <w:rsid w:val="4595CA70"/>
    <w:rsid w:val="460A0ABF"/>
    <w:rsid w:val="46F09CC1"/>
    <w:rsid w:val="4826E3B9"/>
    <w:rsid w:val="489CB8F3"/>
    <w:rsid w:val="4AD052AF"/>
    <w:rsid w:val="4BA5DABA"/>
    <w:rsid w:val="4CBF5E97"/>
    <w:rsid w:val="4CD55D9A"/>
    <w:rsid w:val="4D977A33"/>
    <w:rsid w:val="4EB25DC2"/>
    <w:rsid w:val="4F447C28"/>
    <w:rsid w:val="5080EDD8"/>
    <w:rsid w:val="51FAB8C1"/>
    <w:rsid w:val="52861E51"/>
    <w:rsid w:val="52F0C3F9"/>
    <w:rsid w:val="53841DE2"/>
    <w:rsid w:val="53A6608E"/>
    <w:rsid w:val="5437EC50"/>
    <w:rsid w:val="5633D88F"/>
    <w:rsid w:val="565EFA01"/>
    <w:rsid w:val="5802113E"/>
    <w:rsid w:val="585938B4"/>
    <w:rsid w:val="5881223F"/>
    <w:rsid w:val="58EBB1E9"/>
    <w:rsid w:val="59D5FD34"/>
    <w:rsid w:val="5A9E82B4"/>
    <w:rsid w:val="5C3F1ECB"/>
    <w:rsid w:val="5DE2B3F7"/>
    <w:rsid w:val="5DECEEAE"/>
    <w:rsid w:val="5DF80928"/>
    <w:rsid w:val="5E564562"/>
    <w:rsid w:val="5E7ABB11"/>
    <w:rsid w:val="5EBFCF18"/>
    <w:rsid w:val="5F3F3132"/>
    <w:rsid w:val="60453EB8"/>
    <w:rsid w:val="60B5FA99"/>
    <w:rsid w:val="61128FEE"/>
    <w:rsid w:val="61385665"/>
    <w:rsid w:val="61B67674"/>
    <w:rsid w:val="61BB27BC"/>
    <w:rsid w:val="61C1C850"/>
    <w:rsid w:val="6376255C"/>
    <w:rsid w:val="6537023C"/>
    <w:rsid w:val="6694F0DE"/>
    <w:rsid w:val="66B25CE4"/>
    <w:rsid w:val="67179F6D"/>
    <w:rsid w:val="67AD3275"/>
    <w:rsid w:val="6873F5C4"/>
    <w:rsid w:val="691DA1D3"/>
    <w:rsid w:val="69571689"/>
    <w:rsid w:val="6A135889"/>
    <w:rsid w:val="6CC9C179"/>
    <w:rsid w:val="6E363830"/>
    <w:rsid w:val="6F66ABAA"/>
    <w:rsid w:val="70176BEA"/>
    <w:rsid w:val="70882E3C"/>
    <w:rsid w:val="7105CF09"/>
    <w:rsid w:val="71383109"/>
    <w:rsid w:val="7278FBC7"/>
    <w:rsid w:val="73048C71"/>
    <w:rsid w:val="73421F18"/>
    <w:rsid w:val="7427DC7E"/>
    <w:rsid w:val="7514ED05"/>
    <w:rsid w:val="765A7736"/>
    <w:rsid w:val="76B47B12"/>
    <w:rsid w:val="77A53E9C"/>
    <w:rsid w:val="77F224EC"/>
    <w:rsid w:val="78AB4A5C"/>
    <w:rsid w:val="7910E0EE"/>
    <w:rsid w:val="79FDB1CA"/>
    <w:rsid w:val="7ADDE42F"/>
    <w:rsid w:val="7BF136F7"/>
    <w:rsid w:val="7C53BDBC"/>
    <w:rsid w:val="7C970220"/>
    <w:rsid w:val="7DB92C0D"/>
    <w:rsid w:val="7E0245B8"/>
    <w:rsid w:val="7F0E2DEB"/>
    <w:rsid w:val="7F169C8C"/>
    <w:rsid w:val="7FE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FBC78"/>
  <w15:chartTrackingRefBased/>
  <w15:docId w15:val="{57D4F89D-29B8-418A-A705-C6FAB88E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7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6776"/>
  </w:style>
  <w:style w:type="paragraph" w:styleId="a4">
    <w:name w:val="footer"/>
    <w:basedOn w:val="a"/>
    <w:link w:val="Char0"/>
    <w:uiPriority w:val="99"/>
    <w:unhideWhenUsed/>
    <w:rsid w:val="003F67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6776"/>
  </w:style>
  <w:style w:type="character" w:customStyle="1" w:styleId="Mention">
    <w:name w:val="Mention"/>
    <w:basedOn w:val="a0"/>
    <w:uiPriority w:val="99"/>
    <w:unhideWhenUsed/>
    <w:rPr>
      <w:color w:val="2B579A"/>
      <w:shd w:val="clear" w:color="auto" w:fill="E6E6E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annotation text"/>
    <w:basedOn w:val="a"/>
    <w:link w:val="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-">
    <w:name w:val="Hyperlink"/>
    <w:basedOn w:val="a0"/>
    <w:uiPriority w:val="99"/>
    <w:unhideWhenUsed/>
    <w:rsid w:val="00D036BC"/>
    <w:rPr>
      <w:color w:val="0563C1" w:themeColor="hyperlink"/>
      <w:u w:val="single"/>
    </w:rPr>
  </w:style>
  <w:style w:type="paragraph" w:styleId="a8">
    <w:name w:val="Revision"/>
    <w:hidden/>
    <w:uiPriority w:val="99"/>
    <w:semiHidden/>
    <w:rsid w:val="004C4E85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3571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D6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oke@uth.g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Pages/ResponsePage.aspx?id=cL-AMcwX9kSQpFyUdmJSlZxlXHewi0NNvclu7BJ8f4VUNjQ0RFQySkFCWERPMFQwS0RGTDQ3OUFBUS4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5ff900-9cf4-42c0-b538-8b850fb3ba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D10CF6A0DE5814AB9C4A74F5BD7FC2D" ma:contentTypeVersion="12" ma:contentTypeDescription="Δημιουργία νέου εγγράφου" ma:contentTypeScope="" ma:versionID="4664566571d364d3a685539a8df44fbc">
  <xsd:schema xmlns:xsd="http://www.w3.org/2001/XMLSchema" xmlns:xs="http://www.w3.org/2001/XMLSchema" xmlns:p="http://schemas.microsoft.com/office/2006/metadata/properties" xmlns:ns2="485ff900-9cf4-42c0-b538-8b850fb3baf2" xmlns:ns3="98c3c4bd-700c-497b-a87d-39a363a48aea" targetNamespace="http://schemas.microsoft.com/office/2006/metadata/properties" ma:root="true" ma:fieldsID="1c5749423935365ab774041d116100be" ns2:_="" ns3:_="">
    <xsd:import namespace="485ff900-9cf4-42c0-b538-8b850fb3baf2"/>
    <xsd:import namespace="98c3c4bd-700c-497b-a87d-39a363a48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ff900-9cf4-42c0-b538-8b850fb3b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efb10ea6-a591-4c5d-9d03-645515e3d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3c4bd-700c-497b-a87d-39a363a48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51B28-2E7B-45D8-8545-0A49CD0BD2F8}">
  <ds:schemaRefs>
    <ds:schemaRef ds:uri="http://schemas.microsoft.com/office/2006/metadata/properties"/>
    <ds:schemaRef ds:uri="http://schemas.microsoft.com/office/infopath/2007/PartnerControls"/>
    <ds:schemaRef ds:uri="485ff900-9cf4-42c0-b538-8b850fb3baf2"/>
  </ds:schemaRefs>
</ds:datastoreItem>
</file>

<file path=customXml/itemProps2.xml><?xml version="1.0" encoding="utf-8"?>
<ds:datastoreItem xmlns:ds="http://schemas.openxmlformats.org/officeDocument/2006/customXml" ds:itemID="{B3A1FE3D-6308-471B-8665-7E84CB06A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ff900-9cf4-42c0-b538-8b850fb3baf2"/>
    <ds:schemaRef ds:uri="98c3c4bd-700c-497b-a87d-39a363a48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CD27C-8E4A-442F-A58D-CB14B7FF10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STATHAKI HRYSI</dc:creator>
  <cp:keywords/>
  <dc:description/>
  <cp:lastModifiedBy>ATHANASIADI KORALIA</cp:lastModifiedBy>
  <cp:revision>71</cp:revision>
  <cp:lastPrinted>2023-08-02T10:40:00Z</cp:lastPrinted>
  <dcterms:created xsi:type="dcterms:W3CDTF">2023-07-31T09:16:00Z</dcterms:created>
  <dcterms:modified xsi:type="dcterms:W3CDTF">2023-08-03T07:37:00Z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0x010100ED10CF6A0DE5814AB9C4A74F5BD7FC2D</vt:lpwstr>
  </property>
  <property fmtid="{D5CDD505-2E9C-101B-9397-08002B2CF9AE}" pid="3" name="MediaServiceImageTags">
    <vt:lpwstr/>
  </property>
</Properties>
</file>