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0E4B7D" w14:textId="52030C60" w:rsidR="00884AC8" w:rsidRDefault="00884AC8" w:rsidP="00884AC8">
      <w:pPr>
        <w:spacing w:after="0" w:line="240" w:lineRule="auto"/>
        <w:jc w:val="center"/>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rPr>
        <w:drawing>
          <wp:inline distT="0" distB="0" distL="0" distR="0" wp14:anchorId="35DACB48" wp14:editId="6ECD38A5">
            <wp:extent cx="1447800" cy="1206558"/>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 of Thessaly logo_gr_sit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53937" cy="1211672"/>
                    </a:xfrm>
                    <a:prstGeom prst="rect">
                      <a:avLst/>
                    </a:prstGeom>
                  </pic:spPr>
                </pic:pic>
              </a:graphicData>
            </a:graphic>
          </wp:inline>
        </w:drawing>
      </w:r>
    </w:p>
    <w:p w14:paraId="59FE9138" w14:textId="0C2C7C34" w:rsidR="00884AC8" w:rsidRDefault="00884AC8" w:rsidP="00884AC8">
      <w:pPr>
        <w:spacing w:after="0" w:line="240" w:lineRule="auto"/>
        <w:jc w:val="center"/>
        <w:rPr>
          <w:rFonts w:ascii="Times New Roman" w:eastAsia="Times New Roman" w:hAnsi="Times New Roman" w:cs="Times New Roman"/>
          <w:kern w:val="0"/>
          <w:sz w:val="24"/>
          <w:szCs w:val="24"/>
          <w:lang w:eastAsia="el-GR"/>
          <w14:ligatures w14:val="none"/>
        </w:rPr>
      </w:pPr>
    </w:p>
    <w:p w14:paraId="21A597C8" w14:textId="67A1DB78" w:rsidR="00884AC8" w:rsidRDefault="00884AC8" w:rsidP="00884AC8">
      <w:pPr>
        <w:spacing w:after="0" w:line="240" w:lineRule="auto"/>
        <w:jc w:val="center"/>
        <w:rPr>
          <w:rFonts w:ascii="Times New Roman" w:eastAsia="Times New Roman" w:hAnsi="Times New Roman" w:cs="Times New Roman"/>
          <w:b/>
          <w:kern w:val="0"/>
          <w:sz w:val="24"/>
          <w:szCs w:val="24"/>
          <w:lang w:eastAsia="el-GR"/>
          <w14:ligatures w14:val="none"/>
        </w:rPr>
      </w:pPr>
      <w:r w:rsidRPr="00884AC8">
        <w:rPr>
          <w:rFonts w:ascii="Times New Roman" w:eastAsia="Times New Roman" w:hAnsi="Times New Roman" w:cs="Times New Roman"/>
          <w:b/>
          <w:kern w:val="0"/>
          <w:sz w:val="24"/>
          <w:szCs w:val="24"/>
          <w:lang w:eastAsia="el-GR"/>
          <w14:ligatures w14:val="none"/>
        </w:rPr>
        <w:t>ΔΕΛΤΙΟ ΤΥΠΟΥ</w:t>
      </w:r>
    </w:p>
    <w:p w14:paraId="476D7AD6" w14:textId="4E0E4154" w:rsidR="00884AC8" w:rsidRDefault="00884AC8" w:rsidP="00884AC8">
      <w:pPr>
        <w:spacing w:after="0" w:line="240" w:lineRule="auto"/>
        <w:jc w:val="center"/>
        <w:rPr>
          <w:rFonts w:ascii="Times New Roman" w:eastAsia="Times New Roman" w:hAnsi="Times New Roman" w:cs="Times New Roman"/>
          <w:b/>
          <w:kern w:val="0"/>
          <w:sz w:val="24"/>
          <w:szCs w:val="24"/>
          <w:lang w:eastAsia="el-GR"/>
          <w14:ligatures w14:val="none"/>
        </w:rPr>
      </w:pPr>
    </w:p>
    <w:p w14:paraId="13ED0856" w14:textId="55B28392" w:rsidR="00884AC8" w:rsidRPr="00884AC8" w:rsidRDefault="00884AC8" w:rsidP="00884AC8">
      <w:pPr>
        <w:spacing w:after="0" w:line="240" w:lineRule="auto"/>
        <w:jc w:val="center"/>
        <w:rPr>
          <w:rFonts w:ascii="Times New Roman" w:eastAsia="Times New Roman" w:hAnsi="Times New Roman" w:cs="Times New Roman"/>
          <w:b/>
          <w:kern w:val="0"/>
          <w:sz w:val="24"/>
          <w:szCs w:val="24"/>
          <w:lang w:eastAsia="el-GR"/>
          <w14:ligatures w14:val="none"/>
        </w:rPr>
      </w:pPr>
      <w:r>
        <w:rPr>
          <w:rFonts w:ascii="Times New Roman" w:eastAsia="Times New Roman" w:hAnsi="Times New Roman" w:cs="Times New Roman"/>
          <w:b/>
          <w:kern w:val="0"/>
          <w:sz w:val="24"/>
          <w:szCs w:val="24"/>
          <w:lang w:eastAsia="el-GR"/>
          <w14:ligatures w14:val="none"/>
        </w:rPr>
        <w:t>«</w:t>
      </w:r>
      <w:r w:rsidRPr="00884AC8">
        <w:rPr>
          <w:rFonts w:ascii="Times New Roman" w:eastAsia="Times New Roman" w:hAnsi="Times New Roman" w:cs="Times New Roman"/>
          <w:b/>
          <w:kern w:val="0"/>
          <w:sz w:val="24"/>
          <w:szCs w:val="24"/>
          <w:lang w:eastAsia="el-GR"/>
          <w14:ligatures w14:val="none"/>
        </w:rPr>
        <w:t xml:space="preserve">Κλινικό Σχολείο </w:t>
      </w:r>
      <w:proofErr w:type="spellStart"/>
      <w:r w:rsidRPr="00884AC8">
        <w:rPr>
          <w:rFonts w:ascii="Times New Roman" w:eastAsia="Times New Roman" w:hAnsi="Times New Roman" w:cs="Times New Roman"/>
          <w:b/>
          <w:kern w:val="0"/>
          <w:sz w:val="24"/>
          <w:szCs w:val="24"/>
          <w:lang w:eastAsia="el-GR"/>
          <w14:ligatures w14:val="none"/>
        </w:rPr>
        <w:t>Ηπατολογίας</w:t>
      </w:r>
      <w:proofErr w:type="spellEnd"/>
      <w:r w:rsidRPr="00884AC8">
        <w:rPr>
          <w:rFonts w:ascii="Times New Roman" w:eastAsia="Times New Roman" w:hAnsi="Times New Roman" w:cs="Times New Roman"/>
          <w:b/>
          <w:kern w:val="0"/>
          <w:sz w:val="24"/>
          <w:szCs w:val="24"/>
          <w:lang w:eastAsia="el-GR"/>
          <w14:ligatures w14:val="none"/>
        </w:rPr>
        <w:t xml:space="preserve"> της Ευρωπαϊκής Εταιρείας Μελέτης του ήπατος (European Association for the </w:t>
      </w:r>
      <w:proofErr w:type="spellStart"/>
      <w:r w:rsidRPr="00884AC8">
        <w:rPr>
          <w:rFonts w:ascii="Times New Roman" w:eastAsia="Times New Roman" w:hAnsi="Times New Roman" w:cs="Times New Roman"/>
          <w:b/>
          <w:kern w:val="0"/>
          <w:sz w:val="24"/>
          <w:szCs w:val="24"/>
          <w:lang w:eastAsia="el-GR"/>
          <w14:ligatures w14:val="none"/>
        </w:rPr>
        <w:t>Study</w:t>
      </w:r>
      <w:proofErr w:type="spellEnd"/>
      <w:r w:rsidRPr="00884AC8">
        <w:rPr>
          <w:rFonts w:ascii="Times New Roman" w:eastAsia="Times New Roman" w:hAnsi="Times New Roman" w:cs="Times New Roman"/>
          <w:b/>
          <w:kern w:val="0"/>
          <w:sz w:val="24"/>
          <w:szCs w:val="24"/>
          <w:lang w:eastAsia="el-GR"/>
          <w14:ligatures w14:val="none"/>
        </w:rPr>
        <w:t xml:space="preserve"> of </w:t>
      </w:r>
      <w:proofErr w:type="spellStart"/>
      <w:r w:rsidRPr="00884AC8">
        <w:rPr>
          <w:rFonts w:ascii="Times New Roman" w:eastAsia="Times New Roman" w:hAnsi="Times New Roman" w:cs="Times New Roman"/>
          <w:b/>
          <w:kern w:val="0"/>
          <w:sz w:val="24"/>
          <w:szCs w:val="24"/>
          <w:lang w:eastAsia="el-GR"/>
          <w14:ligatures w14:val="none"/>
        </w:rPr>
        <w:t>Liver</w:t>
      </w:r>
      <w:proofErr w:type="spellEnd"/>
      <w:r w:rsidRPr="00884AC8">
        <w:rPr>
          <w:rFonts w:ascii="Times New Roman" w:eastAsia="Times New Roman" w:hAnsi="Times New Roman" w:cs="Times New Roman"/>
          <w:b/>
          <w:kern w:val="0"/>
          <w:sz w:val="24"/>
          <w:szCs w:val="24"/>
          <w:lang w:eastAsia="el-GR"/>
          <w14:ligatures w14:val="none"/>
        </w:rPr>
        <w:t>, EASL)»</w:t>
      </w:r>
    </w:p>
    <w:p w14:paraId="05912EA0" w14:textId="77777777" w:rsidR="00884AC8" w:rsidRDefault="00884AC8" w:rsidP="000C6646">
      <w:pPr>
        <w:spacing w:after="0" w:line="240" w:lineRule="auto"/>
        <w:jc w:val="both"/>
        <w:rPr>
          <w:rFonts w:ascii="Times New Roman" w:eastAsia="Times New Roman" w:hAnsi="Times New Roman" w:cs="Times New Roman"/>
          <w:kern w:val="0"/>
          <w:sz w:val="24"/>
          <w:szCs w:val="24"/>
          <w:lang w:eastAsia="el-GR"/>
          <w14:ligatures w14:val="none"/>
        </w:rPr>
      </w:pPr>
    </w:p>
    <w:p w14:paraId="4E294D4E" w14:textId="48058D66" w:rsidR="000C6646" w:rsidRPr="000C6646" w:rsidRDefault="000C6646" w:rsidP="000C6646">
      <w:pPr>
        <w:spacing w:after="0" w:line="240" w:lineRule="auto"/>
        <w:jc w:val="both"/>
        <w:rPr>
          <w:rFonts w:ascii="Times New Roman" w:eastAsia="Times New Roman" w:hAnsi="Times New Roman" w:cs="Times New Roman"/>
          <w:kern w:val="0"/>
          <w:sz w:val="24"/>
          <w:szCs w:val="24"/>
          <w:lang w:eastAsia="el-GR"/>
          <w14:ligatures w14:val="none"/>
        </w:rPr>
      </w:pPr>
      <w:r w:rsidRPr="000C6646">
        <w:rPr>
          <w:rFonts w:ascii="Times New Roman" w:eastAsia="Times New Roman" w:hAnsi="Times New Roman" w:cs="Times New Roman"/>
          <w:kern w:val="0"/>
          <w:sz w:val="24"/>
          <w:szCs w:val="24"/>
          <w:lang w:eastAsia="el-GR"/>
          <w14:ligatures w14:val="none"/>
        </w:rPr>
        <w:t xml:space="preserve">Η Παθολογική Κλινική και το Ομώνυμο Ερευνητικό Εργαστήριο του Πανεπιστημίου Θεσσαλίας, Κέντρο Εμπειρογνωμοσύνης για τα </w:t>
      </w:r>
      <w:proofErr w:type="spellStart"/>
      <w:r w:rsidRPr="000C6646">
        <w:rPr>
          <w:rFonts w:ascii="Times New Roman" w:eastAsia="Times New Roman" w:hAnsi="Times New Roman" w:cs="Times New Roman"/>
          <w:kern w:val="0"/>
          <w:sz w:val="24"/>
          <w:szCs w:val="24"/>
          <w:lang w:eastAsia="el-GR"/>
          <w14:ligatures w14:val="none"/>
        </w:rPr>
        <w:t>Αυτοάνοσα</w:t>
      </w:r>
      <w:proofErr w:type="spellEnd"/>
      <w:r w:rsidRPr="000C6646">
        <w:rPr>
          <w:rFonts w:ascii="Times New Roman" w:eastAsia="Times New Roman" w:hAnsi="Times New Roman" w:cs="Times New Roman"/>
          <w:kern w:val="0"/>
          <w:sz w:val="24"/>
          <w:szCs w:val="24"/>
          <w:lang w:eastAsia="el-GR"/>
          <w14:ligatures w14:val="none"/>
        </w:rPr>
        <w:t xml:space="preserve"> Νοσήματα Ήπατος του Υπουργείου Υγείας, Πλήρες Μέλος του Ευρωπαϊκού Δικτύου ERN-RARE LIVER της EU, με Διευθυντή τον Καθηγητή Παθολογίας κ. Γεώργιο Ν. </w:t>
      </w:r>
      <w:proofErr w:type="spellStart"/>
      <w:r w:rsidRPr="000C6646">
        <w:rPr>
          <w:rFonts w:ascii="Times New Roman" w:eastAsia="Times New Roman" w:hAnsi="Times New Roman" w:cs="Times New Roman"/>
          <w:kern w:val="0"/>
          <w:sz w:val="24"/>
          <w:szCs w:val="24"/>
          <w:lang w:eastAsia="el-GR"/>
          <w14:ligatures w14:val="none"/>
        </w:rPr>
        <w:t>Νταλέκο</w:t>
      </w:r>
      <w:proofErr w:type="spellEnd"/>
      <w:r w:rsidRPr="000C6646">
        <w:rPr>
          <w:rFonts w:ascii="Times New Roman" w:eastAsia="Times New Roman" w:hAnsi="Times New Roman" w:cs="Times New Roman"/>
          <w:kern w:val="0"/>
          <w:sz w:val="24"/>
          <w:szCs w:val="24"/>
          <w:lang w:eastAsia="el-GR"/>
          <w14:ligatures w14:val="none"/>
        </w:rPr>
        <w:t>, διοργάνωσε για πρώτη φορά στην Ελλάδα με πολύ μεγάλη επιτυχία στις 30 Ιουνίου - 1 Ιουλίου 2023, το</w:t>
      </w:r>
      <w:r w:rsidRPr="000C6646">
        <w:rPr>
          <w:rFonts w:ascii="Times New Roman" w:eastAsia="Times New Roman" w:hAnsi="Times New Roman" w:cs="Times New Roman"/>
          <w:b/>
          <w:bCs/>
          <w:kern w:val="0"/>
          <w:sz w:val="24"/>
          <w:szCs w:val="24"/>
          <w:lang w:eastAsia="el-GR"/>
          <w14:ligatures w14:val="none"/>
        </w:rPr>
        <w:t xml:space="preserve"> Κλινικό Σχολείο </w:t>
      </w:r>
      <w:proofErr w:type="spellStart"/>
      <w:r w:rsidRPr="000C6646">
        <w:rPr>
          <w:rFonts w:ascii="Times New Roman" w:eastAsia="Times New Roman" w:hAnsi="Times New Roman" w:cs="Times New Roman"/>
          <w:b/>
          <w:bCs/>
          <w:kern w:val="0"/>
          <w:sz w:val="24"/>
          <w:szCs w:val="24"/>
          <w:lang w:eastAsia="el-GR"/>
          <w14:ligatures w14:val="none"/>
        </w:rPr>
        <w:t>Ηπατολογίας</w:t>
      </w:r>
      <w:proofErr w:type="spellEnd"/>
      <w:r w:rsidRPr="000C6646">
        <w:rPr>
          <w:rFonts w:ascii="Times New Roman" w:eastAsia="Times New Roman" w:hAnsi="Times New Roman" w:cs="Times New Roman"/>
          <w:b/>
          <w:bCs/>
          <w:kern w:val="0"/>
          <w:sz w:val="24"/>
          <w:szCs w:val="24"/>
          <w:lang w:eastAsia="el-GR"/>
          <w14:ligatures w14:val="none"/>
        </w:rPr>
        <w:t xml:space="preserve"> της Ευρωπαϊκής Εταιρείας Μελέτης του ήπατος (European Association for the </w:t>
      </w:r>
      <w:proofErr w:type="spellStart"/>
      <w:r w:rsidRPr="000C6646">
        <w:rPr>
          <w:rFonts w:ascii="Times New Roman" w:eastAsia="Times New Roman" w:hAnsi="Times New Roman" w:cs="Times New Roman"/>
          <w:b/>
          <w:bCs/>
          <w:kern w:val="0"/>
          <w:sz w:val="24"/>
          <w:szCs w:val="24"/>
          <w:lang w:eastAsia="el-GR"/>
          <w14:ligatures w14:val="none"/>
        </w:rPr>
        <w:t>Study</w:t>
      </w:r>
      <w:proofErr w:type="spellEnd"/>
      <w:r w:rsidRPr="000C6646">
        <w:rPr>
          <w:rFonts w:ascii="Times New Roman" w:eastAsia="Times New Roman" w:hAnsi="Times New Roman" w:cs="Times New Roman"/>
          <w:b/>
          <w:bCs/>
          <w:kern w:val="0"/>
          <w:sz w:val="24"/>
          <w:szCs w:val="24"/>
          <w:lang w:eastAsia="el-GR"/>
          <w14:ligatures w14:val="none"/>
        </w:rPr>
        <w:t xml:space="preserve"> of </w:t>
      </w:r>
      <w:proofErr w:type="spellStart"/>
      <w:r w:rsidRPr="000C6646">
        <w:rPr>
          <w:rFonts w:ascii="Times New Roman" w:eastAsia="Times New Roman" w:hAnsi="Times New Roman" w:cs="Times New Roman"/>
          <w:b/>
          <w:bCs/>
          <w:kern w:val="0"/>
          <w:sz w:val="24"/>
          <w:szCs w:val="24"/>
          <w:lang w:eastAsia="el-GR"/>
          <w14:ligatures w14:val="none"/>
        </w:rPr>
        <w:t>Liver</w:t>
      </w:r>
      <w:proofErr w:type="spellEnd"/>
      <w:r w:rsidRPr="000C6646">
        <w:rPr>
          <w:rFonts w:ascii="Times New Roman" w:eastAsia="Times New Roman" w:hAnsi="Times New Roman" w:cs="Times New Roman"/>
          <w:b/>
          <w:bCs/>
          <w:kern w:val="0"/>
          <w:sz w:val="24"/>
          <w:szCs w:val="24"/>
          <w:lang w:eastAsia="el-GR"/>
          <w14:ligatures w14:val="none"/>
        </w:rPr>
        <w:t>, EASL)</w:t>
      </w:r>
      <w:r w:rsidRPr="000C6646">
        <w:rPr>
          <w:rFonts w:ascii="Times New Roman" w:eastAsia="Times New Roman" w:hAnsi="Times New Roman" w:cs="Times New Roman"/>
          <w:kern w:val="0"/>
          <w:sz w:val="24"/>
          <w:szCs w:val="24"/>
          <w:lang w:eastAsia="el-GR"/>
          <w14:ligatures w14:val="none"/>
        </w:rPr>
        <w:t xml:space="preserve"> με τίτλο: </w:t>
      </w:r>
      <w:r w:rsidRPr="000C6646">
        <w:rPr>
          <w:rFonts w:ascii="Times New Roman" w:eastAsia="Times New Roman" w:hAnsi="Times New Roman" w:cs="Times New Roman"/>
          <w:b/>
          <w:bCs/>
          <w:kern w:val="0"/>
          <w:sz w:val="24"/>
          <w:szCs w:val="24"/>
          <w:lang w:eastAsia="el-GR"/>
          <w14:ligatures w14:val="none"/>
        </w:rPr>
        <w:t xml:space="preserve">Διαγνωστικές και Θεραπευτικές Προκλήσεις σε “δύσκολα - </w:t>
      </w:r>
      <w:proofErr w:type="spellStart"/>
      <w:r w:rsidRPr="000C6646">
        <w:rPr>
          <w:rFonts w:ascii="Times New Roman" w:eastAsia="Times New Roman" w:hAnsi="Times New Roman" w:cs="Times New Roman"/>
          <w:b/>
          <w:bCs/>
          <w:kern w:val="0"/>
          <w:sz w:val="24"/>
          <w:szCs w:val="24"/>
          <w:lang w:eastAsia="el-GR"/>
          <w14:ligatures w14:val="none"/>
        </w:rPr>
        <w:t>διαχειρίσιμους</w:t>
      </w:r>
      <w:proofErr w:type="spellEnd"/>
      <w:r w:rsidRPr="000C6646">
        <w:rPr>
          <w:rFonts w:ascii="Times New Roman" w:eastAsia="Times New Roman" w:hAnsi="Times New Roman" w:cs="Times New Roman"/>
          <w:b/>
          <w:bCs/>
          <w:kern w:val="0"/>
          <w:sz w:val="24"/>
          <w:szCs w:val="24"/>
          <w:lang w:eastAsia="el-GR"/>
          <w14:ligatures w14:val="none"/>
        </w:rPr>
        <w:t xml:space="preserve">  ασθενείς” με </w:t>
      </w:r>
      <w:proofErr w:type="spellStart"/>
      <w:r w:rsidRPr="000C6646">
        <w:rPr>
          <w:rFonts w:ascii="Times New Roman" w:eastAsia="Times New Roman" w:hAnsi="Times New Roman" w:cs="Times New Roman"/>
          <w:b/>
          <w:bCs/>
          <w:kern w:val="0"/>
          <w:sz w:val="24"/>
          <w:szCs w:val="24"/>
          <w:lang w:eastAsia="el-GR"/>
          <w14:ligatures w14:val="none"/>
        </w:rPr>
        <w:t>αυτοάνοση</w:t>
      </w:r>
      <w:proofErr w:type="spellEnd"/>
      <w:r w:rsidRPr="000C6646">
        <w:rPr>
          <w:rFonts w:ascii="Times New Roman" w:eastAsia="Times New Roman" w:hAnsi="Times New Roman" w:cs="Times New Roman"/>
          <w:b/>
          <w:bCs/>
          <w:kern w:val="0"/>
          <w:sz w:val="24"/>
          <w:szCs w:val="24"/>
          <w:lang w:eastAsia="el-GR"/>
          <w14:ligatures w14:val="none"/>
        </w:rPr>
        <w:t xml:space="preserve"> ηπατίτιδα και πρωτοπαθή χολική </w:t>
      </w:r>
      <w:proofErr w:type="spellStart"/>
      <w:r w:rsidRPr="000C6646">
        <w:rPr>
          <w:rFonts w:ascii="Times New Roman" w:eastAsia="Times New Roman" w:hAnsi="Times New Roman" w:cs="Times New Roman"/>
          <w:b/>
          <w:bCs/>
          <w:kern w:val="0"/>
          <w:sz w:val="24"/>
          <w:szCs w:val="24"/>
          <w:lang w:eastAsia="el-GR"/>
          <w14:ligatures w14:val="none"/>
        </w:rPr>
        <w:t>χολαγγειίτιδα</w:t>
      </w:r>
      <w:proofErr w:type="spellEnd"/>
      <w:r w:rsidRPr="000C6646">
        <w:rPr>
          <w:rFonts w:ascii="Times New Roman" w:eastAsia="Times New Roman" w:hAnsi="Times New Roman" w:cs="Times New Roman"/>
          <w:kern w:val="0"/>
          <w:sz w:val="24"/>
          <w:szCs w:val="24"/>
          <w:lang w:eastAsia="el-GR"/>
          <w14:ligatures w14:val="none"/>
        </w:rPr>
        <w:t>. Αυτή η Ευρωπαϊκή διάκριση επισημαίνει την αναγνώριση της Παθολογικής </w:t>
      </w:r>
      <w:proofErr w:type="spellStart"/>
      <w:r w:rsidRPr="000C6646">
        <w:rPr>
          <w:rFonts w:ascii="Times New Roman" w:eastAsia="Times New Roman" w:hAnsi="Times New Roman" w:cs="Times New Roman"/>
          <w:kern w:val="0"/>
          <w:sz w:val="24"/>
          <w:szCs w:val="24"/>
          <w:lang w:eastAsia="el-GR"/>
          <w14:ligatures w14:val="none"/>
        </w:rPr>
        <w:t>Kλινικής</w:t>
      </w:r>
      <w:proofErr w:type="spellEnd"/>
      <w:r w:rsidRPr="000C6646">
        <w:rPr>
          <w:rFonts w:ascii="Times New Roman" w:eastAsia="Times New Roman" w:hAnsi="Times New Roman" w:cs="Times New Roman"/>
          <w:kern w:val="0"/>
          <w:sz w:val="24"/>
          <w:szCs w:val="24"/>
          <w:lang w:eastAsia="el-GR"/>
          <w14:ligatures w14:val="none"/>
        </w:rPr>
        <w:t xml:space="preserve"> ως Ευρωπαϊκό </w:t>
      </w:r>
      <w:proofErr w:type="spellStart"/>
      <w:r w:rsidRPr="000C6646">
        <w:rPr>
          <w:rFonts w:ascii="Times New Roman" w:eastAsia="Times New Roman" w:hAnsi="Times New Roman" w:cs="Times New Roman"/>
          <w:kern w:val="0"/>
          <w:sz w:val="24"/>
          <w:szCs w:val="24"/>
          <w:lang w:eastAsia="el-GR"/>
          <w14:ligatures w14:val="none"/>
        </w:rPr>
        <w:t>Ηπατολογικό</w:t>
      </w:r>
      <w:proofErr w:type="spellEnd"/>
      <w:r w:rsidRPr="000C6646">
        <w:rPr>
          <w:rFonts w:ascii="Times New Roman" w:eastAsia="Times New Roman" w:hAnsi="Times New Roman" w:cs="Times New Roman"/>
          <w:kern w:val="0"/>
          <w:sz w:val="24"/>
          <w:szCs w:val="24"/>
          <w:lang w:eastAsia="el-GR"/>
          <w14:ligatures w14:val="none"/>
        </w:rPr>
        <w:t xml:space="preserve"> Κέντρο. </w:t>
      </w:r>
    </w:p>
    <w:p w14:paraId="4C7F0DC8" w14:textId="77777777" w:rsidR="000C6646" w:rsidRDefault="000C6646" w:rsidP="000C6646">
      <w:pPr>
        <w:spacing w:after="0" w:line="240" w:lineRule="auto"/>
        <w:jc w:val="both"/>
        <w:rPr>
          <w:rFonts w:ascii="Times New Roman" w:eastAsia="Times New Roman" w:hAnsi="Times New Roman" w:cs="Times New Roman"/>
          <w:kern w:val="0"/>
          <w:sz w:val="24"/>
          <w:szCs w:val="24"/>
          <w:lang w:eastAsia="el-GR"/>
          <w14:ligatures w14:val="none"/>
        </w:rPr>
      </w:pPr>
    </w:p>
    <w:p w14:paraId="21878520" w14:textId="39A365A4" w:rsidR="000C6646" w:rsidRDefault="000C6646" w:rsidP="000C6646">
      <w:pPr>
        <w:spacing w:after="0" w:line="240" w:lineRule="auto"/>
        <w:jc w:val="both"/>
        <w:rPr>
          <w:rFonts w:ascii="Times New Roman" w:eastAsia="Times New Roman" w:hAnsi="Times New Roman" w:cs="Times New Roman"/>
          <w:kern w:val="0"/>
          <w:sz w:val="24"/>
          <w:szCs w:val="24"/>
          <w:lang w:eastAsia="el-GR"/>
          <w14:ligatures w14:val="none"/>
        </w:rPr>
      </w:pPr>
      <w:r w:rsidRPr="000C6646">
        <w:rPr>
          <w:rFonts w:ascii="Times New Roman" w:eastAsia="Times New Roman" w:hAnsi="Times New Roman" w:cs="Times New Roman"/>
          <w:kern w:val="0"/>
          <w:sz w:val="24"/>
          <w:szCs w:val="24"/>
          <w:lang w:eastAsia="el-GR"/>
          <w14:ligatures w14:val="none"/>
        </w:rPr>
        <w:t xml:space="preserve">Στο σχολείο έλαβαν μέρος 17 εκπαιδευτές (μέλη της Κλινικής και καταξιωμένοι Ευρωπαίοι συνάδελφοι) και 25 εκπαιδευόμενοι από όλη την Ευρώπη (συμπεριλαμβανομένου και ενός από τη Σιγκαπούρη) και παρείχε στους συμμετέχοντες ανεκτίμητη γνώση και ανταλλαγή πληροφοριών για τις διαγνωστικές και θεραπευτικές προκλήσεις σε ασθενείς με </w:t>
      </w:r>
      <w:proofErr w:type="spellStart"/>
      <w:r w:rsidRPr="000C6646">
        <w:rPr>
          <w:rFonts w:ascii="Times New Roman" w:eastAsia="Times New Roman" w:hAnsi="Times New Roman" w:cs="Times New Roman"/>
          <w:kern w:val="0"/>
          <w:sz w:val="24"/>
          <w:szCs w:val="24"/>
          <w:lang w:eastAsia="el-GR"/>
          <w14:ligatures w14:val="none"/>
        </w:rPr>
        <w:t>αυτοάνοσα</w:t>
      </w:r>
      <w:proofErr w:type="spellEnd"/>
      <w:r w:rsidRPr="000C6646">
        <w:rPr>
          <w:rFonts w:ascii="Times New Roman" w:eastAsia="Times New Roman" w:hAnsi="Times New Roman" w:cs="Times New Roman"/>
          <w:kern w:val="0"/>
          <w:sz w:val="24"/>
          <w:szCs w:val="24"/>
          <w:lang w:eastAsia="el-GR"/>
          <w14:ligatures w14:val="none"/>
        </w:rPr>
        <w:t xml:space="preserve"> νοσήματα του ήπατος. Εν κατακλείδι, το σχολείο αποτέλεσε ένα σημαντικό βήμα για την προώθηση της </w:t>
      </w:r>
      <w:proofErr w:type="spellStart"/>
      <w:r w:rsidRPr="000C6646">
        <w:rPr>
          <w:rFonts w:ascii="Times New Roman" w:eastAsia="Times New Roman" w:hAnsi="Times New Roman" w:cs="Times New Roman"/>
          <w:kern w:val="0"/>
          <w:sz w:val="24"/>
          <w:szCs w:val="24"/>
          <w:lang w:eastAsia="el-GR"/>
          <w14:ligatures w14:val="none"/>
        </w:rPr>
        <w:t>ηπατολογικής</w:t>
      </w:r>
      <w:proofErr w:type="spellEnd"/>
      <w:r w:rsidRPr="000C6646">
        <w:rPr>
          <w:rFonts w:ascii="Times New Roman" w:eastAsia="Times New Roman" w:hAnsi="Times New Roman" w:cs="Times New Roman"/>
          <w:kern w:val="0"/>
          <w:sz w:val="24"/>
          <w:szCs w:val="24"/>
          <w:lang w:eastAsia="el-GR"/>
          <w14:ligatures w14:val="none"/>
        </w:rPr>
        <w:t xml:space="preserve"> γνώσης και την εκπαίδευση της επόμενης γενιάς </w:t>
      </w:r>
      <w:proofErr w:type="spellStart"/>
      <w:r w:rsidRPr="000C6646">
        <w:rPr>
          <w:rFonts w:ascii="Times New Roman" w:eastAsia="Times New Roman" w:hAnsi="Times New Roman" w:cs="Times New Roman"/>
          <w:kern w:val="0"/>
          <w:sz w:val="24"/>
          <w:szCs w:val="24"/>
          <w:lang w:eastAsia="el-GR"/>
          <w14:ligatures w14:val="none"/>
        </w:rPr>
        <w:t>ηπατολόγων</w:t>
      </w:r>
      <w:proofErr w:type="spellEnd"/>
      <w:r w:rsidRPr="000C6646">
        <w:rPr>
          <w:rFonts w:ascii="Times New Roman" w:eastAsia="Times New Roman" w:hAnsi="Times New Roman" w:cs="Times New Roman"/>
          <w:kern w:val="0"/>
          <w:sz w:val="24"/>
          <w:szCs w:val="24"/>
          <w:lang w:eastAsia="el-GR"/>
          <w14:ligatures w14:val="none"/>
        </w:rPr>
        <w:t xml:space="preserve"> και επιστημόνων, ενώ επιπλέον, οι συμμετέχοντες γνώρισαν και την πόλη της Λάρισας και τα παράλια κατά τη σύντομη παραμονή τους. </w:t>
      </w:r>
    </w:p>
    <w:p w14:paraId="428C4E68" w14:textId="77777777" w:rsidR="006F04BE" w:rsidRDefault="006F04BE" w:rsidP="000C6646">
      <w:pPr>
        <w:spacing w:after="0" w:line="240" w:lineRule="auto"/>
        <w:jc w:val="both"/>
        <w:rPr>
          <w:rFonts w:ascii="Times New Roman" w:eastAsia="Times New Roman" w:hAnsi="Times New Roman" w:cs="Times New Roman"/>
          <w:kern w:val="0"/>
          <w:sz w:val="24"/>
          <w:szCs w:val="24"/>
          <w:lang w:eastAsia="el-GR"/>
          <w14:ligatures w14:val="none"/>
        </w:rPr>
      </w:pPr>
    </w:p>
    <w:p w14:paraId="334AE69A" w14:textId="77777777" w:rsidR="006F04BE" w:rsidRPr="000C6646" w:rsidRDefault="006F04BE" w:rsidP="000C6646">
      <w:pPr>
        <w:spacing w:after="0" w:line="240" w:lineRule="auto"/>
        <w:jc w:val="both"/>
        <w:rPr>
          <w:rFonts w:ascii="Times New Roman" w:eastAsia="Times New Roman" w:hAnsi="Times New Roman" w:cs="Times New Roman"/>
          <w:kern w:val="0"/>
          <w:sz w:val="24"/>
          <w:szCs w:val="24"/>
          <w:lang w:eastAsia="el-GR"/>
          <w14:ligatures w14:val="none"/>
        </w:rPr>
      </w:pPr>
    </w:p>
    <w:p w14:paraId="27CC855D" w14:textId="31295AF2" w:rsidR="000C6646" w:rsidRPr="000C6646" w:rsidRDefault="000C6646" w:rsidP="000C6646">
      <w:pPr>
        <w:spacing w:after="0" w:line="240" w:lineRule="auto"/>
        <w:rPr>
          <w:rFonts w:ascii="Times New Roman" w:eastAsia="Times New Roman" w:hAnsi="Times New Roman" w:cs="Times New Roman"/>
          <w:kern w:val="0"/>
          <w:sz w:val="24"/>
          <w:szCs w:val="24"/>
          <w:lang w:eastAsia="el-GR"/>
          <w14:ligatures w14:val="none"/>
        </w:rPr>
      </w:pPr>
      <w:bookmarkStart w:id="0" w:name="_GoBack"/>
      <w:bookmarkEnd w:id="0"/>
    </w:p>
    <w:p w14:paraId="66336107" w14:textId="09EC3D61" w:rsidR="000C6646" w:rsidRPr="000C6646" w:rsidRDefault="00850483" w:rsidP="000C6646">
      <w:pPr>
        <w:spacing w:after="0" w:line="240" w:lineRule="auto"/>
        <w:rPr>
          <w:rFonts w:ascii="Times New Roman" w:eastAsia="Times New Roman" w:hAnsi="Times New Roman" w:cs="Times New Roman"/>
          <w:kern w:val="0"/>
          <w:sz w:val="24"/>
          <w:szCs w:val="24"/>
          <w:lang w:eastAsia="el-GR"/>
          <w14:ligatures w14:val="none"/>
        </w:rPr>
      </w:pPr>
      <w:r>
        <w:rPr>
          <w:noProof/>
          <w:lang w:eastAsia="el-GR"/>
        </w:rPr>
        <w:drawing>
          <wp:inline distT="0" distB="0" distL="0" distR="0" wp14:anchorId="46FB61BE" wp14:editId="745C8287">
            <wp:extent cx="5629275" cy="2628900"/>
            <wp:effectExtent l="0" t="0" r="9525" b="0"/>
            <wp:docPr id="2115607119" name="Εικόνα 1" descr="Εικόνα που περιέχει ρουχισμός, άτομο, χαμόγελο, δέν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07119" name="Εικόνα 1" descr="Εικόνα που περιέχει ρουχισμός, άτομο, χαμόγελο, δέντρο&#10;&#10;Περιγραφή που δημιουργήθηκε αυτόματ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9275" cy="2628900"/>
                    </a:xfrm>
                    <a:prstGeom prst="rect">
                      <a:avLst/>
                    </a:prstGeom>
                    <a:noFill/>
                    <a:ln>
                      <a:noFill/>
                    </a:ln>
                  </pic:spPr>
                </pic:pic>
              </a:graphicData>
            </a:graphic>
          </wp:inline>
        </w:drawing>
      </w:r>
    </w:p>
    <w:p w14:paraId="2F991931" w14:textId="77777777" w:rsidR="0000700E" w:rsidRDefault="0000700E"/>
    <w:sectPr w:rsidR="0000700E" w:rsidSect="00884AC8">
      <w:pgSz w:w="11906" w:h="16838"/>
      <w:pgMar w:top="568"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B6D"/>
    <w:rsid w:val="0000700E"/>
    <w:rsid w:val="000C6646"/>
    <w:rsid w:val="00677B6D"/>
    <w:rsid w:val="006F04BE"/>
    <w:rsid w:val="00850483"/>
    <w:rsid w:val="00884AC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E3D4E"/>
  <w15:chartTrackingRefBased/>
  <w15:docId w15:val="{5C14F007-2802-41C5-8600-5E7A9A54A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57889">
      <w:bodyDiv w:val="1"/>
      <w:marLeft w:val="0"/>
      <w:marRight w:val="0"/>
      <w:marTop w:val="0"/>
      <w:marBottom w:val="0"/>
      <w:divBdr>
        <w:top w:val="none" w:sz="0" w:space="0" w:color="auto"/>
        <w:left w:val="none" w:sz="0" w:space="0" w:color="auto"/>
        <w:bottom w:val="none" w:sz="0" w:space="0" w:color="auto"/>
        <w:right w:val="none" w:sz="0" w:space="0" w:color="auto"/>
      </w:divBdr>
      <w:divsChild>
        <w:div w:id="267547543">
          <w:marLeft w:val="0"/>
          <w:marRight w:val="0"/>
          <w:marTop w:val="0"/>
          <w:marBottom w:val="0"/>
          <w:divBdr>
            <w:top w:val="none" w:sz="0" w:space="0" w:color="auto"/>
            <w:left w:val="none" w:sz="0" w:space="0" w:color="auto"/>
            <w:bottom w:val="none" w:sz="0" w:space="0" w:color="auto"/>
            <w:right w:val="none" w:sz="0" w:space="0" w:color="auto"/>
          </w:divBdr>
        </w:div>
        <w:div w:id="518127667">
          <w:marLeft w:val="0"/>
          <w:marRight w:val="0"/>
          <w:marTop w:val="0"/>
          <w:marBottom w:val="0"/>
          <w:divBdr>
            <w:top w:val="none" w:sz="0" w:space="0" w:color="auto"/>
            <w:left w:val="none" w:sz="0" w:space="0" w:color="auto"/>
            <w:bottom w:val="none" w:sz="0" w:space="0" w:color="auto"/>
            <w:right w:val="none" w:sz="0" w:space="0" w:color="auto"/>
          </w:divBdr>
        </w:div>
        <w:div w:id="775713833">
          <w:marLeft w:val="0"/>
          <w:marRight w:val="0"/>
          <w:marTop w:val="0"/>
          <w:marBottom w:val="0"/>
          <w:divBdr>
            <w:top w:val="none" w:sz="0" w:space="0" w:color="auto"/>
            <w:left w:val="none" w:sz="0" w:space="0" w:color="auto"/>
            <w:bottom w:val="none" w:sz="0" w:space="0" w:color="auto"/>
            <w:right w:val="none" w:sz="0" w:space="0" w:color="auto"/>
          </w:divBdr>
        </w:div>
        <w:div w:id="1984578846">
          <w:marLeft w:val="0"/>
          <w:marRight w:val="0"/>
          <w:marTop w:val="0"/>
          <w:marBottom w:val="0"/>
          <w:divBdr>
            <w:top w:val="none" w:sz="0" w:space="0" w:color="auto"/>
            <w:left w:val="none" w:sz="0" w:space="0" w:color="auto"/>
            <w:bottom w:val="none" w:sz="0" w:space="0" w:color="auto"/>
            <w:right w:val="none" w:sz="0" w:space="0" w:color="auto"/>
          </w:divBdr>
        </w:div>
        <w:div w:id="605425167">
          <w:marLeft w:val="0"/>
          <w:marRight w:val="0"/>
          <w:marTop w:val="0"/>
          <w:marBottom w:val="0"/>
          <w:divBdr>
            <w:top w:val="none" w:sz="0" w:space="0" w:color="auto"/>
            <w:left w:val="none" w:sz="0" w:space="0" w:color="auto"/>
            <w:bottom w:val="none" w:sz="0" w:space="0" w:color="auto"/>
            <w:right w:val="none" w:sz="0" w:space="0" w:color="auto"/>
          </w:divBdr>
        </w:div>
        <w:div w:id="1996177316">
          <w:marLeft w:val="0"/>
          <w:marRight w:val="0"/>
          <w:marTop w:val="0"/>
          <w:marBottom w:val="0"/>
          <w:divBdr>
            <w:top w:val="none" w:sz="0" w:space="0" w:color="auto"/>
            <w:left w:val="none" w:sz="0" w:space="0" w:color="auto"/>
            <w:bottom w:val="none" w:sz="0" w:space="0" w:color="auto"/>
            <w:right w:val="none" w:sz="0" w:space="0" w:color="auto"/>
          </w:divBdr>
          <w:divsChild>
            <w:div w:id="17787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243</Words>
  <Characters>1313</Characters>
  <Application>Microsoft Office Word</Application>
  <DocSecurity>0</DocSecurity>
  <Lines>10</Lines>
  <Paragraphs>3</Paragraphs>
  <ScaleCrop>false</ScaleCrop>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Stavroula KAPETI</dc:creator>
  <cp:keywords/>
  <dc:description/>
  <cp:lastModifiedBy>ATHANASIADI KORALIA</cp:lastModifiedBy>
  <cp:revision>5</cp:revision>
  <dcterms:created xsi:type="dcterms:W3CDTF">2023-07-10T05:15:00Z</dcterms:created>
  <dcterms:modified xsi:type="dcterms:W3CDTF">2023-07-10T07:54:00Z</dcterms:modified>
</cp:coreProperties>
</file>