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9FC" w:rsidRDefault="007F79FC" w:rsidP="007F79FC">
      <w:pPr>
        <w:pStyle w:val="Default"/>
      </w:pPr>
    </w:p>
    <w:p w:rsidR="007F79FC" w:rsidRDefault="007F79FC" w:rsidP="007F79FC">
      <w:pPr>
        <w:pStyle w:val="Default"/>
        <w:jc w:val="center"/>
      </w:pPr>
      <w:r>
        <w:rPr>
          <w:noProof/>
          <w:lang w:eastAsia="el-GR"/>
        </w:rPr>
        <w:drawing>
          <wp:inline distT="0" distB="0" distL="0" distR="0">
            <wp:extent cx="1609725" cy="1083550"/>
            <wp:effectExtent l="0" t="0" r="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687" cy="109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FC" w:rsidRDefault="007F79FC" w:rsidP="007F79FC">
      <w:pPr>
        <w:pStyle w:val="Default"/>
        <w:jc w:val="center"/>
      </w:pPr>
    </w:p>
    <w:p w:rsidR="007F79FC" w:rsidRDefault="007F79FC" w:rsidP="007F79FC">
      <w:pPr>
        <w:pStyle w:val="Default"/>
        <w:jc w:val="center"/>
        <w:rPr>
          <w:b/>
        </w:rPr>
      </w:pPr>
    </w:p>
    <w:p w:rsidR="007F79FC" w:rsidRPr="007F79FC" w:rsidRDefault="007F79FC" w:rsidP="007F79FC">
      <w:pPr>
        <w:pStyle w:val="Default"/>
        <w:jc w:val="center"/>
        <w:rPr>
          <w:b/>
        </w:rPr>
      </w:pPr>
      <w:r w:rsidRPr="007F79FC">
        <w:rPr>
          <w:b/>
        </w:rPr>
        <w:t>Δελτίο Τύπου</w:t>
      </w:r>
    </w:p>
    <w:p w:rsidR="007F79FC" w:rsidRDefault="007F79FC" w:rsidP="007F79FC">
      <w:pPr>
        <w:pStyle w:val="Default"/>
      </w:pPr>
    </w:p>
    <w:p w:rsidR="007F79FC" w:rsidRPr="007F79FC" w:rsidRDefault="007F79FC" w:rsidP="007F79FC">
      <w:pPr>
        <w:pStyle w:val="Default"/>
        <w:jc w:val="center"/>
        <w:rPr>
          <w:b/>
          <w:sz w:val="23"/>
          <w:szCs w:val="23"/>
        </w:rPr>
      </w:pPr>
      <w:r w:rsidRPr="007F79FC">
        <w:rPr>
          <w:b/>
          <w:sz w:val="23"/>
          <w:szCs w:val="23"/>
        </w:rPr>
        <w:t>«</w:t>
      </w:r>
      <w:r w:rsidRPr="007F79FC">
        <w:rPr>
          <w:b/>
          <w:sz w:val="23"/>
          <w:szCs w:val="23"/>
        </w:rPr>
        <w:t xml:space="preserve">Ο Καθηγητής Παθολογίας Γεώργιος Ν. </w:t>
      </w:r>
      <w:proofErr w:type="spellStart"/>
      <w:r w:rsidRPr="007F79FC">
        <w:rPr>
          <w:b/>
          <w:sz w:val="23"/>
          <w:szCs w:val="23"/>
        </w:rPr>
        <w:t>Νταλέκος</w:t>
      </w:r>
      <w:proofErr w:type="spellEnd"/>
      <w:r w:rsidRPr="007F79FC">
        <w:rPr>
          <w:b/>
          <w:sz w:val="23"/>
          <w:szCs w:val="23"/>
        </w:rPr>
        <w:t xml:space="preserve"> Πρόεδρος της</w:t>
      </w:r>
    </w:p>
    <w:p w:rsidR="007F79FC" w:rsidRPr="007F79FC" w:rsidRDefault="007F79FC" w:rsidP="007F79FC">
      <w:pPr>
        <w:pStyle w:val="Default"/>
        <w:jc w:val="center"/>
        <w:rPr>
          <w:b/>
          <w:sz w:val="23"/>
          <w:szCs w:val="23"/>
        </w:rPr>
      </w:pPr>
      <w:r w:rsidRPr="007F79FC">
        <w:rPr>
          <w:b/>
          <w:sz w:val="23"/>
          <w:szCs w:val="23"/>
        </w:rPr>
        <w:t>Ευρωπαϊκής Ομοσπονδίας Εσωτερικής Παθολογίας</w:t>
      </w:r>
    </w:p>
    <w:p w:rsidR="007F79FC" w:rsidRPr="007F79FC" w:rsidRDefault="007F79FC" w:rsidP="007F79FC">
      <w:pPr>
        <w:pStyle w:val="Default"/>
        <w:jc w:val="center"/>
        <w:rPr>
          <w:b/>
          <w:sz w:val="23"/>
          <w:szCs w:val="23"/>
          <w:lang w:val="en-US"/>
        </w:rPr>
      </w:pPr>
      <w:r w:rsidRPr="007F79FC">
        <w:rPr>
          <w:b/>
          <w:sz w:val="23"/>
          <w:szCs w:val="23"/>
          <w:lang w:val="en-US"/>
        </w:rPr>
        <w:t xml:space="preserve">(European Federation of Internal </w:t>
      </w:r>
      <w:proofErr w:type="gramStart"/>
      <w:r w:rsidRPr="007F79FC">
        <w:rPr>
          <w:b/>
          <w:sz w:val="23"/>
          <w:szCs w:val="23"/>
          <w:lang w:val="en-US"/>
        </w:rPr>
        <w:t>Medicine)</w:t>
      </w:r>
      <w:r w:rsidRPr="007F79FC">
        <w:rPr>
          <w:b/>
          <w:sz w:val="23"/>
          <w:szCs w:val="23"/>
          <w:lang w:val="en-US"/>
        </w:rPr>
        <w:t>»</w:t>
      </w:r>
      <w:proofErr w:type="gramEnd"/>
    </w:p>
    <w:p w:rsidR="007F79FC" w:rsidRPr="007F79FC" w:rsidRDefault="007F79FC" w:rsidP="007F79FC">
      <w:pPr>
        <w:pStyle w:val="Default"/>
        <w:jc w:val="center"/>
        <w:rPr>
          <w:sz w:val="23"/>
          <w:szCs w:val="23"/>
          <w:lang w:val="en-US"/>
        </w:rPr>
      </w:pPr>
    </w:p>
    <w:p w:rsidR="007F79FC" w:rsidRDefault="007F79FC" w:rsidP="007F79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Στις </w:t>
      </w:r>
      <w:r>
        <w:rPr>
          <w:b/>
          <w:bCs/>
          <w:sz w:val="23"/>
          <w:szCs w:val="23"/>
        </w:rPr>
        <w:t xml:space="preserve">15-18 Μαρτίου 2023 </w:t>
      </w:r>
      <w:r>
        <w:rPr>
          <w:sz w:val="23"/>
          <w:szCs w:val="23"/>
        </w:rPr>
        <w:t xml:space="preserve">πραγματοποιήθηκε με μεγάλη επιτυχία το </w:t>
      </w:r>
      <w:r>
        <w:rPr>
          <w:color w:val="0000FF"/>
          <w:sz w:val="23"/>
          <w:szCs w:val="23"/>
        </w:rPr>
        <w:t xml:space="preserve">Ευρωπαϊκό Συνέδριο Παθολογίας </w:t>
      </w:r>
      <w:r>
        <w:rPr>
          <w:sz w:val="23"/>
          <w:szCs w:val="23"/>
        </w:rPr>
        <w:t xml:space="preserve">του </w:t>
      </w:r>
      <w:r>
        <w:rPr>
          <w:color w:val="0000FF"/>
          <w:sz w:val="23"/>
          <w:szCs w:val="23"/>
        </w:rPr>
        <w:t xml:space="preserve">European </w:t>
      </w:r>
      <w:proofErr w:type="spellStart"/>
      <w:r>
        <w:rPr>
          <w:color w:val="0000FF"/>
          <w:sz w:val="23"/>
          <w:szCs w:val="23"/>
        </w:rPr>
        <w:t>Federation</w:t>
      </w:r>
      <w:proofErr w:type="spellEnd"/>
      <w:r>
        <w:rPr>
          <w:color w:val="0000FF"/>
          <w:sz w:val="23"/>
          <w:szCs w:val="23"/>
        </w:rPr>
        <w:t xml:space="preserve"> of Internal </w:t>
      </w:r>
      <w:proofErr w:type="spellStart"/>
      <w:r>
        <w:rPr>
          <w:color w:val="0000FF"/>
          <w:sz w:val="23"/>
          <w:szCs w:val="23"/>
        </w:rPr>
        <w:t>Medicine</w:t>
      </w:r>
      <w:proofErr w:type="spellEnd"/>
      <w:r>
        <w:rPr>
          <w:color w:val="0000FF"/>
          <w:sz w:val="23"/>
          <w:szCs w:val="23"/>
        </w:rPr>
        <w:t xml:space="preserve"> </w:t>
      </w:r>
      <w:r>
        <w:rPr>
          <w:sz w:val="23"/>
          <w:szCs w:val="23"/>
        </w:rPr>
        <w:t xml:space="preserve">στο Μέγαρο Μουσικής Αθηνών. Η διοργάνωση πραγματοποιήθηκε σε συνεργασία με </w:t>
      </w:r>
      <w:r>
        <w:rPr>
          <w:b/>
          <w:bCs/>
          <w:sz w:val="23"/>
          <w:szCs w:val="23"/>
        </w:rPr>
        <w:t xml:space="preserve">το Ινστιτούτου Εσωτερικής Παθολογίας &amp; </w:t>
      </w:r>
      <w:proofErr w:type="spellStart"/>
      <w:r>
        <w:rPr>
          <w:b/>
          <w:bCs/>
          <w:sz w:val="23"/>
          <w:szCs w:val="23"/>
        </w:rPr>
        <w:t>Ηπατολογίας</w:t>
      </w:r>
      <w:proofErr w:type="spellEnd"/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και την </w:t>
      </w:r>
      <w:r>
        <w:rPr>
          <w:b/>
          <w:bCs/>
          <w:sz w:val="23"/>
          <w:szCs w:val="23"/>
        </w:rPr>
        <w:t>Παθολογική Κλινική &amp; Ομώνυμο Ερευνητικό Εργαστήριο του Πανεπιστημίου Θεσσαλίας</w:t>
      </w:r>
      <w:r>
        <w:rPr>
          <w:sz w:val="23"/>
          <w:szCs w:val="23"/>
        </w:rPr>
        <w:t xml:space="preserve">. </w:t>
      </w:r>
    </w:p>
    <w:p w:rsidR="007F79FC" w:rsidRDefault="007F79FC" w:rsidP="007F79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Εξαιρετικές ομιλίες από παγκόσμιες αυθεντίες της επιστήμης και ενδιαφέροντα έργα για την τρέχουσα ερευνητική δραστηριότητα στο χώρο παρουσιάστηκαν κατά τη διάρκεια του Συνεδρίου με μεγάλη </w:t>
      </w:r>
      <w:r>
        <w:rPr>
          <w:b/>
          <w:bCs/>
          <w:sz w:val="23"/>
          <w:szCs w:val="23"/>
        </w:rPr>
        <w:t>Ευρωπαϊκή και διεθνή συμμετοχή που ανήλθε στους 1.500 συνέδρους</w:t>
      </w:r>
      <w:r>
        <w:rPr>
          <w:sz w:val="23"/>
          <w:szCs w:val="23"/>
        </w:rPr>
        <w:t xml:space="preserve">. </w:t>
      </w:r>
    </w:p>
    <w:p w:rsidR="007F79FC" w:rsidRDefault="007F79FC" w:rsidP="007F79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Κατά τη διάρκεια του Συνεδρίου </w:t>
      </w:r>
      <w:r>
        <w:rPr>
          <w:b/>
          <w:bCs/>
          <w:sz w:val="23"/>
          <w:szCs w:val="23"/>
        </w:rPr>
        <w:t xml:space="preserve">εξελέγη Πρόεδρος της Ευρωπαϊκής Ομοσπονδίας Εσωτερικής Παθολογίας ο Καθηγητής Παθολογίας του Τμήματος Ιατρικής του Πανεπιστημίου Θεσσαλίας κ. Γεώργιος Ν. </w:t>
      </w:r>
      <w:proofErr w:type="spellStart"/>
      <w:r>
        <w:rPr>
          <w:b/>
          <w:bCs/>
          <w:sz w:val="23"/>
          <w:szCs w:val="23"/>
        </w:rPr>
        <w:t>Νταλέκος</w:t>
      </w:r>
      <w:proofErr w:type="spellEnd"/>
      <w:r>
        <w:rPr>
          <w:b/>
          <w:bCs/>
          <w:sz w:val="23"/>
          <w:szCs w:val="23"/>
        </w:rPr>
        <w:t xml:space="preserve">, </w:t>
      </w:r>
      <w:r>
        <w:rPr>
          <w:sz w:val="23"/>
          <w:szCs w:val="23"/>
        </w:rPr>
        <w:t>Δ/</w:t>
      </w:r>
      <w:proofErr w:type="spellStart"/>
      <w:r>
        <w:rPr>
          <w:sz w:val="23"/>
          <w:szCs w:val="23"/>
        </w:rPr>
        <w:t>ντής</w:t>
      </w:r>
      <w:proofErr w:type="spellEnd"/>
      <w:r>
        <w:rPr>
          <w:sz w:val="23"/>
          <w:szCs w:val="23"/>
        </w:rPr>
        <w:t xml:space="preserve"> της Παθολογικής Κλινικής και του Ομώνυμου Ερευνητικού Εργαστηρίου Παν/</w:t>
      </w:r>
      <w:proofErr w:type="spellStart"/>
      <w:r>
        <w:rPr>
          <w:sz w:val="23"/>
          <w:szCs w:val="23"/>
        </w:rPr>
        <w:t>μίου</w:t>
      </w:r>
      <w:proofErr w:type="spellEnd"/>
      <w:r>
        <w:rPr>
          <w:sz w:val="23"/>
          <w:szCs w:val="23"/>
        </w:rPr>
        <w:t xml:space="preserve"> Θεσσαλίας, Κέντρο Εμπειρογνωμοσύνης για τα </w:t>
      </w:r>
      <w:proofErr w:type="spellStart"/>
      <w:r>
        <w:rPr>
          <w:sz w:val="23"/>
          <w:szCs w:val="23"/>
        </w:rPr>
        <w:t>Αυτοάνοσα</w:t>
      </w:r>
      <w:proofErr w:type="spellEnd"/>
      <w:r>
        <w:rPr>
          <w:sz w:val="23"/>
          <w:szCs w:val="23"/>
        </w:rPr>
        <w:t xml:space="preserve"> Νοσήματα Ήπατος, Πλήρες Μέλος του Ευρωπαϊκού Δικτύου ERN-</w:t>
      </w:r>
      <w:proofErr w:type="spellStart"/>
      <w:r>
        <w:rPr>
          <w:sz w:val="23"/>
          <w:szCs w:val="23"/>
        </w:rPr>
        <w:t>Rare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Liver</w:t>
      </w:r>
      <w:proofErr w:type="spellEnd"/>
      <w:r>
        <w:rPr>
          <w:sz w:val="23"/>
          <w:szCs w:val="23"/>
        </w:rPr>
        <w:t xml:space="preserve">. </w:t>
      </w:r>
    </w:p>
    <w:p w:rsidR="007F79FC" w:rsidRDefault="007F79FC" w:rsidP="007F79F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Η εκλογή αυτή αναγνωρίζει και επιβεβαιώνει για άλλη μια φορά σε Ευρωπαϊκό επίπεδο, τη διαρκή και πολυετή αφοσίωση του Καθηγητή κ. Γ. Ν. </w:t>
      </w:r>
      <w:proofErr w:type="spellStart"/>
      <w:r>
        <w:rPr>
          <w:sz w:val="23"/>
          <w:szCs w:val="23"/>
        </w:rPr>
        <w:t>Νταλέκου</w:t>
      </w:r>
      <w:proofErr w:type="spellEnd"/>
      <w:r>
        <w:rPr>
          <w:sz w:val="23"/>
          <w:szCs w:val="23"/>
        </w:rPr>
        <w:t xml:space="preserve"> στη διδασκαλία, την έρευνα και το κλινικό έργο στην ειδικότητα της Παθολογίας, γεγονός που τιμά την Ιατρική Σχολή, το ΠΘ, τους Έλληνες Παθολόγους αλλά και τη χώρα μας. </w:t>
      </w:r>
    </w:p>
    <w:p w:rsidR="007F79FC" w:rsidRDefault="007F79FC" w:rsidP="007F79FC">
      <w:pPr>
        <w:pStyle w:val="Default"/>
        <w:jc w:val="both"/>
        <w:rPr>
          <w:sz w:val="23"/>
          <w:szCs w:val="23"/>
        </w:rPr>
      </w:pPr>
      <w:bookmarkStart w:id="0" w:name="_GoBack"/>
      <w:bookmarkEnd w:id="0"/>
    </w:p>
    <w:p w:rsidR="003039C4" w:rsidRDefault="007F79FC" w:rsidP="007F79FC">
      <w:pPr>
        <w:jc w:val="both"/>
      </w:pPr>
      <w:r>
        <w:rPr>
          <w:color w:val="0000FF"/>
          <w:sz w:val="23"/>
          <w:szCs w:val="23"/>
        </w:rPr>
        <w:t>https://www.facebook.com/photo?fbid=649165000551639&amp;set=a.479011300900344</w:t>
      </w:r>
    </w:p>
    <w:sectPr w:rsidR="003039C4" w:rsidSect="007F79FC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FC"/>
    <w:rsid w:val="003039C4"/>
    <w:rsid w:val="007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B5382"/>
  <w15:chartTrackingRefBased/>
  <w15:docId w15:val="{5EEE0FD9-BEAE-4A18-AA61-2B08D80D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79FC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1</cp:revision>
  <dcterms:created xsi:type="dcterms:W3CDTF">2023-03-20T09:57:00Z</dcterms:created>
  <dcterms:modified xsi:type="dcterms:W3CDTF">2023-03-20T10:00:00Z</dcterms:modified>
</cp:coreProperties>
</file>