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30DAB" w14:textId="259D02F9" w:rsidR="00A30A82" w:rsidRDefault="00A30A82">
      <w:pPr>
        <w:spacing w:after="240" w:line="259" w:lineRule="auto"/>
        <w:ind w:left="-420" w:right="-620"/>
        <w:jc w:val="center"/>
        <w:rPr>
          <w:rFonts w:ascii="Open Sans" w:eastAsia="Open Sans" w:hAnsi="Open Sans" w:cs="Open Sans"/>
          <w:b/>
        </w:rPr>
      </w:pPr>
      <w:r>
        <w:rPr>
          <w:rFonts w:ascii="Open Sans" w:eastAsia="Open Sans" w:hAnsi="Open Sans" w:cs="Open Sans"/>
          <w:b/>
        </w:rPr>
        <w:t>ΔΕΛΤΙΟ ΤΥΠΟΥ</w:t>
      </w:r>
      <w:bookmarkStart w:id="0" w:name="_GoBack"/>
      <w:bookmarkEnd w:id="0"/>
    </w:p>
    <w:p w14:paraId="78925D41" w14:textId="1F11CD70" w:rsidR="00657E37" w:rsidRDefault="00A30A82">
      <w:pPr>
        <w:spacing w:after="240" w:line="259" w:lineRule="auto"/>
        <w:ind w:left="-420" w:right="-620"/>
        <w:jc w:val="center"/>
        <w:rPr>
          <w:rFonts w:ascii="Open Sans" w:eastAsia="Open Sans" w:hAnsi="Open Sans" w:cs="Open Sans"/>
          <w:b/>
        </w:rPr>
      </w:pPr>
      <w:r>
        <w:rPr>
          <w:rFonts w:ascii="Open Sans" w:eastAsia="Open Sans" w:hAnsi="Open Sans" w:cs="Open Sans"/>
          <w:b/>
        </w:rPr>
        <w:t xml:space="preserve">Το Πανεπιστήμιο Θεσσαλίας παρουσιάζει ερευνητικά αποτελέσματα δράσεων </w:t>
      </w:r>
    </w:p>
    <w:p w14:paraId="22108CE3" w14:textId="77777777" w:rsidR="00657E37" w:rsidRDefault="00A30A82">
      <w:pPr>
        <w:spacing w:after="240" w:line="259" w:lineRule="auto"/>
        <w:ind w:left="-420" w:right="-620"/>
        <w:jc w:val="center"/>
        <w:rPr>
          <w:rFonts w:ascii="Open Sans" w:eastAsia="Open Sans" w:hAnsi="Open Sans" w:cs="Open Sans"/>
          <w:b/>
        </w:rPr>
      </w:pPr>
      <w:r>
        <w:rPr>
          <w:rFonts w:ascii="Open Sans" w:eastAsia="Open Sans" w:hAnsi="Open Sans" w:cs="Open Sans"/>
          <w:b/>
        </w:rPr>
        <w:t xml:space="preserve">Μεταφοράς Τεχνολογίας </w:t>
      </w:r>
    </w:p>
    <w:p w14:paraId="6FF9A71F" w14:textId="77777777" w:rsidR="00657E37" w:rsidRDefault="00657E37">
      <w:pPr>
        <w:spacing w:after="160" w:line="259" w:lineRule="auto"/>
        <w:jc w:val="center"/>
        <w:rPr>
          <w:rFonts w:ascii="Open Sans" w:eastAsia="Open Sans" w:hAnsi="Open Sans" w:cs="Open Sans"/>
          <w:b/>
        </w:rPr>
      </w:pPr>
    </w:p>
    <w:p w14:paraId="578D351D" w14:textId="77777777" w:rsidR="00657E37" w:rsidRDefault="00A30A82">
      <w:pPr>
        <w:spacing w:after="160" w:line="259" w:lineRule="auto"/>
        <w:jc w:val="center"/>
        <w:rPr>
          <w:rFonts w:ascii="Open Sans" w:eastAsia="Open Sans" w:hAnsi="Open Sans" w:cs="Open Sans"/>
          <w:b/>
        </w:rPr>
      </w:pPr>
      <w:r>
        <w:rPr>
          <w:rFonts w:ascii="Open Sans" w:eastAsia="Open Sans" w:hAnsi="Open Sans" w:cs="Open Sans"/>
          <w:b/>
          <w:noProof/>
        </w:rPr>
        <w:drawing>
          <wp:inline distT="114300" distB="114300" distL="114300" distR="114300" wp14:anchorId="01D8EFCC" wp14:editId="7A741BBB">
            <wp:extent cx="3009900" cy="839221"/>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09900" cy="839221"/>
                    </a:xfrm>
                    <a:prstGeom prst="rect">
                      <a:avLst/>
                    </a:prstGeom>
                    <a:ln/>
                  </pic:spPr>
                </pic:pic>
              </a:graphicData>
            </a:graphic>
          </wp:inline>
        </w:drawing>
      </w:r>
    </w:p>
    <w:p w14:paraId="5F3B8641" w14:textId="77777777" w:rsidR="00657E37" w:rsidRDefault="00657E37">
      <w:pPr>
        <w:spacing w:after="160" w:line="259" w:lineRule="auto"/>
        <w:jc w:val="center"/>
        <w:rPr>
          <w:rFonts w:ascii="Open Sans" w:eastAsia="Open Sans" w:hAnsi="Open Sans" w:cs="Open Sans"/>
          <w:b/>
        </w:rPr>
      </w:pPr>
    </w:p>
    <w:p w14:paraId="099A5AF6" w14:textId="77777777" w:rsidR="00657E37" w:rsidRDefault="00A30A82">
      <w:pPr>
        <w:spacing w:after="240" w:line="360" w:lineRule="auto"/>
        <w:ind w:left="-420" w:right="-440"/>
        <w:jc w:val="both"/>
        <w:rPr>
          <w:rFonts w:ascii="Open Sans" w:eastAsia="Open Sans" w:hAnsi="Open Sans" w:cs="Open Sans"/>
          <w:sz w:val="20"/>
          <w:szCs w:val="20"/>
        </w:rPr>
      </w:pPr>
      <w:bookmarkStart w:id="1" w:name="_heading=h.z4stvtlghem4" w:colFirst="0" w:colLast="0"/>
      <w:bookmarkEnd w:id="1"/>
      <w:r>
        <w:rPr>
          <w:rFonts w:ascii="Open Sans" w:eastAsia="Open Sans" w:hAnsi="Open Sans" w:cs="Open Sans"/>
          <w:sz w:val="20"/>
          <w:szCs w:val="20"/>
        </w:rPr>
        <w:t>Στις 25 και 26 Νοεμβρίου 2023, πραγματοποιείται υβριδική εκδήλωση όπου θα παρουσιαστούν τα αποτελέσματα του έργου «Γραφείο Μεταφοράς Τεχνολογίας του ΕΛΚΕ του Πανεπιστημίου Θεσσαλίας», καθώς και καινοτόμα ερευνητικά αποτελέσματα που παρήχθησαν από Εργαστήρι</w:t>
      </w:r>
      <w:r>
        <w:rPr>
          <w:rFonts w:ascii="Open Sans" w:eastAsia="Open Sans" w:hAnsi="Open Sans" w:cs="Open Sans"/>
          <w:sz w:val="20"/>
          <w:szCs w:val="20"/>
        </w:rPr>
        <w:t xml:space="preserve">α και Ερευνητικές ομάδες της Πανεπιστημιακής Κοινότητας του Πανεπιστημίου Θεσσαλίας στο πλαίσιο Ευρωπαϊκών Έργων. </w:t>
      </w:r>
    </w:p>
    <w:p w14:paraId="01A03FB3" w14:textId="77777777" w:rsidR="00657E37" w:rsidRDefault="00A30A82">
      <w:pPr>
        <w:spacing w:after="160" w:line="360" w:lineRule="auto"/>
        <w:ind w:left="-420" w:right="-440"/>
        <w:jc w:val="both"/>
        <w:rPr>
          <w:rFonts w:ascii="Open Sans" w:eastAsia="Open Sans" w:hAnsi="Open Sans" w:cs="Open Sans"/>
          <w:sz w:val="20"/>
          <w:szCs w:val="20"/>
        </w:rPr>
      </w:pPr>
      <w:bookmarkStart w:id="2" w:name="_heading=h.gjdgxs" w:colFirst="0" w:colLast="0"/>
      <w:bookmarkEnd w:id="2"/>
      <w:r>
        <w:rPr>
          <w:rFonts w:ascii="Open Sans" w:eastAsia="Open Sans" w:hAnsi="Open Sans" w:cs="Open Sans"/>
          <w:sz w:val="20"/>
          <w:szCs w:val="20"/>
        </w:rPr>
        <w:t>Η εκδήλωση θα πραγματοποιηθεί στη Λάρισα στις εγκαταστάσεις του Πάρκου Καινοτομίας  JOIST,</w:t>
      </w:r>
      <w:r>
        <w:rPr>
          <w:rFonts w:ascii="Open Sans" w:eastAsia="Open Sans" w:hAnsi="Open Sans" w:cs="Open Sans"/>
        </w:rPr>
        <w:t xml:space="preserve"> (</w:t>
      </w:r>
      <w:r>
        <w:rPr>
          <w:rFonts w:ascii="Open Sans" w:eastAsia="Open Sans" w:hAnsi="Open Sans" w:cs="Open Sans"/>
          <w:sz w:val="20"/>
          <w:szCs w:val="20"/>
        </w:rPr>
        <w:t xml:space="preserve">Βαλτετσίου &amp; Τριπόλεως 41336) και θα φιλοξενήσει </w:t>
      </w:r>
      <w:r>
        <w:rPr>
          <w:rFonts w:ascii="Open Sans" w:eastAsia="Open Sans" w:hAnsi="Open Sans" w:cs="Open Sans"/>
          <w:sz w:val="20"/>
          <w:szCs w:val="20"/>
        </w:rPr>
        <w:t xml:space="preserve">εκθέτες – ερευνητικές ομάδες του Πανεπιστημίου, παράλληλες ομιλίες, συζητήσεις και </w:t>
      </w:r>
      <w:proofErr w:type="spellStart"/>
      <w:r>
        <w:rPr>
          <w:rFonts w:ascii="Open Sans" w:eastAsia="Open Sans" w:hAnsi="Open Sans" w:cs="Open Sans"/>
          <w:sz w:val="20"/>
          <w:szCs w:val="20"/>
        </w:rPr>
        <w:t>workshop</w:t>
      </w:r>
      <w:proofErr w:type="spellEnd"/>
      <w:r>
        <w:rPr>
          <w:rFonts w:ascii="Open Sans" w:eastAsia="Open Sans" w:hAnsi="Open Sans" w:cs="Open Sans"/>
          <w:sz w:val="20"/>
          <w:szCs w:val="20"/>
        </w:rPr>
        <w:t xml:space="preserve"> σχετικά με την αξιοποίηση των ερευνητικών αποτελεσμάτων που παράγονται από τα πανεπιστήμια, τις δυνατότητες χρηματοδότηση τους και τις υπηρεσίες που προσφέρουν </w:t>
      </w:r>
      <w:proofErr w:type="spellStart"/>
      <w:r>
        <w:rPr>
          <w:rFonts w:ascii="Open Sans" w:eastAsia="Open Sans" w:hAnsi="Open Sans" w:cs="Open Sans"/>
          <w:sz w:val="20"/>
          <w:szCs w:val="20"/>
        </w:rPr>
        <w:t>Τεχν</w:t>
      </w:r>
      <w:r>
        <w:rPr>
          <w:rFonts w:ascii="Open Sans" w:eastAsia="Open Sans" w:hAnsi="Open Sans" w:cs="Open Sans"/>
          <w:sz w:val="20"/>
          <w:szCs w:val="20"/>
        </w:rPr>
        <w:t>οβλαστοί</w:t>
      </w:r>
      <w:proofErr w:type="spellEnd"/>
      <w:r>
        <w:rPr>
          <w:rFonts w:ascii="Open Sans" w:eastAsia="Open Sans" w:hAnsi="Open Sans" w:cs="Open Sans"/>
          <w:sz w:val="20"/>
          <w:szCs w:val="20"/>
        </w:rPr>
        <w:t xml:space="preserve"> - (</w:t>
      </w:r>
      <w:proofErr w:type="spellStart"/>
      <w:r>
        <w:rPr>
          <w:rFonts w:ascii="Open Sans" w:eastAsia="Open Sans" w:hAnsi="Open Sans" w:cs="Open Sans"/>
          <w:sz w:val="20"/>
          <w:szCs w:val="20"/>
        </w:rPr>
        <w:t>Spin-off</w:t>
      </w:r>
      <w:proofErr w:type="spellEnd"/>
      <w:r>
        <w:rPr>
          <w:rFonts w:ascii="Open Sans" w:eastAsia="Open Sans" w:hAnsi="Open Sans" w:cs="Open Sans"/>
          <w:sz w:val="20"/>
          <w:szCs w:val="20"/>
        </w:rPr>
        <w:t>) του Πανεπιστημίου Θεσσαλίας,.</w:t>
      </w:r>
    </w:p>
    <w:p w14:paraId="7BB86F92" w14:textId="77777777" w:rsidR="00657E37" w:rsidRDefault="00A30A82">
      <w:pPr>
        <w:spacing w:after="160" w:line="360" w:lineRule="auto"/>
        <w:ind w:left="-420" w:right="-440"/>
        <w:jc w:val="both"/>
        <w:rPr>
          <w:rFonts w:ascii="Open Sans" w:eastAsia="Open Sans" w:hAnsi="Open Sans" w:cs="Open Sans"/>
          <w:sz w:val="20"/>
          <w:szCs w:val="20"/>
        </w:rPr>
      </w:pPr>
      <w:r>
        <w:rPr>
          <w:rFonts w:ascii="Open Sans" w:eastAsia="Open Sans" w:hAnsi="Open Sans" w:cs="Open Sans"/>
          <w:sz w:val="20"/>
          <w:szCs w:val="20"/>
        </w:rPr>
        <w:t>Απευθύνεται στο ακαδημαϊκό προσωπικό και ερευνητές, στελέχη επιχειρήσεων, επιχειρηματίες και επενδυτές, προπτυχιακούς και μεταπτυχιακούς φοιτητές, αλλά και σε όλους όσους ενδιαφέρονται να γνωρίσουν από κο</w:t>
      </w:r>
      <w:r>
        <w:rPr>
          <w:rFonts w:ascii="Open Sans" w:eastAsia="Open Sans" w:hAnsi="Open Sans" w:cs="Open Sans"/>
          <w:sz w:val="20"/>
          <w:szCs w:val="20"/>
        </w:rPr>
        <w:t>ντά τη γνώση που παράγεται από τις σχολές του Πανεπιστημίου Θεσσαλίας και τον τρόπο που αυτή μπορεί να βρει εφαρμογή στην αγορά.</w:t>
      </w:r>
    </w:p>
    <w:p w14:paraId="6D9D210F" w14:textId="77777777" w:rsidR="00657E37" w:rsidRDefault="00A30A82">
      <w:pPr>
        <w:spacing w:after="160" w:line="360" w:lineRule="auto"/>
        <w:ind w:left="-420" w:right="-440"/>
        <w:jc w:val="both"/>
        <w:rPr>
          <w:rFonts w:ascii="Open Sans" w:eastAsia="Open Sans" w:hAnsi="Open Sans" w:cs="Open Sans"/>
          <w:color w:val="1155CC"/>
          <w:sz w:val="20"/>
          <w:szCs w:val="20"/>
          <w:u w:val="single"/>
        </w:rPr>
      </w:pPr>
      <w:r>
        <w:rPr>
          <w:rFonts w:ascii="Open Sans" w:eastAsia="Open Sans" w:hAnsi="Open Sans" w:cs="Open Sans"/>
          <w:sz w:val="20"/>
          <w:szCs w:val="20"/>
        </w:rPr>
        <w:t>Η είσοδος στην εκδήλωση είναι ελεύθερη για το κοινό. Δηλώστε συμμετοχή εδώ:</w:t>
      </w:r>
      <w:hyperlink r:id="rId9">
        <w:r>
          <w:rPr>
            <w:rFonts w:ascii="Open Sans" w:eastAsia="Open Sans" w:hAnsi="Open Sans" w:cs="Open Sans"/>
            <w:sz w:val="20"/>
            <w:szCs w:val="20"/>
          </w:rPr>
          <w:t xml:space="preserve"> </w:t>
        </w:r>
      </w:hyperlink>
      <w:hyperlink r:id="rId10">
        <w:r>
          <w:rPr>
            <w:rFonts w:ascii="Open Sans" w:eastAsia="Open Sans" w:hAnsi="Open Sans" w:cs="Open Sans"/>
            <w:color w:val="1155CC"/>
            <w:sz w:val="20"/>
            <w:szCs w:val="20"/>
            <w:u w:val="single"/>
          </w:rPr>
          <w:t>https://www.ttoevents.gr/</w:t>
        </w:r>
      </w:hyperlink>
    </w:p>
    <w:p w14:paraId="400A2CEB" w14:textId="77777777" w:rsidR="00657E37" w:rsidRDefault="00A30A82">
      <w:pPr>
        <w:spacing w:after="160" w:line="360" w:lineRule="auto"/>
        <w:ind w:left="-420" w:right="-440"/>
        <w:jc w:val="both"/>
        <w:rPr>
          <w:rFonts w:ascii="Open Sans" w:eastAsia="Open Sans" w:hAnsi="Open Sans" w:cs="Open Sans"/>
          <w:sz w:val="20"/>
          <w:szCs w:val="20"/>
        </w:rPr>
      </w:pPr>
      <w:r>
        <w:rPr>
          <w:rFonts w:ascii="Open Sans" w:eastAsia="Open Sans" w:hAnsi="Open Sans" w:cs="Open Sans"/>
          <w:sz w:val="20"/>
          <w:szCs w:val="20"/>
        </w:rPr>
        <w:t>Αντικείμενο του έργου «Γραφείο Μεταφοράς Τεχνολογίας του ΕΛΚΕ του Πανεπιστημίου Θεσσαλίας» (2022-2023) αποτελεί η ενίσχυση της ερευνητικής ικανότητας του Πανεπιστημίου, η διασύνδεσή του με τη</w:t>
      </w:r>
      <w:r>
        <w:rPr>
          <w:rFonts w:ascii="Open Sans" w:eastAsia="Open Sans" w:hAnsi="Open Sans" w:cs="Open Sans"/>
          <w:sz w:val="20"/>
          <w:szCs w:val="20"/>
        </w:rPr>
        <w:t xml:space="preserve"> βιομηχανία, η μεταφορά της γνώσης που παράγεται προς την κοινωνία και η καλλιέργεια της ιδέας της επιχειρηματικότητας εντός της ακαδημαϊκής κοινότητας. Συγκεκριμένα, υποστηρίχθηκαν ερευνητικές ομάδες στη διαδικασία ίδρυσης και ανάπτυξης εταιρειών </w:t>
      </w:r>
      <w:proofErr w:type="spellStart"/>
      <w:r>
        <w:rPr>
          <w:rFonts w:ascii="Open Sans" w:eastAsia="Open Sans" w:hAnsi="Open Sans" w:cs="Open Sans"/>
          <w:sz w:val="20"/>
          <w:szCs w:val="20"/>
        </w:rPr>
        <w:t>τεχνοβλα</w:t>
      </w:r>
      <w:r>
        <w:rPr>
          <w:rFonts w:ascii="Open Sans" w:eastAsia="Open Sans" w:hAnsi="Open Sans" w:cs="Open Sans"/>
          <w:sz w:val="20"/>
          <w:szCs w:val="20"/>
        </w:rPr>
        <w:t>στών</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spin</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off</w:t>
      </w:r>
      <w:proofErr w:type="spellEnd"/>
      <w:r>
        <w:rPr>
          <w:rFonts w:ascii="Open Sans" w:eastAsia="Open Sans" w:hAnsi="Open Sans" w:cs="Open Sans"/>
          <w:sz w:val="20"/>
          <w:szCs w:val="20"/>
        </w:rPr>
        <w:t>), καθώς και σε θέματα προστασίας της διανοητικής διαδικασίας επί καινοτόμων προϊόντων, υπηρεσιών, πρακτικών και ιδεών που παρήχθησαν εντός του Πανεπιστημίου.</w:t>
      </w:r>
    </w:p>
    <w:p w14:paraId="6169FF92" w14:textId="77777777" w:rsidR="00657E37" w:rsidRDefault="00A30A82">
      <w:pPr>
        <w:spacing w:after="160" w:line="360" w:lineRule="auto"/>
        <w:ind w:left="-420" w:right="-440"/>
        <w:jc w:val="both"/>
        <w:rPr>
          <w:rFonts w:ascii="Open Sans" w:eastAsia="Open Sans" w:hAnsi="Open Sans" w:cs="Open Sans"/>
          <w:sz w:val="20"/>
          <w:szCs w:val="20"/>
        </w:rPr>
      </w:pPr>
      <w:r>
        <w:rPr>
          <w:rFonts w:ascii="Open Sans" w:eastAsia="Open Sans" w:hAnsi="Open Sans" w:cs="Open Sans"/>
          <w:sz w:val="20"/>
          <w:szCs w:val="20"/>
        </w:rPr>
        <w:t xml:space="preserve">Το έργο υλοποιήθηκε στο πλαίσιο του Επιχειρησιακού Προγράμματος «Ανταγωνιστικότητα </w:t>
      </w:r>
      <w:r>
        <w:rPr>
          <w:rFonts w:ascii="Open Sans" w:eastAsia="Open Sans" w:hAnsi="Open Sans" w:cs="Open Sans"/>
          <w:sz w:val="20"/>
          <w:szCs w:val="20"/>
        </w:rPr>
        <w:t>Επιχειρηματικότητα και Καινοτομία 2014-2020» και συγχρηματοδοτήθηκε από το Ευρωπαϊκό Ταμείο Περιφερειακής Ανάπτυξης (ΕΤΠΑ), «ΑΞΟΝΑΣ Β: Χρηματοδότηση Λειτουργίας Δομών &amp; Δράσεων Μεταφοράς Τεχνολογίας» Κωδικός Πρόσκλησης 143.</w:t>
      </w:r>
    </w:p>
    <w:p w14:paraId="3A7E79D4" w14:textId="77777777" w:rsidR="00657E37" w:rsidRDefault="00657E37">
      <w:pPr>
        <w:spacing w:after="160" w:line="360" w:lineRule="auto"/>
        <w:ind w:left="-420" w:right="-440"/>
        <w:jc w:val="both"/>
        <w:rPr>
          <w:rFonts w:ascii="Open Sans" w:eastAsia="Open Sans" w:hAnsi="Open Sans" w:cs="Open Sans"/>
          <w:sz w:val="20"/>
          <w:szCs w:val="20"/>
        </w:rPr>
      </w:pPr>
      <w:bookmarkStart w:id="3" w:name="_heading=h.oll522p6c756" w:colFirst="0" w:colLast="0"/>
      <w:bookmarkEnd w:id="3"/>
    </w:p>
    <w:p w14:paraId="2114822C" w14:textId="77777777" w:rsidR="00657E37" w:rsidRDefault="00A30A82">
      <w:pPr>
        <w:numPr>
          <w:ilvl w:val="0"/>
          <w:numId w:val="1"/>
        </w:numPr>
        <w:spacing w:after="120" w:line="300" w:lineRule="auto"/>
        <w:ind w:hanging="360"/>
        <w:jc w:val="both"/>
      </w:pPr>
      <w:r>
        <w:rPr>
          <w:rFonts w:ascii="Open Sans" w:eastAsia="Open Sans" w:hAnsi="Open Sans" w:cs="Open Sans"/>
        </w:rPr>
        <w:t>Επικοινωνία  στο τηλέφωνο 24210</w:t>
      </w:r>
      <w:r>
        <w:rPr>
          <w:rFonts w:ascii="Open Sans" w:eastAsia="Open Sans" w:hAnsi="Open Sans" w:cs="Open Sans"/>
        </w:rPr>
        <w:t>06488 και e-</w:t>
      </w:r>
      <w:proofErr w:type="spellStart"/>
      <w:r>
        <w:rPr>
          <w:rFonts w:ascii="Open Sans" w:eastAsia="Open Sans" w:hAnsi="Open Sans" w:cs="Open Sans"/>
        </w:rPr>
        <w:t>mail</w:t>
      </w:r>
      <w:proofErr w:type="spellEnd"/>
      <w:r>
        <w:rPr>
          <w:rFonts w:ascii="Open Sans" w:eastAsia="Open Sans" w:hAnsi="Open Sans" w:cs="Open Sans"/>
        </w:rPr>
        <w:t xml:space="preserve">,  </w:t>
      </w:r>
      <w:hyperlink r:id="rId11">
        <w:r>
          <w:rPr>
            <w:rFonts w:ascii="Open Sans" w:eastAsia="Open Sans" w:hAnsi="Open Sans" w:cs="Open Sans"/>
            <w:color w:val="0563C1"/>
            <w:u w:val="single"/>
          </w:rPr>
          <w:t>resup@uth.gr</w:t>
        </w:r>
      </w:hyperlink>
      <w:r>
        <w:rPr>
          <w:rFonts w:ascii="Open Sans" w:eastAsia="Open Sans" w:hAnsi="Open Sans" w:cs="Open Sans"/>
        </w:rPr>
        <w:t xml:space="preserve"> </w:t>
      </w:r>
    </w:p>
    <w:p w14:paraId="2AD2A8C1" w14:textId="77777777" w:rsidR="00657E37" w:rsidRDefault="00A30A82">
      <w:pPr>
        <w:spacing w:after="120" w:line="300" w:lineRule="auto"/>
        <w:ind w:left="644"/>
        <w:jc w:val="both"/>
        <w:rPr>
          <w:rFonts w:ascii="Open Sans" w:eastAsia="Open Sans" w:hAnsi="Open Sans" w:cs="Open Sans"/>
          <w:sz w:val="20"/>
          <w:szCs w:val="20"/>
        </w:rPr>
      </w:pPr>
      <w:r>
        <w:rPr>
          <w:rFonts w:ascii="Open Sans" w:eastAsia="Open Sans" w:hAnsi="Open Sans" w:cs="Open Sans"/>
        </w:rPr>
        <w:t xml:space="preserve">(κκ. Κατερίνα </w:t>
      </w:r>
      <w:proofErr w:type="spellStart"/>
      <w:r>
        <w:rPr>
          <w:rFonts w:ascii="Open Sans" w:eastAsia="Open Sans" w:hAnsi="Open Sans" w:cs="Open Sans"/>
        </w:rPr>
        <w:t>Καλλιγέρη</w:t>
      </w:r>
      <w:proofErr w:type="spellEnd"/>
      <w:r>
        <w:rPr>
          <w:rFonts w:ascii="Open Sans" w:eastAsia="Open Sans" w:hAnsi="Open Sans" w:cs="Open Sans"/>
        </w:rPr>
        <w:t>, Ελένη Κομνηνού)</w:t>
      </w:r>
    </w:p>
    <w:p w14:paraId="6EA0B4A0" w14:textId="77777777" w:rsidR="00657E37" w:rsidRDefault="00A30A82">
      <w:pPr>
        <w:pBdr>
          <w:top w:val="nil"/>
          <w:left w:val="nil"/>
          <w:bottom w:val="nil"/>
          <w:right w:val="nil"/>
          <w:between w:val="nil"/>
        </w:pBdr>
        <w:spacing w:after="120" w:line="300" w:lineRule="auto"/>
        <w:ind w:left="284"/>
        <w:jc w:val="center"/>
        <w:rPr>
          <w:rFonts w:ascii="Open Sans" w:eastAsia="Open Sans" w:hAnsi="Open Sans" w:cs="Open Sans"/>
        </w:rPr>
      </w:pPr>
      <w:r>
        <w:br w:type="page"/>
      </w:r>
    </w:p>
    <w:p w14:paraId="263E4707" w14:textId="68F2DAF5" w:rsidR="00657E37" w:rsidRDefault="00A30A82">
      <w:pPr>
        <w:pBdr>
          <w:top w:val="nil"/>
          <w:left w:val="nil"/>
          <w:bottom w:val="nil"/>
          <w:right w:val="nil"/>
          <w:between w:val="nil"/>
        </w:pBdr>
        <w:spacing w:after="120" w:line="300" w:lineRule="auto"/>
        <w:ind w:left="284"/>
        <w:jc w:val="center"/>
        <w:rPr>
          <w:rFonts w:ascii="Open Sans" w:eastAsia="Open Sans" w:hAnsi="Open Sans" w:cs="Open Sans"/>
          <w:b/>
          <w:color w:val="000000"/>
          <w:u w:val="single"/>
        </w:rPr>
      </w:pPr>
      <w:r>
        <w:rPr>
          <w:rFonts w:ascii="Open Sans" w:eastAsia="Open Sans" w:hAnsi="Open Sans" w:cs="Open Sans"/>
          <w:b/>
          <w:color w:val="000000"/>
          <w:u w:val="single"/>
        </w:rPr>
        <w:lastRenderedPageBreak/>
        <w:t xml:space="preserve">Πρόγραμμα </w:t>
      </w:r>
    </w:p>
    <w:p w14:paraId="3E379669" w14:textId="77777777" w:rsidR="00657E37" w:rsidRDefault="00657E37">
      <w:pPr>
        <w:pBdr>
          <w:top w:val="nil"/>
          <w:left w:val="nil"/>
          <w:bottom w:val="nil"/>
          <w:right w:val="nil"/>
          <w:between w:val="nil"/>
        </w:pBdr>
        <w:spacing w:after="120" w:line="300" w:lineRule="auto"/>
        <w:ind w:left="284"/>
        <w:jc w:val="center"/>
        <w:rPr>
          <w:rFonts w:ascii="Open Sans" w:eastAsia="Open Sans" w:hAnsi="Open Sans" w:cs="Open Sans"/>
          <w:color w:val="000000"/>
        </w:rPr>
      </w:pPr>
    </w:p>
    <w:p w14:paraId="7591FCD4"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b/>
          <w:color w:val="000000"/>
          <w:u w:val="single"/>
        </w:rPr>
      </w:pPr>
      <w:r>
        <w:rPr>
          <w:rFonts w:ascii="Open Sans" w:eastAsia="Open Sans" w:hAnsi="Open Sans" w:cs="Open Sans"/>
          <w:b/>
          <w:color w:val="000000"/>
          <w:u w:val="single"/>
        </w:rPr>
        <w:t>Σάββατο 25/11/2023 – 09.45 έως 16.30</w:t>
      </w:r>
    </w:p>
    <w:p w14:paraId="7C9D442D"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09.45 – 10.00</w:t>
      </w:r>
      <w:r>
        <w:rPr>
          <w:rFonts w:ascii="Open Sans" w:eastAsia="Open Sans" w:hAnsi="Open Sans" w:cs="Open Sans"/>
          <w:color w:val="000000"/>
        </w:rPr>
        <w:t xml:space="preserve">        </w:t>
      </w:r>
      <w:r>
        <w:rPr>
          <w:rFonts w:ascii="Open Sans" w:eastAsia="Open Sans" w:hAnsi="Open Sans" w:cs="Open Sans"/>
          <w:color w:val="000000"/>
        </w:rPr>
        <w:tab/>
        <w:t>Υποδοχή και έναρξη της εκδήλωσης</w:t>
      </w:r>
    </w:p>
    <w:p w14:paraId="384D7998"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10.00 – 10.15</w:t>
      </w:r>
      <w:r>
        <w:rPr>
          <w:rFonts w:ascii="Open Sans" w:eastAsia="Open Sans" w:hAnsi="Open Sans" w:cs="Open Sans"/>
          <w:color w:val="000000"/>
        </w:rPr>
        <w:t xml:space="preserve"> </w:t>
      </w:r>
      <w:r>
        <w:rPr>
          <w:rFonts w:ascii="Open Sans" w:eastAsia="Open Sans" w:hAnsi="Open Sans" w:cs="Open Sans"/>
          <w:color w:val="000000"/>
        </w:rPr>
        <w:tab/>
      </w:r>
      <w:r>
        <w:rPr>
          <w:rFonts w:ascii="Open Sans" w:eastAsia="Open Sans" w:hAnsi="Open Sans" w:cs="Open Sans"/>
          <w:color w:val="000000"/>
        </w:rPr>
        <w:t xml:space="preserve">Χαιρετισμοί (Αμφιθέατρο): </w:t>
      </w:r>
    </w:p>
    <w:p w14:paraId="0F3E90D1" w14:textId="77777777" w:rsidR="00657E37" w:rsidRDefault="00A30A82">
      <w:pPr>
        <w:pBdr>
          <w:top w:val="nil"/>
          <w:left w:val="nil"/>
          <w:bottom w:val="nil"/>
          <w:right w:val="nil"/>
          <w:between w:val="nil"/>
        </w:pBdr>
        <w:spacing w:after="120" w:line="300" w:lineRule="auto"/>
        <w:ind w:left="2127"/>
        <w:jc w:val="both"/>
        <w:rPr>
          <w:rFonts w:ascii="Open Sans" w:eastAsia="Open Sans" w:hAnsi="Open Sans" w:cs="Open Sans"/>
          <w:color w:val="000000"/>
        </w:rPr>
      </w:pPr>
      <w:r>
        <w:rPr>
          <w:rFonts w:ascii="Open Sans" w:eastAsia="Open Sans" w:hAnsi="Open Sans" w:cs="Open Sans"/>
          <w:color w:val="000000"/>
        </w:rPr>
        <w:t xml:space="preserve">Πρυτανικές Αρχές Πανεπιστημίου Θεσσαλίας, λοιποί επίσημοι προσκεκλημένοι </w:t>
      </w:r>
    </w:p>
    <w:p w14:paraId="6E46582C" w14:textId="77777777" w:rsidR="00657E37" w:rsidRDefault="00A30A82">
      <w:pPr>
        <w:pBdr>
          <w:top w:val="nil"/>
          <w:left w:val="nil"/>
          <w:bottom w:val="nil"/>
          <w:right w:val="nil"/>
          <w:between w:val="nil"/>
        </w:pBdr>
        <w:spacing w:after="120" w:line="300" w:lineRule="auto"/>
        <w:ind w:left="2127" w:hanging="1843"/>
        <w:jc w:val="both"/>
        <w:rPr>
          <w:rFonts w:ascii="Open Sans" w:eastAsia="Open Sans" w:hAnsi="Open Sans" w:cs="Open Sans"/>
          <w:b/>
          <w:color w:val="000000"/>
        </w:rPr>
      </w:pPr>
      <w:r>
        <w:rPr>
          <w:rFonts w:ascii="Open Sans" w:eastAsia="Open Sans" w:hAnsi="Open Sans" w:cs="Open Sans"/>
          <w:b/>
          <w:color w:val="000000"/>
        </w:rPr>
        <w:t>10.15 – 11.30</w:t>
      </w:r>
      <w:r>
        <w:rPr>
          <w:rFonts w:ascii="Open Sans" w:eastAsia="Open Sans" w:hAnsi="Open Sans" w:cs="Open Sans"/>
          <w:color w:val="000000"/>
        </w:rPr>
        <w:t xml:space="preserve"> </w:t>
      </w:r>
      <w:r>
        <w:rPr>
          <w:rFonts w:ascii="Open Sans" w:eastAsia="Open Sans" w:hAnsi="Open Sans" w:cs="Open Sans"/>
          <w:color w:val="000000"/>
        </w:rPr>
        <w:tab/>
      </w:r>
      <w:r>
        <w:rPr>
          <w:rFonts w:ascii="Open Sans" w:eastAsia="Open Sans" w:hAnsi="Open Sans" w:cs="Open Sans"/>
          <w:color w:val="000000"/>
        </w:rPr>
        <w:t xml:space="preserve">Συνεδρίαση (Αμφιθέατρο) με θέμα την «αξιοποίηση καινοτόμων ερευνητικών αποτελεσμάτων του Πανεπιστημίου Θεσσαλίας στο πλαίσιο των δράσεων του Έργου ΓΜΤ-7172» </w:t>
      </w:r>
    </w:p>
    <w:p w14:paraId="1BB17D4F" w14:textId="77777777" w:rsidR="00657E37" w:rsidRDefault="00A30A82">
      <w:pPr>
        <w:pBdr>
          <w:top w:val="nil"/>
          <w:left w:val="nil"/>
          <w:bottom w:val="nil"/>
          <w:right w:val="nil"/>
          <w:between w:val="nil"/>
        </w:pBdr>
        <w:spacing w:after="120" w:line="300" w:lineRule="auto"/>
        <w:ind w:firstLine="360"/>
        <w:jc w:val="both"/>
        <w:rPr>
          <w:rFonts w:ascii="Open Sans" w:eastAsia="Open Sans" w:hAnsi="Open Sans" w:cs="Open Sans"/>
          <w:color w:val="000000"/>
        </w:rPr>
      </w:pPr>
      <w:r>
        <w:rPr>
          <w:rFonts w:ascii="Open Sans" w:eastAsia="Open Sans" w:hAnsi="Open Sans" w:cs="Open Sans"/>
          <w:color w:val="000000"/>
        </w:rPr>
        <w:t xml:space="preserve">Ομιλητές: </w:t>
      </w:r>
    </w:p>
    <w:p w14:paraId="0320F3C7" w14:textId="77777777" w:rsidR="00657E37" w:rsidRDefault="00A30A82">
      <w:pPr>
        <w:numPr>
          <w:ilvl w:val="0"/>
          <w:numId w:val="3"/>
        </w:numPr>
        <w:pBdr>
          <w:top w:val="nil"/>
          <w:left w:val="nil"/>
          <w:bottom w:val="nil"/>
          <w:right w:val="nil"/>
          <w:between w:val="nil"/>
        </w:pBdr>
        <w:spacing w:after="120" w:line="300" w:lineRule="auto"/>
        <w:jc w:val="both"/>
        <w:rPr>
          <w:rFonts w:ascii="Open Sans" w:eastAsia="Open Sans" w:hAnsi="Open Sans" w:cs="Open Sans"/>
          <w:color w:val="000000"/>
        </w:rPr>
      </w:pPr>
      <w:r>
        <w:rPr>
          <w:rFonts w:ascii="Open Sans" w:eastAsia="Open Sans" w:hAnsi="Open Sans" w:cs="Open Sans"/>
          <w:color w:val="000000"/>
        </w:rPr>
        <w:t xml:space="preserve">Χαράλαμπος </w:t>
      </w:r>
      <w:proofErr w:type="spellStart"/>
      <w:r>
        <w:rPr>
          <w:rFonts w:ascii="Open Sans" w:eastAsia="Open Sans" w:hAnsi="Open Sans" w:cs="Open Sans"/>
          <w:color w:val="000000"/>
        </w:rPr>
        <w:t>Μπιλλίνης</w:t>
      </w:r>
      <w:proofErr w:type="spellEnd"/>
      <w:r>
        <w:rPr>
          <w:rFonts w:ascii="Open Sans" w:eastAsia="Open Sans" w:hAnsi="Open Sans" w:cs="Open Sans"/>
          <w:color w:val="000000"/>
        </w:rPr>
        <w:t xml:space="preserve"> - Καθηγητής &amp; Πρύτανης Π.Θ. </w:t>
      </w:r>
    </w:p>
    <w:p w14:paraId="2234D5FD" w14:textId="77777777" w:rsidR="00657E37" w:rsidRDefault="00A30A82">
      <w:pPr>
        <w:numPr>
          <w:ilvl w:val="0"/>
          <w:numId w:val="3"/>
        </w:numPr>
        <w:pBdr>
          <w:top w:val="nil"/>
          <w:left w:val="nil"/>
          <w:bottom w:val="nil"/>
          <w:right w:val="nil"/>
          <w:between w:val="nil"/>
        </w:pBdr>
        <w:spacing w:after="120" w:line="300" w:lineRule="auto"/>
        <w:jc w:val="both"/>
        <w:rPr>
          <w:rFonts w:ascii="Open Sans" w:eastAsia="Open Sans" w:hAnsi="Open Sans" w:cs="Open Sans"/>
          <w:color w:val="000000"/>
        </w:rPr>
      </w:pPr>
      <w:r>
        <w:rPr>
          <w:rFonts w:ascii="Open Sans" w:eastAsia="Open Sans" w:hAnsi="Open Sans" w:cs="Open Sans"/>
          <w:color w:val="000000"/>
        </w:rPr>
        <w:t>Δημήτριος Κουρέτας - Καθηγητής Π.Θ. &amp;</w:t>
      </w:r>
      <w:r>
        <w:rPr>
          <w:rFonts w:ascii="Open Sans" w:eastAsia="Open Sans" w:hAnsi="Open Sans" w:cs="Open Sans"/>
          <w:color w:val="000000"/>
        </w:rPr>
        <w:t xml:space="preserve"> </w:t>
      </w:r>
      <w:proofErr w:type="spellStart"/>
      <w:r>
        <w:rPr>
          <w:rFonts w:ascii="Open Sans" w:eastAsia="Open Sans" w:hAnsi="Open Sans" w:cs="Open Sans"/>
          <w:color w:val="000000"/>
        </w:rPr>
        <w:t>Νεοεκλεγείς</w:t>
      </w:r>
      <w:proofErr w:type="spellEnd"/>
      <w:r>
        <w:rPr>
          <w:rFonts w:ascii="Open Sans" w:eastAsia="Open Sans" w:hAnsi="Open Sans" w:cs="Open Sans"/>
          <w:color w:val="000000"/>
        </w:rPr>
        <w:t xml:space="preserve"> Περιφερειάρχης Θεσσαλίας </w:t>
      </w:r>
    </w:p>
    <w:p w14:paraId="60020355" w14:textId="77777777" w:rsidR="00657E37" w:rsidRDefault="00A30A82">
      <w:pPr>
        <w:numPr>
          <w:ilvl w:val="0"/>
          <w:numId w:val="3"/>
        </w:numPr>
        <w:pBdr>
          <w:top w:val="nil"/>
          <w:left w:val="nil"/>
          <w:bottom w:val="nil"/>
          <w:right w:val="nil"/>
          <w:between w:val="nil"/>
        </w:pBdr>
        <w:spacing w:after="120" w:line="300" w:lineRule="auto"/>
        <w:jc w:val="both"/>
        <w:rPr>
          <w:rFonts w:ascii="Open Sans" w:eastAsia="Open Sans" w:hAnsi="Open Sans" w:cs="Open Sans"/>
          <w:color w:val="000000"/>
        </w:rPr>
      </w:pPr>
      <w:r>
        <w:rPr>
          <w:rFonts w:ascii="Open Sans" w:eastAsia="Open Sans" w:hAnsi="Open Sans" w:cs="Open Sans"/>
          <w:color w:val="000000"/>
        </w:rPr>
        <w:t>Σπύρος Α. Καραμάνος – Καθηγητής Π.Θ. &amp; Αντιπρύτανης Διεθνών Σχέσεων, Εξωστρέφειας και Διά Βίου Εκπαίδευσης Π.Θ., Επιστημονικός Υπεύθυνος του έργου ΓΜΤ-7172.</w:t>
      </w:r>
    </w:p>
    <w:p w14:paraId="4846BC1B" w14:textId="77777777" w:rsidR="00657E37" w:rsidRDefault="00A30A82">
      <w:pPr>
        <w:numPr>
          <w:ilvl w:val="0"/>
          <w:numId w:val="3"/>
        </w:numPr>
        <w:pBdr>
          <w:top w:val="nil"/>
          <w:left w:val="nil"/>
          <w:bottom w:val="nil"/>
          <w:right w:val="nil"/>
          <w:between w:val="nil"/>
        </w:pBdr>
        <w:spacing w:after="120" w:line="300" w:lineRule="auto"/>
        <w:jc w:val="both"/>
        <w:rPr>
          <w:rFonts w:ascii="Open Sans" w:eastAsia="Open Sans" w:hAnsi="Open Sans" w:cs="Open Sans"/>
          <w:color w:val="000000"/>
        </w:rPr>
      </w:pPr>
      <w:r>
        <w:rPr>
          <w:rFonts w:ascii="Open Sans" w:eastAsia="Open Sans" w:hAnsi="Open Sans" w:cs="Open Sans"/>
        </w:rPr>
        <w:t xml:space="preserve">Δρ. </w:t>
      </w:r>
      <w:r>
        <w:rPr>
          <w:rFonts w:ascii="Open Sans" w:eastAsia="Open Sans" w:hAnsi="Open Sans" w:cs="Open Sans"/>
          <w:color w:val="000000"/>
        </w:rPr>
        <w:t xml:space="preserve">Νίκος </w:t>
      </w:r>
      <w:proofErr w:type="spellStart"/>
      <w:r>
        <w:rPr>
          <w:rFonts w:ascii="Open Sans" w:eastAsia="Open Sans" w:hAnsi="Open Sans" w:cs="Open Sans"/>
          <w:color w:val="000000"/>
        </w:rPr>
        <w:t>Καραμπέκιος</w:t>
      </w:r>
      <w:proofErr w:type="spellEnd"/>
      <w:r>
        <w:rPr>
          <w:rFonts w:ascii="Open Sans" w:eastAsia="Open Sans" w:hAnsi="Open Sans" w:cs="Open Sans"/>
          <w:color w:val="000000"/>
        </w:rPr>
        <w:t>, Δ/</w:t>
      </w:r>
      <w:proofErr w:type="spellStart"/>
      <w:r>
        <w:rPr>
          <w:rFonts w:ascii="Open Sans" w:eastAsia="Open Sans" w:hAnsi="Open Sans" w:cs="Open Sans"/>
          <w:color w:val="000000"/>
        </w:rPr>
        <w:t>ντης</w:t>
      </w:r>
      <w:proofErr w:type="spellEnd"/>
      <w:r>
        <w:rPr>
          <w:rFonts w:ascii="Open Sans" w:eastAsia="Open Sans" w:hAnsi="Open Sans" w:cs="Open Sans"/>
          <w:color w:val="000000"/>
        </w:rPr>
        <w:t xml:space="preserve"> Μονάδας Καινοτομίας και Δικτύω</w:t>
      </w:r>
      <w:r>
        <w:rPr>
          <w:rFonts w:ascii="Open Sans" w:eastAsia="Open Sans" w:hAnsi="Open Sans" w:cs="Open Sans"/>
          <w:color w:val="000000"/>
        </w:rPr>
        <w:t xml:space="preserve">σης του ΕΚΤ </w:t>
      </w:r>
    </w:p>
    <w:p w14:paraId="5CAB24AF"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11.30 – 12.00</w:t>
      </w:r>
      <w:r>
        <w:rPr>
          <w:rFonts w:ascii="Open Sans" w:eastAsia="Open Sans" w:hAnsi="Open Sans" w:cs="Open Sans"/>
          <w:color w:val="000000"/>
        </w:rPr>
        <w:t xml:space="preserve"> </w:t>
      </w:r>
      <w:r>
        <w:rPr>
          <w:rFonts w:ascii="Open Sans" w:eastAsia="Open Sans" w:hAnsi="Open Sans" w:cs="Open Sans"/>
          <w:color w:val="000000"/>
        </w:rPr>
        <w:tab/>
      </w:r>
      <w:r>
        <w:rPr>
          <w:rFonts w:ascii="Open Sans" w:eastAsia="Open Sans" w:hAnsi="Open Sans" w:cs="Open Sans"/>
        </w:rPr>
        <w:t>Διάλειμμα</w:t>
      </w:r>
      <w:r>
        <w:rPr>
          <w:rFonts w:ascii="Open Sans" w:eastAsia="Open Sans" w:hAnsi="Open Sans" w:cs="Open Sans"/>
          <w:color w:val="000000"/>
        </w:rPr>
        <w:t xml:space="preserve"> και Καφές - </w:t>
      </w:r>
      <w:proofErr w:type="spellStart"/>
      <w:r>
        <w:rPr>
          <w:rFonts w:ascii="Open Sans" w:eastAsia="Open Sans" w:hAnsi="Open Sans" w:cs="Open Sans"/>
          <w:color w:val="000000"/>
        </w:rPr>
        <w:t>Coffee</w:t>
      </w:r>
      <w:proofErr w:type="spellEnd"/>
      <w:r>
        <w:rPr>
          <w:rFonts w:ascii="Open Sans" w:eastAsia="Open Sans" w:hAnsi="Open Sans" w:cs="Open Sans"/>
          <w:color w:val="000000"/>
        </w:rPr>
        <w:t xml:space="preserve"> </w:t>
      </w:r>
      <w:proofErr w:type="spellStart"/>
      <w:r>
        <w:rPr>
          <w:rFonts w:ascii="Open Sans" w:eastAsia="Open Sans" w:hAnsi="Open Sans" w:cs="Open Sans"/>
          <w:color w:val="000000"/>
        </w:rPr>
        <w:t>Break</w:t>
      </w:r>
      <w:proofErr w:type="spellEnd"/>
      <w:r>
        <w:rPr>
          <w:rFonts w:ascii="Open Sans" w:eastAsia="Open Sans" w:hAnsi="Open Sans" w:cs="Open Sans"/>
          <w:color w:val="000000"/>
        </w:rPr>
        <w:t xml:space="preserve"> </w:t>
      </w:r>
    </w:p>
    <w:p w14:paraId="2CAB355A"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12.00 – 13.00</w:t>
      </w:r>
      <w:r>
        <w:rPr>
          <w:rFonts w:ascii="Open Sans" w:eastAsia="Open Sans" w:hAnsi="Open Sans" w:cs="Open Sans"/>
          <w:color w:val="000000"/>
        </w:rPr>
        <w:t xml:space="preserve">    </w:t>
      </w:r>
      <w:r>
        <w:rPr>
          <w:rFonts w:ascii="Open Sans" w:eastAsia="Open Sans" w:hAnsi="Open Sans" w:cs="Open Sans"/>
          <w:color w:val="000000"/>
        </w:rPr>
        <w:tab/>
        <w:t xml:space="preserve">Παρουσιάσεις (Αίθουσα FLL): </w:t>
      </w:r>
    </w:p>
    <w:p w14:paraId="3F2A8720" w14:textId="77777777" w:rsidR="00657E37" w:rsidRDefault="00A30A82">
      <w:pPr>
        <w:numPr>
          <w:ilvl w:val="0"/>
          <w:numId w:val="4"/>
        </w:numPr>
        <w:pBdr>
          <w:top w:val="nil"/>
          <w:left w:val="nil"/>
          <w:bottom w:val="nil"/>
          <w:right w:val="nil"/>
          <w:between w:val="nil"/>
        </w:pBdr>
        <w:spacing w:after="120" w:line="300" w:lineRule="auto"/>
        <w:ind w:left="1286" w:hanging="283"/>
        <w:jc w:val="both"/>
        <w:rPr>
          <w:rFonts w:ascii="Open Sans" w:eastAsia="Open Sans" w:hAnsi="Open Sans" w:cs="Open Sans"/>
        </w:rPr>
      </w:pPr>
      <w:r>
        <w:rPr>
          <w:rFonts w:ascii="Open Sans" w:eastAsia="Open Sans" w:hAnsi="Open Sans" w:cs="Open Sans"/>
        </w:rPr>
        <w:t>Αποτελέσματα Έργου και Προσφερόμενες Υπηρεσίες του ΓΜΤ-7172</w:t>
      </w:r>
    </w:p>
    <w:p w14:paraId="5D8EB0C3" w14:textId="77777777" w:rsidR="00657E37" w:rsidRDefault="00A30A82">
      <w:pPr>
        <w:spacing w:after="120" w:line="300" w:lineRule="auto"/>
        <w:ind w:left="1286"/>
        <w:jc w:val="both"/>
        <w:rPr>
          <w:rFonts w:ascii="Open Sans" w:eastAsia="Open Sans" w:hAnsi="Open Sans" w:cs="Open Sans"/>
        </w:rPr>
      </w:pPr>
      <w:r>
        <w:rPr>
          <w:rFonts w:ascii="Open Sans" w:eastAsia="Open Sans" w:hAnsi="Open Sans" w:cs="Open Sans"/>
        </w:rPr>
        <w:t>Δρ. Θωμάς Θ. Θωμαΐδης – Συντονιστής ΓΜΤ-7172</w:t>
      </w:r>
    </w:p>
    <w:p w14:paraId="46201663" w14:textId="77777777" w:rsidR="00657E37" w:rsidRDefault="00A30A82">
      <w:pPr>
        <w:numPr>
          <w:ilvl w:val="0"/>
          <w:numId w:val="4"/>
        </w:numPr>
        <w:pBdr>
          <w:top w:val="nil"/>
          <w:left w:val="nil"/>
          <w:bottom w:val="nil"/>
          <w:right w:val="nil"/>
          <w:between w:val="nil"/>
        </w:pBdr>
        <w:spacing w:after="120" w:line="300" w:lineRule="auto"/>
        <w:ind w:left="1286" w:hanging="283"/>
        <w:jc w:val="both"/>
        <w:rPr>
          <w:rFonts w:ascii="Open Sans" w:eastAsia="Open Sans" w:hAnsi="Open Sans" w:cs="Open Sans"/>
          <w:color w:val="000000"/>
        </w:rPr>
      </w:pPr>
      <w:r>
        <w:rPr>
          <w:rFonts w:ascii="Open Sans" w:eastAsia="Open Sans" w:hAnsi="Open Sans" w:cs="Open Sans"/>
          <w:color w:val="000000"/>
        </w:rPr>
        <w:t xml:space="preserve">Το νομικό πλαίσιο για την εμπορική αξιοποίηση της έρευνας στα πανεπιστήμια και τα ερευνητικά ιδρύματα μέσω της σύστασης εταιρειών </w:t>
      </w:r>
      <w:proofErr w:type="spellStart"/>
      <w:r>
        <w:rPr>
          <w:rFonts w:ascii="Open Sans" w:eastAsia="Open Sans" w:hAnsi="Open Sans" w:cs="Open Sans"/>
          <w:color w:val="000000"/>
        </w:rPr>
        <w:t>τεχνοβλαστών</w:t>
      </w:r>
      <w:proofErr w:type="spellEnd"/>
      <w:r>
        <w:rPr>
          <w:rFonts w:ascii="Open Sans" w:eastAsia="Open Sans" w:hAnsi="Open Sans" w:cs="Open Sans"/>
          <w:color w:val="000000"/>
        </w:rPr>
        <w:t xml:space="preserve"> (Νόμος 4864/2021 και ο νέος νόμος πλαίσιο 4957/2022 της Ανώτατης Εκπαίδευσης), </w:t>
      </w:r>
    </w:p>
    <w:p w14:paraId="58079CDE" w14:textId="77777777" w:rsidR="00657E37" w:rsidRDefault="00A30A82">
      <w:pPr>
        <w:pBdr>
          <w:top w:val="nil"/>
          <w:left w:val="nil"/>
          <w:bottom w:val="nil"/>
          <w:right w:val="nil"/>
          <w:between w:val="nil"/>
        </w:pBdr>
        <w:spacing w:after="120" w:line="300" w:lineRule="auto"/>
        <w:ind w:left="1286"/>
        <w:jc w:val="both"/>
        <w:rPr>
          <w:rFonts w:ascii="Open Sans" w:eastAsia="Open Sans" w:hAnsi="Open Sans" w:cs="Open Sans"/>
          <w:color w:val="000000"/>
        </w:rPr>
      </w:pPr>
      <w:r>
        <w:rPr>
          <w:rFonts w:ascii="Open Sans" w:eastAsia="Open Sans" w:hAnsi="Open Sans" w:cs="Open Sans"/>
          <w:color w:val="000000"/>
        </w:rPr>
        <w:t>Δρ. Ευφημία Παναγιωτίδου</w:t>
      </w:r>
      <w:r>
        <w:rPr>
          <w:rFonts w:ascii="Open Sans" w:eastAsia="Open Sans" w:hAnsi="Open Sans" w:cs="Open Sans"/>
        </w:rPr>
        <w:t>, Κωνσταν</w:t>
      </w:r>
      <w:r>
        <w:rPr>
          <w:rFonts w:ascii="Open Sans" w:eastAsia="Open Sans" w:hAnsi="Open Sans" w:cs="Open Sans"/>
        </w:rPr>
        <w:t xml:space="preserve">τίνα </w:t>
      </w:r>
      <w:proofErr w:type="spellStart"/>
      <w:r>
        <w:rPr>
          <w:rFonts w:ascii="Open Sans" w:eastAsia="Open Sans" w:hAnsi="Open Sans" w:cs="Open Sans"/>
        </w:rPr>
        <w:t>Βούρδα</w:t>
      </w:r>
      <w:proofErr w:type="spellEnd"/>
      <w:r>
        <w:rPr>
          <w:rFonts w:ascii="Open Sans" w:eastAsia="Open Sans" w:hAnsi="Open Sans" w:cs="Open Sans"/>
        </w:rPr>
        <w:t xml:space="preserve"> </w:t>
      </w:r>
      <w:r>
        <w:rPr>
          <w:rFonts w:ascii="Open Sans" w:eastAsia="Open Sans" w:hAnsi="Open Sans" w:cs="Open Sans"/>
          <w:color w:val="000000"/>
        </w:rPr>
        <w:t xml:space="preserve"> – Νομικ</w:t>
      </w:r>
      <w:r>
        <w:rPr>
          <w:rFonts w:ascii="Open Sans" w:eastAsia="Open Sans" w:hAnsi="Open Sans" w:cs="Open Sans"/>
        </w:rPr>
        <w:t>οί</w:t>
      </w:r>
      <w:r>
        <w:rPr>
          <w:rFonts w:ascii="Open Sans" w:eastAsia="Open Sans" w:hAnsi="Open Sans" w:cs="Open Sans"/>
          <w:color w:val="000000"/>
        </w:rPr>
        <w:t xml:space="preserve"> Σύμβουλο</w:t>
      </w:r>
      <w:r>
        <w:rPr>
          <w:rFonts w:ascii="Open Sans" w:eastAsia="Open Sans" w:hAnsi="Open Sans" w:cs="Open Sans"/>
        </w:rPr>
        <w:t>ι</w:t>
      </w:r>
      <w:r>
        <w:rPr>
          <w:rFonts w:ascii="Open Sans" w:eastAsia="Open Sans" w:hAnsi="Open Sans" w:cs="Open Sans"/>
          <w:color w:val="000000"/>
        </w:rPr>
        <w:t xml:space="preserve"> ΓΜΤ-7172  </w:t>
      </w:r>
    </w:p>
    <w:p w14:paraId="3719E6BC" w14:textId="77777777" w:rsidR="00657E37" w:rsidRDefault="00657E37">
      <w:pPr>
        <w:pBdr>
          <w:top w:val="nil"/>
          <w:left w:val="nil"/>
          <w:bottom w:val="nil"/>
          <w:right w:val="nil"/>
          <w:between w:val="nil"/>
        </w:pBdr>
        <w:spacing w:after="120" w:line="300" w:lineRule="auto"/>
        <w:ind w:left="1286"/>
        <w:jc w:val="both"/>
        <w:rPr>
          <w:rFonts w:ascii="Open Sans" w:eastAsia="Open Sans" w:hAnsi="Open Sans" w:cs="Open Sans"/>
          <w:color w:val="000000"/>
        </w:rPr>
      </w:pPr>
    </w:p>
    <w:p w14:paraId="77B59E53" w14:textId="77777777" w:rsidR="00657E37" w:rsidRDefault="00A30A82">
      <w:pPr>
        <w:numPr>
          <w:ilvl w:val="0"/>
          <w:numId w:val="4"/>
        </w:numPr>
        <w:pBdr>
          <w:top w:val="nil"/>
          <w:left w:val="nil"/>
          <w:bottom w:val="nil"/>
          <w:right w:val="nil"/>
          <w:between w:val="nil"/>
        </w:pBdr>
        <w:spacing w:after="120" w:line="240" w:lineRule="auto"/>
        <w:ind w:left="1286" w:hanging="283"/>
        <w:jc w:val="both"/>
        <w:rPr>
          <w:rFonts w:ascii="Open Sans" w:eastAsia="Open Sans" w:hAnsi="Open Sans" w:cs="Open Sans"/>
          <w:color w:val="000000"/>
        </w:rPr>
      </w:pPr>
      <w:r>
        <w:rPr>
          <w:rFonts w:ascii="Open Sans" w:eastAsia="Open Sans" w:hAnsi="Open Sans" w:cs="Open Sans"/>
        </w:rPr>
        <w:t>Παρουσιάσεις</w:t>
      </w:r>
      <w:r>
        <w:rPr>
          <w:rFonts w:ascii="Open Sans" w:eastAsia="Open Sans" w:hAnsi="Open Sans" w:cs="Open Sans"/>
          <w:color w:val="000000"/>
        </w:rPr>
        <w:t xml:space="preserve"> Ψηφιακών Εργαλείων ΓΜΤ-7172 (IPR-</w:t>
      </w:r>
      <w:proofErr w:type="spellStart"/>
      <w:r>
        <w:rPr>
          <w:rFonts w:ascii="Open Sans" w:eastAsia="Open Sans" w:hAnsi="Open Sans" w:cs="Open Sans"/>
          <w:color w:val="000000"/>
        </w:rPr>
        <w:t>HelpDesk</w:t>
      </w:r>
      <w:proofErr w:type="spellEnd"/>
      <w:r>
        <w:rPr>
          <w:rFonts w:ascii="Open Sans" w:eastAsia="Open Sans" w:hAnsi="Open Sans" w:cs="Open Sans"/>
          <w:color w:val="000000"/>
        </w:rPr>
        <w:t xml:space="preserve">, </w:t>
      </w:r>
      <w:proofErr w:type="spellStart"/>
      <w:r>
        <w:rPr>
          <w:rFonts w:ascii="Open Sans" w:eastAsia="Open Sans" w:hAnsi="Open Sans" w:cs="Open Sans"/>
          <w:color w:val="000000"/>
        </w:rPr>
        <w:t>Uth.Innovation</w:t>
      </w:r>
      <w:proofErr w:type="spellEnd"/>
      <w:r>
        <w:rPr>
          <w:rFonts w:ascii="Open Sans" w:eastAsia="Open Sans" w:hAnsi="Open Sans" w:cs="Open Sans"/>
          <w:color w:val="000000"/>
        </w:rPr>
        <w:t>)</w:t>
      </w:r>
    </w:p>
    <w:p w14:paraId="0D87C2CD" w14:textId="77777777" w:rsidR="00657E37" w:rsidRDefault="00A30A82">
      <w:pPr>
        <w:spacing w:after="120" w:line="240" w:lineRule="auto"/>
        <w:ind w:left="1286"/>
        <w:jc w:val="both"/>
        <w:rPr>
          <w:rFonts w:ascii="Open Sans" w:eastAsia="Open Sans" w:hAnsi="Open Sans" w:cs="Open Sans"/>
        </w:rPr>
      </w:pPr>
      <w:r>
        <w:rPr>
          <w:rFonts w:ascii="Open Sans" w:eastAsia="Open Sans" w:hAnsi="Open Sans" w:cs="Open Sans"/>
        </w:rPr>
        <w:t xml:space="preserve">Κατερίνα </w:t>
      </w:r>
      <w:proofErr w:type="spellStart"/>
      <w:r>
        <w:rPr>
          <w:rFonts w:ascii="Open Sans" w:eastAsia="Open Sans" w:hAnsi="Open Sans" w:cs="Open Sans"/>
        </w:rPr>
        <w:t>Καλλιγέρη</w:t>
      </w:r>
      <w:proofErr w:type="spellEnd"/>
      <w:r>
        <w:rPr>
          <w:rFonts w:ascii="Open Sans" w:eastAsia="Open Sans" w:hAnsi="Open Sans" w:cs="Open Sans"/>
        </w:rPr>
        <w:t xml:space="preserve"> – Υπεύθυνη IPR-</w:t>
      </w:r>
      <w:proofErr w:type="spellStart"/>
      <w:r>
        <w:rPr>
          <w:rFonts w:ascii="Open Sans" w:eastAsia="Open Sans" w:hAnsi="Open Sans" w:cs="Open Sans"/>
        </w:rPr>
        <w:t>Helpdesk</w:t>
      </w:r>
      <w:proofErr w:type="spellEnd"/>
      <w:r>
        <w:rPr>
          <w:rFonts w:ascii="Open Sans" w:eastAsia="Open Sans" w:hAnsi="Open Sans" w:cs="Open Sans"/>
        </w:rPr>
        <w:t xml:space="preserve"> ΓΜΤ-7172 </w:t>
      </w:r>
    </w:p>
    <w:p w14:paraId="2C48F4A3" w14:textId="77777777" w:rsidR="00657E37" w:rsidRDefault="00A30A82">
      <w:pPr>
        <w:spacing w:after="120" w:line="240" w:lineRule="auto"/>
        <w:ind w:left="1286"/>
        <w:jc w:val="both"/>
        <w:rPr>
          <w:rFonts w:ascii="Open Sans" w:eastAsia="Open Sans" w:hAnsi="Open Sans" w:cs="Open Sans"/>
        </w:rPr>
      </w:pPr>
      <w:r>
        <w:rPr>
          <w:rFonts w:ascii="Open Sans" w:eastAsia="Open Sans" w:hAnsi="Open Sans" w:cs="Open Sans"/>
        </w:rPr>
        <w:t xml:space="preserve">Βασίλης </w:t>
      </w:r>
      <w:proofErr w:type="spellStart"/>
      <w:r>
        <w:rPr>
          <w:rFonts w:ascii="Open Sans" w:eastAsia="Open Sans" w:hAnsi="Open Sans" w:cs="Open Sans"/>
        </w:rPr>
        <w:t>Δάγλας</w:t>
      </w:r>
      <w:proofErr w:type="spellEnd"/>
      <w:r>
        <w:rPr>
          <w:rFonts w:ascii="Open Sans" w:eastAsia="Open Sans" w:hAnsi="Open Sans" w:cs="Open Sans"/>
        </w:rPr>
        <w:t xml:space="preserve"> - Συνεργάτης ΓΜΤ σε θέματα διαχείρισης καινοτομίας.</w:t>
      </w:r>
    </w:p>
    <w:p w14:paraId="05DDD39B" w14:textId="77777777" w:rsidR="00657E37" w:rsidRDefault="00A30A82">
      <w:pPr>
        <w:pBdr>
          <w:top w:val="nil"/>
          <w:left w:val="nil"/>
          <w:bottom w:val="nil"/>
          <w:right w:val="nil"/>
          <w:between w:val="nil"/>
        </w:pBdr>
        <w:spacing w:after="120" w:line="240" w:lineRule="auto"/>
        <w:ind w:left="1286"/>
        <w:jc w:val="both"/>
        <w:rPr>
          <w:rFonts w:ascii="Open Sans" w:eastAsia="Open Sans" w:hAnsi="Open Sans" w:cs="Open Sans"/>
        </w:rPr>
      </w:pPr>
      <w:r>
        <w:rPr>
          <w:rFonts w:ascii="Open Sans" w:eastAsia="Open Sans" w:hAnsi="Open Sans" w:cs="Open Sans"/>
        </w:rPr>
        <w:t xml:space="preserve">Απόστολος </w:t>
      </w:r>
      <w:proofErr w:type="spellStart"/>
      <w:r>
        <w:rPr>
          <w:rFonts w:ascii="Open Sans" w:eastAsia="Open Sans" w:hAnsi="Open Sans" w:cs="Open Sans"/>
        </w:rPr>
        <w:t>Βαλιάκος</w:t>
      </w:r>
      <w:proofErr w:type="spellEnd"/>
      <w:r>
        <w:rPr>
          <w:rFonts w:ascii="Open Sans" w:eastAsia="Open Sans" w:hAnsi="Open Sans" w:cs="Open Sans"/>
        </w:rPr>
        <w:t xml:space="preserve"> Υπεύθυνος πληροφοριακών συστημάτων ΓΜΤ-7172</w:t>
      </w:r>
    </w:p>
    <w:p w14:paraId="2A0B923D" w14:textId="77777777" w:rsidR="00657E37" w:rsidRDefault="00A30A82">
      <w:pPr>
        <w:spacing w:after="120" w:line="240" w:lineRule="auto"/>
        <w:ind w:left="1286"/>
        <w:jc w:val="both"/>
        <w:rPr>
          <w:rFonts w:ascii="Open Sans" w:eastAsia="Open Sans" w:hAnsi="Open Sans" w:cs="Open Sans"/>
        </w:rPr>
      </w:pPr>
      <w:r>
        <w:rPr>
          <w:rFonts w:ascii="Open Sans" w:eastAsia="Open Sans" w:hAnsi="Open Sans" w:cs="Open Sans"/>
        </w:rPr>
        <w:lastRenderedPageBreak/>
        <w:t xml:space="preserve">Απόστολος Γεωργίου Συνεργάτης ΓΜΤ Υποστήριξη επιχειρηματικών ομάδων </w:t>
      </w:r>
    </w:p>
    <w:p w14:paraId="18F5F917"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13.00 – 13.30</w:t>
      </w:r>
      <w:r>
        <w:rPr>
          <w:rFonts w:ascii="Open Sans" w:eastAsia="Open Sans" w:hAnsi="Open Sans" w:cs="Open Sans"/>
          <w:color w:val="000000"/>
        </w:rPr>
        <w:t xml:space="preserve"> </w:t>
      </w:r>
      <w:r>
        <w:rPr>
          <w:rFonts w:ascii="Open Sans" w:eastAsia="Open Sans" w:hAnsi="Open Sans" w:cs="Open Sans"/>
        </w:rPr>
        <w:t xml:space="preserve">Διάλειμμα και Καφές - </w:t>
      </w:r>
      <w:proofErr w:type="spellStart"/>
      <w:r>
        <w:rPr>
          <w:rFonts w:ascii="Open Sans" w:eastAsia="Open Sans" w:hAnsi="Open Sans" w:cs="Open Sans"/>
          <w:color w:val="000000"/>
        </w:rPr>
        <w:t>Coffee</w:t>
      </w:r>
      <w:proofErr w:type="spellEnd"/>
      <w:r>
        <w:rPr>
          <w:rFonts w:ascii="Open Sans" w:eastAsia="Open Sans" w:hAnsi="Open Sans" w:cs="Open Sans"/>
          <w:color w:val="000000"/>
        </w:rPr>
        <w:t xml:space="preserve"> </w:t>
      </w:r>
      <w:proofErr w:type="spellStart"/>
      <w:r>
        <w:rPr>
          <w:rFonts w:ascii="Open Sans" w:eastAsia="Open Sans" w:hAnsi="Open Sans" w:cs="Open Sans"/>
          <w:color w:val="000000"/>
        </w:rPr>
        <w:t>Break</w:t>
      </w:r>
      <w:proofErr w:type="spellEnd"/>
      <w:r>
        <w:rPr>
          <w:rFonts w:ascii="Open Sans" w:eastAsia="Open Sans" w:hAnsi="Open Sans" w:cs="Open Sans"/>
          <w:color w:val="000000"/>
        </w:rPr>
        <w:t xml:space="preserve"> </w:t>
      </w:r>
    </w:p>
    <w:p w14:paraId="2F61B369"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13.30 – 16.00</w:t>
      </w:r>
      <w:r>
        <w:rPr>
          <w:rFonts w:ascii="Open Sans" w:eastAsia="Open Sans" w:hAnsi="Open Sans" w:cs="Open Sans"/>
          <w:color w:val="000000"/>
        </w:rPr>
        <w:t xml:space="preserve"> Παρουσιάσεις (Αίθουσα FLL)</w:t>
      </w:r>
    </w:p>
    <w:p w14:paraId="522C84A2" w14:textId="77777777" w:rsidR="00657E37" w:rsidRDefault="00A30A82">
      <w:pPr>
        <w:numPr>
          <w:ilvl w:val="0"/>
          <w:numId w:val="4"/>
        </w:numPr>
        <w:pBdr>
          <w:top w:val="nil"/>
          <w:left w:val="nil"/>
          <w:bottom w:val="nil"/>
          <w:right w:val="nil"/>
          <w:between w:val="nil"/>
        </w:pBdr>
        <w:spacing w:after="120" w:line="300" w:lineRule="auto"/>
        <w:ind w:left="1286" w:hanging="283"/>
        <w:jc w:val="both"/>
        <w:rPr>
          <w:rFonts w:ascii="Open Sans" w:eastAsia="Open Sans" w:hAnsi="Open Sans" w:cs="Open Sans"/>
          <w:b/>
          <w:color w:val="000000"/>
        </w:rPr>
      </w:pPr>
      <w:r>
        <w:rPr>
          <w:rFonts w:ascii="Open Sans" w:eastAsia="Open Sans" w:hAnsi="Open Sans" w:cs="Open Sans"/>
          <w:b/>
          <w:u w:val="single"/>
        </w:rPr>
        <w:t xml:space="preserve">Παρουσιάσεις </w:t>
      </w:r>
      <w:r>
        <w:rPr>
          <w:rFonts w:ascii="Open Sans" w:eastAsia="Open Sans" w:hAnsi="Open Sans" w:cs="Open Sans"/>
          <w:b/>
          <w:color w:val="000000"/>
          <w:u w:val="single"/>
        </w:rPr>
        <w:t xml:space="preserve">Εταιρειών </w:t>
      </w:r>
      <w:proofErr w:type="spellStart"/>
      <w:r>
        <w:rPr>
          <w:rFonts w:ascii="Open Sans" w:eastAsia="Open Sans" w:hAnsi="Open Sans" w:cs="Open Sans"/>
          <w:b/>
          <w:color w:val="000000"/>
          <w:u w:val="single"/>
        </w:rPr>
        <w:t>Τεχνοβλαστών</w:t>
      </w:r>
      <w:proofErr w:type="spellEnd"/>
      <w:r>
        <w:rPr>
          <w:rFonts w:ascii="Open Sans" w:eastAsia="Open Sans" w:hAnsi="Open Sans" w:cs="Open Sans"/>
          <w:b/>
          <w:color w:val="000000"/>
          <w:u w:val="single"/>
        </w:rPr>
        <w:t> (</w:t>
      </w:r>
      <w:proofErr w:type="spellStart"/>
      <w:r>
        <w:rPr>
          <w:rFonts w:ascii="Open Sans" w:eastAsia="Open Sans" w:hAnsi="Open Sans" w:cs="Open Sans"/>
          <w:b/>
          <w:color w:val="000000"/>
          <w:u w:val="single"/>
        </w:rPr>
        <w:t>Spin-off</w:t>
      </w:r>
      <w:proofErr w:type="spellEnd"/>
      <w:r>
        <w:rPr>
          <w:rFonts w:ascii="Open Sans" w:eastAsia="Open Sans" w:hAnsi="Open Sans" w:cs="Open Sans"/>
          <w:b/>
          <w:color w:val="000000"/>
          <w:u w:val="single"/>
        </w:rPr>
        <w:t xml:space="preserve">) του Πανεπιστημίου Θεσσαλίας </w:t>
      </w:r>
    </w:p>
    <w:p w14:paraId="10E90B41" w14:textId="77777777" w:rsidR="00657E37" w:rsidRDefault="00A30A82">
      <w:pPr>
        <w:numPr>
          <w:ilvl w:val="0"/>
          <w:numId w:val="5"/>
        </w:numPr>
        <w:pBdr>
          <w:top w:val="nil"/>
          <w:left w:val="nil"/>
          <w:bottom w:val="nil"/>
          <w:right w:val="nil"/>
          <w:between w:val="nil"/>
        </w:pBdr>
        <w:rPr>
          <w:rFonts w:ascii="Cambria" w:eastAsia="Cambria" w:hAnsi="Cambria" w:cs="Cambria"/>
          <w:b/>
        </w:rPr>
      </w:pPr>
      <w:r>
        <w:rPr>
          <w:rFonts w:ascii="Cambria" w:eastAsia="Cambria" w:hAnsi="Cambria" w:cs="Cambria"/>
          <w:b/>
        </w:rPr>
        <w:t>“</w:t>
      </w:r>
      <w:proofErr w:type="spellStart"/>
      <w:r>
        <w:rPr>
          <w:rFonts w:ascii="Cambria" w:eastAsia="Cambria" w:hAnsi="Cambria" w:cs="Cambria"/>
          <w:b/>
        </w:rPr>
        <w:t>FoodOxys</w:t>
      </w:r>
      <w:proofErr w:type="spellEnd"/>
      <w:r>
        <w:rPr>
          <w:rFonts w:ascii="Cambria" w:eastAsia="Cambria" w:hAnsi="Cambria" w:cs="Cambria"/>
          <w:b/>
        </w:rPr>
        <w:t xml:space="preserve">” </w:t>
      </w:r>
    </w:p>
    <w:p w14:paraId="57616C44" w14:textId="77777777" w:rsidR="00657E37" w:rsidRDefault="00A30A82">
      <w:pPr>
        <w:pBdr>
          <w:top w:val="nil"/>
          <w:left w:val="nil"/>
          <w:bottom w:val="nil"/>
          <w:right w:val="nil"/>
          <w:between w:val="nil"/>
        </w:pBdr>
        <w:spacing w:after="120" w:line="240" w:lineRule="auto"/>
        <w:ind w:left="1440"/>
        <w:jc w:val="both"/>
        <w:rPr>
          <w:rFonts w:ascii="Cambria" w:eastAsia="Cambria" w:hAnsi="Cambria" w:cs="Cambria"/>
        </w:rPr>
      </w:pPr>
      <w:r>
        <w:rPr>
          <w:rFonts w:ascii="Cambria" w:eastAsia="Cambria" w:hAnsi="Cambria" w:cs="Cambria"/>
          <w:b/>
        </w:rPr>
        <w:t>Δημήτριος Κουρέτας</w:t>
      </w:r>
      <w:r>
        <w:rPr>
          <w:rFonts w:ascii="Cambria" w:eastAsia="Cambria" w:hAnsi="Cambria" w:cs="Cambria"/>
        </w:rPr>
        <w:t xml:space="preserve">-Ιδρυτής και Επιστημονικός Υπεύθυνος, </w:t>
      </w:r>
    </w:p>
    <w:p w14:paraId="4F835A9F" w14:textId="77777777" w:rsidR="00657E37" w:rsidRDefault="00A30A82">
      <w:pPr>
        <w:pBdr>
          <w:top w:val="nil"/>
          <w:left w:val="nil"/>
          <w:bottom w:val="nil"/>
          <w:right w:val="nil"/>
          <w:between w:val="nil"/>
        </w:pBdr>
        <w:spacing w:after="120" w:line="240" w:lineRule="auto"/>
        <w:ind w:left="1440"/>
        <w:jc w:val="both"/>
        <w:rPr>
          <w:rFonts w:ascii="Cambria" w:eastAsia="Cambria" w:hAnsi="Cambria" w:cs="Cambria"/>
        </w:rPr>
      </w:pPr>
      <w:r>
        <w:rPr>
          <w:rFonts w:ascii="Cambria" w:eastAsia="Cambria" w:hAnsi="Cambria" w:cs="Cambria"/>
        </w:rPr>
        <w:t>Καθηγητής Φυσιολογίας - Τοξικολογίας, του Τμήματος Βιοχημείας &amp; Βιοτεχνολογίας του Πανεπιστημίου Θεσσαλίας, Μέλος της Παγκόσμιας Ακαδημίας Επιστημών</w:t>
      </w:r>
    </w:p>
    <w:p w14:paraId="7D387181" w14:textId="77777777" w:rsidR="00657E37" w:rsidRDefault="00A30A82">
      <w:pPr>
        <w:pBdr>
          <w:top w:val="nil"/>
          <w:left w:val="nil"/>
          <w:bottom w:val="nil"/>
          <w:right w:val="nil"/>
          <w:between w:val="nil"/>
        </w:pBdr>
        <w:spacing w:after="120" w:line="240" w:lineRule="auto"/>
        <w:ind w:left="1440"/>
        <w:jc w:val="both"/>
        <w:rPr>
          <w:rFonts w:ascii="Cambria" w:eastAsia="Cambria" w:hAnsi="Cambria" w:cs="Cambria"/>
        </w:rPr>
      </w:pPr>
      <w:r>
        <w:rPr>
          <w:rFonts w:ascii="Cambria" w:eastAsia="Cambria" w:hAnsi="Cambria" w:cs="Cambria"/>
          <w:b/>
        </w:rPr>
        <w:t>Δρ. Φώτ</w:t>
      </w:r>
      <w:r>
        <w:rPr>
          <w:rFonts w:ascii="Cambria" w:eastAsia="Cambria" w:hAnsi="Cambria" w:cs="Cambria"/>
          <w:b/>
        </w:rPr>
        <w:t xml:space="preserve">ιος </w:t>
      </w:r>
      <w:proofErr w:type="spellStart"/>
      <w:r>
        <w:rPr>
          <w:rFonts w:ascii="Cambria" w:eastAsia="Cambria" w:hAnsi="Cambria" w:cs="Cambria"/>
          <w:b/>
        </w:rPr>
        <w:t>Τέκος</w:t>
      </w:r>
      <w:proofErr w:type="spellEnd"/>
      <w:r>
        <w:rPr>
          <w:rFonts w:ascii="Cambria" w:eastAsia="Cambria" w:hAnsi="Cambria" w:cs="Cambria"/>
        </w:rPr>
        <w:t>-Συνιδρυτής &amp; Διευθύνων Σύμβουλος</w:t>
      </w:r>
    </w:p>
    <w:p w14:paraId="796769B5" w14:textId="77777777" w:rsidR="00657E37" w:rsidRDefault="00A30A82">
      <w:pPr>
        <w:numPr>
          <w:ilvl w:val="0"/>
          <w:numId w:val="5"/>
        </w:numPr>
        <w:rPr>
          <w:rFonts w:ascii="Cambria" w:eastAsia="Cambria" w:hAnsi="Cambria" w:cs="Cambria"/>
          <w:b/>
        </w:rPr>
      </w:pPr>
      <w:r>
        <w:rPr>
          <w:rFonts w:ascii="Cambria" w:eastAsia="Cambria" w:hAnsi="Cambria" w:cs="Cambria"/>
          <w:b/>
        </w:rPr>
        <w:t>“</w:t>
      </w:r>
      <w:proofErr w:type="spellStart"/>
      <w:r>
        <w:rPr>
          <w:rFonts w:ascii="Cambria" w:eastAsia="Cambria" w:hAnsi="Cambria" w:cs="Cambria"/>
          <w:b/>
        </w:rPr>
        <w:t>CeMIA</w:t>
      </w:r>
      <w:proofErr w:type="spellEnd"/>
      <w:r>
        <w:rPr>
          <w:rFonts w:ascii="Cambria" w:eastAsia="Cambria" w:hAnsi="Cambria" w:cs="Cambria"/>
          <w:b/>
        </w:rPr>
        <w:t xml:space="preserve"> </w:t>
      </w:r>
      <w:proofErr w:type="spellStart"/>
      <w:r>
        <w:rPr>
          <w:rFonts w:ascii="Cambria" w:eastAsia="Cambria" w:hAnsi="Cambria" w:cs="Cambria"/>
          <w:b/>
        </w:rPr>
        <w:t>sa</w:t>
      </w:r>
      <w:proofErr w:type="spellEnd"/>
      <w:r>
        <w:rPr>
          <w:rFonts w:ascii="Cambria" w:eastAsia="Cambria" w:hAnsi="Cambria" w:cs="Cambria"/>
          <w:b/>
        </w:rPr>
        <w:t xml:space="preserve">” </w:t>
      </w:r>
    </w:p>
    <w:p w14:paraId="0F4F2ABC" w14:textId="77777777" w:rsidR="00657E37" w:rsidRDefault="00A30A82">
      <w:pPr>
        <w:ind w:left="1440"/>
        <w:rPr>
          <w:rFonts w:ascii="Cambria" w:eastAsia="Cambria" w:hAnsi="Cambria" w:cs="Cambria"/>
        </w:rPr>
      </w:pPr>
      <w:r>
        <w:rPr>
          <w:rFonts w:ascii="Cambria" w:eastAsia="Cambria" w:hAnsi="Cambria" w:cs="Cambria"/>
          <w:b/>
        </w:rPr>
        <w:t>Αναστάσιος Γερμενής</w:t>
      </w:r>
      <w:r>
        <w:rPr>
          <w:rFonts w:ascii="Cambria" w:eastAsia="Cambria" w:hAnsi="Cambria" w:cs="Cambria"/>
        </w:rPr>
        <w:t xml:space="preserve">- Ιδρυτής  </w:t>
      </w:r>
    </w:p>
    <w:p w14:paraId="6B272A03" w14:textId="77777777" w:rsidR="00657E37" w:rsidRDefault="00A30A82">
      <w:pPr>
        <w:pBdr>
          <w:top w:val="nil"/>
          <w:left w:val="nil"/>
          <w:bottom w:val="nil"/>
          <w:right w:val="nil"/>
          <w:between w:val="nil"/>
        </w:pBdr>
        <w:spacing w:after="120" w:line="240" w:lineRule="auto"/>
        <w:ind w:left="1440"/>
        <w:jc w:val="both"/>
        <w:rPr>
          <w:rFonts w:ascii="Cambria" w:eastAsia="Cambria" w:hAnsi="Cambria" w:cs="Cambria"/>
        </w:rPr>
      </w:pPr>
      <w:r>
        <w:rPr>
          <w:rFonts w:ascii="Cambria" w:eastAsia="Cambria" w:hAnsi="Cambria" w:cs="Cambria"/>
        </w:rPr>
        <w:t>Ομότιμος Καθηγητής Εργαστηριακής Ανοσολογίας του Πανεπιστημίου Θεσσαλίας</w:t>
      </w:r>
    </w:p>
    <w:p w14:paraId="5883AC60" w14:textId="77777777" w:rsidR="00657E37" w:rsidRPr="007F122F" w:rsidRDefault="00A30A82">
      <w:pPr>
        <w:numPr>
          <w:ilvl w:val="0"/>
          <w:numId w:val="5"/>
        </w:numPr>
        <w:rPr>
          <w:rFonts w:ascii="Cambria" w:eastAsia="Cambria" w:hAnsi="Cambria" w:cs="Cambria"/>
          <w:b/>
          <w:lang w:val="en-US"/>
        </w:rPr>
      </w:pPr>
      <w:r w:rsidRPr="007F122F">
        <w:rPr>
          <w:rFonts w:ascii="Cambria" w:eastAsia="Cambria" w:hAnsi="Cambria" w:cs="Cambria"/>
          <w:b/>
          <w:lang w:val="en-US"/>
        </w:rPr>
        <w:t>“MEDHORTICENTER - MHC (MEDITERRANEAN HORTICULTURAL CENTER IKE)”</w:t>
      </w:r>
    </w:p>
    <w:p w14:paraId="4E78BF4F" w14:textId="77777777" w:rsidR="00657E37" w:rsidRDefault="00A30A82">
      <w:pPr>
        <w:spacing w:after="120" w:line="240" w:lineRule="auto"/>
        <w:ind w:left="1440"/>
        <w:jc w:val="both"/>
        <w:rPr>
          <w:rFonts w:ascii="Cambria" w:eastAsia="Cambria" w:hAnsi="Cambria" w:cs="Cambria"/>
        </w:rPr>
      </w:pPr>
      <w:r>
        <w:rPr>
          <w:rFonts w:ascii="Cambria" w:eastAsia="Cambria" w:hAnsi="Cambria" w:cs="Cambria"/>
          <w:b/>
        </w:rPr>
        <w:t>Νικόλαος Κατσούλας,</w:t>
      </w:r>
      <w:r>
        <w:rPr>
          <w:rFonts w:ascii="Cambria" w:eastAsia="Cambria" w:hAnsi="Cambria" w:cs="Cambria"/>
        </w:rPr>
        <w:t xml:space="preserve"> Καθηγητής Τμήματος Γεωπονίας Φυτικής Παραγωγής και Αγροτικού Περιβάλλοντος του Πανεπιστημίου Θεσσαλίας.</w:t>
      </w:r>
    </w:p>
    <w:p w14:paraId="09500AC6" w14:textId="77777777" w:rsidR="00657E37" w:rsidRPr="007F122F" w:rsidRDefault="00A30A82">
      <w:pPr>
        <w:numPr>
          <w:ilvl w:val="0"/>
          <w:numId w:val="5"/>
        </w:numPr>
        <w:pBdr>
          <w:top w:val="nil"/>
          <w:left w:val="nil"/>
          <w:bottom w:val="nil"/>
          <w:right w:val="nil"/>
          <w:between w:val="nil"/>
        </w:pBdr>
        <w:rPr>
          <w:rFonts w:ascii="Cambria" w:eastAsia="Cambria" w:hAnsi="Cambria" w:cs="Cambria"/>
          <w:b/>
          <w:lang w:val="en-US"/>
        </w:rPr>
      </w:pPr>
      <w:r w:rsidRPr="007F122F">
        <w:rPr>
          <w:rFonts w:ascii="Cambria" w:eastAsia="Cambria" w:hAnsi="Cambria" w:cs="Cambria"/>
          <w:b/>
          <w:smallCaps/>
          <w:lang w:val="en-US"/>
        </w:rPr>
        <w:t xml:space="preserve">“POSS </w:t>
      </w:r>
      <w:r w:rsidRPr="007F122F">
        <w:rPr>
          <w:rFonts w:ascii="Cambria" w:eastAsia="Cambria" w:hAnsi="Cambria" w:cs="Cambria"/>
          <w:b/>
          <w:lang w:val="en-US"/>
        </w:rPr>
        <w:t xml:space="preserve">Innovation </w:t>
      </w:r>
      <w:r w:rsidRPr="007F122F">
        <w:rPr>
          <w:rFonts w:ascii="Cambria" w:eastAsia="Cambria" w:hAnsi="Cambria" w:cs="Cambria"/>
          <w:b/>
          <w:smallCaps/>
          <w:lang w:val="en-US"/>
        </w:rPr>
        <w:t>- (Driving Innovation In Functional Products)”</w:t>
      </w:r>
    </w:p>
    <w:p w14:paraId="5EBA15EF" w14:textId="77777777" w:rsidR="00657E37" w:rsidRDefault="00A30A82">
      <w:pPr>
        <w:pBdr>
          <w:top w:val="nil"/>
          <w:left w:val="nil"/>
          <w:bottom w:val="nil"/>
          <w:right w:val="nil"/>
          <w:between w:val="nil"/>
        </w:pBdr>
        <w:spacing w:after="120" w:line="240" w:lineRule="auto"/>
        <w:ind w:left="1440"/>
        <w:jc w:val="both"/>
        <w:rPr>
          <w:rFonts w:ascii="Cambria" w:eastAsia="Cambria" w:hAnsi="Cambria" w:cs="Cambria"/>
        </w:rPr>
      </w:pPr>
      <w:r>
        <w:rPr>
          <w:rFonts w:ascii="Cambria" w:eastAsia="Cambria" w:hAnsi="Cambria" w:cs="Cambria"/>
          <w:b/>
        </w:rPr>
        <w:t xml:space="preserve">Όλγα </w:t>
      </w:r>
      <w:proofErr w:type="spellStart"/>
      <w:r>
        <w:rPr>
          <w:rFonts w:ascii="Cambria" w:eastAsia="Cambria" w:hAnsi="Cambria" w:cs="Cambria"/>
          <w:b/>
        </w:rPr>
        <w:t>Γκορτζή</w:t>
      </w:r>
      <w:proofErr w:type="spellEnd"/>
      <w:r>
        <w:rPr>
          <w:rFonts w:ascii="Cambria" w:eastAsia="Cambria" w:hAnsi="Cambria" w:cs="Cambria"/>
          <w:b/>
        </w:rPr>
        <w:t>,</w:t>
      </w:r>
      <w:r>
        <w:rPr>
          <w:rFonts w:ascii="Cambria" w:eastAsia="Cambria" w:hAnsi="Cambria" w:cs="Cambria"/>
        </w:rPr>
        <w:t xml:space="preserve"> Καθηγήτρια Τμήματος Γεωπονίας Φυτικής Παραγωγής και Αγροτικού Περιβάλλοντ</w:t>
      </w:r>
      <w:r>
        <w:rPr>
          <w:rFonts w:ascii="Cambria" w:eastAsia="Cambria" w:hAnsi="Cambria" w:cs="Cambria"/>
        </w:rPr>
        <w:t>ος του Πανεπιστημίου Θεσσαλίας</w:t>
      </w:r>
    </w:p>
    <w:p w14:paraId="23E86105" w14:textId="77777777" w:rsidR="00657E37" w:rsidRDefault="00A30A82">
      <w:pPr>
        <w:pBdr>
          <w:top w:val="nil"/>
          <w:left w:val="nil"/>
          <w:bottom w:val="nil"/>
          <w:right w:val="nil"/>
          <w:between w:val="nil"/>
        </w:pBdr>
        <w:spacing w:after="120" w:line="240" w:lineRule="auto"/>
        <w:ind w:left="1440"/>
        <w:jc w:val="both"/>
        <w:rPr>
          <w:rFonts w:ascii="Cambria" w:eastAsia="Cambria" w:hAnsi="Cambria" w:cs="Cambria"/>
        </w:rPr>
      </w:pPr>
      <w:r>
        <w:rPr>
          <w:rFonts w:ascii="Cambria" w:eastAsia="Cambria" w:hAnsi="Cambria" w:cs="Cambria"/>
        </w:rPr>
        <w:t>Συνιδρυτές:</w:t>
      </w:r>
    </w:p>
    <w:p w14:paraId="24DEC593" w14:textId="77777777" w:rsidR="00657E37" w:rsidRDefault="00A30A82">
      <w:pPr>
        <w:numPr>
          <w:ilvl w:val="2"/>
          <w:numId w:val="2"/>
        </w:numPr>
        <w:pBdr>
          <w:top w:val="nil"/>
          <w:left w:val="nil"/>
          <w:bottom w:val="nil"/>
          <w:right w:val="nil"/>
          <w:between w:val="nil"/>
        </w:pBdr>
        <w:spacing w:line="240" w:lineRule="auto"/>
        <w:jc w:val="both"/>
        <w:rPr>
          <w:rFonts w:ascii="Cambria" w:eastAsia="Cambria" w:hAnsi="Cambria" w:cs="Cambria"/>
        </w:rPr>
      </w:pPr>
      <w:proofErr w:type="spellStart"/>
      <w:r>
        <w:rPr>
          <w:rFonts w:ascii="Cambria" w:eastAsia="Cambria" w:hAnsi="Cambria" w:cs="Cambria"/>
        </w:rPr>
        <w:t>Βαρελτζής</w:t>
      </w:r>
      <w:proofErr w:type="spellEnd"/>
      <w:r>
        <w:rPr>
          <w:rFonts w:ascii="Cambria" w:eastAsia="Cambria" w:hAnsi="Cambria" w:cs="Cambria"/>
        </w:rPr>
        <w:t xml:space="preserve"> Πάτροκλος, </w:t>
      </w:r>
      <w:proofErr w:type="spellStart"/>
      <w:r>
        <w:rPr>
          <w:rFonts w:ascii="Cambria" w:eastAsia="Cambria" w:hAnsi="Cambria" w:cs="Cambria"/>
        </w:rPr>
        <w:t>Επ</w:t>
      </w:r>
      <w:proofErr w:type="spellEnd"/>
      <w:r>
        <w:rPr>
          <w:rFonts w:ascii="Cambria" w:eastAsia="Cambria" w:hAnsi="Cambria" w:cs="Cambria"/>
        </w:rPr>
        <w:t>. καθηγητής Τμήμα Χημικών Μηχανικών ΑΠΘ</w:t>
      </w:r>
    </w:p>
    <w:p w14:paraId="114E5A31" w14:textId="77777777" w:rsidR="00657E37" w:rsidRDefault="00A30A82">
      <w:pPr>
        <w:numPr>
          <w:ilvl w:val="2"/>
          <w:numId w:val="2"/>
        </w:numPr>
        <w:pBdr>
          <w:top w:val="nil"/>
          <w:left w:val="nil"/>
          <w:bottom w:val="nil"/>
          <w:right w:val="nil"/>
          <w:between w:val="nil"/>
        </w:pBdr>
        <w:spacing w:line="240" w:lineRule="auto"/>
        <w:jc w:val="both"/>
        <w:rPr>
          <w:rFonts w:ascii="Cambria" w:eastAsia="Cambria" w:hAnsi="Cambria" w:cs="Cambria"/>
        </w:rPr>
      </w:pPr>
      <w:proofErr w:type="spellStart"/>
      <w:r>
        <w:rPr>
          <w:rFonts w:ascii="Cambria" w:eastAsia="Cambria" w:hAnsi="Cambria" w:cs="Cambria"/>
        </w:rPr>
        <w:t>Κυρογλου</w:t>
      </w:r>
      <w:proofErr w:type="spellEnd"/>
      <w:r>
        <w:rPr>
          <w:rFonts w:ascii="Cambria" w:eastAsia="Cambria" w:hAnsi="Cambria" w:cs="Cambria"/>
        </w:rPr>
        <w:t xml:space="preserve"> Σμαρώ, Χημικός Μηχανικός, </w:t>
      </w:r>
      <w:proofErr w:type="spellStart"/>
      <w:r>
        <w:rPr>
          <w:rFonts w:ascii="Cambria" w:eastAsia="Cambria" w:hAnsi="Cambria" w:cs="Cambria"/>
        </w:rPr>
        <w:t>MSc</w:t>
      </w:r>
      <w:proofErr w:type="spellEnd"/>
      <w:r>
        <w:rPr>
          <w:rFonts w:ascii="Cambria" w:eastAsia="Cambria" w:hAnsi="Cambria" w:cs="Cambria"/>
        </w:rPr>
        <w:t xml:space="preserve">, </w:t>
      </w:r>
      <w:proofErr w:type="spellStart"/>
      <w:r>
        <w:rPr>
          <w:rFonts w:ascii="Cambria" w:eastAsia="Cambria" w:hAnsi="Cambria" w:cs="Cambria"/>
        </w:rPr>
        <w:t>PhDc</w:t>
      </w:r>
      <w:proofErr w:type="spellEnd"/>
      <w:r>
        <w:rPr>
          <w:rFonts w:ascii="Cambria" w:eastAsia="Cambria" w:hAnsi="Cambria" w:cs="Cambria"/>
        </w:rPr>
        <w:t xml:space="preserve"> Τμήμα Χημικών Μηχανικών ΑΠΘ</w:t>
      </w:r>
    </w:p>
    <w:p w14:paraId="05E6CFB6" w14:textId="77777777" w:rsidR="00657E37" w:rsidRDefault="00A30A82">
      <w:pPr>
        <w:numPr>
          <w:ilvl w:val="2"/>
          <w:numId w:val="2"/>
        </w:numPr>
        <w:pBdr>
          <w:top w:val="nil"/>
          <w:left w:val="nil"/>
          <w:bottom w:val="nil"/>
          <w:right w:val="nil"/>
          <w:between w:val="nil"/>
        </w:pBdr>
        <w:spacing w:after="120" w:line="240" w:lineRule="auto"/>
        <w:jc w:val="both"/>
        <w:rPr>
          <w:rFonts w:ascii="Cambria" w:eastAsia="Cambria" w:hAnsi="Cambria" w:cs="Cambria"/>
        </w:rPr>
      </w:pPr>
      <w:r>
        <w:rPr>
          <w:rFonts w:ascii="Cambria" w:eastAsia="Cambria" w:hAnsi="Cambria" w:cs="Cambria"/>
        </w:rPr>
        <w:t xml:space="preserve">Δρ. </w:t>
      </w:r>
      <w:proofErr w:type="spellStart"/>
      <w:r>
        <w:rPr>
          <w:rFonts w:ascii="Cambria" w:eastAsia="Cambria" w:hAnsi="Cambria" w:cs="Cambria"/>
        </w:rPr>
        <w:t>Μουρτάκος</w:t>
      </w:r>
      <w:proofErr w:type="spellEnd"/>
      <w:r>
        <w:rPr>
          <w:rFonts w:ascii="Cambria" w:eastAsia="Cambria" w:hAnsi="Cambria" w:cs="Cambria"/>
        </w:rPr>
        <w:t xml:space="preserve"> Σταμάτης, </w:t>
      </w:r>
      <w:proofErr w:type="spellStart"/>
      <w:r>
        <w:rPr>
          <w:rFonts w:ascii="Cambria" w:eastAsia="Cambria" w:hAnsi="Cambria" w:cs="Cambria"/>
        </w:rPr>
        <w:t>MSc</w:t>
      </w:r>
      <w:proofErr w:type="spellEnd"/>
      <w:r>
        <w:rPr>
          <w:rFonts w:ascii="Cambria" w:eastAsia="Cambria" w:hAnsi="Cambria" w:cs="Cambria"/>
        </w:rPr>
        <w:t xml:space="preserve">, </w:t>
      </w:r>
      <w:proofErr w:type="spellStart"/>
      <w:r>
        <w:rPr>
          <w:rFonts w:ascii="Cambria" w:eastAsia="Cambria" w:hAnsi="Cambria" w:cs="Cambria"/>
        </w:rPr>
        <w:t>PhD</w:t>
      </w:r>
      <w:proofErr w:type="spellEnd"/>
      <w:r>
        <w:rPr>
          <w:rFonts w:ascii="Cambria" w:eastAsia="Cambria" w:hAnsi="Cambria" w:cs="Cambria"/>
        </w:rPr>
        <w:t>, ΠΘ</w:t>
      </w:r>
    </w:p>
    <w:p w14:paraId="02BB3EA8" w14:textId="77777777" w:rsidR="00657E37" w:rsidRDefault="00A30A82">
      <w:pPr>
        <w:numPr>
          <w:ilvl w:val="0"/>
          <w:numId w:val="5"/>
        </w:numPr>
        <w:pBdr>
          <w:top w:val="nil"/>
          <w:left w:val="nil"/>
          <w:bottom w:val="nil"/>
          <w:right w:val="nil"/>
          <w:between w:val="nil"/>
        </w:pBdr>
        <w:rPr>
          <w:rFonts w:ascii="Cambria" w:eastAsia="Cambria" w:hAnsi="Cambria" w:cs="Cambria"/>
          <w:b/>
        </w:rPr>
      </w:pPr>
      <w:r>
        <w:rPr>
          <w:rFonts w:ascii="Cambria" w:eastAsia="Cambria" w:hAnsi="Cambria" w:cs="Cambria"/>
          <w:b/>
          <w:smallCaps/>
        </w:rPr>
        <w:t xml:space="preserve">”SOLTERRA AE - </w:t>
      </w:r>
      <w:proofErr w:type="spellStart"/>
      <w:r>
        <w:rPr>
          <w:rFonts w:ascii="Cambria" w:eastAsia="Cambria" w:hAnsi="Cambria" w:cs="Cambria"/>
          <w:b/>
          <w:smallCaps/>
        </w:rPr>
        <w:t>Spinoff</w:t>
      </w:r>
      <w:proofErr w:type="spellEnd"/>
      <w:r>
        <w:rPr>
          <w:rFonts w:ascii="Cambria" w:eastAsia="Cambria" w:hAnsi="Cambria" w:cs="Cambria"/>
          <w:b/>
          <w:smallCaps/>
        </w:rPr>
        <w:t xml:space="preserve">” </w:t>
      </w:r>
    </w:p>
    <w:p w14:paraId="645F55B9" w14:textId="77777777" w:rsidR="00657E37" w:rsidRDefault="00A30A82">
      <w:pPr>
        <w:ind w:left="720" w:firstLine="720"/>
        <w:jc w:val="both"/>
        <w:rPr>
          <w:rFonts w:ascii="Cambria" w:eastAsia="Cambria" w:hAnsi="Cambria" w:cs="Cambria"/>
        </w:rPr>
      </w:pPr>
      <w:r>
        <w:rPr>
          <w:rFonts w:ascii="Cambria" w:eastAsia="Cambria" w:hAnsi="Cambria" w:cs="Cambria"/>
          <w:b/>
        </w:rPr>
        <w:t xml:space="preserve">Αθανάσιος </w:t>
      </w:r>
      <w:proofErr w:type="spellStart"/>
      <w:r>
        <w:rPr>
          <w:rFonts w:ascii="Cambria" w:eastAsia="Cambria" w:hAnsi="Cambria" w:cs="Cambria"/>
          <w:b/>
        </w:rPr>
        <w:t>Κοράκης</w:t>
      </w:r>
      <w:proofErr w:type="spellEnd"/>
      <w:r>
        <w:rPr>
          <w:rFonts w:ascii="Cambria" w:eastAsia="Cambria" w:hAnsi="Cambria" w:cs="Cambria"/>
          <w:b/>
        </w:rPr>
        <w:t xml:space="preserve">, </w:t>
      </w:r>
      <w:r>
        <w:rPr>
          <w:rFonts w:ascii="Cambria" w:eastAsia="Cambria" w:hAnsi="Cambria" w:cs="Cambria"/>
        </w:rPr>
        <w:t xml:space="preserve">Διευθυντής του Εργαστηρίου Δικτύων και Τηλεπικοινωνιών </w:t>
      </w:r>
    </w:p>
    <w:p w14:paraId="386877DF" w14:textId="77777777" w:rsidR="00657E37" w:rsidRDefault="00A30A82">
      <w:pPr>
        <w:ind w:left="720" w:firstLine="720"/>
        <w:jc w:val="both"/>
        <w:rPr>
          <w:rFonts w:ascii="Cambria" w:eastAsia="Cambria" w:hAnsi="Cambria" w:cs="Cambria"/>
        </w:rPr>
      </w:pPr>
      <w:r>
        <w:rPr>
          <w:rFonts w:ascii="Cambria" w:eastAsia="Cambria" w:hAnsi="Cambria" w:cs="Cambria"/>
        </w:rPr>
        <w:t xml:space="preserve">Τμήμα Ηλεκτρολόγων </w:t>
      </w:r>
      <w:proofErr w:type="spellStart"/>
      <w:r>
        <w:rPr>
          <w:rFonts w:ascii="Cambria" w:eastAsia="Cambria" w:hAnsi="Cambria" w:cs="Cambria"/>
        </w:rPr>
        <w:t>Μηχ</w:t>
      </w:r>
      <w:proofErr w:type="spellEnd"/>
      <w:r>
        <w:rPr>
          <w:rFonts w:ascii="Cambria" w:eastAsia="Cambria" w:hAnsi="Cambria" w:cs="Cambria"/>
        </w:rPr>
        <w:t>/</w:t>
      </w:r>
      <w:proofErr w:type="spellStart"/>
      <w:r>
        <w:rPr>
          <w:rFonts w:ascii="Cambria" w:eastAsia="Cambria" w:hAnsi="Cambria" w:cs="Cambria"/>
        </w:rPr>
        <w:t>κών</w:t>
      </w:r>
      <w:proofErr w:type="spellEnd"/>
      <w:r>
        <w:rPr>
          <w:rFonts w:ascii="Cambria" w:eastAsia="Cambria" w:hAnsi="Cambria" w:cs="Cambria"/>
        </w:rPr>
        <w:t xml:space="preserve"> και </w:t>
      </w:r>
      <w:proofErr w:type="spellStart"/>
      <w:r>
        <w:rPr>
          <w:rFonts w:ascii="Cambria" w:eastAsia="Cambria" w:hAnsi="Cambria" w:cs="Cambria"/>
        </w:rPr>
        <w:t>Μηχ</w:t>
      </w:r>
      <w:proofErr w:type="spellEnd"/>
      <w:r>
        <w:rPr>
          <w:rFonts w:ascii="Cambria" w:eastAsia="Cambria" w:hAnsi="Cambria" w:cs="Cambria"/>
        </w:rPr>
        <w:t>/</w:t>
      </w:r>
      <w:proofErr w:type="spellStart"/>
      <w:r>
        <w:rPr>
          <w:rFonts w:ascii="Cambria" w:eastAsia="Cambria" w:hAnsi="Cambria" w:cs="Cambria"/>
        </w:rPr>
        <w:t>κών</w:t>
      </w:r>
      <w:proofErr w:type="spellEnd"/>
      <w:r>
        <w:rPr>
          <w:rFonts w:ascii="Cambria" w:eastAsia="Cambria" w:hAnsi="Cambria" w:cs="Cambria"/>
        </w:rPr>
        <w:t xml:space="preserve"> Η/Υ του Πανεπιστημίου Θεσσαλίας</w:t>
      </w:r>
    </w:p>
    <w:p w14:paraId="1ACB7271" w14:textId="77777777" w:rsidR="00657E37" w:rsidRDefault="00A30A82">
      <w:pPr>
        <w:numPr>
          <w:ilvl w:val="0"/>
          <w:numId w:val="4"/>
        </w:numPr>
        <w:pBdr>
          <w:top w:val="nil"/>
          <w:left w:val="nil"/>
          <w:bottom w:val="nil"/>
          <w:right w:val="nil"/>
          <w:between w:val="nil"/>
        </w:pBdr>
        <w:spacing w:after="120" w:line="300" w:lineRule="auto"/>
        <w:ind w:left="1286" w:hanging="283"/>
        <w:jc w:val="both"/>
        <w:rPr>
          <w:rFonts w:ascii="Open Sans" w:eastAsia="Open Sans" w:hAnsi="Open Sans" w:cs="Open Sans"/>
          <w:b/>
          <w:color w:val="000000"/>
        </w:rPr>
      </w:pPr>
      <w:r>
        <w:rPr>
          <w:rFonts w:ascii="Open Sans" w:eastAsia="Open Sans" w:hAnsi="Open Sans" w:cs="Open Sans"/>
          <w:b/>
          <w:u w:val="single"/>
        </w:rPr>
        <w:t>Παρουσιάσεις α</w:t>
      </w:r>
      <w:r>
        <w:rPr>
          <w:rFonts w:ascii="Open Sans" w:eastAsia="Open Sans" w:hAnsi="Open Sans" w:cs="Open Sans"/>
          <w:b/>
          <w:color w:val="000000"/>
          <w:u w:val="single"/>
        </w:rPr>
        <w:t>ποτελεσμάτων της ειδικής δράσης «</w:t>
      </w:r>
      <w:proofErr w:type="spellStart"/>
      <w:r>
        <w:rPr>
          <w:rFonts w:ascii="Open Sans" w:eastAsia="Open Sans" w:hAnsi="Open Sans" w:cs="Open Sans"/>
          <w:b/>
          <w:color w:val="000000"/>
          <w:u w:val="single"/>
        </w:rPr>
        <w:t>Proof</w:t>
      </w:r>
      <w:proofErr w:type="spellEnd"/>
      <w:r>
        <w:rPr>
          <w:rFonts w:ascii="Open Sans" w:eastAsia="Open Sans" w:hAnsi="Open Sans" w:cs="Open Sans"/>
          <w:b/>
          <w:color w:val="000000"/>
          <w:u w:val="single"/>
        </w:rPr>
        <w:t xml:space="preserve"> of </w:t>
      </w:r>
      <w:proofErr w:type="spellStart"/>
      <w:r>
        <w:rPr>
          <w:rFonts w:ascii="Open Sans" w:eastAsia="Open Sans" w:hAnsi="Open Sans" w:cs="Open Sans"/>
          <w:b/>
          <w:color w:val="000000"/>
          <w:u w:val="single"/>
        </w:rPr>
        <w:t>Concept</w:t>
      </w:r>
      <w:proofErr w:type="spellEnd"/>
      <w:r>
        <w:rPr>
          <w:rFonts w:ascii="Open Sans" w:eastAsia="Open Sans" w:hAnsi="Open Sans" w:cs="Open Sans"/>
          <w:b/>
          <w:color w:val="000000"/>
          <w:u w:val="single"/>
        </w:rPr>
        <w:t xml:space="preserve">»  </w:t>
      </w:r>
    </w:p>
    <w:p w14:paraId="09F21705"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 1 Τίτλος 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Η χρήση της τεχνολογίας</w:t>
      </w:r>
      <w:r>
        <w:rPr>
          <w:rFonts w:ascii="Open Sans" w:eastAsia="Open Sans" w:hAnsi="Open Sans" w:cs="Open Sans"/>
          <w:sz w:val="20"/>
          <w:szCs w:val="20"/>
        </w:rPr>
        <w:t xml:space="preserve"> της οφθαλμικής </w:t>
      </w:r>
      <w:proofErr w:type="spellStart"/>
      <w:r>
        <w:rPr>
          <w:rFonts w:ascii="Open Sans" w:eastAsia="Open Sans" w:hAnsi="Open Sans" w:cs="Open Sans"/>
          <w:sz w:val="20"/>
          <w:szCs w:val="20"/>
        </w:rPr>
        <w:t>ιχνηλάτησης</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eye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tracking</w:t>
      </w:r>
      <w:proofErr w:type="spellEnd"/>
      <w:r>
        <w:rPr>
          <w:rFonts w:ascii="Open Sans" w:eastAsia="Open Sans" w:hAnsi="Open Sans" w:cs="Open Sans"/>
          <w:sz w:val="20"/>
          <w:szCs w:val="20"/>
        </w:rPr>
        <w:t>) για την ανίχνευση αιτιωδών σχέσεων μεταξύ της Ταχείας Αυτοματοποιημένης Κατονομασίας (</w:t>
      </w:r>
      <w:proofErr w:type="spellStart"/>
      <w:r>
        <w:rPr>
          <w:rFonts w:ascii="Open Sans" w:eastAsia="Open Sans" w:hAnsi="Open Sans" w:cs="Open Sans"/>
          <w:sz w:val="20"/>
          <w:szCs w:val="20"/>
        </w:rPr>
        <w:t>Rapid</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Automatized</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Naming</w:t>
      </w:r>
      <w:proofErr w:type="spellEnd"/>
      <w:r>
        <w:rPr>
          <w:rFonts w:ascii="Open Sans" w:eastAsia="Open Sans" w:hAnsi="Open Sans" w:cs="Open Sans"/>
          <w:sz w:val="20"/>
          <w:szCs w:val="20"/>
        </w:rPr>
        <w:t>, RAN) και της αριθμητικής ευχέρειας στην δυσλεξία. ΚΕΤ:</w:t>
      </w:r>
      <w:r>
        <w:rPr>
          <w:rFonts w:ascii="Open Sans" w:eastAsia="Open Sans" w:hAnsi="Open Sans" w:cs="Open Sans"/>
          <w:b/>
          <w:sz w:val="20"/>
          <w:szCs w:val="20"/>
        </w:rPr>
        <w:t xml:space="preserve"> </w:t>
      </w:r>
      <w:proofErr w:type="spellStart"/>
      <w:r>
        <w:rPr>
          <w:rFonts w:ascii="Open Sans" w:eastAsia="Open Sans" w:hAnsi="Open Sans" w:cs="Open Sans"/>
          <w:sz w:val="20"/>
          <w:szCs w:val="20"/>
        </w:rPr>
        <w:t>Life-science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technologies</w:t>
      </w:r>
      <w:proofErr w:type="spellEnd"/>
    </w:p>
    <w:p w14:paraId="2769D69C"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Επιστημονική Ομάδα ΠΘ: Καθηγήτρια Γεωργία Ανδρέου, Δρ. Γαρυφαλιά Χαριτάκη, </w:t>
      </w:r>
      <w:proofErr w:type="spellStart"/>
      <w:r>
        <w:rPr>
          <w:rFonts w:ascii="Open Sans" w:eastAsia="Open Sans" w:hAnsi="Open Sans" w:cs="Open Sans"/>
          <w:sz w:val="20"/>
          <w:szCs w:val="20"/>
        </w:rPr>
        <w:t>Γκαντάκη</w:t>
      </w:r>
      <w:proofErr w:type="spellEnd"/>
      <w:r>
        <w:rPr>
          <w:rFonts w:ascii="Open Sans" w:eastAsia="Open Sans" w:hAnsi="Open Sans" w:cs="Open Sans"/>
          <w:sz w:val="20"/>
          <w:szCs w:val="20"/>
        </w:rPr>
        <w:t xml:space="preserve"> Μαρία (Υπ. Διδάκτωρ)</w:t>
      </w:r>
    </w:p>
    <w:p w14:paraId="225AF691" w14:textId="77777777" w:rsidR="00657E37" w:rsidRDefault="00657E37">
      <w:pPr>
        <w:spacing w:after="120" w:line="240" w:lineRule="auto"/>
        <w:ind w:left="1275"/>
        <w:jc w:val="both"/>
        <w:rPr>
          <w:rFonts w:ascii="Open Sans" w:eastAsia="Open Sans" w:hAnsi="Open Sans" w:cs="Open Sans"/>
          <w:sz w:val="20"/>
          <w:szCs w:val="20"/>
        </w:rPr>
      </w:pPr>
    </w:p>
    <w:p w14:paraId="16B1CEA1"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lastRenderedPageBreak/>
        <w:t>A/A:2 Τίτλος 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xml:space="preserve">): Επιδημιολογική επιτήρηση νοσημάτων του αναπνευστικού (SARS-COV2, RSV, </w:t>
      </w:r>
      <w:proofErr w:type="spellStart"/>
      <w:r>
        <w:rPr>
          <w:rFonts w:ascii="Open Sans" w:eastAsia="Open Sans" w:hAnsi="Open Sans" w:cs="Open Sans"/>
          <w:sz w:val="20"/>
          <w:szCs w:val="20"/>
        </w:rPr>
        <w:t>Flu</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Adenovirus</w:t>
      </w:r>
      <w:proofErr w:type="spellEnd"/>
      <w:r>
        <w:rPr>
          <w:rFonts w:ascii="Open Sans" w:eastAsia="Open Sans" w:hAnsi="Open Sans" w:cs="Open Sans"/>
          <w:sz w:val="20"/>
          <w:szCs w:val="20"/>
        </w:rPr>
        <w:t>) με την ανάπτυξη της μεθόδου ταχεία</w:t>
      </w:r>
      <w:r>
        <w:rPr>
          <w:rFonts w:ascii="Open Sans" w:eastAsia="Open Sans" w:hAnsi="Open Sans" w:cs="Open Sans"/>
          <w:sz w:val="20"/>
          <w:szCs w:val="20"/>
        </w:rPr>
        <w:t xml:space="preserve">ς ανίχνευσης πολλαπλών αντιγόνων. ΚΕΤ: </w:t>
      </w:r>
      <w:proofErr w:type="spellStart"/>
      <w:r>
        <w:rPr>
          <w:rFonts w:ascii="Open Sans" w:eastAsia="Open Sans" w:hAnsi="Open Sans" w:cs="Open Sans"/>
          <w:sz w:val="20"/>
          <w:szCs w:val="20"/>
        </w:rPr>
        <w:t>Life-science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technologies</w:t>
      </w:r>
      <w:proofErr w:type="spellEnd"/>
      <w:r>
        <w:rPr>
          <w:rFonts w:ascii="Open Sans" w:eastAsia="Open Sans" w:hAnsi="Open Sans" w:cs="Open Sans"/>
          <w:sz w:val="20"/>
          <w:szCs w:val="20"/>
        </w:rPr>
        <w:t xml:space="preserve"> </w:t>
      </w:r>
    </w:p>
    <w:p w14:paraId="3E50A193"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Επιστημονική Ομάδα ΠΘ: Καθηγητές Παπαγιάννης Δημήτριος - </w:t>
      </w:r>
      <w:proofErr w:type="spellStart"/>
      <w:r>
        <w:rPr>
          <w:rFonts w:ascii="Open Sans" w:eastAsia="Open Sans" w:hAnsi="Open Sans" w:cs="Open Sans"/>
          <w:sz w:val="20"/>
          <w:szCs w:val="20"/>
        </w:rPr>
        <w:t>Γουργουλιάνης</w:t>
      </w:r>
      <w:proofErr w:type="spellEnd"/>
      <w:r>
        <w:rPr>
          <w:rFonts w:ascii="Open Sans" w:eastAsia="Open Sans" w:hAnsi="Open Sans" w:cs="Open Sans"/>
          <w:sz w:val="20"/>
          <w:szCs w:val="20"/>
        </w:rPr>
        <w:t xml:space="preserve"> Κωνσταντίνος</w:t>
      </w:r>
    </w:p>
    <w:p w14:paraId="365348E3" w14:textId="77777777" w:rsidR="00657E37" w:rsidRDefault="00657E37">
      <w:pPr>
        <w:spacing w:after="120" w:line="240" w:lineRule="auto"/>
        <w:ind w:left="1275"/>
        <w:jc w:val="both"/>
        <w:rPr>
          <w:rFonts w:ascii="Open Sans" w:eastAsia="Open Sans" w:hAnsi="Open Sans" w:cs="Open Sans"/>
          <w:sz w:val="20"/>
          <w:szCs w:val="20"/>
        </w:rPr>
      </w:pPr>
    </w:p>
    <w:p w14:paraId="3420070E"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A/A:3 Τίτλος 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ΑΝΑΠΤΥΞΗ ΚΑΙΝΟΤΟΜΟΥ “ΕΞΥΠΝΟΥ” ΣΥΣΤΗΜΑΤΟΣ ΣΤΟΧΕΥΜΕΝΗΣ ΑΠΕΛΕΥΘΕΡΩΣΗΣ ΔΟΞΟΡΟΥΒΙ</w:t>
      </w:r>
      <w:r>
        <w:rPr>
          <w:rFonts w:ascii="Open Sans" w:eastAsia="Open Sans" w:hAnsi="Open Sans" w:cs="Open Sans"/>
          <w:sz w:val="20"/>
          <w:szCs w:val="20"/>
        </w:rPr>
        <w:t xml:space="preserve">ΚΙΝΗΣ ΓΙΑ ΤΗ ΘΕΡΑΠΕΙΑ ΤΟΥ ΤΡΙΠΛΑ ΑΡΝΗΤΙΚΟΥ ΚΑΡΚΙΝΟΥ ΤΟΥ ΜΑΣΤΟΥ (ΤΑΚΜ). ΚΕΤ: </w:t>
      </w:r>
      <w:proofErr w:type="spellStart"/>
      <w:r>
        <w:rPr>
          <w:rFonts w:ascii="Open Sans" w:eastAsia="Open Sans" w:hAnsi="Open Sans" w:cs="Open Sans"/>
          <w:sz w:val="20"/>
          <w:szCs w:val="20"/>
        </w:rPr>
        <w:t>Advanced</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materials</w:t>
      </w:r>
      <w:proofErr w:type="spellEnd"/>
      <w:r>
        <w:rPr>
          <w:rFonts w:ascii="Open Sans" w:eastAsia="Open Sans" w:hAnsi="Open Sans" w:cs="Open Sans"/>
          <w:sz w:val="20"/>
          <w:szCs w:val="20"/>
        </w:rPr>
        <w:t xml:space="preserve"> / </w:t>
      </w:r>
      <w:proofErr w:type="spellStart"/>
      <w:r>
        <w:rPr>
          <w:rFonts w:ascii="Open Sans" w:eastAsia="Open Sans" w:hAnsi="Open Sans" w:cs="Open Sans"/>
          <w:sz w:val="20"/>
          <w:szCs w:val="20"/>
        </w:rPr>
        <w:t>life-science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technologies</w:t>
      </w:r>
      <w:proofErr w:type="spellEnd"/>
    </w:p>
    <w:p w14:paraId="4BBB6EB7"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Επιστημονική Ομάδα: Καθηγητές Κωνσταντίνος Δήμας (ΠΘ), </w:t>
      </w:r>
      <w:proofErr w:type="spellStart"/>
      <w:r>
        <w:rPr>
          <w:rFonts w:ascii="Open Sans" w:eastAsia="Open Sans" w:hAnsi="Open Sans" w:cs="Open Sans"/>
          <w:sz w:val="20"/>
          <w:szCs w:val="20"/>
        </w:rPr>
        <w:t>Ερμόλαος</w:t>
      </w:r>
      <w:proofErr w:type="spellEnd"/>
      <w:r>
        <w:rPr>
          <w:rFonts w:ascii="Open Sans" w:eastAsia="Open Sans" w:hAnsi="Open Sans" w:cs="Open Sans"/>
          <w:sz w:val="20"/>
          <w:szCs w:val="20"/>
        </w:rPr>
        <w:t xml:space="preserve"> Ιατρού (ΕΚΠΑ)</w:t>
      </w:r>
    </w:p>
    <w:p w14:paraId="70933905" w14:textId="77777777" w:rsidR="00657E37" w:rsidRDefault="00657E37">
      <w:pPr>
        <w:spacing w:after="120" w:line="240" w:lineRule="auto"/>
        <w:ind w:left="1275"/>
        <w:jc w:val="both"/>
        <w:rPr>
          <w:rFonts w:ascii="Open Sans" w:eastAsia="Open Sans" w:hAnsi="Open Sans" w:cs="Open Sans"/>
          <w:sz w:val="20"/>
          <w:szCs w:val="20"/>
        </w:rPr>
      </w:pPr>
    </w:p>
    <w:p w14:paraId="5AFF6D26"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A/A:4 Τίτλος 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xml:space="preserve">): Ανάπτυξη διαγνωστικού </w:t>
      </w:r>
      <w:proofErr w:type="spellStart"/>
      <w:r>
        <w:rPr>
          <w:rFonts w:ascii="Open Sans" w:eastAsia="Open Sans" w:hAnsi="Open Sans" w:cs="Open Sans"/>
          <w:sz w:val="20"/>
          <w:szCs w:val="20"/>
        </w:rPr>
        <w:t>rap</w:t>
      </w:r>
      <w:r>
        <w:rPr>
          <w:rFonts w:ascii="Open Sans" w:eastAsia="Open Sans" w:hAnsi="Open Sans" w:cs="Open Sans"/>
          <w:sz w:val="20"/>
          <w:szCs w:val="20"/>
        </w:rPr>
        <w:t>id</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test</w:t>
      </w:r>
      <w:proofErr w:type="spellEnd"/>
      <w:r>
        <w:rPr>
          <w:rFonts w:ascii="Open Sans" w:eastAsia="Open Sans" w:hAnsi="Open Sans" w:cs="Open Sans"/>
          <w:sz w:val="20"/>
          <w:szCs w:val="20"/>
        </w:rPr>
        <w:t xml:space="preserve"> ανίχνευσης του Ιού του Δυτικού Νείλου. ΚΕΤ: </w:t>
      </w:r>
      <w:proofErr w:type="spellStart"/>
      <w:r>
        <w:rPr>
          <w:rFonts w:ascii="Open Sans" w:eastAsia="Open Sans" w:hAnsi="Open Sans" w:cs="Open Sans"/>
          <w:sz w:val="20"/>
          <w:szCs w:val="20"/>
        </w:rPr>
        <w:t>Life-science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technologies</w:t>
      </w:r>
      <w:proofErr w:type="spellEnd"/>
    </w:p>
    <w:p w14:paraId="140B4038"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Επιστημονική Ομάδα ΠΘ:</w:t>
      </w:r>
      <w:r>
        <w:rPr>
          <w:rFonts w:ascii="Open Sans" w:eastAsia="Open Sans" w:hAnsi="Open Sans" w:cs="Open Sans"/>
          <w:b/>
          <w:sz w:val="20"/>
          <w:szCs w:val="20"/>
        </w:rPr>
        <w:t xml:space="preserve"> </w:t>
      </w:r>
      <w:r>
        <w:rPr>
          <w:rFonts w:ascii="Open Sans" w:eastAsia="Open Sans" w:hAnsi="Open Sans" w:cs="Open Sans"/>
          <w:sz w:val="20"/>
          <w:szCs w:val="20"/>
        </w:rPr>
        <w:t xml:space="preserve">Καθηγητής Κωνσταντίνος </w:t>
      </w:r>
      <w:proofErr w:type="spellStart"/>
      <w:r>
        <w:rPr>
          <w:rFonts w:ascii="Open Sans" w:eastAsia="Open Sans" w:hAnsi="Open Sans" w:cs="Open Sans"/>
          <w:sz w:val="20"/>
          <w:szCs w:val="20"/>
        </w:rPr>
        <w:t>Ματθιόπουλος</w:t>
      </w:r>
      <w:proofErr w:type="spellEnd"/>
      <w:r>
        <w:rPr>
          <w:rFonts w:ascii="Open Sans" w:eastAsia="Open Sans" w:hAnsi="Open Sans" w:cs="Open Sans"/>
          <w:sz w:val="20"/>
          <w:szCs w:val="20"/>
        </w:rPr>
        <w:t xml:space="preserve"> - </w:t>
      </w:r>
      <w:proofErr w:type="spellStart"/>
      <w:r>
        <w:rPr>
          <w:rFonts w:ascii="Open Sans" w:eastAsia="Open Sans" w:hAnsi="Open Sans" w:cs="Open Sans"/>
          <w:sz w:val="20"/>
          <w:szCs w:val="20"/>
        </w:rPr>
        <w:t>Επ</w:t>
      </w:r>
      <w:proofErr w:type="spellEnd"/>
      <w:r>
        <w:rPr>
          <w:rFonts w:ascii="Open Sans" w:eastAsia="Open Sans" w:hAnsi="Open Sans" w:cs="Open Sans"/>
          <w:sz w:val="20"/>
          <w:szCs w:val="20"/>
        </w:rPr>
        <w:t xml:space="preserve">. Καθηγητής Αντώνης </w:t>
      </w:r>
      <w:proofErr w:type="spellStart"/>
      <w:r>
        <w:rPr>
          <w:rFonts w:ascii="Open Sans" w:eastAsia="Open Sans" w:hAnsi="Open Sans" w:cs="Open Sans"/>
          <w:sz w:val="20"/>
          <w:szCs w:val="20"/>
        </w:rPr>
        <w:t>Γιακουντής</w:t>
      </w:r>
      <w:proofErr w:type="spellEnd"/>
    </w:p>
    <w:p w14:paraId="0EAB7006" w14:textId="77777777" w:rsidR="00657E37" w:rsidRDefault="00657E37">
      <w:pPr>
        <w:spacing w:after="120" w:line="240" w:lineRule="auto"/>
        <w:ind w:left="1275"/>
        <w:jc w:val="both"/>
        <w:rPr>
          <w:rFonts w:ascii="Open Sans" w:eastAsia="Open Sans" w:hAnsi="Open Sans" w:cs="Open Sans"/>
          <w:sz w:val="20"/>
          <w:szCs w:val="20"/>
        </w:rPr>
      </w:pPr>
    </w:p>
    <w:p w14:paraId="61F55B30"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A/A:5 Τίτλος 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Κατασκευή πρωτοτύπου καινοτόμου συστήματος ανάγνωσης α</w:t>
      </w:r>
      <w:r>
        <w:rPr>
          <w:rFonts w:ascii="Open Sans" w:eastAsia="Open Sans" w:hAnsi="Open Sans" w:cs="Open Sans"/>
          <w:sz w:val="20"/>
          <w:szCs w:val="20"/>
        </w:rPr>
        <w:t xml:space="preserve">ισθητήρων FBG βασισμένο σε LASER οπτικής ίνας. ΚΕΤ: </w:t>
      </w:r>
      <w:proofErr w:type="spellStart"/>
      <w:r>
        <w:rPr>
          <w:rFonts w:ascii="Open Sans" w:eastAsia="Open Sans" w:hAnsi="Open Sans" w:cs="Open Sans"/>
          <w:sz w:val="20"/>
          <w:szCs w:val="20"/>
        </w:rPr>
        <w:t>Micro</w:t>
      </w:r>
      <w:proofErr w:type="spellEnd"/>
      <w:r>
        <w:rPr>
          <w:rFonts w:ascii="Open Sans" w:eastAsia="Open Sans" w:hAnsi="Open Sans" w:cs="Open Sans"/>
          <w:sz w:val="20"/>
          <w:szCs w:val="20"/>
        </w:rPr>
        <w:t>/</w:t>
      </w:r>
      <w:proofErr w:type="spellStart"/>
      <w:r>
        <w:rPr>
          <w:rFonts w:ascii="Open Sans" w:eastAsia="Open Sans" w:hAnsi="Open Sans" w:cs="Open Sans"/>
          <w:sz w:val="20"/>
          <w:szCs w:val="20"/>
        </w:rPr>
        <w:t>nano-electronics</w:t>
      </w:r>
      <w:proofErr w:type="spellEnd"/>
      <w:r>
        <w:rPr>
          <w:rFonts w:ascii="Open Sans" w:eastAsia="Open Sans" w:hAnsi="Open Sans" w:cs="Open Sans"/>
          <w:sz w:val="20"/>
          <w:szCs w:val="20"/>
        </w:rPr>
        <w:t xml:space="preserve"> and </w:t>
      </w:r>
      <w:proofErr w:type="spellStart"/>
      <w:r>
        <w:rPr>
          <w:rFonts w:ascii="Open Sans" w:eastAsia="Open Sans" w:hAnsi="Open Sans" w:cs="Open Sans"/>
          <w:sz w:val="20"/>
          <w:szCs w:val="20"/>
        </w:rPr>
        <w:t>photonics</w:t>
      </w:r>
      <w:proofErr w:type="spellEnd"/>
    </w:p>
    <w:p w14:paraId="1CB82571"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Επιστημονική Ομάδα: Αν. Καθηγητής Χρήστος Σίμος(ΠΘ), Καθηγητής Ν. Σταθόπουλος (</w:t>
      </w:r>
      <w:proofErr w:type="spellStart"/>
      <w:r>
        <w:rPr>
          <w:rFonts w:ascii="Open Sans" w:eastAsia="Open Sans" w:hAnsi="Open Sans" w:cs="Open Sans"/>
          <w:sz w:val="20"/>
          <w:szCs w:val="20"/>
        </w:rPr>
        <w:t>Παν.Δυτ.Αττικής</w:t>
      </w:r>
      <w:proofErr w:type="spellEnd"/>
      <w:r>
        <w:rPr>
          <w:rFonts w:ascii="Open Sans" w:eastAsia="Open Sans" w:hAnsi="Open Sans" w:cs="Open Sans"/>
          <w:sz w:val="20"/>
          <w:szCs w:val="20"/>
        </w:rPr>
        <w:t xml:space="preserve"> ), Αν. Καθηγητής Ηρακλής  Σίμος (</w:t>
      </w:r>
      <w:proofErr w:type="spellStart"/>
      <w:r>
        <w:rPr>
          <w:rFonts w:ascii="Open Sans" w:eastAsia="Open Sans" w:hAnsi="Open Sans" w:cs="Open Sans"/>
          <w:sz w:val="20"/>
          <w:szCs w:val="20"/>
        </w:rPr>
        <w:t>Παν.Δυτ.Αττικής</w:t>
      </w:r>
      <w:proofErr w:type="spellEnd"/>
      <w:r>
        <w:rPr>
          <w:rFonts w:ascii="Open Sans" w:eastAsia="Open Sans" w:hAnsi="Open Sans" w:cs="Open Sans"/>
          <w:sz w:val="20"/>
          <w:szCs w:val="20"/>
        </w:rPr>
        <w:t>)</w:t>
      </w:r>
    </w:p>
    <w:p w14:paraId="5F813432" w14:textId="77777777" w:rsidR="00657E37" w:rsidRDefault="00657E37">
      <w:pPr>
        <w:spacing w:after="120" w:line="240" w:lineRule="auto"/>
        <w:ind w:left="1275"/>
        <w:jc w:val="both"/>
        <w:rPr>
          <w:rFonts w:ascii="Open Sans" w:eastAsia="Open Sans" w:hAnsi="Open Sans" w:cs="Open Sans"/>
          <w:sz w:val="20"/>
          <w:szCs w:val="20"/>
        </w:rPr>
      </w:pPr>
    </w:p>
    <w:p w14:paraId="7ABC3B53"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A/A:6 Τίτλος Πρότασης</w:t>
      </w:r>
      <w:r>
        <w:rPr>
          <w:rFonts w:ascii="Open Sans" w:eastAsia="Open Sans" w:hAnsi="Open Sans" w:cs="Open Sans"/>
          <w:sz w:val="20"/>
          <w:szCs w:val="20"/>
        </w:rPr>
        <w:t xml:space="preserve">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Βιο</w:t>
      </w:r>
      <w:proofErr w:type="spellEnd"/>
      <w:r>
        <w:rPr>
          <w:rFonts w:ascii="Open Sans" w:eastAsia="Open Sans" w:hAnsi="Open Sans" w:cs="Open Sans"/>
          <w:sz w:val="20"/>
          <w:szCs w:val="20"/>
        </w:rPr>
        <w:t xml:space="preserve">-εμπνευσμένα και </w:t>
      </w:r>
      <w:proofErr w:type="spellStart"/>
      <w:r>
        <w:rPr>
          <w:rFonts w:ascii="Open Sans" w:eastAsia="Open Sans" w:hAnsi="Open Sans" w:cs="Open Sans"/>
          <w:sz w:val="20"/>
          <w:szCs w:val="20"/>
        </w:rPr>
        <w:t>βιομιμητικά</w:t>
      </w:r>
      <w:proofErr w:type="spellEnd"/>
      <w:r>
        <w:rPr>
          <w:rFonts w:ascii="Open Sans" w:eastAsia="Open Sans" w:hAnsi="Open Sans" w:cs="Open Sans"/>
          <w:sz w:val="20"/>
          <w:szCs w:val="20"/>
        </w:rPr>
        <w:t xml:space="preserve"> υλικά για την παραγωγή βιώσιμων </w:t>
      </w:r>
      <w:proofErr w:type="spellStart"/>
      <w:r>
        <w:rPr>
          <w:rFonts w:ascii="Open Sans" w:eastAsia="Open Sans" w:hAnsi="Open Sans" w:cs="Open Sans"/>
          <w:sz w:val="20"/>
          <w:szCs w:val="20"/>
        </w:rPr>
        <w:t>τσιμεντοειδών</w:t>
      </w:r>
      <w:proofErr w:type="spellEnd"/>
      <w:r>
        <w:rPr>
          <w:rFonts w:ascii="Open Sans" w:eastAsia="Open Sans" w:hAnsi="Open Sans" w:cs="Open Sans"/>
          <w:sz w:val="20"/>
          <w:szCs w:val="20"/>
        </w:rPr>
        <w:t xml:space="preserve"> αρχιτεκτονικών επιχρισμάτων με βελτιωμένη απόδοση κατά το πάγωμα. ΚΕΤ: </w:t>
      </w:r>
      <w:proofErr w:type="spellStart"/>
      <w:r>
        <w:rPr>
          <w:rFonts w:ascii="Open Sans" w:eastAsia="Open Sans" w:hAnsi="Open Sans" w:cs="Open Sans"/>
          <w:sz w:val="20"/>
          <w:szCs w:val="20"/>
        </w:rPr>
        <w:t>Advanced</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materials</w:t>
      </w:r>
      <w:proofErr w:type="spellEnd"/>
    </w:p>
    <w:p w14:paraId="223CE534"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Επιστημονική Ομάδα ΠΘ: Καθηγητής Αναστασόπουλος Ηλίας, Κάρλο Τάχος</w:t>
      </w:r>
    </w:p>
    <w:p w14:paraId="2DE23DAB" w14:textId="0292212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w:t>
      </w:r>
      <w:r w:rsidR="007F122F" w:rsidRPr="007F122F">
        <w:rPr>
          <w:rFonts w:ascii="Open Sans" w:eastAsia="Open Sans" w:hAnsi="Open Sans" w:cs="Open Sans"/>
          <w:sz w:val="20"/>
          <w:szCs w:val="20"/>
        </w:rPr>
        <w:t>7</w:t>
      </w:r>
      <w:r>
        <w:rPr>
          <w:rFonts w:ascii="Open Sans" w:eastAsia="Open Sans" w:hAnsi="Open Sans" w:cs="Open Sans"/>
          <w:sz w:val="20"/>
          <w:szCs w:val="20"/>
        </w:rPr>
        <w:t xml:space="preserve"> Τίτλος </w:t>
      </w:r>
      <w:r>
        <w:rPr>
          <w:rFonts w:ascii="Open Sans" w:eastAsia="Open Sans" w:hAnsi="Open Sans" w:cs="Open Sans"/>
          <w:sz w:val="20"/>
          <w:szCs w:val="20"/>
        </w:rPr>
        <w:t>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xml:space="preserve">): ‘’Μαζική παραγωγή εδώδιμων εντόμων μέσω της δημιουργίας πιλοτικής μονάδας’’. ΚΕΤ: </w:t>
      </w:r>
      <w:proofErr w:type="spellStart"/>
      <w:r>
        <w:rPr>
          <w:rFonts w:ascii="Open Sans" w:eastAsia="Open Sans" w:hAnsi="Open Sans" w:cs="Open Sans"/>
          <w:sz w:val="20"/>
          <w:szCs w:val="20"/>
        </w:rPr>
        <w:t>Life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science</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technologies</w:t>
      </w:r>
      <w:proofErr w:type="spellEnd"/>
    </w:p>
    <w:p w14:paraId="5B648A15"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Επιστημονική Ομάδα ΠΘ: Καθηγητής Αθανασίου Χρήστος, Δρ. Ρούμπος Χρήστος, Δρ. Αδαμάκη-</w:t>
      </w:r>
      <w:proofErr w:type="spellStart"/>
      <w:r>
        <w:rPr>
          <w:rFonts w:ascii="Open Sans" w:eastAsia="Open Sans" w:hAnsi="Open Sans" w:cs="Open Sans"/>
          <w:sz w:val="20"/>
          <w:szCs w:val="20"/>
        </w:rPr>
        <w:t>Σωτηράκη</w:t>
      </w:r>
      <w:proofErr w:type="spellEnd"/>
      <w:r>
        <w:rPr>
          <w:rFonts w:ascii="Open Sans" w:eastAsia="Open Sans" w:hAnsi="Open Sans" w:cs="Open Sans"/>
          <w:sz w:val="20"/>
          <w:szCs w:val="20"/>
        </w:rPr>
        <w:t xml:space="preserve"> Χριστίνα</w:t>
      </w:r>
    </w:p>
    <w:p w14:paraId="3B1233FA" w14:textId="77777777" w:rsidR="00657E37" w:rsidRDefault="00657E37">
      <w:pPr>
        <w:spacing w:after="120" w:line="240" w:lineRule="auto"/>
        <w:ind w:left="1275"/>
        <w:jc w:val="both"/>
        <w:rPr>
          <w:rFonts w:ascii="Open Sans" w:eastAsia="Open Sans" w:hAnsi="Open Sans" w:cs="Open Sans"/>
          <w:sz w:val="20"/>
          <w:szCs w:val="20"/>
        </w:rPr>
      </w:pPr>
    </w:p>
    <w:p w14:paraId="4460CA52" w14:textId="39D05A45"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w:t>
      </w:r>
      <w:r w:rsidR="007F122F" w:rsidRPr="007F122F">
        <w:rPr>
          <w:rFonts w:ascii="Open Sans" w:eastAsia="Open Sans" w:hAnsi="Open Sans" w:cs="Open Sans"/>
          <w:sz w:val="20"/>
          <w:szCs w:val="20"/>
        </w:rPr>
        <w:t>8</w:t>
      </w:r>
      <w:r>
        <w:rPr>
          <w:rFonts w:ascii="Open Sans" w:eastAsia="Open Sans" w:hAnsi="Open Sans" w:cs="Open Sans"/>
          <w:sz w:val="20"/>
          <w:szCs w:val="20"/>
        </w:rPr>
        <w:t xml:space="preserve"> Τίτλος 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w:t>
      </w:r>
      <w:r>
        <w:rPr>
          <w:rFonts w:ascii="Open Sans" w:eastAsia="Open Sans" w:hAnsi="Open Sans" w:cs="Open Sans"/>
          <w:sz w:val="20"/>
          <w:szCs w:val="20"/>
        </w:rPr>
        <w:t xml:space="preserve"> Ασύρματες συσκευές ανοικτού κώδικα και υλικού για περιβαλλοντικές μετρήσεις. ΚΕΤ: </w:t>
      </w:r>
      <w:proofErr w:type="spellStart"/>
      <w:r>
        <w:rPr>
          <w:rFonts w:ascii="Open Sans" w:eastAsia="Open Sans" w:hAnsi="Open Sans" w:cs="Open Sans"/>
          <w:sz w:val="20"/>
          <w:szCs w:val="20"/>
        </w:rPr>
        <w:t>Advanced</w:t>
      </w:r>
      <w:proofErr w:type="spellEnd"/>
      <w:r>
        <w:rPr>
          <w:rFonts w:ascii="Open Sans" w:eastAsia="Open Sans" w:hAnsi="Open Sans" w:cs="Open Sans"/>
          <w:sz w:val="20"/>
          <w:szCs w:val="20"/>
        </w:rPr>
        <w:t xml:space="preserve"> </w:t>
      </w:r>
      <w:proofErr w:type="spellStart"/>
      <w:r>
        <w:rPr>
          <w:rFonts w:ascii="Open Sans" w:eastAsia="Open Sans" w:hAnsi="Open Sans" w:cs="Open Sans"/>
          <w:sz w:val="20"/>
          <w:szCs w:val="20"/>
        </w:rPr>
        <w:t>manufacturing</w:t>
      </w:r>
      <w:proofErr w:type="spellEnd"/>
    </w:p>
    <w:p w14:paraId="503E9716"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Επιστημονική Ομάδα ΠΘ: Ευμορφία </w:t>
      </w:r>
      <w:proofErr w:type="spellStart"/>
      <w:r>
        <w:rPr>
          <w:rFonts w:ascii="Open Sans" w:eastAsia="Open Sans" w:hAnsi="Open Sans" w:cs="Open Sans"/>
          <w:sz w:val="20"/>
          <w:szCs w:val="20"/>
        </w:rPr>
        <w:t>Μπατάκα</w:t>
      </w:r>
      <w:proofErr w:type="spellEnd"/>
      <w:r>
        <w:rPr>
          <w:rFonts w:ascii="Open Sans" w:eastAsia="Open Sans" w:hAnsi="Open Sans" w:cs="Open Sans"/>
          <w:sz w:val="20"/>
          <w:szCs w:val="20"/>
        </w:rPr>
        <w:t xml:space="preserve"> (Υπ. Διδάκτωρ), Καθηγητής Χρήστος Νάκας</w:t>
      </w:r>
    </w:p>
    <w:p w14:paraId="0C370508" w14:textId="77777777" w:rsidR="00657E37" w:rsidRDefault="00657E37">
      <w:pPr>
        <w:spacing w:after="120" w:line="240" w:lineRule="auto"/>
        <w:ind w:left="1275"/>
        <w:jc w:val="both"/>
        <w:rPr>
          <w:rFonts w:ascii="Open Sans" w:eastAsia="Open Sans" w:hAnsi="Open Sans" w:cs="Open Sans"/>
          <w:sz w:val="20"/>
          <w:szCs w:val="20"/>
        </w:rPr>
      </w:pPr>
    </w:p>
    <w:p w14:paraId="35C8B5CF" w14:textId="60E22129"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A/A:</w:t>
      </w:r>
      <w:r w:rsidR="007F122F" w:rsidRPr="007F122F">
        <w:rPr>
          <w:rFonts w:ascii="Open Sans" w:eastAsia="Open Sans" w:hAnsi="Open Sans" w:cs="Open Sans"/>
          <w:sz w:val="20"/>
          <w:szCs w:val="20"/>
        </w:rPr>
        <w:t>9</w:t>
      </w:r>
      <w:r>
        <w:rPr>
          <w:rFonts w:ascii="Open Sans" w:eastAsia="Open Sans" w:hAnsi="Open Sans" w:cs="Open Sans"/>
          <w:sz w:val="20"/>
          <w:szCs w:val="20"/>
        </w:rPr>
        <w:t xml:space="preserve"> Τίτλος Πρότασης (</w:t>
      </w:r>
      <w:proofErr w:type="spellStart"/>
      <w:r>
        <w:rPr>
          <w:rFonts w:ascii="Open Sans" w:eastAsia="Open Sans" w:hAnsi="Open Sans" w:cs="Open Sans"/>
          <w:sz w:val="20"/>
          <w:szCs w:val="20"/>
        </w:rPr>
        <w:t>PoC</w:t>
      </w:r>
      <w:proofErr w:type="spellEnd"/>
      <w:r>
        <w:rPr>
          <w:rFonts w:ascii="Open Sans" w:eastAsia="Open Sans" w:hAnsi="Open Sans" w:cs="Open Sans"/>
          <w:sz w:val="20"/>
          <w:szCs w:val="20"/>
        </w:rPr>
        <w:t>): Βιομηχανική ανάπτυξη πρότυπης ηλεκτρονικ</w:t>
      </w:r>
      <w:r>
        <w:rPr>
          <w:rFonts w:ascii="Open Sans" w:eastAsia="Open Sans" w:hAnsi="Open Sans" w:cs="Open Sans"/>
          <w:sz w:val="20"/>
          <w:szCs w:val="20"/>
        </w:rPr>
        <w:t xml:space="preserve">ής συσκευής παγίδευσης ιπτάμενων εντόμων και απομακρυσμένης παρακολούθησης και αναγνώρισης των συλληφθέντων πληθυσμών. ΚΕΤ: </w:t>
      </w:r>
      <w:proofErr w:type="spellStart"/>
      <w:r>
        <w:rPr>
          <w:rFonts w:ascii="Open Sans" w:eastAsia="Open Sans" w:hAnsi="Open Sans" w:cs="Open Sans"/>
          <w:sz w:val="20"/>
          <w:szCs w:val="20"/>
        </w:rPr>
        <w:t>Micro</w:t>
      </w:r>
      <w:proofErr w:type="spellEnd"/>
      <w:r>
        <w:rPr>
          <w:rFonts w:ascii="Open Sans" w:eastAsia="Open Sans" w:hAnsi="Open Sans" w:cs="Open Sans"/>
          <w:sz w:val="20"/>
          <w:szCs w:val="20"/>
        </w:rPr>
        <w:t>/</w:t>
      </w:r>
      <w:proofErr w:type="spellStart"/>
      <w:r>
        <w:rPr>
          <w:rFonts w:ascii="Open Sans" w:eastAsia="Open Sans" w:hAnsi="Open Sans" w:cs="Open Sans"/>
          <w:sz w:val="20"/>
          <w:szCs w:val="20"/>
        </w:rPr>
        <w:t>nano-electronics</w:t>
      </w:r>
      <w:proofErr w:type="spellEnd"/>
      <w:r>
        <w:rPr>
          <w:rFonts w:ascii="Open Sans" w:eastAsia="Open Sans" w:hAnsi="Open Sans" w:cs="Open Sans"/>
          <w:sz w:val="20"/>
          <w:szCs w:val="20"/>
        </w:rPr>
        <w:t xml:space="preserve"> and </w:t>
      </w:r>
      <w:proofErr w:type="spellStart"/>
      <w:r>
        <w:rPr>
          <w:rFonts w:ascii="Open Sans" w:eastAsia="Open Sans" w:hAnsi="Open Sans" w:cs="Open Sans"/>
          <w:sz w:val="20"/>
          <w:szCs w:val="20"/>
        </w:rPr>
        <w:t>photonics</w:t>
      </w:r>
      <w:proofErr w:type="spellEnd"/>
    </w:p>
    <w:p w14:paraId="6FF39EFD" w14:textId="77777777" w:rsidR="00657E37" w:rsidRDefault="00A30A82">
      <w:pPr>
        <w:spacing w:after="120" w:line="240" w:lineRule="auto"/>
        <w:ind w:left="1275"/>
        <w:jc w:val="both"/>
        <w:rPr>
          <w:rFonts w:ascii="Open Sans" w:eastAsia="Open Sans" w:hAnsi="Open Sans" w:cs="Open Sans"/>
          <w:sz w:val="20"/>
          <w:szCs w:val="20"/>
        </w:rPr>
      </w:pPr>
      <w:r>
        <w:rPr>
          <w:rFonts w:ascii="Open Sans" w:eastAsia="Open Sans" w:hAnsi="Open Sans" w:cs="Open Sans"/>
          <w:sz w:val="20"/>
          <w:szCs w:val="20"/>
        </w:rPr>
        <w:t xml:space="preserve">Επιστημονική Ομάδα ΠΘ: Καθηγητής Αθανάσιος </w:t>
      </w:r>
      <w:proofErr w:type="spellStart"/>
      <w:r>
        <w:rPr>
          <w:rFonts w:ascii="Open Sans" w:eastAsia="Open Sans" w:hAnsi="Open Sans" w:cs="Open Sans"/>
          <w:sz w:val="20"/>
          <w:szCs w:val="20"/>
        </w:rPr>
        <w:t>Κοράκης</w:t>
      </w:r>
      <w:proofErr w:type="spellEnd"/>
      <w:r>
        <w:rPr>
          <w:rFonts w:ascii="Open Sans" w:eastAsia="Open Sans" w:hAnsi="Open Sans" w:cs="Open Sans"/>
          <w:sz w:val="20"/>
          <w:szCs w:val="20"/>
        </w:rPr>
        <w:t xml:space="preserve">, Ιωάννης </w:t>
      </w:r>
      <w:proofErr w:type="spellStart"/>
      <w:r>
        <w:rPr>
          <w:rFonts w:ascii="Open Sans" w:eastAsia="Open Sans" w:hAnsi="Open Sans" w:cs="Open Sans"/>
          <w:sz w:val="20"/>
          <w:szCs w:val="20"/>
        </w:rPr>
        <w:t>Μουτσινάς</w:t>
      </w:r>
      <w:proofErr w:type="spellEnd"/>
      <w:r>
        <w:rPr>
          <w:rFonts w:ascii="Open Sans" w:eastAsia="Open Sans" w:hAnsi="Open Sans" w:cs="Open Sans"/>
          <w:sz w:val="20"/>
          <w:szCs w:val="20"/>
        </w:rPr>
        <w:t xml:space="preserve"> (Υπ. Διδάκτωρ)</w:t>
      </w:r>
    </w:p>
    <w:p w14:paraId="7027331D" w14:textId="77777777" w:rsidR="00657E37" w:rsidRDefault="00657E37">
      <w:pPr>
        <w:spacing w:after="120" w:line="240" w:lineRule="auto"/>
        <w:ind w:left="1275"/>
        <w:jc w:val="both"/>
        <w:rPr>
          <w:rFonts w:ascii="Open Sans" w:eastAsia="Open Sans" w:hAnsi="Open Sans" w:cs="Open Sans"/>
          <w:sz w:val="20"/>
          <w:szCs w:val="20"/>
        </w:rPr>
      </w:pPr>
    </w:p>
    <w:p w14:paraId="2AE0CC42"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 xml:space="preserve">16.00 – </w:t>
      </w:r>
      <w:r>
        <w:rPr>
          <w:rFonts w:ascii="Open Sans" w:eastAsia="Open Sans" w:hAnsi="Open Sans" w:cs="Open Sans"/>
          <w:b/>
          <w:color w:val="000000"/>
        </w:rPr>
        <w:t>17.00</w:t>
      </w:r>
      <w:r>
        <w:rPr>
          <w:rFonts w:ascii="Open Sans" w:eastAsia="Open Sans" w:hAnsi="Open Sans" w:cs="Open Sans"/>
          <w:color w:val="000000"/>
        </w:rPr>
        <w:t xml:space="preserve"> </w:t>
      </w:r>
      <w:r>
        <w:rPr>
          <w:rFonts w:ascii="Open Sans" w:eastAsia="Open Sans" w:hAnsi="Open Sans" w:cs="Open Sans"/>
          <w:color w:val="000000"/>
        </w:rPr>
        <w:tab/>
        <w:t xml:space="preserve">Γεύμα </w:t>
      </w:r>
    </w:p>
    <w:p w14:paraId="0D08C909" w14:textId="77777777" w:rsidR="00657E37" w:rsidRDefault="00657E37">
      <w:pPr>
        <w:pBdr>
          <w:top w:val="nil"/>
          <w:left w:val="nil"/>
          <w:bottom w:val="nil"/>
          <w:right w:val="nil"/>
          <w:between w:val="nil"/>
        </w:pBdr>
        <w:spacing w:after="120" w:line="300" w:lineRule="auto"/>
        <w:ind w:left="284"/>
        <w:jc w:val="both"/>
        <w:rPr>
          <w:rFonts w:ascii="Open Sans" w:eastAsia="Open Sans" w:hAnsi="Open Sans" w:cs="Open Sans"/>
          <w:color w:val="000000"/>
        </w:rPr>
      </w:pPr>
    </w:p>
    <w:p w14:paraId="25151592" w14:textId="77777777" w:rsidR="00657E37" w:rsidRDefault="00A30A82">
      <w:pPr>
        <w:pBdr>
          <w:top w:val="nil"/>
          <w:left w:val="nil"/>
          <w:bottom w:val="nil"/>
          <w:right w:val="nil"/>
          <w:between w:val="nil"/>
        </w:pBdr>
        <w:spacing w:after="120" w:line="300" w:lineRule="auto"/>
        <w:jc w:val="both"/>
        <w:rPr>
          <w:rFonts w:ascii="Open Sans" w:eastAsia="Open Sans" w:hAnsi="Open Sans" w:cs="Open Sans"/>
          <w:color w:val="000000"/>
        </w:rPr>
      </w:pPr>
      <w:r>
        <w:rPr>
          <w:rFonts w:ascii="Open Sans" w:eastAsia="Open Sans" w:hAnsi="Open Sans" w:cs="Open Sans"/>
          <w:b/>
          <w:color w:val="000000"/>
          <w:u w:val="single"/>
        </w:rPr>
        <w:t>Κυριακή 26/11/2023 – 11.00 έως 15.30</w:t>
      </w:r>
    </w:p>
    <w:p w14:paraId="34E93777"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color w:val="000000"/>
        </w:rPr>
        <w:t>Παράλληλες εκδηλώσεις:</w:t>
      </w:r>
    </w:p>
    <w:p w14:paraId="72019742"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11.00 – 13.30</w:t>
      </w:r>
      <w:r>
        <w:rPr>
          <w:rFonts w:ascii="Open Sans" w:eastAsia="Open Sans" w:hAnsi="Open Sans" w:cs="Open Sans"/>
          <w:color w:val="000000"/>
        </w:rPr>
        <w:t xml:space="preserve"> </w:t>
      </w:r>
      <w:r>
        <w:rPr>
          <w:rFonts w:ascii="Open Sans" w:eastAsia="Open Sans" w:hAnsi="Open Sans" w:cs="Open Sans"/>
          <w:color w:val="000000"/>
        </w:rPr>
        <w:tab/>
      </w:r>
      <w:r>
        <w:rPr>
          <w:rFonts w:ascii="Open Sans" w:eastAsia="Open Sans" w:hAnsi="Open Sans" w:cs="Open Sans"/>
          <w:b/>
        </w:rPr>
        <w:t>Ανοιχτή</w:t>
      </w:r>
      <w:r>
        <w:rPr>
          <w:rFonts w:ascii="Open Sans" w:eastAsia="Open Sans" w:hAnsi="Open Sans" w:cs="Open Sans"/>
          <w:b/>
          <w:color w:val="000000"/>
        </w:rPr>
        <w:t xml:space="preserve"> Έκθεση Καινοτομίας και Δικτύωσης</w:t>
      </w:r>
      <w:r>
        <w:rPr>
          <w:rFonts w:ascii="Open Sans" w:eastAsia="Open Sans" w:hAnsi="Open Sans" w:cs="Open Sans"/>
          <w:color w:val="000000"/>
        </w:rPr>
        <w:t xml:space="preserve"> </w:t>
      </w:r>
    </w:p>
    <w:p w14:paraId="4214C6AC" w14:textId="77777777" w:rsidR="00657E37" w:rsidRPr="007F122F" w:rsidRDefault="00A30A82">
      <w:pPr>
        <w:pBdr>
          <w:top w:val="nil"/>
          <w:left w:val="nil"/>
          <w:bottom w:val="nil"/>
          <w:right w:val="nil"/>
          <w:between w:val="nil"/>
        </w:pBdr>
        <w:spacing w:after="120" w:line="300" w:lineRule="auto"/>
        <w:ind w:left="1691" w:firstLine="435"/>
        <w:jc w:val="both"/>
        <w:rPr>
          <w:rFonts w:ascii="Open Sans" w:eastAsia="Open Sans" w:hAnsi="Open Sans" w:cs="Open Sans"/>
          <w:color w:val="000000"/>
          <w:lang w:val="en-US"/>
        </w:rPr>
      </w:pPr>
      <w:r w:rsidRPr="007F122F">
        <w:rPr>
          <w:rFonts w:ascii="Open Sans" w:eastAsia="Open Sans" w:hAnsi="Open Sans" w:cs="Open Sans"/>
          <w:b/>
          <w:color w:val="000000"/>
          <w:lang w:val="en-US"/>
        </w:rPr>
        <w:t>Open Innovation Exhibition</w:t>
      </w:r>
      <w:r w:rsidRPr="007F122F">
        <w:rPr>
          <w:rFonts w:ascii="Open Sans" w:eastAsia="Open Sans" w:hAnsi="Open Sans" w:cs="Open Sans"/>
          <w:color w:val="000000"/>
          <w:lang w:val="en-US"/>
        </w:rPr>
        <w:t xml:space="preserve"> - Networking </w:t>
      </w:r>
    </w:p>
    <w:p w14:paraId="32168C87" w14:textId="77777777" w:rsidR="00657E37" w:rsidRPr="007F122F" w:rsidRDefault="00A30A82">
      <w:pPr>
        <w:pBdr>
          <w:top w:val="nil"/>
          <w:left w:val="nil"/>
          <w:bottom w:val="nil"/>
          <w:right w:val="nil"/>
          <w:between w:val="nil"/>
        </w:pBdr>
        <w:spacing w:after="120" w:line="300" w:lineRule="auto"/>
        <w:ind w:left="2127" w:hanging="1843"/>
        <w:jc w:val="both"/>
        <w:rPr>
          <w:rFonts w:ascii="Open Sans" w:eastAsia="Open Sans" w:hAnsi="Open Sans" w:cs="Open Sans"/>
          <w:color w:val="000000"/>
          <w:lang w:val="en-US"/>
        </w:rPr>
      </w:pPr>
      <w:r w:rsidRPr="007F122F">
        <w:rPr>
          <w:rFonts w:ascii="Open Sans" w:eastAsia="Open Sans" w:hAnsi="Open Sans" w:cs="Open Sans"/>
          <w:b/>
          <w:color w:val="000000"/>
          <w:lang w:val="en-US"/>
        </w:rPr>
        <w:t>12.30 – 13.30</w:t>
      </w:r>
      <w:r w:rsidRPr="007F122F">
        <w:rPr>
          <w:rFonts w:ascii="Open Sans" w:eastAsia="Open Sans" w:hAnsi="Open Sans" w:cs="Open Sans"/>
          <w:color w:val="000000"/>
          <w:lang w:val="en-US"/>
        </w:rPr>
        <w:t xml:space="preserve"> </w:t>
      </w:r>
      <w:r w:rsidRPr="007F122F">
        <w:rPr>
          <w:rFonts w:ascii="Open Sans" w:eastAsia="Open Sans" w:hAnsi="Open Sans" w:cs="Open Sans"/>
          <w:color w:val="000000"/>
          <w:lang w:val="en-US"/>
        </w:rPr>
        <w:tab/>
      </w:r>
      <w:r w:rsidRPr="007F122F">
        <w:rPr>
          <w:rFonts w:ascii="Open Sans" w:eastAsia="Open Sans" w:hAnsi="Open Sans" w:cs="Open Sans"/>
          <w:color w:val="000000"/>
          <w:lang w:val="en-US"/>
        </w:rPr>
        <w:tab/>
      </w:r>
      <w:r w:rsidRPr="007F122F">
        <w:rPr>
          <w:rFonts w:ascii="Open Sans" w:eastAsia="Open Sans" w:hAnsi="Open Sans" w:cs="Open Sans"/>
          <w:b/>
          <w:color w:val="000000"/>
          <w:lang w:val="en-US"/>
        </w:rPr>
        <w:t>EKT Brokerage Event (Workshop</w:t>
      </w:r>
      <w:r w:rsidRPr="007F122F">
        <w:rPr>
          <w:rFonts w:ascii="Open Sans" w:eastAsia="Open Sans" w:hAnsi="Open Sans" w:cs="Open Sans"/>
          <w:color w:val="000000"/>
          <w:lang w:val="en-US"/>
        </w:rPr>
        <w:t xml:space="preserve"> &amp; </w:t>
      </w:r>
      <w:r w:rsidRPr="007F122F">
        <w:rPr>
          <w:rFonts w:ascii="Open Sans" w:eastAsia="Open Sans" w:hAnsi="Open Sans" w:cs="Open Sans"/>
          <w:b/>
          <w:color w:val="000000"/>
          <w:lang w:val="en-US"/>
        </w:rPr>
        <w:t>webinar)</w:t>
      </w:r>
      <w:r w:rsidRPr="007F122F">
        <w:rPr>
          <w:rFonts w:ascii="Open Sans" w:eastAsia="Open Sans" w:hAnsi="Open Sans" w:cs="Open Sans"/>
          <w:color w:val="000000"/>
          <w:lang w:val="en-US"/>
        </w:rPr>
        <w:t xml:space="preserve"> (</w:t>
      </w:r>
      <w:r>
        <w:rPr>
          <w:rFonts w:ascii="Open Sans" w:eastAsia="Open Sans" w:hAnsi="Open Sans" w:cs="Open Sans"/>
          <w:color w:val="000000"/>
        </w:rPr>
        <w:t>Αίθουσα</w:t>
      </w:r>
      <w:r w:rsidRPr="007F122F">
        <w:rPr>
          <w:rFonts w:ascii="Open Sans" w:eastAsia="Open Sans" w:hAnsi="Open Sans" w:cs="Open Sans"/>
          <w:color w:val="000000"/>
          <w:lang w:val="en-US"/>
        </w:rPr>
        <w:t xml:space="preserve"> FLL): </w:t>
      </w:r>
    </w:p>
    <w:p w14:paraId="2619DAEE" w14:textId="77777777" w:rsidR="00657E37" w:rsidRDefault="00A30A82">
      <w:pPr>
        <w:pBdr>
          <w:top w:val="nil"/>
          <w:left w:val="nil"/>
          <w:bottom w:val="nil"/>
          <w:right w:val="nil"/>
          <w:between w:val="nil"/>
        </w:pBdr>
        <w:spacing w:after="120" w:line="300" w:lineRule="auto"/>
        <w:ind w:left="2127" w:firstLine="33"/>
        <w:jc w:val="both"/>
        <w:rPr>
          <w:rFonts w:ascii="Open Sans" w:eastAsia="Open Sans" w:hAnsi="Open Sans" w:cs="Open Sans"/>
          <w:color w:val="000000"/>
        </w:rPr>
      </w:pPr>
      <w:r>
        <w:rPr>
          <w:rFonts w:ascii="Open Sans" w:eastAsia="Open Sans" w:hAnsi="Open Sans" w:cs="Open Sans"/>
          <w:color w:val="000000"/>
        </w:rPr>
        <w:t xml:space="preserve">Ευκαιρίες χρηματοδότησης ερευνητικών αποτελεσμάτων. </w:t>
      </w:r>
    </w:p>
    <w:p w14:paraId="48F0A5AA" w14:textId="77777777" w:rsidR="00657E37" w:rsidRDefault="00A30A82">
      <w:pPr>
        <w:pBdr>
          <w:top w:val="nil"/>
          <w:left w:val="nil"/>
          <w:bottom w:val="nil"/>
          <w:right w:val="nil"/>
          <w:between w:val="nil"/>
        </w:pBdr>
        <w:spacing w:after="120" w:line="300" w:lineRule="auto"/>
        <w:ind w:left="2127" w:firstLine="33"/>
        <w:jc w:val="both"/>
        <w:rPr>
          <w:rFonts w:ascii="Open Sans" w:eastAsia="Open Sans" w:hAnsi="Open Sans" w:cs="Open Sans"/>
          <w:color w:val="000000"/>
        </w:rPr>
      </w:pPr>
      <w:r>
        <w:rPr>
          <w:rFonts w:ascii="Open Sans" w:eastAsia="Open Sans" w:hAnsi="Open Sans" w:cs="Open Sans"/>
          <w:color w:val="000000"/>
        </w:rPr>
        <w:t xml:space="preserve">Μονάδα Καινοτομίας και Δικτύωσης, του Εθνικού Κέντρου Τεκμηρίωσης, </w:t>
      </w:r>
    </w:p>
    <w:p w14:paraId="5310565B" w14:textId="77777777" w:rsidR="00657E37" w:rsidRDefault="00A30A82">
      <w:pPr>
        <w:pBdr>
          <w:top w:val="nil"/>
          <w:left w:val="nil"/>
          <w:bottom w:val="nil"/>
          <w:right w:val="nil"/>
          <w:between w:val="nil"/>
        </w:pBdr>
        <w:spacing w:after="120" w:line="300" w:lineRule="auto"/>
        <w:ind w:left="2127" w:firstLine="33"/>
        <w:jc w:val="both"/>
        <w:rPr>
          <w:rFonts w:ascii="Open Sans" w:eastAsia="Open Sans" w:hAnsi="Open Sans" w:cs="Open Sans"/>
          <w:color w:val="000000"/>
        </w:rPr>
      </w:pPr>
      <w:r>
        <w:rPr>
          <w:rFonts w:ascii="Open Sans" w:eastAsia="Open Sans" w:hAnsi="Open Sans" w:cs="Open Sans"/>
          <w:color w:val="000000"/>
        </w:rPr>
        <w:t>Οργανισμός Βιομηχανικής Ιδιοκτησίας – Περιφερειακό Γραφείο ΟΒΙ</w:t>
      </w:r>
    </w:p>
    <w:p w14:paraId="34CDB49B" w14:textId="77777777" w:rsidR="00657E37" w:rsidRDefault="00A30A82">
      <w:pPr>
        <w:pBdr>
          <w:top w:val="nil"/>
          <w:left w:val="nil"/>
          <w:bottom w:val="nil"/>
          <w:right w:val="nil"/>
          <w:between w:val="nil"/>
        </w:pBdr>
        <w:spacing w:after="120" w:line="300" w:lineRule="auto"/>
        <w:ind w:left="284"/>
        <w:jc w:val="both"/>
        <w:rPr>
          <w:rFonts w:ascii="Open Sans" w:eastAsia="Open Sans" w:hAnsi="Open Sans" w:cs="Open Sans"/>
          <w:color w:val="000000"/>
        </w:rPr>
      </w:pPr>
      <w:r>
        <w:rPr>
          <w:rFonts w:ascii="Open Sans" w:eastAsia="Open Sans" w:hAnsi="Open Sans" w:cs="Open Sans"/>
          <w:b/>
          <w:color w:val="000000"/>
        </w:rPr>
        <w:t>13.30 - 14.30</w:t>
      </w:r>
      <w:r>
        <w:rPr>
          <w:rFonts w:ascii="Open Sans" w:eastAsia="Open Sans" w:hAnsi="Open Sans" w:cs="Open Sans"/>
          <w:color w:val="000000"/>
        </w:rPr>
        <w:t xml:space="preserve"> </w:t>
      </w:r>
      <w:r>
        <w:rPr>
          <w:rFonts w:ascii="Open Sans" w:eastAsia="Open Sans" w:hAnsi="Open Sans" w:cs="Open Sans"/>
          <w:color w:val="000000"/>
        </w:rPr>
        <w:tab/>
      </w:r>
      <w:r>
        <w:rPr>
          <w:rFonts w:ascii="Open Sans" w:eastAsia="Open Sans" w:hAnsi="Open Sans" w:cs="Open Sans"/>
        </w:rPr>
        <w:t>Γεύμα</w:t>
      </w:r>
    </w:p>
    <w:p w14:paraId="52966617" w14:textId="77777777" w:rsidR="00657E37" w:rsidRDefault="00657E37">
      <w:pPr>
        <w:pBdr>
          <w:top w:val="nil"/>
          <w:left w:val="nil"/>
          <w:bottom w:val="nil"/>
          <w:right w:val="nil"/>
          <w:between w:val="nil"/>
        </w:pBdr>
        <w:spacing w:after="120" w:line="300" w:lineRule="auto"/>
        <w:jc w:val="both"/>
        <w:rPr>
          <w:rFonts w:ascii="Open Sans" w:eastAsia="Open Sans" w:hAnsi="Open Sans" w:cs="Open Sans"/>
          <w:color w:val="000000"/>
        </w:rPr>
      </w:pPr>
    </w:p>
    <w:p w14:paraId="3575C37A" w14:textId="77777777" w:rsidR="00657E37" w:rsidRDefault="00657E37">
      <w:pPr>
        <w:spacing w:line="240" w:lineRule="auto"/>
        <w:ind w:left="425"/>
        <w:jc w:val="right"/>
        <w:rPr>
          <w:rFonts w:ascii="Open Sans" w:eastAsia="Open Sans" w:hAnsi="Open Sans" w:cs="Open Sans"/>
          <w:sz w:val="24"/>
          <w:szCs w:val="24"/>
          <w:u w:val="single"/>
        </w:rPr>
      </w:pPr>
    </w:p>
    <w:sectPr w:rsidR="00657E37">
      <w:headerReference w:type="default" r:id="rId12"/>
      <w:footerReference w:type="default" r:id="rId13"/>
      <w:pgSz w:w="12240" w:h="15840"/>
      <w:pgMar w:top="1134" w:right="1077" w:bottom="1440"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0B9A" w14:textId="77777777" w:rsidR="00C83DF7" w:rsidRDefault="00C83DF7">
      <w:pPr>
        <w:spacing w:line="240" w:lineRule="auto"/>
      </w:pPr>
      <w:r>
        <w:separator/>
      </w:r>
    </w:p>
  </w:endnote>
  <w:endnote w:type="continuationSeparator" w:id="0">
    <w:p w14:paraId="6556DC56" w14:textId="77777777" w:rsidR="00C83DF7" w:rsidRDefault="00C83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92AC" w14:textId="77777777" w:rsidR="00657E37" w:rsidRDefault="00657E37"/>
  <w:p w14:paraId="497F8C94" w14:textId="77777777" w:rsidR="00657E37" w:rsidRDefault="00657E37">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076A9" w14:textId="77777777" w:rsidR="00C83DF7" w:rsidRDefault="00C83DF7">
      <w:pPr>
        <w:spacing w:line="240" w:lineRule="auto"/>
      </w:pPr>
      <w:r>
        <w:separator/>
      </w:r>
    </w:p>
  </w:footnote>
  <w:footnote w:type="continuationSeparator" w:id="0">
    <w:p w14:paraId="7C4045BF" w14:textId="77777777" w:rsidR="00C83DF7" w:rsidRDefault="00C83D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8A01" w14:textId="77777777" w:rsidR="00657E37" w:rsidRDefault="00657E37">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tbl>
    <w:tblPr>
      <w:tblStyle w:val="a5"/>
      <w:tblW w:w="10086" w:type="dxa"/>
      <w:tblBorders>
        <w:top w:val="nil"/>
        <w:left w:val="nil"/>
        <w:bottom w:val="nil"/>
        <w:right w:val="nil"/>
        <w:insideH w:val="nil"/>
        <w:insideV w:val="nil"/>
      </w:tblBorders>
      <w:tblLayout w:type="fixed"/>
      <w:tblLook w:val="0400" w:firstRow="0" w:lastRow="0" w:firstColumn="0" w:lastColumn="0" w:noHBand="0" w:noVBand="1"/>
    </w:tblPr>
    <w:tblGrid>
      <w:gridCol w:w="1952"/>
      <w:gridCol w:w="6356"/>
      <w:gridCol w:w="1778"/>
    </w:tblGrid>
    <w:tr w:rsidR="00657E37" w14:paraId="0900BDB3" w14:textId="77777777">
      <w:tc>
        <w:tcPr>
          <w:tcW w:w="1952" w:type="dxa"/>
        </w:tcPr>
        <w:p w14:paraId="4083073A" w14:textId="77777777" w:rsidR="00657E37" w:rsidRDefault="00A30A82">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noProof/>
              <w:color w:val="000000"/>
            </w:rPr>
            <w:drawing>
              <wp:inline distT="0" distB="0" distL="0" distR="0" wp14:anchorId="2F3F7F05" wp14:editId="31F8C08E">
                <wp:extent cx="1006064" cy="917359"/>
                <wp:effectExtent l="0" t="0" r="0" b="0"/>
                <wp:docPr id="1" name="image1.png" descr="../Desktop/Screen%20Shot%202023-11-15%20at%2009.29.37.png"/>
                <wp:cNvGraphicFramePr/>
                <a:graphic xmlns:a="http://schemas.openxmlformats.org/drawingml/2006/main">
                  <a:graphicData uri="http://schemas.openxmlformats.org/drawingml/2006/picture">
                    <pic:pic xmlns:pic="http://schemas.openxmlformats.org/drawingml/2006/picture">
                      <pic:nvPicPr>
                        <pic:cNvPr id="0" name="image1.png" descr="../Desktop/Screen%20Shot%202023-11-15%20at%2009.29.37.png"/>
                        <pic:cNvPicPr preferRelativeResize="0"/>
                      </pic:nvPicPr>
                      <pic:blipFill>
                        <a:blip r:embed="rId1"/>
                        <a:srcRect/>
                        <a:stretch>
                          <a:fillRect/>
                        </a:stretch>
                      </pic:blipFill>
                      <pic:spPr>
                        <a:xfrm>
                          <a:off x="0" y="0"/>
                          <a:ext cx="1006064" cy="917359"/>
                        </a:xfrm>
                        <a:prstGeom prst="rect">
                          <a:avLst/>
                        </a:prstGeom>
                        <a:ln/>
                      </pic:spPr>
                    </pic:pic>
                  </a:graphicData>
                </a:graphic>
              </wp:inline>
            </w:drawing>
          </w:r>
        </w:p>
      </w:tc>
      <w:tc>
        <w:tcPr>
          <w:tcW w:w="6356" w:type="dxa"/>
        </w:tcPr>
        <w:p w14:paraId="7DB9251E" w14:textId="77777777" w:rsidR="00657E37" w:rsidRDefault="00A30A82">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noProof/>
              <w:color w:val="000000"/>
            </w:rPr>
            <w:drawing>
              <wp:inline distT="0" distB="0" distL="0" distR="0" wp14:anchorId="2EFFC3FB" wp14:editId="250E3719">
                <wp:extent cx="3913395" cy="782762"/>
                <wp:effectExtent l="0" t="0" r="0" b="0"/>
                <wp:docPr id="3" name="image4.png" descr="YPODEIGMATA_LOGOTYPWN_ANTAGWNISTIKOTHTA_v4/EL/plaisioETPAethnikisoik..png"/>
                <wp:cNvGraphicFramePr/>
                <a:graphic xmlns:a="http://schemas.openxmlformats.org/drawingml/2006/main">
                  <a:graphicData uri="http://schemas.openxmlformats.org/drawingml/2006/picture">
                    <pic:pic xmlns:pic="http://schemas.openxmlformats.org/drawingml/2006/picture">
                      <pic:nvPicPr>
                        <pic:cNvPr id="0" name="image4.png" descr="YPODEIGMATA_LOGOTYPWN_ANTAGWNISTIKOTHTA_v4/EL/plaisioETPAethnikisoik..png"/>
                        <pic:cNvPicPr preferRelativeResize="0"/>
                      </pic:nvPicPr>
                      <pic:blipFill>
                        <a:blip r:embed="rId2"/>
                        <a:srcRect/>
                        <a:stretch>
                          <a:fillRect/>
                        </a:stretch>
                      </pic:blipFill>
                      <pic:spPr>
                        <a:xfrm>
                          <a:off x="0" y="0"/>
                          <a:ext cx="3913395" cy="782762"/>
                        </a:xfrm>
                        <a:prstGeom prst="rect">
                          <a:avLst/>
                        </a:prstGeom>
                        <a:ln/>
                      </pic:spPr>
                    </pic:pic>
                  </a:graphicData>
                </a:graphic>
              </wp:inline>
            </w:drawing>
          </w:r>
        </w:p>
      </w:tc>
      <w:tc>
        <w:tcPr>
          <w:tcW w:w="1778" w:type="dxa"/>
          <w:tcBorders>
            <w:left w:val="nil"/>
          </w:tcBorders>
        </w:tcPr>
        <w:p w14:paraId="42D1E310" w14:textId="77777777" w:rsidR="00657E37" w:rsidRDefault="00A30A82">
          <w:pPr>
            <w:pBdr>
              <w:top w:val="nil"/>
              <w:left w:val="nil"/>
              <w:bottom w:val="nil"/>
              <w:right w:val="nil"/>
              <w:between w:val="nil"/>
            </w:pBdr>
            <w:tabs>
              <w:tab w:val="center" w:pos="4680"/>
              <w:tab w:val="right" w:pos="9360"/>
            </w:tabs>
            <w:jc w:val="right"/>
            <w:rPr>
              <w:rFonts w:ascii="Calibri" w:eastAsia="Calibri" w:hAnsi="Calibri" w:cs="Calibri"/>
              <w:color w:val="000000"/>
            </w:rPr>
          </w:pPr>
          <w:r>
            <w:rPr>
              <w:rFonts w:ascii="Calibri" w:eastAsia="Calibri" w:hAnsi="Calibri" w:cs="Calibri"/>
              <w:noProof/>
              <w:color w:val="000000"/>
            </w:rPr>
            <w:drawing>
              <wp:inline distT="0" distB="0" distL="0" distR="0" wp14:anchorId="2D64756D" wp14:editId="01F9AB0C">
                <wp:extent cx="875371" cy="875371"/>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875371" cy="875371"/>
                        </a:xfrm>
                        <a:prstGeom prst="rect">
                          <a:avLst/>
                        </a:prstGeom>
                        <a:ln/>
                      </pic:spPr>
                    </pic:pic>
                  </a:graphicData>
                </a:graphic>
              </wp:inline>
            </w:drawing>
          </w:r>
        </w:p>
      </w:tc>
    </w:tr>
  </w:tbl>
  <w:p w14:paraId="7C7A2A2E" w14:textId="77777777" w:rsidR="00657E37" w:rsidRDefault="00657E37">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p w14:paraId="75B122B7" w14:textId="77777777" w:rsidR="00657E37" w:rsidRDefault="00657E37">
    <w:pPr>
      <w:pBdr>
        <w:top w:val="nil"/>
        <w:left w:val="nil"/>
        <w:bottom w:val="nil"/>
        <w:right w:val="nil"/>
        <w:between w:val="nil"/>
      </w:pBdr>
      <w:tabs>
        <w:tab w:val="center" w:pos="4680"/>
        <w:tab w:val="right" w:pos="9360"/>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28F5"/>
    <w:multiLevelType w:val="multilevel"/>
    <w:tmpl w:val="DDC8EB1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1" w15:restartNumberingAfterBreak="0">
    <w:nsid w:val="13974502"/>
    <w:multiLevelType w:val="multilevel"/>
    <w:tmpl w:val="65DE69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C726C8C"/>
    <w:multiLevelType w:val="multilevel"/>
    <w:tmpl w:val="E5E080D2"/>
    <w:lvl w:ilvl="0">
      <w:numFmt w:val="bullet"/>
      <w:lvlText w:val="-"/>
      <w:lvlJc w:val="left"/>
      <w:pPr>
        <w:ind w:left="644" w:hanging="359"/>
      </w:pPr>
      <w:rPr>
        <w:rFonts w:ascii="Open Sans" w:eastAsia="Open Sans" w:hAnsi="Open Sans" w:cs="Open San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51A14A80"/>
    <w:multiLevelType w:val="multilevel"/>
    <w:tmpl w:val="B0068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538D2081"/>
    <w:multiLevelType w:val="multilevel"/>
    <w:tmpl w:val="7F34533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37"/>
    <w:rsid w:val="00386F61"/>
    <w:rsid w:val="00436214"/>
    <w:rsid w:val="00657E37"/>
    <w:rsid w:val="007F122F"/>
    <w:rsid w:val="00A30A82"/>
    <w:rsid w:val="00C83D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FCB1"/>
  <w15:docId w15:val="{424B19A2-008D-4925-8E25-9A04811F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up@uth.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toevents.gr/" TargetMode="External"/><Relationship Id="rId4" Type="http://schemas.openxmlformats.org/officeDocument/2006/relationships/settings" Target="settings.xml"/><Relationship Id="rId9" Type="http://schemas.openxmlformats.org/officeDocument/2006/relationships/hyperlink" Target="https://www.ttoevents.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guPMuOCWXh5vfGG/ymQr6fxecA==">CgMxLjAyDmguejRzdHZ0bGdoZW00MghoLmdqZGd4czIOaC5vbGw1MjJwNmM3NTY4AHIhMUZkYXQ4aTRUQk9UR1otNmQ5SnQ0NzRXdGFVSVJ3N29j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1329</Words>
  <Characters>7178</Characters>
  <Application>Microsoft Office Word</Application>
  <DocSecurity>4</DocSecurity>
  <Lines>59</Lines>
  <Paragraphs>16</Paragraphs>
  <ScaleCrop>false</ScaleCrop>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ATHANASIADI KORALIA</dc:creator>
  <cp:lastModifiedBy>ATHANASIADI KORALIA</cp:lastModifiedBy>
  <cp:revision>2</cp:revision>
  <dcterms:created xsi:type="dcterms:W3CDTF">2023-11-22T09:14:00Z</dcterms:created>
  <dcterms:modified xsi:type="dcterms:W3CDTF">2023-11-22T09:14:00Z</dcterms:modified>
</cp:coreProperties>
</file>