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4BDDB" w14:textId="7101BE4D" w:rsidR="00A40DE9" w:rsidRDefault="00A40DE9">
      <w:bookmarkStart w:id="0" w:name="_GoBack"/>
      <w:bookmarkEnd w:id="0"/>
    </w:p>
    <w:p w14:paraId="02396041" w14:textId="615DCD23" w:rsidR="002142B0" w:rsidRPr="00A40DE9" w:rsidRDefault="00A40DE9" w:rsidP="00A40DE9">
      <w:pPr>
        <w:tabs>
          <w:tab w:val="left" w:pos="5088"/>
        </w:tabs>
        <w:jc w:val="center"/>
        <w:rPr>
          <w:b/>
          <w:bCs/>
          <w:sz w:val="24"/>
          <w:szCs w:val="24"/>
        </w:rPr>
      </w:pPr>
      <w:r w:rsidRPr="00A40DE9">
        <w:rPr>
          <w:b/>
          <w:bCs/>
          <w:sz w:val="24"/>
          <w:szCs w:val="24"/>
        </w:rPr>
        <w:br/>
        <w:t>Δελτίο Τύπου</w:t>
      </w:r>
    </w:p>
    <w:p w14:paraId="1067093A" w14:textId="77777777" w:rsidR="00A40DE9" w:rsidRDefault="00A40DE9" w:rsidP="00A40DE9">
      <w:pPr>
        <w:rPr>
          <w:b/>
          <w:bCs/>
        </w:rPr>
      </w:pPr>
    </w:p>
    <w:p w14:paraId="4727DE98" w14:textId="63AE6FED" w:rsidR="00A40DE9" w:rsidRPr="003B6D79" w:rsidRDefault="00A40DE9" w:rsidP="00A40DE9">
      <w:pPr>
        <w:jc w:val="right"/>
      </w:pPr>
      <w:r>
        <w:t xml:space="preserve">Ημερομηνία: </w:t>
      </w:r>
      <w:r w:rsidR="00363EC6" w:rsidRPr="003B6D79">
        <w:t>20</w:t>
      </w:r>
      <w:r>
        <w:t>/</w:t>
      </w:r>
      <w:r w:rsidR="00363EC6" w:rsidRPr="003B6D79">
        <w:t>11</w:t>
      </w:r>
      <w:r>
        <w:t>/</w:t>
      </w:r>
      <w:r w:rsidR="00363EC6" w:rsidRPr="003B6D79">
        <w:t>2023</w:t>
      </w:r>
    </w:p>
    <w:p w14:paraId="71EC581B" w14:textId="0041A7EF" w:rsidR="00234F87" w:rsidRDefault="00234F87" w:rsidP="00A40DE9">
      <w:pPr>
        <w:jc w:val="right"/>
      </w:pPr>
    </w:p>
    <w:p w14:paraId="5B220F32" w14:textId="5856F5B7" w:rsidR="00363EC6" w:rsidRDefault="00363EC6" w:rsidP="00363EC6">
      <w:pPr>
        <w:spacing w:after="0" w:line="360" w:lineRule="auto"/>
        <w:jc w:val="both"/>
      </w:pPr>
      <w:r>
        <w:t xml:space="preserve">Ολοκληρώθηκε με επιτυχία το σεμινάριο με θέμα </w:t>
      </w:r>
      <w:r w:rsidRPr="16455301">
        <w:rPr>
          <w:b/>
          <w:bCs/>
        </w:rPr>
        <w:t>«Venture Capital 101: 10+1 πράγματα που πρέπει να ξέρεις πριν μιλήσεις με ένα</w:t>
      </w:r>
      <w:r w:rsidR="001D6F35" w:rsidRPr="16455301">
        <w:rPr>
          <w:b/>
          <w:bCs/>
        </w:rPr>
        <w:t>ν</w:t>
      </w:r>
      <w:r w:rsidRPr="16455301">
        <w:rPr>
          <w:b/>
          <w:bCs/>
        </w:rPr>
        <w:t xml:space="preserve"> επενδυτή»</w:t>
      </w:r>
      <w:r>
        <w:t xml:space="preserve"> με ομιλητή τον κ. Δημήτρη Καλαβρό-Γουσίου, </w:t>
      </w:r>
      <w:r w:rsidRPr="16455301">
        <w:rPr>
          <w:lang w:val="en-US"/>
        </w:rPr>
        <w:t>Co</w:t>
      </w:r>
      <w:r>
        <w:t>-</w:t>
      </w:r>
      <w:r w:rsidRPr="16455301">
        <w:rPr>
          <w:lang w:val="en-US"/>
        </w:rPr>
        <w:t>Founder</w:t>
      </w:r>
      <w:r>
        <w:t xml:space="preserve"> και </w:t>
      </w:r>
      <w:r w:rsidRPr="16455301">
        <w:rPr>
          <w:lang w:val="en-US"/>
        </w:rPr>
        <w:t>General</w:t>
      </w:r>
      <w:r>
        <w:t xml:space="preserve"> </w:t>
      </w:r>
      <w:r w:rsidRPr="16455301">
        <w:rPr>
          <w:lang w:val="en-US"/>
        </w:rPr>
        <w:t>Partner</w:t>
      </w:r>
      <w:r>
        <w:t xml:space="preserve"> στο </w:t>
      </w:r>
      <w:r w:rsidRPr="16455301">
        <w:rPr>
          <w:lang w:val="en-US"/>
        </w:rPr>
        <w:t>Velocity</w:t>
      </w:r>
      <w:r>
        <w:t>.</w:t>
      </w:r>
      <w:r w:rsidRPr="16455301">
        <w:rPr>
          <w:lang w:val="en-US"/>
        </w:rPr>
        <w:t>Partners</w:t>
      </w:r>
      <w:r>
        <w:t xml:space="preserve"> </w:t>
      </w:r>
      <w:r w:rsidRPr="16455301">
        <w:rPr>
          <w:lang w:val="en-US"/>
        </w:rPr>
        <w:t>VC</w:t>
      </w:r>
      <w:r w:rsidR="52A27BE6" w:rsidRPr="16455301">
        <w:rPr>
          <w:lang w:val="en-US"/>
        </w:rPr>
        <w:t>,</w:t>
      </w:r>
      <w:r>
        <w:t xml:space="preserve"> που πραγματοποιήθηκε με πρωτοβουλία της Μονάδας Καινοτομίας και Επιχειρηματικότητας (ΜΟΚΕ) του</w:t>
      </w:r>
      <w:r w:rsidR="00CF0B78">
        <w:rPr>
          <w:lang w:val="en-US"/>
        </w:rPr>
        <w:t xml:space="preserve"> </w:t>
      </w:r>
      <w:r w:rsidR="00831C45">
        <w:t>Πανε</w:t>
      </w:r>
      <w:r w:rsidR="00CF0B78">
        <w:t>πιστη</w:t>
      </w:r>
      <w:r w:rsidR="00831C45">
        <w:t>μίου Θεσσαλίας</w:t>
      </w:r>
      <w:r>
        <w:t>.</w:t>
      </w:r>
    </w:p>
    <w:p w14:paraId="5A20D93B" w14:textId="21B04316" w:rsidR="00363EC6" w:rsidRDefault="00812F3F" w:rsidP="00363EC6">
      <w:pPr>
        <w:spacing w:after="0" w:line="360" w:lineRule="auto"/>
        <w:jc w:val="both"/>
      </w:pPr>
      <w:r>
        <w:t xml:space="preserve">Το κοινό </w:t>
      </w:r>
      <w:r w:rsidR="00363EC6">
        <w:t>που παρακολούθησ</w:t>
      </w:r>
      <w:r>
        <w:t>ε</w:t>
      </w:r>
      <w:r w:rsidR="00363EC6">
        <w:t xml:space="preserve"> το σεμινάριο είχ</w:t>
      </w:r>
      <w:r w:rsidR="000D037C">
        <w:t>ε</w:t>
      </w:r>
      <w:r w:rsidR="00363EC6">
        <w:t xml:space="preserve"> την ευκαιρία να ενημερωθ</w:t>
      </w:r>
      <w:r w:rsidR="000D037C">
        <w:t xml:space="preserve">εί </w:t>
      </w:r>
      <w:r w:rsidR="00363EC6">
        <w:t xml:space="preserve">σχετικά με </w:t>
      </w:r>
      <w:r w:rsidR="00642F27">
        <w:t>το ελληνικό οικοσύστημα καινοτομ</w:t>
      </w:r>
      <w:r w:rsidR="00D47834">
        <w:t xml:space="preserve">ίας, </w:t>
      </w:r>
      <w:r w:rsidR="0006784C">
        <w:t xml:space="preserve">τους διαθέσιμους τύπους </w:t>
      </w:r>
      <w:r w:rsidR="00AE5ED7">
        <w:t xml:space="preserve">χρηματοδότησης, </w:t>
      </w:r>
      <w:r w:rsidR="00AA6F02">
        <w:t xml:space="preserve">τις στρατηγικές που </w:t>
      </w:r>
      <w:r w:rsidR="00093147">
        <w:t>ακολουθούν</w:t>
      </w:r>
      <w:r w:rsidR="00AA6F02">
        <w:t xml:space="preserve"> τα </w:t>
      </w:r>
      <w:r w:rsidR="00CB7CC3">
        <w:t xml:space="preserve">Venture Capitals </w:t>
      </w:r>
      <w:r w:rsidR="00AE5ED7">
        <w:t xml:space="preserve">όταν </w:t>
      </w:r>
      <w:r w:rsidR="00CB7CC3">
        <w:t>επενδύο</w:t>
      </w:r>
      <w:r w:rsidR="00AE5ED7">
        <w:t>υν</w:t>
      </w:r>
      <w:r w:rsidR="00023AAD">
        <w:t xml:space="preserve">, </w:t>
      </w:r>
      <w:r w:rsidR="009471D2">
        <w:t xml:space="preserve">και </w:t>
      </w:r>
      <w:r w:rsidR="00A21312">
        <w:t>αναλύθηκ</w:t>
      </w:r>
      <w:r w:rsidR="0032218D">
        <w:t>αν τα βήματα</w:t>
      </w:r>
      <w:r w:rsidR="00A21312">
        <w:t xml:space="preserve"> </w:t>
      </w:r>
      <w:r w:rsidR="00B01E53">
        <w:t xml:space="preserve">που συνίσταται να ακολουθήσουν </w:t>
      </w:r>
      <w:r w:rsidR="009B08F9">
        <w:t xml:space="preserve">οι νεοφυείς εταιρείες </w:t>
      </w:r>
      <w:r w:rsidR="00E60A16">
        <w:t xml:space="preserve">για να εξασφαλίσουν πρόσβαση σε </w:t>
      </w:r>
      <w:r w:rsidR="008754A2" w:rsidRPr="008754A2">
        <w:t>seed funding</w:t>
      </w:r>
      <w:r w:rsidR="00023AAD">
        <w:t xml:space="preserve">. </w:t>
      </w:r>
    </w:p>
    <w:p w14:paraId="3F6C63FC" w14:textId="58D4DDE5" w:rsidR="00480E1E" w:rsidRDefault="00363EC6" w:rsidP="00363EC6">
      <w:pPr>
        <w:spacing w:after="0" w:line="360" w:lineRule="auto"/>
        <w:jc w:val="both"/>
      </w:pPr>
      <w:r>
        <w:t>Στο σεμινάριο</w:t>
      </w:r>
      <w:r w:rsidR="00D73400">
        <w:t xml:space="preserve"> </w:t>
      </w:r>
      <w:r>
        <w:t>παρουσιάστηκ</w:t>
      </w:r>
      <w:r w:rsidR="00D73400">
        <w:t xml:space="preserve">αν </w:t>
      </w:r>
      <w:r w:rsidR="00B036A3">
        <w:t xml:space="preserve">παραδείγματα </w:t>
      </w:r>
      <w:r w:rsidR="004C70F6">
        <w:t xml:space="preserve">πετυχημένων </w:t>
      </w:r>
      <w:r w:rsidR="00D73400">
        <w:t xml:space="preserve">εγχειρημάτων ελληνικών </w:t>
      </w:r>
      <w:r w:rsidR="004C70F6">
        <w:t>συμφερόντων</w:t>
      </w:r>
      <w:r w:rsidR="00812F3F">
        <w:t>.</w:t>
      </w:r>
      <w:r w:rsidR="008042B1">
        <w:t xml:space="preserve"> Ιδιαίτερη έμφαση δόθηκε σ</w:t>
      </w:r>
      <w:r w:rsidR="00E442F1">
        <w:t xml:space="preserve">τα σημεία που </w:t>
      </w:r>
      <w:r w:rsidR="000F17B4">
        <w:t xml:space="preserve">πρέπει να </w:t>
      </w:r>
      <w:r w:rsidR="00CC7F7C">
        <w:t xml:space="preserve">προσέξουν οι </w:t>
      </w:r>
      <w:r w:rsidR="00BB240F">
        <w:t xml:space="preserve">επιχειρηματίες </w:t>
      </w:r>
      <w:r w:rsidR="00332DB6">
        <w:t xml:space="preserve">που </w:t>
      </w:r>
      <w:r w:rsidR="00B42EFB">
        <w:t xml:space="preserve">απευθύνονται σε </w:t>
      </w:r>
      <w:r w:rsidR="00923287">
        <w:t>VCs.</w:t>
      </w:r>
      <w:r w:rsidR="006103D1">
        <w:t xml:space="preserve"> </w:t>
      </w:r>
      <w:r w:rsidR="00480E1E">
        <w:t>Η σημασία της</w:t>
      </w:r>
      <w:r w:rsidR="00133A80">
        <w:t xml:space="preserve"> διαφάνειας,</w:t>
      </w:r>
      <w:r w:rsidR="00251AFE">
        <w:t xml:space="preserve"> της δέσμευσης στις </w:t>
      </w:r>
      <w:r w:rsidR="003A54DD">
        <w:t>αρχικές υποσχέσεις</w:t>
      </w:r>
      <w:r w:rsidR="6D97175A">
        <w:t xml:space="preserve"> </w:t>
      </w:r>
      <w:r w:rsidR="003A54DD">
        <w:t xml:space="preserve">και της </w:t>
      </w:r>
      <w:r w:rsidR="00480E1E">
        <w:t xml:space="preserve">σχέσης που </w:t>
      </w:r>
      <w:r w:rsidR="008263E5">
        <w:t xml:space="preserve">χτίζεται </w:t>
      </w:r>
      <w:r w:rsidR="00D70D7F">
        <w:t>μεταξύ</w:t>
      </w:r>
      <w:r w:rsidR="00480E1E">
        <w:t xml:space="preserve"> </w:t>
      </w:r>
      <w:r w:rsidR="00D70D7F">
        <w:t>επενδυτών</w:t>
      </w:r>
      <w:r w:rsidR="00480E1E">
        <w:t xml:space="preserve"> και επιχειρηματιών.</w:t>
      </w:r>
    </w:p>
    <w:p w14:paraId="00392F86" w14:textId="38AEF4D3" w:rsidR="00363EC6" w:rsidRPr="00A427DF" w:rsidRDefault="00363EC6" w:rsidP="00363EC6">
      <w:pPr>
        <w:spacing w:after="0" w:line="360" w:lineRule="auto"/>
        <w:jc w:val="both"/>
      </w:pPr>
      <w:r>
        <w:t xml:space="preserve">Ακολούθησε </w:t>
      </w:r>
      <w:r w:rsidR="00A25CA4">
        <w:t xml:space="preserve">ανοιχτή </w:t>
      </w:r>
      <w:r>
        <w:t xml:space="preserve">συζήτηση </w:t>
      </w:r>
      <w:r w:rsidR="00C456B5">
        <w:t>μ</w:t>
      </w:r>
      <w:r w:rsidR="00F14959">
        <w:t xml:space="preserve">ε </w:t>
      </w:r>
      <w:r w:rsidR="00702426">
        <w:t xml:space="preserve">τον ομιλητή να προσφέρει </w:t>
      </w:r>
      <w:r w:rsidR="00A25CA4">
        <w:t xml:space="preserve">εξαιρετικά χρήσιμες και </w:t>
      </w:r>
      <w:r w:rsidR="00A90371">
        <w:t xml:space="preserve">στοχευμένες πληροφορίες </w:t>
      </w:r>
      <w:r w:rsidR="001B3040">
        <w:t>βασισμένες στην πολύχρονη εμπειρία του</w:t>
      </w:r>
      <w:r w:rsidR="0050015A">
        <w:t xml:space="preserve"> </w:t>
      </w:r>
      <w:r w:rsidR="001B3040">
        <w:t>σ</w:t>
      </w:r>
      <w:r w:rsidR="0050015A">
        <w:t>το χώρο</w:t>
      </w:r>
      <w:r w:rsidR="001B3040">
        <w:t xml:space="preserve"> των κεφαλαίων επιχειρηματικού κινδύνου</w:t>
      </w:r>
      <w:r w:rsidR="0050015A">
        <w:t>.</w:t>
      </w:r>
    </w:p>
    <w:p w14:paraId="1C22F7CC" w14:textId="06576640" w:rsidR="00363EC6" w:rsidRPr="00A427DF" w:rsidRDefault="00C41B8F" w:rsidP="00363EC6">
      <w:pPr>
        <w:spacing w:after="0" w:line="360" w:lineRule="auto"/>
        <w:jc w:val="both"/>
      </w:pPr>
      <w:r>
        <w:t>Το σεμινάριο</w:t>
      </w:r>
      <w:r w:rsidR="00363EC6">
        <w:t xml:space="preserve"> πραγματοποιήθηκε στο πλαίσιο του έργου «Υποστήριξη Δράσεων Στήριξης της Επιχειρηματικότητας, Καινοτομίας και Ωρίμανσης για την Αξιοποίηση της Ερευνητικής Δραστηριότητας και των Νέων Προϊόντων και Υπηρεσιών που αναπτύσσονται στο Πανεπιστήμιο Θεσσαλίας», το οποίο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r w:rsidR="5593EDF0">
        <w:t xml:space="preserve"> </w:t>
      </w:r>
      <w:r w:rsidR="00363EC6">
        <w:t>Εντάσσεται σε δράσεις με σκοπό τόσο την ανάπτυξη των δεξιοτήτων και την προώθηση της επιχειρηματικής πρωτοβουλίας των μελών της ακαδημαϊκής κοινότητας, όσο και τη διεύρυνση και ενίσχυση του τοπικού επιχειρηματικού οικοσυστήματος.</w:t>
      </w:r>
    </w:p>
    <w:sectPr w:rsidR="00363EC6" w:rsidRPr="00A427DF" w:rsidSect="007A34D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B06C6" w14:textId="77777777" w:rsidR="00A75631" w:rsidRDefault="00A75631" w:rsidP="00A40DE9">
      <w:pPr>
        <w:spacing w:after="0" w:line="240" w:lineRule="auto"/>
      </w:pPr>
      <w:r>
        <w:separator/>
      </w:r>
    </w:p>
  </w:endnote>
  <w:endnote w:type="continuationSeparator" w:id="0">
    <w:p w14:paraId="467156FF" w14:textId="77777777" w:rsidR="00A75631" w:rsidRDefault="00A75631" w:rsidP="00A40DE9">
      <w:pPr>
        <w:spacing w:after="0" w:line="240" w:lineRule="auto"/>
      </w:pPr>
      <w:r>
        <w:continuationSeparator/>
      </w:r>
    </w:p>
  </w:endnote>
  <w:endnote w:type="continuationNotice" w:id="1">
    <w:p w14:paraId="365E31CE" w14:textId="77777777" w:rsidR="00A75631" w:rsidRDefault="00A75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3B22" w14:textId="77777777" w:rsidR="00D2669C" w:rsidRDefault="00D2669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81DE9" w14:textId="5E0CD8F6" w:rsidR="00A40DE9" w:rsidRPr="007A34D6" w:rsidRDefault="007A34D6" w:rsidP="007A34D6">
    <w:pPr>
      <w:pStyle w:val="a4"/>
      <w:jc w:val="center"/>
      <w:rPr>
        <w:b/>
        <w:bCs/>
      </w:rPr>
    </w:pPr>
    <w:r w:rsidRPr="007A34D6">
      <w:rPr>
        <w:b/>
        <w:bCs/>
      </w:rPr>
      <w:fldChar w:fldCharType="begin"/>
    </w:r>
    <w:r w:rsidRPr="007A34D6">
      <w:rPr>
        <w:b/>
        <w:bCs/>
      </w:rPr>
      <w:instrText xml:space="preserve"> FILENAME   \* MERGEFORMAT </w:instrText>
    </w:r>
    <w:r w:rsidRPr="007A34D6">
      <w:rPr>
        <w:b/>
        <w:bCs/>
      </w:rPr>
      <w:fldChar w:fldCharType="separate"/>
    </w:r>
    <w:r w:rsidR="00DB56AB">
      <w:rPr>
        <w:b/>
        <w:bCs/>
        <w:noProof/>
      </w:rPr>
      <w:t>Δελτίο Τύπου-ΔΕ.2023_05</w:t>
    </w:r>
    <w:r w:rsidRPr="007A34D6">
      <w:rPr>
        <w:b/>
        <w:bCs/>
      </w:rPr>
      <w:fldChar w:fldCharType="end"/>
    </w:r>
    <w:r w:rsidR="00A40DE9" w:rsidRPr="007A34D6">
      <w:rPr>
        <w:b/>
        <w:bCs/>
        <w:noProof/>
        <w:lang w:eastAsia="el-GR"/>
      </w:rPr>
      <w:drawing>
        <wp:anchor distT="0" distB="0" distL="114300" distR="114300" simplePos="0" relativeHeight="251658242" behindDoc="0" locked="0" layoutInCell="1" allowOverlap="1" wp14:anchorId="3FF8629F" wp14:editId="2EE8A902">
          <wp:simplePos x="0" y="0"/>
          <wp:positionH relativeFrom="column">
            <wp:posOffset>0</wp:posOffset>
          </wp:positionH>
          <wp:positionV relativeFrom="paragraph">
            <wp:posOffset>156210</wp:posOffset>
          </wp:positionV>
          <wp:extent cx="5274310" cy="793115"/>
          <wp:effectExtent l="0" t="0" r="2540" b="6985"/>
          <wp:wrapSquare wrapText="bothSides"/>
          <wp:docPr id="2580227" name="Picture 2580227"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80071" name="Εικόνα 5" descr="Εικόνα που περιέχει κείμενο, στιγμιότυπο οθόνης,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5274310" cy="79311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0461" w14:textId="77777777" w:rsidR="00D2669C" w:rsidRDefault="00D2669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F0863" w14:textId="77777777" w:rsidR="00A75631" w:rsidRDefault="00A75631" w:rsidP="00A40DE9">
      <w:pPr>
        <w:spacing w:after="0" w:line="240" w:lineRule="auto"/>
      </w:pPr>
      <w:r>
        <w:separator/>
      </w:r>
    </w:p>
  </w:footnote>
  <w:footnote w:type="continuationSeparator" w:id="0">
    <w:p w14:paraId="57CA4E5A" w14:textId="77777777" w:rsidR="00A75631" w:rsidRDefault="00A75631" w:rsidP="00A40DE9">
      <w:pPr>
        <w:spacing w:after="0" w:line="240" w:lineRule="auto"/>
      </w:pPr>
      <w:r>
        <w:continuationSeparator/>
      </w:r>
    </w:p>
  </w:footnote>
  <w:footnote w:type="continuationNotice" w:id="1">
    <w:p w14:paraId="59E93E29" w14:textId="77777777" w:rsidR="00A75631" w:rsidRDefault="00A7563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3C336" w14:textId="77777777" w:rsidR="00D2669C" w:rsidRDefault="00D2669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E3217" w14:textId="6D0E92FC" w:rsidR="00A40DE9" w:rsidRDefault="00D2669C" w:rsidP="00A40DE9">
    <w:pPr>
      <w:pStyle w:val="a3"/>
      <w:tabs>
        <w:tab w:val="clear" w:pos="4153"/>
        <w:tab w:val="clear" w:pos="8306"/>
        <w:tab w:val="left" w:pos="7200"/>
      </w:tabs>
    </w:pPr>
    <w:r>
      <w:rPr>
        <w:noProof/>
        <w:lang w:eastAsia="el-GR"/>
      </w:rPr>
      <w:drawing>
        <wp:anchor distT="0" distB="0" distL="114300" distR="114300" simplePos="0" relativeHeight="251658240" behindDoc="0" locked="0" layoutInCell="1" allowOverlap="1" wp14:anchorId="5FFB365B" wp14:editId="2B8CDBD4">
          <wp:simplePos x="0" y="0"/>
          <wp:positionH relativeFrom="column">
            <wp:posOffset>5274310</wp:posOffset>
          </wp:positionH>
          <wp:positionV relativeFrom="paragraph">
            <wp:posOffset>-396240</wp:posOffset>
          </wp:positionV>
          <wp:extent cx="725170" cy="981075"/>
          <wp:effectExtent l="0" t="0" r="0" b="9525"/>
          <wp:wrapSquare wrapText="bothSides"/>
          <wp:docPr id="703837561" name="Picture 703837561" descr="Εικόνα που περιέχει γραφιστική, γραφικ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3605" name="Εικόνα 4" descr="Εικόνα που περιέχει γραφιστική, γραφικά, λογότυπο, σύμβολ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725170" cy="981075"/>
                  </a:xfrm>
                  <a:prstGeom prst="rect">
                    <a:avLst/>
                  </a:prstGeom>
                </pic:spPr>
              </pic:pic>
            </a:graphicData>
          </a:graphic>
        </wp:anchor>
      </w:drawing>
    </w:r>
    <w:r>
      <w:rPr>
        <w:noProof/>
        <w:lang w:eastAsia="el-GR"/>
      </w:rPr>
      <w:drawing>
        <wp:anchor distT="0" distB="0" distL="114300" distR="114300" simplePos="0" relativeHeight="251658241" behindDoc="0" locked="0" layoutInCell="1" allowOverlap="1" wp14:anchorId="60DA8377" wp14:editId="14C01157">
          <wp:simplePos x="0" y="0"/>
          <wp:positionH relativeFrom="column">
            <wp:posOffset>-594360</wp:posOffset>
          </wp:positionH>
          <wp:positionV relativeFrom="paragraph">
            <wp:posOffset>-342900</wp:posOffset>
          </wp:positionV>
          <wp:extent cx="819150" cy="819150"/>
          <wp:effectExtent l="0" t="0" r="0" b="0"/>
          <wp:wrapSquare wrapText="bothSides"/>
          <wp:docPr id="625939457" name="Picture 625939457" descr="Εικόνα που περιέχει άλογ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10609" name="Εικόνα 3" descr="Εικόνα που περιέχει άλογο&#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anchor>
      </w:drawing>
    </w:r>
    <w:r w:rsidR="00A40DE9">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716C0" w14:textId="77777777" w:rsidR="00D2669C" w:rsidRDefault="00D266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E9"/>
    <w:rsid w:val="00014CE7"/>
    <w:rsid w:val="00023AAD"/>
    <w:rsid w:val="0006784C"/>
    <w:rsid w:val="0007569E"/>
    <w:rsid w:val="00093147"/>
    <w:rsid w:val="000B3851"/>
    <w:rsid w:val="000D037C"/>
    <w:rsid w:val="000F17B4"/>
    <w:rsid w:val="00133A80"/>
    <w:rsid w:val="00166A63"/>
    <w:rsid w:val="001B3040"/>
    <w:rsid w:val="001D6F35"/>
    <w:rsid w:val="00210929"/>
    <w:rsid w:val="002142B0"/>
    <w:rsid w:val="00234F87"/>
    <w:rsid w:val="00251AFE"/>
    <w:rsid w:val="002A2291"/>
    <w:rsid w:val="002D449B"/>
    <w:rsid w:val="0032218D"/>
    <w:rsid w:val="00332DB6"/>
    <w:rsid w:val="00363EC6"/>
    <w:rsid w:val="00384986"/>
    <w:rsid w:val="003A54DD"/>
    <w:rsid w:val="003B6D79"/>
    <w:rsid w:val="004141DD"/>
    <w:rsid w:val="00455DA8"/>
    <w:rsid w:val="00480E1E"/>
    <w:rsid w:val="00482697"/>
    <w:rsid w:val="004A589F"/>
    <w:rsid w:val="004C70F6"/>
    <w:rsid w:val="0050015A"/>
    <w:rsid w:val="00536091"/>
    <w:rsid w:val="00561593"/>
    <w:rsid w:val="00567E76"/>
    <w:rsid w:val="005870C8"/>
    <w:rsid w:val="005D530A"/>
    <w:rsid w:val="006103D1"/>
    <w:rsid w:val="00642F27"/>
    <w:rsid w:val="00644A6E"/>
    <w:rsid w:val="00645698"/>
    <w:rsid w:val="006A7CE7"/>
    <w:rsid w:val="00702426"/>
    <w:rsid w:val="0076769D"/>
    <w:rsid w:val="007A34D6"/>
    <w:rsid w:val="007B0EE4"/>
    <w:rsid w:val="008042B1"/>
    <w:rsid w:val="00812F3F"/>
    <w:rsid w:val="008263E5"/>
    <w:rsid w:val="008301CB"/>
    <w:rsid w:val="00831C45"/>
    <w:rsid w:val="00845102"/>
    <w:rsid w:val="008754A2"/>
    <w:rsid w:val="008C574C"/>
    <w:rsid w:val="008D1C57"/>
    <w:rsid w:val="008E20C5"/>
    <w:rsid w:val="00923287"/>
    <w:rsid w:val="009471D2"/>
    <w:rsid w:val="00981556"/>
    <w:rsid w:val="009A3339"/>
    <w:rsid w:val="009B08F9"/>
    <w:rsid w:val="009B0A28"/>
    <w:rsid w:val="00A12AAE"/>
    <w:rsid w:val="00A21312"/>
    <w:rsid w:val="00A25CA4"/>
    <w:rsid w:val="00A26915"/>
    <w:rsid w:val="00A40DE9"/>
    <w:rsid w:val="00A46D05"/>
    <w:rsid w:val="00A75631"/>
    <w:rsid w:val="00A90371"/>
    <w:rsid w:val="00A94812"/>
    <w:rsid w:val="00AA6F02"/>
    <w:rsid w:val="00AB4D61"/>
    <w:rsid w:val="00AE5ED7"/>
    <w:rsid w:val="00AF51BD"/>
    <w:rsid w:val="00B01E53"/>
    <w:rsid w:val="00B036A3"/>
    <w:rsid w:val="00B05A81"/>
    <w:rsid w:val="00B42EFB"/>
    <w:rsid w:val="00B5170B"/>
    <w:rsid w:val="00BA6142"/>
    <w:rsid w:val="00BB240F"/>
    <w:rsid w:val="00BC6F08"/>
    <w:rsid w:val="00C41B8F"/>
    <w:rsid w:val="00C456B5"/>
    <w:rsid w:val="00CB7CC3"/>
    <w:rsid w:val="00CC7F7C"/>
    <w:rsid w:val="00CF0B78"/>
    <w:rsid w:val="00D2669C"/>
    <w:rsid w:val="00D47834"/>
    <w:rsid w:val="00D65F5C"/>
    <w:rsid w:val="00D70D7F"/>
    <w:rsid w:val="00D73400"/>
    <w:rsid w:val="00DB56AB"/>
    <w:rsid w:val="00DC68EE"/>
    <w:rsid w:val="00E41E55"/>
    <w:rsid w:val="00E442F1"/>
    <w:rsid w:val="00E60A16"/>
    <w:rsid w:val="00EB4FA3"/>
    <w:rsid w:val="00EE5415"/>
    <w:rsid w:val="00F138B7"/>
    <w:rsid w:val="00F14959"/>
    <w:rsid w:val="00F2240B"/>
    <w:rsid w:val="00F23B2D"/>
    <w:rsid w:val="00FF3C2E"/>
    <w:rsid w:val="03D94334"/>
    <w:rsid w:val="098BCC3E"/>
    <w:rsid w:val="16455301"/>
    <w:rsid w:val="2B079F35"/>
    <w:rsid w:val="30600FDF"/>
    <w:rsid w:val="52A27BE6"/>
    <w:rsid w:val="5593EDF0"/>
    <w:rsid w:val="6D97175A"/>
    <w:rsid w:val="7202F69D"/>
    <w:rsid w:val="7C4707F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D2E62"/>
  <w15:chartTrackingRefBased/>
  <w15:docId w15:val="{C527B2C2-B57F-402C-BAA3-EC094625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0DE9"/>
    <w:pPr>
      <w:tabs>
        <w:tab w:val="center" w:pos="4153"/>
        <w:tab w:val="right" w:pos="8306"/>
      </w:tabs>
      <w:spacing w:after="0" w:line="240" w:lineRule="auto"/>
    </w:pPr>
  </w:style>
  <w:style w:type="character" w:customStyle="1" w:styleId="Char">
    <w:name w:val="Κεφαλίδα Char"/>
    <w:basedOn w:val="a0"/>
    <w:link w:val="a3"/>
    <w:uiPriority w:val="99"/>
    <w:rsid w:val="00A40DE9"/>
  </w:style>
  <w:style w:type="paragraph" w:styleId="a4">
    <w:name w:val="footer"/>
    <w:basedOn w:val="a"/>
    <w:link w:val="Char0"/>
    <w:uiPriority w:val="99"/>
    <w:unhideWhenUsed/>
    <w:rsid w:val="00A40DE9"/>
    <w:pPr>
      <w:tabs>
        <w:tab w:val="center" w:pos="4153"/>
        <w:tab w:val="right" w:pos="8306"/>
      </w:tabs>
      <w:spacing w:after="0" w:line="240" w:lineRule="auto"/>
    </w:pPr>
  </w:style>
  <w:style w:type="character" w:customStyle="1" w:styleId="Char0">
    <w:name w:val="Υποσέλιδο Char"/>
    <w:basedOn w:val="a0"/>
    <w:link w:val="a4"/>
    <w:uiPriority w:val="99"/>
    <w:rsid w:val="00A40DE9"/>
  </w:style>
  <w:style w:type="character" w:styleId="a5">
    <w:name w:val="Emphasis"/>
    <w:basedOn w:val="a0"/>
    <w:uiPriority w:val="20"/>
    <w:qFormat/>
    <w:rsid w:val="00234F87"/>
    <w:rPr>
      <w:i/>
      <w:iCs/>
    </w:rPr>
  </w:style>
  <w:style w:type="paragraph" w:styleId="a6">
    <w:name w:val="Balloon Text"/>
    <w:basedOn w:val="a"/>
    <w:link w:val="Char1"/>
    <w:uiPriority w:val="99"/>
    <w:semiHidden/>
    <w:unhideWhenUsed/>
    <w:rsid w:val="008E20C5"/>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8E2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afbb9f-c91d-4ebd-aeb6-7b8fce8d4349">
      <Terms xmlns="http://schemas.microsoft.com/office/infopath/2007/PartnerControls"/>
    </lcf76f155ced4ddcb4097134ff3c332f>
    <TaxCatchAll xmlns="f096a3be-d6c2-4c83-9bf3-b16fef535154" xsi:nil="true"/>
    <MediaLengthInSeconds xmlns="fcafbb9f-c91d-4ebd-aeb6-7b8fce8d43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D7646BD4A01C5C479622FAF6C13B002B" ma:contentTypeVersion="14" ma:contentTypeDescription="Δημιουργία νέου εγγράφου" ma:contentTypeScope="" ma:versionID="2205425d3d176750efa45a5952f0a9f0">
  <xsd:schema xmlns:xsd="http://www.w3.org/2001/XMLSchema" xmlns:xs="http://www.w3.org/2001/XMLSchema" xmlns:p="http://schemas.microsoft.com/office/2006/metadata/properties" xmlns:ns2="fcafbb9f-c91d-4ebd-aeb6-7b8fce8d4349" xmlns:ns3="f096a3be-d6c2-4c83-9bf3-b16fef535154" targetNamespace="http://schemas.microsoft.com/office/2006/metadata/properties" ma:root="true" ma:fieldsID="1ef0db2615d6e297fd93bc309a0a13b7" ns2:_="" ns3:_="">
    <xsd:import namespace="fcafbb9f-c91d-4ebd-aeb6-7b8fce8d4349"/>
    <xsd:import namespace="f096a3be-d6c2-4c83-9bf3-b16fef535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fbb9f-c91d-4ebd-aeb6-7b8fce8d4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Ετικέτες εικόνας" ma:readOnly="false" ma:fieldId="{5cf76f15-5ced-4ddc-b409-7134ff3c332f}" ma:taxonomyMulti="true" ma:sspId="efb10ea6-a591-4c5d-9d03-645515e3d33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6a3be-d6c2-4c83-9bf3-b16fef535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228a78-1ee1-4a49-b077-b8861f593102}" ma:internalName="TaxCatchAll" ma:showField="CatchAllData" ma:web="f096a3be-d6c2-4c83-9bf3-b16fef535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97CFE-3199-484C-9835-6B4F875795F8}">
  <ds:schemaRefs>
    <ds:schemaRef ds:uri="http://schemas.microsoft.com/office/2006/metadata/properties"/>
    <ds:schemaRef ds:uri="http://schemas.microsoft.com/office/infopath/2007/PartnerControls"/>
    <ds:schemaRef ds:uri="fcafbb9f-c91d-4ebd-aeb6-7b8fce8d4349"/>
    <ds:schemaRef ds:uri="f096a3be-d6c2-4c83-9bf3-b16fef535154"/>
  </ds:schemaRefs>
</ds:datastoreItem>
</file>

<file path=customXml/itemProps2.xml><?xml version="1.0" encoding="utf-8"?>
<ds:datastoreItem xmlns:ds="http://schemas.openxmlformats.org/officeDocument/2006/customXml" ds:itemID="{443AF7C2-F35A-4372-B0B0-C3BCD3BA8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fbb9f-c91d-4ebd-aeb6-7b8fce8d4349"/>
    <ds:schemaRef ds:uri="f096a3be-d6c2-4c83-9bf3-b16fef535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E30C1-90BD-4E63-BF87-471C064ED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1649</Characters>
  <Application>Microsoft Office Word</Application>
  <DocSecurity>4</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STATHAKI HRYSI</dc:creator>
  <cp:keywords/>
  <dc:description/>
  <cp:lastModifiedBy>GATOU OURANIA</cp:lastModifiedBy>
  <cp:revision>2</cp:revision>
  <cp:lastPrinted>2023-05-24T18:03:00Z</cp:lastPrinted>
  <dcterms:created xsi:type="dcterms:W3CDTF">2023-11-23T09:28:00Z</dcterms:created>
  <dcterms:modified xsi:type="dcterms:W3CDTF">2023-11-23T09:28:00Z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0x010100D7646BD4A01C5C479622FAF6C13B002B</vt:lpwstr>
  </property>
  <property fmtid="{D5CDD505-2E9C-101B-9397-08002B2CF9AE}" pid="3" name="MediaServiceImageTags">
    <vt:lpwstr/>
  </property>
  <property fmtid="{D5CDD505-2E9C-101B-9397-08002B2CF9AE}" pid="4" name="Order">
    <vt:r8>152700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