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97BA0" w14:textId="61FFA421" w:rsidR="00B37C37" w:rsidRPr="00060DF7" w:rsidRDefault="00060DF7">
      <w:pPr>
        <w:rPr>
          <w:b/>
          <w:bCs/>
        </w:rPr>
      </w:pPr>
      <w:bookmarkStart w:id="0" w:name="_GoBack"/>
      <w:bookmarkEnd w:id="0"/>
      <w:r>
        <w:rPr>
          <w:b/>
          <w:bCs/>
        </w:rPr>
        <w:t>Εκδήλωση</w:t>
      </w:r>
      <w:r w:rsidR="00FB0777">
        <w:rPr>
          <w:b/>
          <w:bCs/>
        </w:rPr>
        <w:t xml:space="preserve"> για πράσινη καινοτομία με συμμετοχή του 2</w:t>
      </w:r>
      <w:r w:rsidR="00FB0777" w:rsidRPr="00FB0777">
        <w:rPr>
          <w:b/>
          <w:bCs/>
          <w:vertAlign w:val="superscript"/>
        </w:rPr>
        <w:t>ου</w:t>
      </w:r>
      <w:r w:rsidR="00FB0777">
        <w:rPr>
          <w:b/>
          <w:bCs/>
        </w:rPr>
        <w:t xml:space="preserve"> Εσπερινού ΕΠΑΛ Βόλου</w:t>
      </w:r>
    </w:p>
    <w:p w14:paraId="1436D27F" w14:textId="6487E2C5" w:rsidR="007A2DC6" w:rsidRPr="00BE37F1" w:rsidRDefault="00DE2D5A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 wp14:anchorId="6DEA5DBA" wp14:editId="43ED27D3">
            <wp:simplePos x="0" y="0"/>
            <wp:positionH relativeFrom="column">
              <wp:posOffset>0</wp:posOffset>
            </wp:positionH>
            <wp:positionV relativeFrom="paragraph">
              <wp:posOffset>-1732</wp:posOffset>
            </wp:positionV>
            <wp:extent cx="2687567" cy="2015837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567" cy="2015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DC6">
        <w:t xml:space="preserve">ΠΕΚΕΣ Θεσσαλίας και η ομάδα Δημιουργικών Τεχνολογιών Μάθησης του Τμήματος Ηλεκτρολόγων Μηχανικών και Μηχανικών Υπολογιστών του Πανεπιστημίου Θεσσαλίας </w:t>
      </w:r>
      <w:r w:rsidR="007A2DC6" w:rsidRPr="007A2DC6">
        <w:t>(</w:t>
      </w:r>
      <w:r w:rsidR="007A2DC6">
        <w:rPr>
          <w:lang w:val="en-GB"/>
        </w:rPr>
        <w:t>THMMY</w:t>
      </w:r>
      <w:r w:rsidR="007A2DC6" w:rsidRPr="007A2DC6">
        <w:t xml:space="preserve">) </w:t>
      </w:r>
      <w:r w:rsidR="007A2DC6">
        <w:t xml:space="preserve">συνδιοργάνωσαν εκδήλωση με θέμα τις δεξιότητες καινοτομίας </w:t>
      </w:r>
      <w:r w:rsidR="00BE37F1">
        <w:t>στην</w:t>
      </w:r>
      <w:r w:rsidR="007A2DC6">
        <w:t xml:space="preserve"> πράσινη οικονομία. Η εκδήλωση απευθυνόταν σε μαθητές επαγγελματικής κατάρτισης</w:t>
      </w:r>
      <w:r w:rsidR="00BE37F1">
        <w:t xml:space="preserve"> και σε αυτή συμμετείχαν 3</w:t>
      </w:r>
      <w:r w:rsidR="00FB0777" w:rsidRPr="00FB0777">
        <w:t>3</w:t>
      </w:r>
      <w:r w:rsidR="00BE37F1">
        <w:t xml:space="preserve"> μαθητές</w:t>
      </w:r>
      <w:r w:rsidR="00FB0777" w:rsidRPr="00FB0777">
        <w:t xml:space="preserve"> </w:t>
      </w:r>
      <w:r w:rsidR="00FB0777">
        <w:t xml:space="preserve"> και καθηγητές</w:t>
      </w:r>
      <w:r w:rsidR="00BE37F1">
        <w:t xml:space="preserve"> του </w:t>
      </w:r>
      <w:r w:rsidR="00FB0777">
        <w:t>2</w:t>
      </w:r>
      <w:r w:rsidR="00FB0777" w:rsidRPr="00FB0777">
        <w:rPr>
          <w:vertAlign w:val="superscript"/>
        </w:rPr>
        <w:t>ου</w:t>
      </w:r>
      <w:r w:rsidR="00BE37F1">
        <w:t xml:space="preserve"> Εσπερινού Λυκείου Βόλου</w:t>
      </w:r>
      <w:r w:rsidR="007A2DC6">
        <w:t xml:space="preserve">. Πραγματοποιήθηκε στο εργαστήριο υπολογιστών του ΤΗΜΜΥ στη διασταύρωση των οδών Σέκερη και Χέυντεν στο Βόλο την Πέμπτη </w:t>
      </w:r>
      <w:r w:rsidR="00FB0777">
        <w:t xml:space="preserve">9 Δεκεμβρίου </w:t>
      </w:r>
      <w:r w:rsidR="007A2DC6">
        <w:t xml:space="preserve">2022. </w:t>
      </w:r>
    </w:p>
    <w:p w14:paraId="1A999819" w14:textId="4C139AC0" w:rsidR="00FB0777" w:rsidRDefault="00DE2D5A"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71FD9B3F" wp14:editId="208C2903">
            <wp:simplePos x="0" y="0"/>
            <wp:positionH relativeFrom="column">
              <wp:posOffset>2276475</wp:posOffset>
            </wp:positionH>
            <wp:positionV relativeFrom="paragraph">
              <wp:posOffset>157538</wp:posOffset>
            </wp:positionV>
            <wp:extent cx="2825750" cy="2119630"/>
            <wp:effectExtent l="0" t="0" r="0" b="0"/>
            <wp:wrapTight wrapText="bothSides">
              <wp:wrapPolygon edited="0">
                <wp:start x="0" y="0"/>
                <wp:lineTo x="0" y="21354"/>
                <wp:lineTo x="21406" y="21354"/>
                <wp:lineTo x="21406" y="0"/>
                <wp:lineTo x="0" y="0"/>
              </wp:wrapPolygon>
            </wp:wrapTight>
            <wp:docPr id="2" name="Picture 2" descr="A picture containing text, electronics, computer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electronics, computer, displa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211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38CA">
        <w:t>Η εκδήλωση</w:t>
      </w:r>
      <w:r w:rsidR="00FB0777">
        <w:t xml:space="preserve"> αποτελούσε συνέχεια προηγούμενης διοργάνωσης που πραγματοποιήθηκε στις 24 Νοεμβρίου 2022 με τη συμμετοχή του 4</w:t>
      </w:r>
      <w:r w:rsidR="00FB0777" w:rsidRPr="00FB0777">
        <w:rPr>
          <w:vertAlign w:val="superscript"/>
        </w:rPr>
        <w:t>ου</w:t>
      </w:r>
      <w:r w:rsidR="00FB0777">
        <w:t xml:space="preserve"> Εσπερινού ΕΠΑΛ Βόλου.</w:t>
      </w:r>
      <w:r w:rsidR="00D338CA">
        <w:t xml:space="preserve"> </w:t>
      </w:r>
      <w:r w:rsidR="00FB0777">
        <w:t xml:space="preserve">Ο στόχος της εκδήλωσης ήταν να ενθαρρύνει την καινοτόμα σκέψη σε θέματα πράσινων διαδικασιών </w:t>
      </w:r>
      <w:r w:rsidR="00464241">
        <w:t xml:space="preserve">παραγωγής </w:t>
      </w:r>
      <w:r w:rsidR="00FB0777">
        <w:t xml:space="preserve">που έχουν άμεση σχέση με την επαγγελματική εκπαίδευση. Οι συμμετέχοντες συνεργάστηκαν σε ομάδες για το σχεδιασμό καινοτόμων λύσεων σχετικά με τη διαχείριση αποβλήτων χρησιμοποιώντας μια ψηφιακή πλατφόρμα συνεργασίας που απευθύνεται </w:t>
      </w:r>
      <w:r w:rsidR="001C57D0">
        <w:t xml:space="preserve">αποκλειστικά </w:t>
      </w:r>
      <w:r w:rsidR="00FB0777">
        <w:t>σε μαθητές επαγγελματικής εκπαίδευσης</w:t>
      </w:r>
      <w:r w:rsidR="00074500" w:rsidRPr="00074500">
        <w:t xml:space="preserve">. </w:t>
      </w:r>
      <w:r w:rsidR="00074500">
        <w:rPr>
          <w:lang w:val="en-GB"/>
        </w:rPr>
        <w:t>H</w:t>
      </w:r>
      <w:r w:rsidR="00074500" w:rsidRPr="00074500">
        <w:t xml:space="preserve"> </w:t>
      </w:r>
      <w:r w:rsidR="00074500">
        <w:t xml:space="preserve">ψηφιακή πλατφόρμα έχει αναπτυχθεί </w:t>
      </w:r>
      <w:r w:rsidR="00FB0777">
        <w:t>από την</w:t>
      </w:r>
      <w:r w:rsidR="007A2DC6">
        <w:t xml:space="preserve"> ομάδα Δημιουργικών Τεχνολογιών Μάθησης</w:t>
      </w:r>
      <w:r w:rsidR="00FB0777">
        <w:t xml:space="preserve"> σ</w:t>
      </w:r>
      <w:r w:rsidR="007A2DC6">
        <w:t xml:space="preserve">τα πλαίσια του ερευνητικού έργου </w:t>
      </w:r>
      <w:r w:rsidR="007A2DC6">
        <w:rPr>
          <w:lang w:val="en-US"/>
        </w:rPr>
        <w:t>Design</w:t>
      </w:r>
      <w:r w:rsidR="007A2DC6" w:rsidRPr="007A2DC6">
        <w:t>4</w:t>
      </w:r>
      <w:r w:rsidR="007A2DC6">
        <w:rPr>
          <w:lang w:val="en-US"/>
        </w:rPr>
        <w:t>Climate</w:t>
      </w:r>
      <w:r w:rsidR="007A2DC6" w:rsidRPr="007A2DC6">
        <w:t xml:space="preserve"> </w:t>
      </w:r>
      <w:r w:rsidR="007A2DC6">
        <w:t xml:space="preserve">που χρηματοδοτείται από το πρόγραμμα </w:t>
      </w:r>
      <w:r w:rsidR="007A2DC6">
        <w:rPr>
          <w:lang w:val="en-US"/>
        </w:rPr>
        <w:t>Erasmus</w:t>
      </w:r>
      <w:r w:rsidR="007A2DC6" w:rsidRPr="007A2DC6">
        <w:t xml:space="preserve">+ </w:t>
      </w:r>
      <w:r w:rsidR="007A2DC6">
        <w:t xml:space="preserve">της Ευρωπαϊκής Επιτροπής και υλοποιείται από το 2020 έως το 2022. </w:t>
      </w:r>
    </w:p>
    <w:p w14:paraId="515C1BDD" w14:textId="3EBEB8E0" w:rsidR="00D338CA" w:rsidRDefault="00DE2D5A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35C744DD" wp14:editId="15DAED51">
            <wp:simplePos x="0" y="0"/>
            <wp:positionH relativeFrom="column">
              <wp:posOffset>0</wp:posOffset>
            </wp:positionH>
            <wp:positionV relativeFrom="paragraph">
              <wp:posOffset>-808</wp:posOffset>
            </wp:positionV>
            <wp:extent cx="2688336" cy="2016414"/>
            <wp:effectExtent l="0" t="0" r="0" b="3175"/>
            <wp:wrapSquare wrapText="bothSides"/>
            <wp:docPr id="3" name="Picture 3" descr="A picture containing text, indoor, wall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indoor, wall,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336" cy="2016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DC6">
        <w:t xml:space="preserve">Το ερευνητικό έργο </w:t>
      </w:r>
      <w:r w:rsidR="00FB0777">
        <w:rPr>
          <w:lang w:val="en-US"/>
        </w:rPr>
        <w:t>Design</w:t>
      </w:r>
      <w:r w:rsidR="00FB0777" w:rsidRPr="00FB0777">
        <w:t>4</w:t>
      </w:r>
      <w:r w:rsidR="00FB0777">
        <w:rPr>
          <w:lang w:val="en-US"/>
        </w:rPr>
        <w:t>Climate</w:t>
      </w:r>
      <w:r w:rsidR="00FB0777" w:rsidRPr="00FB0777">
        <w:t xml:space="preserve"> </w:t>
      </w:r>
      <w:r w:rsidR="007A2DC6">
        <w:t xml:space="preserve">στοχεύει στην </w:t>
      </w:r>
      <w:r w:rsidR="00516906">
        <w:t>ανάπτυξη</w:t>
      </w:r>
      <w:r w:rsidR="007A2DC6">
        <w:t xml:space="preserve"> της καινοτόμου σκέψης στην επαγγελματική κατάρτιση</w:t>
      </w:r>
      <w:r w:rsidR="00516906" w:rsidRPr="00516906">
        <w:t xml:space="preserve"> </w:t>
      </w:r>
      <w:r w:rsidR="00516906">
        <w:t xml:space="preserve">για προώθηση της </w:t>
      </w:r>
      <w:r w:rsidR="00074500">
        <w:t>κυκλικής παραγωγής</w:t>
      </w:r>
      <w:r w:rsidR="007A2DC6">
        <w:t xml:space="preserve">. Εκτός από το Πανεπιστήμιο Θεσσαλίας στο ερευνητικό έργο συμμετέχουν εκπαιδευτικοί οργανισμοί από την Πολωνία, την Πορτογαλία, τη Βουλγαρία, και τη Σουηδία. </w:t>
      </w:r>
    </w:p>
    <w:p w14:paraId="06C6E78B" w14:textId="2ABE8075" w:rsidR="007A2DC6" w:rsidRDefault="007A2DC6">
      <w:pPr>
        <w:pBdr>
          <w:bottom w:val="single" w:sz="12" w:space="1" w:color="auto"/>
        </w:pBdr>
      </w:pPr>
      <w:r>
        <w:t xml:space="preserve">Επιστημονικά υπεύθυνοι του ερευνητικού έργου </w:t>
      </w:r>
      <w:r>
        <w:rPr>
          <w:lang w:val="en-US"/>
        </w:rPr>
        <w:t>Design</w:t>
      </w:r>
      <w:r w:rsidRPr="007A2DC6">
        <w:t>4</w:t>
      </w:r>
      <w:r>
        <w:rPr>
          <w:lang w:val="en-US"/>
        </w:rPr>
        <w:t>Climate</w:t>
      </w:r>
      <w:r w:rsidRPr="007A2DC6">
        <w:t xml:space="preserve"> </w:t>
      </w:r>
      <w:r>
        <w:t xml:space="preserve">είναι το μέλος ΕΔΙΠ του ΤΗΜΜΥ κ. Χαρίκλεια Τσαλαπάτα και ο Ομ. Καθ. του τμήματος κ. Ηλίας Χούστης. Την </w:t>
      </w:r>
      <w:r>
        <w:lastRenderedPageBreak/>
        <w:t>εκδήλωση άνοιξε ο Συντονιστής Εκπαιδευτικού Έργου του ΠΕΚΕΣ Θεσσαλίας κ. Κωνσταντίνος Παναγιώτου.</w:t>
      </w:r>
    </w:p>
    <w:p w14:paraId="5DB8BD2B" w14:textId="139AD861" w:rsidR="00516906" w:rsidRDefault="00FA7C56">
      <w:pPr>
        <w:rPr>
          <w:b/>
          <w:bCs/>
          <w:lang w:val="en-US"/>
        </w:rPr>
      </w:pPr>
      <w:r>
        <w:rPr>
          <w:b/>
          <w:bCs/>
          <w:lang w:val="en-US"/>
        </w:rPr>
        <w:t>Innovation Skills Building for Circular Economy</w:t>
      </w:r>
    </w:p>
    <w:p w14:paraId="1EF35B88" w14:textId="39135AB9" w:rsidR="00516906" w:rsidRDefault="00516906">
      <w:pPr>
        <w:rPr>
          <w:lang w:val="en-GB"/>
        </w:rPr>
      </w:pPr>
      <w:r w:rsidRPr="00516906">
        <w:rPr>
          <w:lang w:val="en-GB"/>
        </w:rPr>
        <w:t xml:space="preserve">The </w:t>
      </w:r>
      <w:r>
        <w:rPr>
          <w:lang w:val="en-GB"/>
        </w:rPr>
        <w:t>Regional Department of Educational Planning of</w:t>
      </w:r>
      <w:r w:rsidRPr="00516906">
        <w:rPr>
          <w:lang w:val="en-GB"/>
        </w:rPr>
        <w:t xml:space="preserve"> Thessaly and the Creative </w:t>
      </w:r>
      <w:r>
        <w:rPr>
          <w:lang w:val="en-GB"/>
        </w:rPr>
        <w:t>Technologies Learning Lab</w:t>
      </w:r>
      <w:r w:rsidRPr="00516906">
        <w:rPr>
          <w:lang w:val="en-GB"/>
        </w:rPr>
        <w:t xml:space="preserve"> of the Department of Electrical and Computer Engineering of the University of Thessaly (</w:t>
      </w:r>
      <w:r>
        <w:rPr>
          <w:lang w:val="en-GB"/>
        </w:rPr>
        <w:t>DECE</w:t>
      </w:r>
      <w:r w:rsidRPr="00516906">
        <w:rPr>
          <w:lang w:val="en-GB"/>
        </w:rPr>
        <w:t>) co-organized an event o</w:t>
      </w:r>
      <w:r>
        <w:rPr>
          <w:lang w:val="en-GB"/>
        </w:rPr>
        <w:t xml:space="preserve">n the importance of </w:t>
      </w:r>
      <w:r w:rsidRPr="00516906">
        <w:rPr>
          <w:lang w:val="en-GB"/>
        </w:rPr>
        <w:t>innovation skills for a green economy. The event was aimed at</w:t>
      </w:r>
      <w:r>
        <w:rPr>
          <w:lang w:val="en-GB"/>
        </w:rPr>
        <w:t xml:space="preserve"> vocational</w:t>
      </w:r>
      <w:r w:rsidRPr="00516906">
        <w:rPr>
          <w:lang w:val="en-GB"/>
        </w:rPr>
        <w:t xml:space="preserve"> students and teachers</w:t>
      </w:r>
      <w:r w:rsidR="00312F96" w:rsidRPr="00312F96">
        <w:rPr>
          <w:lang w:val="en-GB"/>
        </w:rPr>
        <w:t xml:space="preserve"> </w:t>
      </w:r>
      <w:r w:rsidR="00312F96">
        <w:rPr>
          <w:lang w:val="en-GB"/>
        </w:rPr>
        <w:t>and was attended by 3</w:t>
      </w:r>
      <w:r w:rsidR="001D70C3">
        <w:rPr>
          <w:lang w:val="en-GB"/>
        </w:rPr>
        <w:t>3</w:t>
      </w:r>
      <w:r w:rsidR="00312F96">
        <w:rPr>
          <w:lang w:val="en-GB"/>
        </w:rPr>
        <w:t xml:space="preserve"> students </w:t>
      </w:r>
      <w:r w:rsidR="0004478F">
        <w:rPr>
          <w:lang w:val="en-GB"/>
        </w:rPr>
        <w:t>at</w:t>
      </w:r>
      <w:r w:rsidR="00312F96">
        <w:rPr>
          <w:lang w:val="en-GB"/>
        </w:rPr>
        <w:t xml:space="preserve"> the </w:t>
      </w:r>
      <w:r w:rsidR="001D70C3">
        <w:rPr>
          <w:lang w:val="en-GB"/>
        </w:rPr>
        <w:t>2</w:t>
      </w:r>
      <w:r w:rsidR="001D70C3" w:rsidRPr="001D70C3">
        <w:rPr>
          <w:vertAlign w:val="superscript"/>
          <w:lang w:val="en-GB"/>
        </w:rPr>
        <w:t>nd</w:t>
      </w:r>
      <w:r w:rsidR="00312F96">
        <w:rPr>
          <w:lang w:val="en-GB"/>
        </w:rPr>
        <w:t xml:space="preserve"> Evening Vocational High School of Volos</w:t>
      </w:r>
      <w:r w:rsidRPr="00516906">
        <w:rPr>
          <w:lang w:val="en-GB"/>
        </w:rPr>
        <w:t xml:space="preserve">. It took place at the </w:t>
      </w:r>
      <w:r>
        <w:rPr>
          <w:lang w:val="en-GB"/>
        </w:rPr>
        <w:t>DECE</w:t>
      </w:r>
      <w:r w:rsidRPr="00516906">
        <w:rPr>
          <w:lang w:val="en-GB"/>
        </w:rPr>
        <w:t xml:space="preserve"> Computer Lab at the intersection of Sekeri and Heyden Streets in Volos on Thursday, </w:t>
      </w:r>
      <w:r w:rsidR="001D70C3">
        <w:rPr>
          <w:lang w:val="en-GB"/>
        </w:rPr>
        <w:t>December 9</w:t>
      </w:r>
      <w:r w:rsidRPr="00516906">
        <w:rPr>
          <w:lang w:val="en-GB"/>
        </w:rPr>
        <w:t xml:space="preserve">, 2022.  </w:t>
      </w:r>
    </w:p>
    <w:p w14:paraId="1EE41051" w14:textId="50D3EE1B" w:rsidR="0004478F" w:rsidRDefault="00516906" w:rsidP="001D70C3">
      <w:pPr>
        <w:rPr>
          <w:lang w:val="en-GB"/>
        </w:rPr>
      </w:pPr>
      <w:r w:rsidRPr="00516906">
        <w:rPr>
          <w:lang w:val="en-GB"/>
        </w:rPr>
        <w:t xml:space="preserve">The event </w:t>
      </w:r>
      <w:r w:rsidR="001D70C3">
        <w:rPr>
          <w:lang w:val="en-GB"/>
        </w:rPr>
        <w:t xml:space="preserve">was a continuation of previous related activity that engaged students </w:t>
      </w:r>
      <w:r w:rsidR="0004478F">
        <w:rPr>
          <w:lang w:val="en-GB"/>
        </w:rPr>
        <w:t>at</w:t>
      </w:r>
      <w:r w:rsidR="001D70C3">
        <w:rPr>
          <w:lang w:val="en-GB"/>
        </w:rPr>
        <w:t xml:space="preserve"> the 4</w:t>
      </w:r>
      <w:r w:rsidR="001D70C3" w:rsidRPr="001D70C3">
        <w:rPr>
          <w:vertAlign w:val="superscript"/>
          <w:lang w:val="en-GB"/>
        </w:rPr>
        <w:t>th</w:t>
      </w:r>
      <w:r w:rsidR="001D70C3">
        <w:rPr>
          <w:lang w:val="en-GB"/>
        </w:rPr>
        <w:t xml:space="preserve"> Evening Vocational High School of Volos. The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event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aimed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to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encourage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innovative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thinking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on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green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production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practices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in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the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context of vocational education. Participants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worked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in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groups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to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design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innovative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solutions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on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effective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waste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 xml:space="preserve">management. </w:t>
      </w:r>
      <w:r w:rsidR="0004478F">
        <w:rPr>
          <w:lang w:val="en-GB"/>
        </w:rPr>
        <w:t>The audience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deployed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a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digital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learning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platform,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designed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specifically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for</w:t>
      </w:r>
      <w:r w:rsidR="001D70C3" w:rsidRPr="001D70C3">
        <w:rPr>
          <w:lang w:val="en-GB"/>
        </w:rPr>
        <w:t xml:space="preserve"> </w:t>
      </w:r>
      <w:r w:rsidR="00F57D0E">
        <w:rPr>
          <w:lang w:val="en-GB"/>
        </w:rPr>
        <w:t xml:space="preserve">addressing </w:t>
      </w:r>
      <w:r w:rsidR="001D70C3">
        <w:rPr>
          <w:lang w:val="en-GB"/>
        </w:rPr>
        <w:t>vocational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 xml:space="preserve">education </w:t>
      </w:r>
      <w:r w:rsidR="00F57D0E">
        <w:rPr>
          <w:lang w:val="en-GB"/>
        </w:rPr>
        <w:t>needs</w:t>
      </w:r>
      <w:r w:rsidR="001D70C3">
        <w:rPr>
          <w:lang w:val="en-GB"/>
        </w:rPr>
        <w:t xml:space="preserve">, which encourages sharing of ideas and group collaboration </w:t>
      </w:r>
      <w:r w:rsidR="00863CCE">
        <w:rPr>
          <w:lang w:val="en-GB"/>
        </w:rPr>
        <w:t>towards</w:t>
      </w:r>
      <w:r w:rsidR="001D70C3">
        <w:rPr>
          <w:lang w:val="en-GB"/>
        </w:rPr>
        <w:t xml:space="preserve"> building </w:t>
      </w:r>
      <w:r w:rsidR="00A36152">
        <w:rPr>
          <w:lang w:val="en-GB"/>
        </w:rPr>
        <w:t>green</w:t>
      </w:r>
      <w:r w:rsidR="001D70C3">
        <w:rPr>
          <w:lang w:val="en-GB"/>
        </w:rPr>
        <w:t xml:space="preserve"> </w:t>
      </w:r>
      <w:r w:rsidR="000101D0">
        <w:rPr>
          <w:lang w:val="en-GB"/>
        </w:rPr>
        <w:t xml:space="preserve">production </w:t>
      </w:r>
      <w:r w:rsidR="001D70C3">
        <w:rPr>
          <w:lang w:val="en-GB"/>
        </w:rPr>
        <w:t>skills. The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digital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learning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platform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has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been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implemented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in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the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context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of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Erasmus</w:t>
      </w:r>
      <w:r w:rsidR="001D70C3" w:rsidRPr="001D70C3">
        <w:rPr>
          <w:lang w:val="en-GB"/>
        </w:rPr>
        <w:t xml:space="preserve">+ </w:t>
      </w:r>
      <w:r w:rsidR="001D70C3">
        <w:rPr>
          <w:lang w:val="en-GB"/>
        </w:rPr>
        <w:t>project</w:t>
      </w:r>
      <w:r w:rsidR="001D70C3" w:rsidRPr="001D70C3">
        <w:rPr>
          <w:lang w:val="en-GB"/>
        </w:rPr>
        <w:t xml:space="preserve"> </w:t>
      </w:r>
      <w:r w:rsidR="001D70C3">
        <w:rPr>
          <w:lang w:val="en-GB"/>
        </w:rPr>
        <w:t>Design</w:t>
      </w:r>
      <w:r w:rsidR="001D70C3" w:rsidRPr="001D70C3">
        <w:rPr>
          <w:lang w:val="en-GB"/>
        </w:rPr>
        <w:t>4</w:t>
      </w:r>
      <w:r w:rsidR="001D70C3">
        <w:rPr>
          <w:lang w:val="en-GB"/>
        </w:rPr>
        <w:t>Climate</w:t>
      </w:r>
      <w:r w:rsidR="001D70C3" w:rsidRPr="001D70C3">
        <w:rPr>
          <w:lang w:val="en-GB"/>
        </w:rPr>
        <w:t xml:space="preserve">, </w:t>
      </w:r>
      <w:r w:rsidR="001D70C3">
        <w:rPr>
          <w:lang w:val="en-GB"/>
        </w:rPr>
        <w:t>which is implemented from 2020 to 2022</w:t>
      </w:r>
      <w:r w:rsidR="00284748">
        <w:rPr>
          <w:lang w:val="en-US"/>
        </w:rPr>
        <w:t xml:space="preserve">, and aims at </w:t>
      </w:r>
      <w:r w:rsidR="000260A2">
        <w:rPr>
          <w:lang w:val="en-US"/>
        </w:rPr>
        <w:t>developing 21</w:t>
      </w:r>
      <w:r w:rsidR="000260A2" w:rsidRPr="000260A2">
        <w:rPr>
          <w:vertAlign w:val="superscript"/>
          <w:lang w:val="en-US"/>
        </w:rPr>
        <w:t>st</w:t>
      </w:r>
      <w:r w:rsidR="000260A2">
        <w:rPr>
          <w:lang w:val="en-US"/>
        </w:rPr>
        <w:t xml:space="preserve"> century skills </w:t>
      </w:r>
      <w:r w:rsidR="00191C03">
        <w:rPr>
          <w:lang w:val="en-US"/>
        </w:rPr>
        <w:t xml:space="preserve">in vocational education </w:t>
      </w:r>
      <w:r w:rsidR="000260A2">
        <w:rPr>
          <w:lang w:val="en-US"/>
        </w:rPr>
        <w:t>for a circular economy.</w:t>
      </w:r>
    </w:p>
    <w:p w14:paraId="6BE3169F" w14:textId="3CC3B9B9" w:rsidR="00516906" w:rsidRPr="00516906" w:rsidRDefault="001D70C3" w:rsidP="001D70C3">
      <w:pPr>
        <w:rPr>
          <w:lang w:val="en-GB"/>
        </w:rPr>
      </w:pPr>
      <w:r>
        <w:rPr>
          <w:lang w:val="en-GB"/>
        </w:rPr>
        <w:t>In</w:t>
      </w:r>
      <w:r w:rsidRPr="001D70C3">
        <w:rPr>
          <w:lang w:val="en-GB"/>
        </w:rPr>
        <w:t xml:space="preserve"> </w:t>
      </w:r>
      <w:r>
        <w:rPr>
          <w:lang w:val="en-GB"/>
        </w:rPr>
        <w:t>addition</w:t>
      </w:r>
      <w:r w:rsidRPr="001D70C3">
        <w:rPr>
          <w:lang w:val="en-GB"/>
        </w:rPr>
        <w:t xml:space="preserve"> </w:t>
      </w:r>
      <w:r>
        <w:rPr>
          <w:lang w:val="en-GB"/>
        </w:rPr>
        <w:t>to</w:t>
      </w:r>
      <w:r w:rsidRPr="001D70C3">
        <w:rPr>
          <w:lang w:val="en-GB"/>
        </w:rPr>
        <w:t xml:space="preserve"> </w:t>
      </w:r>
      <w:r>
        <w:rPr>
          <w:lang w:val="en-GB"/>
        </w:rPr>
        <w:t>the</w:t>
      </w:r>
      <w:r w:rsidRPr="001D70C3">
        <w:rPr>
          <w:lang w:val="en-GB"/>
        </w:rPr>
        <w:t xml:space="preserve"> </w:t>
      </w:r>
      <w:r>
        <w:rPr>
          <w:lang w:val="en-GB"/>
        </w:rPr>
        <w:t>University</w:t>
      </w:r>
      <w:r w:rsidRPr="001D70C3">
        <w:rPr>
          <w:lang w:val="en-GB"/>
        </w:rPr>
        <w:t xml:space="preserve"> </w:t>
      </w:r>
      <w:r>
        <w:rPr>
          <w:lang w:val="en-GB"/>
        </w:rPr>
        <w:t>of</w:t>
      </w:r>
      <w:r w:rsidRPr="001D70C3">
        <w:rPr>
          <w:lang w:val="en-GB"/>
        </w:rPr>
        <w:t xml:space="preserve"> </w:t>
      </w:r>
      <w:r>
        <w:rPr>
          <w:lang w:val="en-GB"/>
        </w:rPr>
        <w:t>Thessaly</w:t>
      </w:r>
      <w:r w:rsidRPr="001D70C3">
        <w:rPr>
          <w:lang w:val="en-GB"/>
        </w:rPr>
        <w:t xml:space="preserve">, </w:t>
      </w:r>
      <w:r>
        <w:rPr>
          <w:lang w:val="en-GB"/>
        </w:rPr>
        <w:t>the</w:t>
      </w:r>
      <w:r w:rsidRPr="001D70C3">
        <w:rPr>
          <w:lang w:val="en-GB"/>
        </w:rPr>
        <w:t xml:space="preserve"> </w:t>
      </w:r>
      <w:r>
        <w:rPr>
          <w:lang w:val="en-GB"/>
        </w:rPr>
        <w:t>project</w:t>
      </w:r>
      <w:r w:rsidRPr="001D70C3">
        <w:rPr>
          <w:lang w:val="en-GB"/>
        </w:rPr>
        <w:t xml:space="preserve"> </w:t>
      </w:r>
      <w:r>
        <w:rPr>
          <w:lang w:val="en-GB"/>
        </w:rPr>
        <w:t>consortium</w:t>
      </w:r>
      <w:r w:rsidRPr="001D70C3">
        <w:rPr>
          <w:lang w:val="en-GB"/>
        </w:rPr>
        <w:t xml:space="preserve"> </w:t>
      </w:r>
      <w:r>
        <w:rPr>
          <w:lang w:val="en-GB"/>
        </w:rPr>
        <w:t>includes</w:t>
      </w:r>
      <w:r w:rsidRPr="001D70C3">
        <w:rPr>
          <w:lang w:val="en-GB"/>
        </w:rPr>
        <w:t xml:space="preserve"> </w:t>
      </w:r>
      <w:r>
        <w:rPr>
          <w:lang w:val="en-GB"/>
        </w:rPr>
        <w:t>educational</w:t>
      </w:r>
      <w:r w:rsidRPr="001D70C3">
        <w:rPr>
          <w:lang w:val="en-GB"/>
        </w:rPr>
        <w:t xml:space="preserve"> </w:t>
      </w:r>
      <w:r>
        <w:rPr>
          <w:lang w:val="en-GB"/>
        </w:rPr>
        <w:t>organizations</w:t>
      </w:r>
      <w:r w:rsidRPr="001D70C3">
        <w:rPr>
          <w:lang w:val="en-GB"/>
        </w:rPr>
        <w:t xml:space="preserve"> </w:t>
      </w:r>
      <w:r>
        <w:rPr>
          <w:lang w:val="en-GB"/>
        </w:rPr>
        <w:t xml:space="preserve">from Poland, Portugal, Bulgaria, and Sweden. </w:t>
      </w:r>
    </w:p>
    <w:sectPr w:rsidR="00516906" w:rsidRPr="0051690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A3"/>
    <w:rsid w:val="00004172"/>
    <w:rsid w:val="000101D0"/>
    <w:rsid w:val="000260A2"/>
    <w:rsid w:val="0004478F"/>
    <w:rsid w:val="00060DF7"/>
    <w:rsid w:val="00074500"/>
    <w:rsid w:val="000C789F"/>
    <w:rsid w:val="00191C03"/>
    <w:rsid w:val="001C57D0"/>
    <w:rsid w:val="001D70C3"/>
    <w:rsid w:val="001F24B7"/>
    <w:rsid w:val="001F7C9B"/>
    <w:rsid w:val="00207455"/>
    <w:rsid w:val="00250757"/>
    <w:rsid w:val="00284748"/>
    <w:rsid w:val="00312F96"/>
    <w:rsid w:val="00322728"/>
    <w:rsid w:val="00386789"/>
    <w:rsid w:val="00464241"/>
    <w:rsid w:val="004E0D02"/>
    <w:rsid w:val="00516906"/>
    <w:rsid w:val="00573D2D"/>
    <w:rsid w:val="00622344"/>
    <w:rsid w:val="006A112A"/>
    <w:rsid w:val="007637C3"/>
    <w:rsid w:val="007A2DC6"/>
    <w:rsid w:val="00863CCE"/>
    <w:rsid w:val="009E1709"/>
    <w:rsid w:val="00A36152"/>
    <w:rsid w:val="00B37C37"/>
    <w:rsid w:val="00BE37F1"/>
    <w:rsid w:val="00C775A3"/>
    <w:rsid w:val="00D338CA"/>
    <w:rsid w:val="00DC6AAE"/>
    <w:rsid w:val="00DE2D5A"/>
    <w:rsid w:val="00F53806"/>
    <w:rsid w:val="00F57D0E"/>
    <w:rsid w:val="00FA7C56"/>
    <w:rsid w:val="00FB0777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EE80"/>
  <w15:chartTrackingRefBased/>
  <w15:docId w15:val="{F53A6DC0-83AC-4D63-BFE9-6A40C013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2934</Characters>
  <Application>Microsoft Office Word</Application>
  <DocSecurity>4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Tsalapata Hariklia</dc:creator>
  <cp:keywords/>
  <dc:description/>
  <cp:lastModifiedBy>GATOU OURANIA</cp:lastModifiedBy>
  <cp:revision>2</cp:revision>
  <dcterms:created xsi:type="dcterms:W3CDTF">2022-12-13T10:39:00Z</dcterms:created>
  <dcterms:modified xsi:type="dcterms:W3CDTF">2022-12-13T10:39:00Z</dcterms:modified>
</cp:coreProperties>
</file>