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4A309" w14:textId="2CB158FA" w:rsidR="001C08AE" w:rsidRPr="006D12CF" w:rsidRDefault="001C08AE" w:rsidP="00A234EE">
      <w:pPr>
        <w:rPr>
          <w:rFonts w:ascii="Bodoni 72 Oldstyle Book" w:hAnsi="Bodoni 72 Oldstyle Book" w:cs="Baghdad"/>
          <w:b/>
          <w:bCs/>
        </w:rPr>
      </w:pPr>
      <w:bookmarkStart w:id="0" w:name="_GoBack"/>
      <w:bookmarkEnd w:id="0"/>
      <w:r w:rsidRPr="006D12CF">
        <w:rPr>
          <w:rFonts w:ascii="Bodoni 72 Oldstyle Book" w:hAnsi="Bodoni 72 Oldstyle Book" w:cs="Baghdad"/>
          <w:b/>
          <w:bCs/>
        </w:rPr>
        <w:t>Δ</w:t>
      </w:r>
      <w:r w:rsidRPr="006D12CF">
        <w:rPr>
          <w:rFonts w:ascii="Cambria" w:hAnsi="Cambria" w:cs="Cambria"/>
          <w:b/>
          <w:bCs/>
        </w:rPr>
        <w:t>ΕΛΤΙΟ</w:t>
      </w:r>
      <w:r w:rsidRPr="006D12CF">
        <w:rPr>
          <w:rFonts w:ascii="Bodoni 72 Oldstyle Book" w:hAnsi="Bodoni 72 Oldstyle Book" w:cs="Baghdad"/>
          <w:b/>
          <w:bCs/>
        </w:rPr>
        <w:t xml:space="preserve"> </w:t>
      </w:r>
      <w:r w:rsidRPr="006D12CF">
        <w:rPr>
          <w:rFonts w:ascii="Cambria" w:hAnsi="Cambria" w:cs="Cambria"/>
          <w:b/>
          <w:bCs/>
        </w:rPr>
        <w:t>ΤΥΠΟΥ</w:t>
      </w:r>
    </w:p>
    <w:p w14:paraId="11DF3044" w14:textId="7B43176A" w:rsidR="001C08AE" w:rsidRPr="006D12CF" w:rsidRDefault="001C08AE" w:rsidP="001C08AE">
      <w:pPr>
        <w:pStyle w:val="TextCongressENEDIM6"/>
        <w:spacing w:line="320" w:lineRule="atLeast"/>
        <w:rPr>
          <w:rFonts w:ascii="Bodoni 72 Oldstyle Book" w:hAnsi="Bodoni 72 Oldstyle Book" w:cs="Baghdad"/>
          <w:sz w:val="22"/>
          <w:szCs w:val="22"/>
        </w:rPr>
      </w:pPr>
      <w:r w:rsidRPr="006D12CF">
        <w:rPr>
          <w:rFonts w:ascii="Cambria" w:hAnsi="Cambria" w:cs="Cambria"/>
          <w:sz w:val="22"/>
          <w:szCs w:val="22"/>
        </w:rPr>
        <w:t>Τα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Παιδαγωγικά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ή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ατα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του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Πανε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ιστη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ίου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Θεσσαλίας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συνδιοργανώνουν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μ</w:t>
      </w:r>
      <w:r w:rsidRPr="006D12CF">
        <w:rPr>
          <w:rFonts w:ascii="Cambria" w:hAnsi="Cambria" w:cs="Cambria"/>
          <w:sz w:val="22"/>
          <w:szCs w:val="22"/>
        </w:rPr>
        <w:t>ε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την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Ένωση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Ερευνητών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Δ</w:t>
      </w:r>
      <w:r w:rsidRPr="006D12CF">
        <w:rPr>
          <w:rFonts w:ascii="Cambria" w:hAnsi="Cambria" w:cs="Cambria"/>
          <w:sz w:val="22"/>
          <w:szCs w:val="22"/>
        </w:rPr>
        <w:t>ιδακτικής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των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Μαθη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ατικών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(</w:t>
      </w:r>
      <w:r w:rsidRPr="006D12CF">
        <w:rPr>
          <w:rFonts w:ascii="Cambria" w:hAnsi="Cambria" w:cs="Cambria"/>
          <w:sz w:val="22"/>
          <w:szCs w:val="22"/>
        </w:rPr>
        <w:t>Εν</w:t>
      </w:r>
      <w:r w:rsidRPr="006D12CF">
        <w:rPr>
          <w:rFonts w:ascii="Bodoni 72 Oldstyle Book" w:hAnsi="Bodoni 72 Oldstyle Book" w:cs="Baghdad"/>
          <w:sz w:val="22"/>
          <w:szCs w:val="22"/>
        </w:rPr>
        <w:t>.</w:t>
      </w:r>
      <w:r w:rsidRPr="006D12CF">
        <w:rPr>
          <w:rFonts w:ascii="Cambria" w:hAnsi="Cambria" w:cs="Cambria"/>
          <w:sz w:val="22"/>
          <w:szCs w:val="22"/>
        </w:rPr>
        <w:t>Ε</w:t>
      </w:r>
      <w:r w:rsidRPr="006D12CF">
        <w:rPr>
          <w:rFonts w:ascii="Bodoni 72 Oldstyle Book" w:hAnsi="Bodoni 72 Oldstyle Book" w:cs="Baghdad"/>
          <w:sz w:val="22"/>
          <w:szCs w:val="22"/>
        </w:rPr>
        <w:t>.Δ</w:t>
      </w:r>
      <w:r w:rsidRPr="006D12CF">
        <w:rPr>
          <w:rFonts w:ascii="Cambria" w:hAnsi="Cambria" w:cs="Cambria"/>
          <w:sz w:val="22"/>
          <w:szCs w:val="22"/>
        </w:rPr>
        <w:t>ι</w:t>
      </w:r>
      <w:r w:rsidRPr="006D12CF">
        <w:rPr>
          <w:rFonts w:ascii="Bodoni 72 Oldstyle Book" w:hAnsi="Bodoni 72 Oldstyle Book" w:cs="Baghdad"/>
          <w:sz w:val="22"/>
          <w:szCs w:val="22"/>
        </w:rPr>
        <w:t>.</w:t>
      </w:r>
      <w:r w:rsidRPr="006D12CF">
        <w:rPr>
          <w:rFonts w:ascii="Cambria" w:hAnsi="Cambria" w:cs="Cambria"/>
          <w:sz w:val="22"/>
          <w:szCs w:val="22"/>
        </w:rPr>
        <w:t>Μ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.) </w:t>
      </w:r>
      <w:r w:rsidRPr="006D12CF">
        <w:rPr>
          <w:rFonts w:ascii="Cambria" w:hAnsi="Cambria" w:cs="Cambria"/>
          <w:sz w:val="22"/>
          <w:szCs w:val="22"/>
        </w:rPr>
        <w:t>το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9</w:t>
      </w:r>
      <w:r w:rsidRPr="006D12CF">
        <w:rPr>
          <w:rFonts w:ascii="Cambria" w:hAnsi="Cambria" w:cs="Cambria"/>
          <w:sz w:val="22"/>
          <w:szCs w:val="22"/>
          <w:vertAlign w:val="superscript"/>
        </w:rPr>
        <w:t>ο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Πανελλήνιο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Συνέδριο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(</w:t>
      </w:r>
      <w:r w:rsidRPr="006D12CF">
        <w:rPr>
          <w:rFonts w:ascii="Cambria" w:hAnsi="Cambria" w:cs="Cambria"/>
          <w:sz w:val="22"/>
          <w:szCs w:val="22"/>
        </w:rPr>
        <w:t>ΕΝΕ</w:t>
      </w:r>
      <w:r w:rsidRPr="006D12CF">
        <w:rPr>
          <w:rFonts w:ascii="Bodoni 72 Oldstyle Book" w:hAnsi="Bodoni 72 Oldstyle Book" w:cs="Baghdad"/>
          <w:sz w:val="22"/>
          <w:szCs w:val="22"/>
        </w:rPr>
        <w:t>Δ</w:t>
      </w:r>
      <w:r w:rsidRPr="006D12CF">
        <w:rPr>
          <w:rFonts w:ascii="Cambria" w:hAnsi="Cambria" w:cs="Cambria"/>
          <w:sz w:val="22"/>
          <w:szCs w:val="22"/>
        </w:rPr>
        <w:t>ΙΜ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9). </w:t>
      </w:r>
      <w:r w:rsidRPr="006D12CF">
        <w:rPr>
          <w:rFonts w:ascii="Cambria" w:hAnsi="Cambria" w:cs="Cambria"/>
          <w:sz w:val="22"/>
          <w:szCs w:val="22"/>
        </w:rPr>
        <w:t>Το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συνέδριο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θα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π</w:t>
      </w:r>
      <w:r w:rsidRPr="006D12CF">
        <w:rPr>
          <w:rFonts w:ascii="Cambria" w:hAnsi="Cambria" w:cs="Cambria"/>
          <w:sz w:val="22"/>
          <w:szCs w:val="22"/>
        </w:rPr>
        <w:t>ραγ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ατο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οιηθεί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στο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Παραλιακό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Συγκρότη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α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Πα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αστράτου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του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Πανε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ιστη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ίου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Θεσσαλίας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α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ό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τις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3 μ</w:t>
      </w:r>
      <w:r w:rsidRPr="006D12CF">
        <w:rPr>
          <w:rFonts w:ascii="Cambria" w:hAnsi="Cambria" w:cs="Cambria"/>
          <w:sz w:val="22"/>
          <w:szCs w:val="22"/>
        </w:rPr>
        <w:t>έχρι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τις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6 </w:t>
      </w:r>
      <w:r w:rsidRPr="006D12CF">
        <w:rPr>
          <w:rFonts w:ascii="Cambria" w:hAnsi="Cambria" w:cs="Cambria"/>
          <w:sz w:val="22"/>
          <w:szCs w:val="22"/>
        </w:rPr>
        <w:t>Ιουνίου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του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2022. </w:t>
      </w:r>
    </w:p>
    <w:p w14:paraId="3A4B6DE1" w14:textId="09526470" w:rsidR="001C08AE" w:rsidRPr="006D12CF" w:rsidRDefault="001C08AE" w:rsidP="001C08AE">
      <w:pPr>
        <w:pStyle w:val="TextCongressENEDIM6"/>
        <w:spacing w:line="320" w:lineRule="atLeast"/>
        <w:rPr>
          <w:rFonts w:ascii="Bodoni 72 Oldstyle Book" w:hAnsi="Bodoni 72 Oldstyle Book" w:cs="Baghdad"/>
          <w:sz w:val="22"/>
          <w:szCs w:val="22"/>
        </w:rPr>
      </w:pPr>
      <w:r w:rsidRPr="006D12CF">
        <w:rPr>
          <w:rFonts w:ascii="Cambria" w:hAnsi="Cambria" w:cs="Cambria"/>
          <w:sz w:val="22"/>
          <w:szCs w:val="22"/>
        </w:rPr>
        <w:t>Στο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θέ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α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του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συνεδρίου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«</w:t>
      </w:r>
      <w:r w:rsidRPr="006D12CF">
        <w:rPr>
          <w:rFonts w:ascii="Cambria" w:hAnsi="Cambria" w:cs="Cambria"/>
          <w:b/>
          <w:bCs/>
          <w:sz w:val="22"/>
          <w:szCs w:val="22"/>
        </w:rPr>
        <w:t>Η</w:t>
      </w:r>
      <w:r w:rsidRPr="006D12CF">
        <w:rPr>
          <w:rFonts w:ascii="Bodoni 72 Oldstyle Book" w:hAnsi="Bodoni 72 Oldstyle Book" w:cs="Baghdad"/>
          <w:b/>
          <w:bCs/>
          <w:sz w:val="22"/>
          <w:szCs w:val="22"/>
        </w:rPr>
        <w:t xml:space="preserve"> </w:t>
      </w:r>
      <w:r w:rsidRPr="006D12CF">
        <w:rPr>
          <w:rFonts w:ascii="Cambria" w:hAnsi="Cambria" w:cs="Cambria"/>
          <w:b/>
          <w:bCs/>
          <w:sz w:val="22"/>
          <w:szCs w:val="22"/>
        </w:rPr>
        <w:t>Μαθη</w:t>
      </w:r>
      <w:r w:rsidRPr="006D12CF">
        <w:rPr>
          <w:rFonts w:ascii="Bodoni 72 Oldstyle Book" w:hAnsi="Bodoni 72 Oldstyle Book" w:cs="Baghdad"/>
          <w:b/>
          <w:bCs/>
          <w:sz w:val="22"/>
          <w:szCs w:val="22"/>
        </w:rPr>
        <w:t>μ</w:t>
      </w:r>
      <w:r w:rsidRPr="006D12CF">
        <w:rPr>
          <w:rFonts w:ascii="Cambria" w:hAnsi="Cambria" w:cs="Cambria"/>
          <w:b/>
          <w:bCs/>
          <w:sz w:val="22"/>
          <w:szCs w:val="22"/>
        </w:rPr>
        <w:t>ατική</w:t>
      </w:r>
      <w:r w:rsidRPr="006D12CF">
        <w:rPr>
          <w:rFonts w:ascii="Bodoni 72 Oldstyle Book" w:hAnsi="Bodoni 72 Oldstyle Book" w:cs="Baghdad"/>
          <w:b/>
          <w:bCs/>
          <w:sz w:val="22"/>
          <w:szCs w:val="22"/>
        </w:rPr>
        <w:t xml:space="preserve"> </w:t>
      </w:r>
      <w:r w:rsidRPr="006D12CF">
        <w:rPr>
          <w:rFonts w:ascii="Cambria" w:hAnsi="Cambria" w:cs="Cambria"/>
          <w:b/>
          <w:bCs/>
          <w:sz w:val="22"/>
          <w:szCs w:val="22"/>
        </w:rPr>
        <w:t>Εκ</w:t>
      </w:r>
      <w:r w:rsidRPr="006D12CF">
        <w:rPr>
          <w:rFonts w:ascii="Bodoni 72 Oldstyle Book" w:hAnsi="Bodoni 72 Oldstyle Book" w:cs="Baghdad"/>
          <w:b/>
          <w:bCs/>
          <w:sz w:val="22"/>
          <w:szCs w:val="22"/>
        </w:rPr>
        <w:t>π</w:t>
      </w:r>
      <w:r w:rsidRPr="006D12CF">
        <w:rPr>
          <w:rFonts w:ascii="Cambria" w:hAnsi="Cambria" w:cs="Cambria"/>
          <w:b/>
          <w:bCs/>
          <w:sz w:val="22"/>
          <w:szCs w:val="22"/>
        </w:rPr>
        <w:t>αίδευση</w:t>
      </w:r>
      <w:r w:rsidRPr="006D12CF">
        <w:rPr>
          <w:rFonts w:ascii="Bodoni 72 Oldstyle Book" w:hAnsi="Bodoni 72 Oldstyle Book" w:cs="Baghdad"/>
          <w:b/>
          <w:bCs/>
          <w:sz w:val="22"/>
          <w:szCs w:val="22"/>
        </w:rPr>
        <w:t xml:space="preserve"> </w:t>
      </w:r>
      <w:r w:rsidRPr="006D12CF">
        <w:rPr>
          <w:rFonts w:ascii="Cambria" w:hAnsi="Cambria" w:cs="Cambria"/>
          <w:b/>
          <w:bCs/>
          <w:sz w:val="22"/>
          <w:szCs w:val="22"/>
        </w:rPr>
        <w:t>Μ</w:t>
      </w:r>
      <w:r w:rsidRPr="006D12CF">
        <w:rPr>
          <w:rFonts w:ascii="Bodoni 72 Oldstyle Book" w:hAnsi="Bodoni 72 Oldstyle Book" w:cs="Baghdad"/>
          <w:b/>
          <w:bCs/>
          <w:sz w:val="22"/>
          <w:szCs w:val="22"/>
        </w:rPr>
        <w:t>π</w:t>
      </w:r>
      <w:r w:rsidRPr="006D12CF">
        <w:rPr>
          <w:rFonts w:ascii="Cambria" w:hAnsi="Cambria" w:cs="Cambria"/>
          <w:b/>
          <w:bCs/>
          <w:sz w:val="22"/>
          <w:szCs w:val="22"/>
        </w:rPr>
        <w:t>ροστά</w:t>
      </w:r>
      <w:r w:rsidRPr="006D12CF">
        <w:rPr>
          <w:rFonts w:ascii="Bodoni 72 Oldstyle Book" w:hAnsi="Bodoni 72 Oldstyle Book" w:cs="Baghdad"/>
          <w:b/>
          <w:bCs/>
          <w:sz w:val="22"/>
          <w:szCs w:val="22"/>
        </w:rPr>
        <w:t xml:space="preserve"> </w:t>
      </w:r>
      <w:r w:rsidRPr="006D12CF">
        <w:rPr>
          <w:rFonts w:ascii="Cambria" w:hAnsi="Cambria" w:cs="Cambria"/>
          <w:b/>
          <w:bCs/>
          <w:sz w:val="22"/>
          <w:szCs w:val="22"/>
        </w:rPr>
        <w:t>σε</w:t>
      </w:r>
      <w:r w:rsidRPr="006D12CF">
        <w:rPr>
          <w:rFonts w:ascii="Bodoni 72 Oldstyle Book" w:hAnsi="Bodoni 72 Oldstyle Book" w:cs="Baghdad"/>
          <w:b/>
          <w:bCs/>
          <w:sz w:val="22"/>
          <w:szCs w:val="22"/>
        </w:rPr>
        <w:t xml:space="preserve"> </w:t>
      </w:r>
      <w:r w:rsidRPr="006D12CF">
        <w:rPr>
          <w:rFonts w:ascii="Cambria" w:hAnsi="Cambria" w:cs="Cambria"/>
          <w:b/>
          <w:bCs/>
          <w:sz w:val="22"/>
          <w:szCs w:val="22"/>
        </w:rPr>
        <w:t>Νέες</w:t>
      </w:r>
      <w:r w:rsidRPr="006D12CF">
        <w:rPr>
          <w:rFonts w:ascii="Bodoni 72 Oldstyle Book" w:hAnsi="Bodoni 72 Oldstyle Book" w:cs="Baghdad"/>
          <w:b/>
          <w:bCs/>
          <w:sz w:val="22"/>
          <w:szCs w:val="22"/>
        </w:rPr>
        <w:t xml:space="preserve"> </w:t>
      </w:r>
      <w:r w:rsidRPr="006D12CF">
        <w:rPr>
          <w:rFonts w:ascii="Cambria" w:hAnsi="Cambria" w:cs="Cambria"/>
          <w:b/>
          <w:bCs/>
          <w:sz w:val="22"/>
          <w:szCs w:val="22"/>
        </w:rPr>
        <w:t>και</w:t>
      </w:r>
      <w:r w:rsidRPr="006D12CF">
        <w:rPr>
          <w:rFonts w:ascii="Bodoni 72 Oldstyle Book" w:hAnsi="Bodoni 72 Oldstyle Book" w:cs="Baghdad"/>
          <w:b/>
          <w:bCs/>
          <w:sz w:val="22"/>
          <w:szCs w:val="22"/>
        </w:rPr>
        <w:t xml:space="preserve"> </w:t>
      </w:r>
      <w:r w:rsidRPr="006D12CF">
        <w:rPr>
          <w:rFonts w:ascii="Cambria" w:hAnsi="Cambria" w:cs="Cambria"/>
          <w:b/>
          <w:bCs/>
          <w:sz w:val="22"/>
          <w:szCs w:val="22"/>
        </w:rPr>
        <w:t>Παλιές</w:t>
      </w:r>
      <w:r w:rsidRPr="006D12CF">
        <w:rPr>
          <w:rFonts w:ascii="Bodoni 72 Oldstyle Book" w:hAnsi="Bodoni 72 Oldstyle Book" w:cs="Baghdad"/>
          <w:b/>
          <w:bCs/>
          <w:sz w:val="22"/>
          <w:szCs w:val="22"/>
        </w:rPr>
        <w:t xml:space="preserve"> </w:t>
      </w:r>
      <w:r w:rsidRPr="006D12CF">
        <w:rPr>
          <w:rFonts w:ascii="Cambria" w:hAnsi="Cambria" w:cs="Cambria"/>
          <w:b/>
          <w:bCs/>
          <w:sz w:val="22"/>
          <w:szCs w:val="22"/>
        </w:rPr>
        <w:t>Προκλήσεις</w:t>
      </w:r>
      <w:r w:rsidRPr="006D12CF">
        <w:rPr>
          <w:rFonts w:ascii="Bodoni 72 Oldstyle Book" w:hAnsi="Bodoni 72 Oldstyle Book" w:cs="Baghdad"/>
          <w:b/>
          <w:bCs/>
          <w:sz w:val="22"/>
          <w:szCs w:val="22"/>
        </w:rPr>
        <w:t xml:space="preserve">» </w:t>
      </w:r>
      <w:r w:rsidRPr="006D12CF">
        <w:rPr>
          <w:rFonts w:ascii="Cambria" w:hAnsi="Cambria" w:cs="Cambria"/>
          <w:sz w:val="22"/>
          <w:szCs w:val="22"/>
        </w:rPr>
        <w:t>α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οτυ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ώνεται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η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ανάγκη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για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ε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ανα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ροσδιορισ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ό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των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κυρίαρχων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π</w:t>
      </w:r>
      <w:r w:rsidRPr="006D12CF">
        <w:rPr>
          <w:rFonts w:ascii="Cambria" w:hAnsi="Cambria" w:cs="Cambria"/>
          <w:sz w:val="22"/>
          <w:szCs w:val="22"/>
        </w:rPr>
        <w:t>ροσανατολισ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ών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της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μ</w:t>
      </w:r>
      <w:r w:rsidRPr="006D12CF">
        <w:rPr>
          <w:rFonts w:ascii="Cambria" w:hAnsi="Cambria" w:cs="Cambria"/>
          <w:sz w:val="22"/>
          <w:szCs w:val="22"/>
        </w:rPr>
        <w:t>αθη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ατικής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εκ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αίδευσης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ώστε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να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είναι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σε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θέση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να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α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αντήσει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σε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νέες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π</w:t>
      </w:r>
      <w:r w:rsidRPr="006D12CF">
        <w:rPr>
          <w:rFonts w:ascii="Cambria" w:hAnsi="Cambria" w:cs="Cambria"/>
          <w:sz w:val="22"/>
          <w:szCs w:val="22"/>
        </w:rPr>
        <w:t>ροκλήσεις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, </w:t>
      </w:r>
      <w:r w:rsidRPr="006D12CF">
        <w:rPr>
          <w:rFonts w:ascii="Cambria" w:hAnsi="Cambria" w:cs="Cambria"/>
          <w:sz w:val="22"/>
          <w:szCs w:val="22"/>
        </w:rPr>
        <w:t>ό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ως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η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π</w:t>
      </w:r>
      <w:r w:rsidRPr="006D12CF">
        <w:rPr>
          <w:rFonts w:ascii="Cambria" w:hAnsi="Cambria" w:cs="Cambria"/>
          <w:sz w:val="22"/>
          <w:szCs w:val="22"/>
        </w:rPr>
        <w:t>ρόσφατη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συγκυρία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της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π</w:t>
      </w:r>
      <w:r w:rsidRPr="006D12CF">
        <w:rPr>
          <w:rFonts w:ascii="Cambria" w:hAnsi="Cambria" w:cs="Cambria"/>
          <w:sz w:val="22"/>
          <w:szCs w:val="22"/>
        </w:rPr>
        <w:t>ανδη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ίας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, </w:t>
      </w:r>
      <w:r w:rsidRPr="006D12CF">
        <w:rPr>
          <w:rFonts w:ascii="Cambria" w:hAnsi="Cambria" w:cs="Cambria"/>
          <w:sz w:val="22"/>
          <w:szCs w:val="22"/>
        </w:rPr>
        <w:t>καθώς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και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σε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π</w:t>
      </w:r>
      <w:r w:rsidRPr="006D12CF">
        <w:rPr>
          <w:rFonts w:ascii="Cambria" w:hAnsi="Cambria" w:cs="Cambria"/>
          <w:sz w:val="22"/>
          <w:szCs w:val="22"/>
        </w:rPr>
        <w:t>άγιες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π</w:t>
      </w:r>
      <w:r w:rsidRPr="006D12CF">
        <w:rPr>
          <w:rFonts w:ascii="Cambria" w:hAnsi="Cambria" w:cs="Cambria"/>
          <w:sz w:val="22"/>
          <w:szCs w:val="22"/>
        </w:rPr>
        <w:t>ροκλήσεις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, </w:t>
      </w:r>
      <w:r w:rsidRPr="006D12CF">
        <w:rPr>
          <w:rFonts w:ascii="Cambria" w:hAnsi="Cambria" w:cs="Cambria"/>
          <w:sz w:val="22"/>
          <w:szCs w:val="22"/>
        </w:rPr>
        <w:t>ό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ως</w:t>
      </w:r>
      <w:r w:rsidRPr="006D12CF">
        <w:rPr>
          <w:rFonts w:ascii="Bodoni 72 Oldstyle Book" w:hAnsi="Bodoni 72 Oldstyle Book" w:cs="Baghdad"/>
          <w:sz w:val="22"/>
          <w:szCs w:val="22"/>
        </w:rPr>
        <w:t>: π</w:t>
      </w:r>
      <w:r w:rsidRPr="006D12CF">
        <w:rPr>
          <w:rFonts w:ascii="Cambria" w:hAnsi="Cambria" w:cs="Cambria"/>
          <w:sz w:val="22"/>
          <w:szCs w:val="22"/>
        </w:rPr>
        <w:t>οια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μ</w:t>
      </w:r>
      <w:r w:rsidRPr="006D12CF">
        <w:rPr>
          <w:rFonts w:ascii="Cambria" w:hAnsi="Cambria" w:cs="Cambria"/>
          <w:sz w:val="22"/>
          <w:szCs w:val="22"/>
        </w:rPr>
        <w:t>αθη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ατική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εκ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αίδευση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χρειαζό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αστε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και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π</w:t>
      </w:r>
      <w:r w:rsidRPr="006D12CF">
        <w:rPr>
          <w:rFonts w:ascii="Cambria" w:hAnsi="Cambria" w:cs="Cambria"/>
          <w:sz w:val="22"/>
          <w:szCs w:val="22"/>
        </w:rPr>
        <w:t>ώς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αυτή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π</w:t>
      </w:r>
      <w:r w:rsidRPr="006D12CF">
        <w:rPr>
          <w:rFonts w:ascii="Cambria" w:hAnsi="Cambria" w:cs="Cambria"/>
          <w:sz w:val="22"/>
          <w:szCs w:val="22"/>
        </w:rPr>
        <w:t>ραγ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ατώνεται</w:t>
      </w:r>
      <w:r w:rsidRPr="006D12CF">
        <w:rPr>
          <w:rFonts w:ascii="Bodoni 72 Oldstyle Book" w:hAnsi="Bodoni 72 Oldstyle Book" w:cs="Baghdad"/>
          <w:sz w:val="22"/>
          <w:szCs w:val="22"/>
        </w:rPr>
        <w:t>, π</w:t>
      </w:r>
      <w:r w:rsidRPr="006D12CF">
        <w:rPr>
          <w:rFonts w:ascii="Cambria" w:hAnsi="Cambria" w:cs="Cambria"/>
          <w:sz w:val="22"/>
          <w:szCs w:val="22"/>
        </w:rPr>
        <w:t>ώς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σχετίζεται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το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π</w:t>
      </w:r>
      <w:r w:rsidRPr="006D12CF">
        <w:rPr>
          <w:rFonts w:ascii="Cambria" w:hAnsi="Cambria" w:cs="Cambria"/>
          <w:sz w:val="22"/>
          <w:szCs w:val="22"/>
        </w:rPr>
        <w:t>εριεχό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ενό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της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μ</w:t>
      </w:r>
      <w:r w:rsidRPr="006D12CF">
        <w:rPr>
          <w:rFonts w:ascii="Cambria" w:hAnsi="Cambria" w:cs="Cambria"/>
          <w:sz w:val="22"/>
          <w:szCs w:val="22"/>
        </w:rPr>
        <w:t>ε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τρέχουσες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κοινωνικές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αλλαγές</w:t>
      </w:r>
      <w:r w:rsidRPr="006D12CF">
        <w:rPr>
          <w:rFonts w:ascii="Bodoni 72 Oldstyle Book" w:hAnsi="Bodoni 72 Oldstyle Book" w:cs="Baghdad"/>
          <w:sz w:val="22"/>
          <w:szCs w:val="22"/>
        </w:rPr>
        <w:t>,</w:t>
      </w:r>
      <w:r w:rsidR="00882E69"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ε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την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εκ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αίδευση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σε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άλλα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ε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ιστη</w:t>
      </w:r>
      <w:r w:rsidRPr="006D12CF">
        <w:rPr>
          <w:rFonts w:ascii="Bodoni 72 Oldstyle Book" w:hAnsi="Bodoni 72 Oldstyle Book" w:cs="Baghdad"/>
          <w:sz w:val="22"/>
          <w:szCs w:val="22"/>
        </w:rPr>
        <w:t>μ</w:t>
      </w:r>
      <w:r w:rsidRPr="006D12CF">
        <w:rPr>
          <w:rFonts w:ascii="Cambria" w:hAnsi="Cambria" w:cs="Cambria"/>
          <w:sz w:val="22"/>
          <w:szCs w:val="22"/>
        </w:rPr>
        <w:t>ονικά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π</w:t>
      </w:r>
      <w:r w:rsidRPr="006D12CF">
        <w:rPr>
          <w:rFonts w:ascii="Cambria" w:hAnsi="Cambria" w:cs="Cambria"/>
          <w:sz w:val="22"/>
          <w:szCs w:val="22"/>
        </w:rPr>
        <w:t>εδία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ή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άλλου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είδους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ανθρώ</w:t>
      </w:r>
      <w:r w:rsidRPr="006D12CF">
        <w:rPr>
          <w:rFonts w:ascii="Bodoni 72 Oldstyle Book" w:hAnsi="Bodoni 72 Oldstyle Book" w:cs="Baghdad"/>
          <w:sz w:val="22"/>
          <w:szCs w:val="22"/>
        </w:rPr>
        <w:t>π</w:t>
      </w:r>
      <w:r w:rsidRPr="006D12CF">
        <w:rPr>
          <w:rFonts w:ascii="Cambria" w:hAnsi="Cambria" w:cs="Cambria"/>
          <w:sz w:val="22"/>
          <w:szCs w:val="22"/>
        </w:rPr>
        <w:t>ινες</w:t>
      </w:r>
      <w:r w:rsidRPr="006D12CF">
        <w:rPr>
          <w:rFonts w:ascii="Bodoni 72 Oldstyle Book" w:hAnsi="Bodoni 72 Oldstyle Book" w:cs="Baghdad"/>
          <w:sz w:val="22"/>
          <w:szCs w:val="22"/>
        </w:rPr>
        <w:t xml:space="preserve"> </w:t>
      </w:r>
      <w:r w:rsidRPr="006D12CF">
        <w:rPr>
          <w:rFonts w:ascii="Cambria" w:hAnsi="Cambria" w:cs="Cambria"/>
          <w:sz w:val="22"/>
          <w:szCs w:val="22"/>
        </w:rPr>
        <w:t>δραστηριότητες</w:t>
      </w:r>
      <w:r w:rsidRPr="006D12CF">
        <w:rPr>
          <w:rFonts w:ascii="Bodoni 72 Oldstyle Book" w:hAnsi="Bodoni 72 Oldstyle Book" w:cs="Baghdad"/>
          <w:sz w:val="22"/>
          <w:szCs w:val="22"/>
        </w:rPr>
        <w:t>.</w:t>
      </w:r>
    </w:p>
    <w:p w14:paraId="49C4013F" w14:textId="6E6DA4AA" w:rsidR="001C08AE" w:rsidRPr="006D12CF" w:rsidRDefault="00882E69" w:rsidP="00A234EE">
      <w:pPr>
        <w:rPr>
          <w:rFonts w:ascii="Bodoni 72 Oldstyle Book" w:hAnsi="Bodoni 72 Oldstyle Book" w:cs="Baghdad"/>
        </w:rPr>
      </w:pPr>
      <w:r w:rsidRPr="006D12CF">
        <w:rPr>
          <w:rFonts w:ascii="Cambria" w:hAnsi="Cambria" w:cs="Cambria"/>
        </w:rPr>
        <w:t>Για</w:t>
      </w:r>
      <w:r w:rsidRPr="006D12CF">
        <w:rPr>
          <w:rFonts w:ascii="Bodoni 72 Oldstyle Book" w:hAnsi="Bodoni 72 Oldstyle Book" w:cs="Baghdad"/>
        </w:rPr>
        <w:t xml:space="preserve"> π</w:t>
      </w:r>
      <w:r w:rsidRPr="006D12CF">
        <w:rPr>
          <w:rFonts w:ascii="Cambria" w:hAnsi="Cambria" w:cs="Cambria"/>
        </w:rPr>
        <w:t>ερισσότερες</w:t>
      </w:r>
      <w:r w:rsidRPr="006D12CF">
        <w:rPr>
          <w:rFonts w:ascii="Bodoni 72 Oldstyle Book" w:hAnsi="Bodoni 72 Oldstyle Book" w:cs="Baghdad"/>
        </w:rPr>
        <w:t xml:space="preserve"> π</w:t>
      </w:r>
      <w:r w:rsidRPr="006D12CF">
        <w:rPr>
          <w:rFonts w:ascii="Cambria" w:hAnsi="Cambria" w:cs="Cambria"/>
        </w:rPr>
        <w:t>ληροφορίες</w:t>
      </w:r>
      <w:r w:rsidRPr="006D12CF">
        <w:rPr>
          <w:rFonts w:ascii="Bodoni 72 Oldstyle Book" w:hAnsi="Bodoni 72 Oldstyle Book" w:cs="Baghdad"/>
        </w:rPr>
        <w:t xml:space="preserve"> μπ</w:t>
      </w:r>
      <w:r w:rsidRPr="006D12CF">
        <w:rPr>
          <w:rFonts w:ascii="Cambria" w:hAnsi="Cambria" w:cs="Cambria"/>
        </w:rPr>
        <w:t>ορείτε</w:t>
      </w:r>
      <w:r w:rsidRPr="006D12CF">
        <w:rPr>
          <w:rFonts w:ascii="Bodoni 72 Oldstyle Book" w:hAnsi="Bodoni 72 Oldstyle Book" w:cs="Baghdad"/>
        </w:rPr>
        <w:t xml:space="preserve"> </w:t>
      </w:r>
      <w:r w:rsidRPr="006D12CF">
        <w:rPr>
          <w:rFonts w:ascii="Cambria" w:hAnsi="Cambria" w:cs="Cambria"/>
        </w:rPr>
        <w:t>να</w:t>
      </w:r>
      <w:r w:rsidRPr="006D12CF">
        <w:rPr>
          <w:rFonts w:ascii="Bodoni 72 Oldstyle Book" w:hAnsi="Bodoni 72 Oldstyle Book" w:cs="Baghdad"/>
        </w:rPr>
        <w:t xml:space="preserve"> </w:t>
      </w:r>
      <w:r w:rsidRPr="006D12CF">
        <w:rPr>
          <w:rFonts w:ascii="Cambria" w:hAnsi="Cambria" w:cs="Cambria"/>
        </w:rPr>
        <w:t>ε</w:t>
      </w:r>
      <w:r w:rsidRPr="006D12CF">
        <w:rPr>
          <w:rFonts w:ascii="Bodoni 72 Oldstyle Book" w:hAnsi="Bodoni 72 Oldstyle Book" w:cs="Baghdad"/>
        </w:rPr>
        <w:t>π</w:t>
      </w:r>
      <w:r w:rsidRPr="006D12CF">
        <w:rPr>
          <w:rFonts w:ascii="Cambria" w:hAnsi="Cambria" w:cs="Cambria"/>
        </w:rPr>
        <w:t>ισκεφτείτε</w:t>
      </w:r>
      <w:r w:rsidRPr="006D12CF">
        <w:rPr>
          <w:rFonts w:ascii="Bodoni 72 Oldstyle Book" w:hAnsi="Bodoni 72 Oldstyle Book" w:cs="Baghdad"/>
        </w:rPr>
        <w:t xml:space="preserve"> </w:t>
      </w:r>
      <w:r w:rsidRPr="006D12CF">
        <w:rPr>
          <w:rFonts w:ascii="Cambria" w:hAnsi="Cambria" w:cs="Cambria"/>
        </w:rPr>
        <w:t>τον</w:t>
      </w:r>
      <w:r w:rsidRPr="006D12CF">
        <w:rPr>
          <w:rFonts w:ascii="Bodoni 72 Oldstyle Book" w:hAnsi="Bodoni 72 Oldstyle Book" w:cs="Baghdad"/>
        </w:rPr>
        <w:t xml:space="preserve"> </w:t>
      </w:r>
      <w:r w:rsidRPr="006D12CF">
        <w:rPr>
          <w:rFonts w:ascii="Cambria" w:hAnsi="Cambria" w:cs="Cambria"/>
        </w:rPr>
        <w:t>ιστότο</w:t>
      </w:r>
      <w:r w:rsidRPr="006D12CF">
        <w:rPr>
          <w:rFonts w:ascii="Bodoni 72 Oldstyle Book" w:hAnsi="Bodoni 72 Oldstyle Book" w:cs="Baghdad"/>
        </w:rPr>
        <w:t>π</w:t>
      </w:r>
      <w:r w:rsidRPr="006D12CF">
        <w:rPr>
          <w:rFonts w:ascii="Cambria" w:hAnsi="Cambria" w:cs="Cambria"/>
        </w:rPr>
        <w:t>ο</w:t>
      </w:r>
      <w:r w:rsidRPr="006D12CF">
        <w:rPr>
          <w:rFonts w:ascii="Bodoni 72 Oldstyle Book" w:hAnsi="Bodoni 72 Oldstyle Book" w:cs="Baghdad"/>
        </w:rPr>
        <w:t xml:space="preserve"> </w:t>
      </w:r>
      <w:r w:rsidRPr="006D12CF">
        <w:rPr>
          <w:rFonts w:ascii="Cambria" w:hAnsi="Cambria" w:cs="Cambria"/>
        </w:rPr>
        <w:t>του</w:t>
      </w:r>
      <w:r w:rsidRPr="006D12CF">
        <w:rPr>
          <w:rFonts w:ascii="Bodoni 72 Oldstyle Book" w:hAnsi="Bodoni 72 Oldstyle Book" w:cs="Baghdad"/>
        </w:rPr>
        <w:t xml:space="preserve"> </w:t>
      </w:r>
      <w:r w:rsidRPr="006D12CF">
        <w:rPr>
          <w:rFonts w:ascii="Cambria" w:hAnsi="Cambria" w:cs="Cambria"/>
        </w:rPr>
        <w:t>συνεδρίου</w:t>
      </w:r>
      <w:r w:rsidRPr="006D12CF">
        <w:rPr>
          <w:rFonts w:ascii="Bodoni 72 Oldstyle Book" w:hAnsi="Bodoni 72 Oldstyle Book" w:cs="Baghdad"/>
        </w:rPr>
        <w:t>:</w:t>
      </w:r>
    </w:p>
    <w:p w14:paraId="7F52FF6C" w14:textId="2DEB33D5" w:rsidR="00882E69" w:rsidRPr="006D12CF" w:rsidRDefault="00882E69" w:rsidP="00A234EE">
      <w:pPr>
        <w:rPr>
          <w:rFonts w:ascii="Bodoni 72 Oldstyle Book" w:hAnsi="Bodoni 72 Oldstyle Book" w:cs="Baghdad"/>
          <w:b/>
          <w:bCs/>
        </w:rPr>
      </w:pPr>
      <w:r w:rsidRPr="006D12CF">
        <w:rPr>
          <w:rFonts w:ascii="Bodoni 72 Oldstyle Book" w:hAnsi="Bodoni 72 Oldstyle Book" w:cs="Baghdad"/>
          <w:b/>
          <w:bCs/>
        </w:rPr>
        <w:t>http://enedim9.sed.uth.gr</w:t>
      </w:r>
    </w:p>
    <w:p w14:paraId="6C7ED7EF" w14:textId="3330330B" w:rsidR="00F8576B" w:rsidRPr="006D12CF" w:rsidRDefault="00F8576B" w:rsidP="00362771">
      <w:pPr>
        <w:jc w:val="both"/>
        <w:rPr>
          <w:rFonts w:ascii="Bodoni 72 Oldstyle Book" w:hAnsi="Bodoni 72 Oldstyle Book" w:cs="Baghdad"/>
          <w:lang w:val="en-US"/>
        </w:rPr>
      </w:pPr>
    </w:p>
    <w:sectPr w:rsidR="00F8576B" w:rsidRPr="006D12CF" w:rsidSect="00A234EE">
      <w:headerReference w:type="default" r:id="rId8"/>
      <w:footerReference w:type="default" r:id="rId9"/>
      <w:pgSz w:w="11906" w:h="16838"/>
      <w:pgMar w:top="15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14D0D" w14:textId="77777777" w:rsidR="00900470" w:rsidRDefault="00900470" w:rsidP="003D562A">
      <w:pPr>
        <w:spacing w:after="0" w:line="240" w:lineRule="auto"/>
      </w:pPr>
      <w:r>
        <w:separator/>
      </w:r>
    </w:p>
  </w:endnote>
  <w:endnote w:type="continuationSeparator" w:id="0">
    <w:p w14:paraId="4AEBAB6B" w14:textId="77777777" w:rsidR="00900470" w:rsidRDefault="00900470" w:rsidP="003D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–Õ¿Y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doni 72 Oldstyle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A43B" w14:textId="6094054D" w:rsidR="003D562A" w:rsidRDefault="00A234EE">
    <w:pPr>
      <w:pStyle w:val="a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9C369D" wp14:editId="6EC3ACE1">
              <wp:simplePos x="0" y="0"/>
              <wp:positionH relativeFrom="column">
                <wp:posOffset>4612987</wp:posOffset>
              </wp:positionH>
              <wp:positionV relativeFrom="paragraph">
                <wp:posOffset>-311265</wp:posOffset>
              </wp:positionV>
              <wp:extent cx="1642283" cy="906087"/>
              <wp:effectExtent l="0" t="0" r="0" b="8890"/>
              <wp:wrapNone/>
              <wp:docPr id="8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2283" cy="9060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B325132" w14:textId="77777777" w:rsidR="00A234EE" w:rsidRPr="00A234EE" w:rsidRDefault="00A234EE" w:rsidP="00A234EE">
                          <w:pPr>
                            <w:pStyle w:val="Web"/>
                            <w:spacing w:before="0" w:after="0"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A234EE">
                            <w:rPr>
                              <w:rFonts w:ascii="Cambria" w:hAnsi="Cambria"/>
                              <w:bCs/>
                              <w:i/>
                              <w:iCs/>
                              <w:kern w:val="3"/>
                              <w:sz w:val="16"/>
                              <w:szCs w:val="16"/>
                            </w:rPr>
                            <w:t xml:space="preserve">The content of this conference represents the views of the authors only and is </w:t>
                          </w:r>
                          <w:r w:rsidRPr="00A234EE">
                            <w:rPr>
                              <w:rFonts w:ascii="Cambria" w:hAnsi="Cambria"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their</w:t>
                          </w:r>
                          <w:r w:rsidRPr="00A234EE">
                            <w:rPr>
                              <w:rFonts w:ascii="Cambria" w:hAnsi="Cambria"/>
                              <w:bCs/>
                              <w:i/>
                              <w:iCs/>
                              <w:kern w:val="3"/>
                              <w:sz w:val="16"/>
                              <w:szCs w:val="16"/>
                            </w:rPr>
                            <w:t xml:space="preserve"> sole responsibility. The European Commission does not accept any responsibility for use that may be made of the information it contains.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99C369D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363.25pt;margin-top:-24.5pt;width:129.3pt;height:7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" filled="f" stroked="f">
              <v:textbox>
                <w:txbxContent>
                  <w:p w14:paraId="1B325132" w14:textId="77777777" w:rsidR="00A234EE" w:rsidRPr="00A234EE" w:rsidRDefault="00A234EE" w:rsidP="00A234EE">
                    <w:pPr>
                      <w:pStyle w:val="Web"/>
                      <w:spacing w:before="0" w:after="0"/>
                      <w:jc w:val="both"/>
                      <w:rPr>
                        <w:sz w:val="16"/>
                        <w:szCs w:val="16"/>
                      </w:rPr>
                    </w:pPr>
                    <w:r w:rsidRPr="00A234EE">
                      <w:rPr>
                        <w:rFonts w:ascii="Cambria" w:hAnsi="Cambria"/>
                        <w:bCs/>
                        <w:i/>
                        <w:iCs/>
                        <w:kern w:val="3"/>
                        <w:sz w:val="16"/>
                        <w:szCs w:val="16"/>
                      </w:rPr>
                      <w:t xml:space="preserve">The content of this conference represents the views of the authors only and is </w:t>
                    </w:r>
                    <w:r w:rsidRPr="00A234EE">
                      <w:rPr>
                        <w:rFonts w:ascii="Cambria" w:hAnsi="Cambria"/>
                        <w:bCs/>
                        <w:i/>
                        <w:iCs/>
                        <w:sz w:val="16"/>
                        <w:szCs w:val="16"/>
                      </w:rPr>
                      <w:t>their</w:t>
                    </w:r>
                    <w:r w:rsidRPr="00A234EE">
                      <w:rPr>
                        <w:rFonts w:ascii="Cambria" w:hAnsi="Cambria"/>
                        <w:bCs/>
                        <w:i/>
                        <w:iCs/>
                        <w:kern w:val="3"/>
                        <w:sz w:val="16"/>
                        <w:szCs w:val="16"/>
                      </w:rPr>
                      <w:t xml:space="preserve"> sole responsibility. The European Commission does not accept any responsibility for use that may be made of the information it contains.</w:t>
                    </w:r>
                  </w:p>
                </w:txbxContent>
              </v:textbox>
            </v:shape>
          </w:pict>
        </mc:Fallback>
      </mc:AlternateContent>
    </w:r>
    <w:r w:rsidR="003D562A" w:rsidRPr="003D562A"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3E252A" wp14:editId="21961925">
              <wp:simplePos x="0" y="0"/>
              <wp:positionH relativeFrom="column">
                <wp:posOffset>3179618</wp:posOffset>
              </wp:positionH>
              <wp:positionV relativeFrom="paragraph">
                <wp:posOffset>-172662</wp:posOffset>
              </wp:positionV>
              <wp:extent cx="1530350" cy="651163"/>
              <wp:effectExtent l="0" t="0" r="0" b="0"/>
              <wp:wrapNone/>
              <wp:docPr id="1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6511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BE40269" w14:textId="77777777" w:rsidR="003D562A" w:rsidRPr="00A234EE" w:rsidRDefault="003D562A" w:rsidP="003D562A">
                          <w:pPr>
                            <w:pStyle w:val="Web"/>
                            <w:spacing w:before="0" w:after="0"/>
                            <w:rPr>
                              <w:sz w:val="18"/>
                              <w:szCs w:val="18"/>
                            </w:rPr>
                          </w:pPr>
                          <w:r w:rsidRPr="00A234EE">
                            <w:rPr>
                              <w:rFonts w:ascii="Cambria" w:hAnsi="Cambria" w:cs="Arial"/>
                              <w:b/>
                              <w:bCs/>
                              <w:kern w:val="3"/>
                              <w:sz w:val="18"/>
                              <w:szCs w:val="18"/>
                            </w:rPr>
                            <w:t>Funded by the European Union’s Rights, Equality and Citizenship Programme (2014-2020).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83E252A" id="_x0000_s1027" type="#_x0000_t202" style="position:absolute;margin-left:250.35pt;margin-top:-13.6pt;width:120.5pt;height: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" filled="f" stroked="f">
              <v:textbox>
                <w:txbxContent>
                  <w:p w14:paraId="0BE40269" w14:textId="77777777" w:rsidR="003D562A" w:rsidRPr="00A234EE" w:rsidRDefault="003D562A" w:rsidP="003D562A">
                    <w:pPr>
                      <w:pStyle w:val="Web"/>
                      <w:spacing w:before="0" w:after="0"/>
                      <w:rPr>
                        <w:sz w:val="18"/>
                        <w:szCs w:val="18"/>
                      </w:rPr>
                    </w:pPr>
                    <w:r w:rsidRPr="00A234EE">
                      <w:rPr>
                        <w:rFonts w:ascii="Cambria" w:hAnsi="Cambria" w:cs="Arial"/>
                        <w:b/>
                        <w:bCs/>
                        <w:kern w:val="3"/>
                        <w:sz w:val="18"/>
                        <w:szCs w:val="18"/>
                      </w:rPr>
                      <w:t xml:space="preserve">Funded by the European Union’s Rights, Equality and Citizenship </w:t>
                    </w:r>
                    <w:proofErr w:type="spellStart"/>
                    <w:r w:rsidRPr="00A234EE">
                      <w:rPr>
                        <w:rFonts w:ascii="Cambria" w:hAnsi="Cambria" w:cs="Arial"/>
                        <w:b/>
                        <w:bCs/>
                        <w:kern w:val="3"/>
                        <w:sz w:val="18"/>
                        <w:szCs w:val="18"/>
                      </w:rPr>
                      <w:t>Programme</w:t>
                    </w:r>
                    <w:proofErr w:type="spellEnd"/>
                    <w:r w:rsidRPr="00A234EE">
                      <w:rPr>
                        <w:rFonts w:ascii="Cambria" w:hAnsi="Cambria" w:cs="Arial"/>
                        <w:b/>
                        <w:bCs/>
                        <w:kern w:val="3"/>
                        <w:sz w:val="18"/>
                        <w:szCs w:val="18"/>
                      </w:rPr>
                      <w:t xml:space="preserve"> (2014-2020).</w:t>
                    </w:r>
                  </w:p>
                </w:txbxContent>
              </v:textbox>
            </v:shape>
          </w:pict>
        </mc:Fallback>
      </mc:AlternateContent>
    </w:r>
    <w:r w:rsidR="003D562A" w:rsidRPr="003D562A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436DC0E3" wp14:editId="590BDE40">
          <wp:simplePos x="0" y="0"/>
          <wp:positionH relativeFrom="column">
            <wp:posOffset>2205355</wp:posOffset>
          </wp:positionH>
          <wp:positionV relativeFrom="paragraph">
            <wp:posOffset>-168910</wp:posOffset>
          </wp:positionV>
          <wp:extent cx="901065" cy="594360"/>
          <wp:effectExtent l="0" t="0" r="0" b="0"/>
          <wp:wrapSquare wrapText="bothSides"/>
          <wp:docPr id="22" name="Εικόνα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065" cy="594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D562A" w:rsidRPr="003D562A">
      <w:rPr>
        <w:noProof/>
        <w:lang w:eastAsia="el-GR"/>
      </w:rPr>
      <w:drawing>
        <wp:anchor distT="0" distB="0" distL="114300" distR="114300" simplePos="0" relativeHeight="251665408" behindDoc="0" locked="0" layoutInCell="1" allowOverlap="1" wp14:anchorId="6C59B884" wp14:editId="7F637ABA">
          <wp:simplePos x="0" y="0"/>
          <wp:positionH relativeFrom="column">
            <wp:posOffset>1495887</wp:posOffset>
          </wp:positionH>
          <wp:positionV relativeFrom="paragraph">
            <wp:posOffset>-175895</wp:posOffset>
          </wp:positionV>
          <wp:extent cx="628650" cy="601345"/>
          <wp:effectExtent l="0" t="0" r="0" b="7624"/>
          <wp:wrapSquare wrapText="bothSides"/>
          <wp:docPr id="23" name="Εικόνα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650" cy="6013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D562A" w:rsidRPr="003D562A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56B1C796" wp14:editId="6AC02550">
          <wp:simplePos x="0" y="0"/>
          <wp:positionH relativeFrom="column">
            <wp:posOffset>834275</wp:posOffset>
          </wp:positionH>
          <wp:positionV relativeFrom="paragraph">
            <wp:posOffset>-167755</wp:posOffset>
          </wp:positionV>
          <wp:extent cx="555625" cy="602615"/>
          <wp:effectExtent l="0" t="0" r="0" b="6983"/>
          <wp:wrapNone/>
          <wp:docPr id="24" name="Picture 2" descr="FIGURE3_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5" cy="602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D562A" w:rsidRPr="003D562A"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037F282C" wp14:editId="78D50CF9">
          <wp:simplePos x="0" y="0"/>
          <wp:positionH relativeFrom="column">
            <wp:posOffset>103505</wp:posOffset>
          </wp:positionH>
          <wp:positionV relativeFrom="paragraph">
            <wp:posOffset>-208396</wp:posOffset>
          </wp:positionV>
          <wp:extent cx="605790" cy="594360"/>
          <wp:effectExtent l="0" t="0" r="3810" b="0"/>
          <wp:wrapNone/>
          <wp:docPr id="25" name="Picture 3" descr="Cafre UniPi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790" cy="594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D562A" w:rsidRPr="003D562A">
      <w:rPr>
        <w:noProof/>
        <w:lang w:eastAsia="el-GR"/>
      </w:rPr>
      <w:drawing>
        <wp:anchor distT="0" distB="0" distL="114300" distR="114300" simplePos="0" relativeHeight="251664384" behindDoc="0" locked="0" layoutInCell="1" allowOverlap="1" wp14:anchorId="148C4AE7" wp14:editId="7C047953">
          <wp:simplePos x="0" y="0"/>
          <wp:positionH relativeFrom="column">
            <wp:posOffset>-688340</wp:posOffset>
          </wp:positionH>
          <wp:positionV relativeFrom="paragraph">
            <wp:posOffset>-253365</wp:posOffset>
          </wp:positionV>
          <wp:extent cx="669925" cy="640080"/>
          <wp:effectExtent l="0" t="0" r="0" b="7620"/>
          <wp:wrapSquare wrapText="bothSides"/>
          <wp:docPr id="26" name="Εικόνα 9" descr="ÎÏÎ¿ÏÎ­Î»ÎµÏÎ¼Î± ÎµÎ¹ÎºÏÎ½Î±Ï Î³Î¹Î± ÏÎ±Î½ÎµÏÎ¹ÏÏÎ®Î¼Î¹Î¿ Î¸ÎµÏÏÎ±Î»Î¯Î±Ï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925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FEFAC" w14:textId="77777777" w:rsidR="00900470" w:rsidRDefault="00900470" w:rsidP="003D562A">
      <w:pPr>
        <w:spacing w:after="0" w:line="240" w:lineRule="auto"/>
      </w:pPr>
      <w:r>
        <w:separator/>
      </w:r>
    </w:p>
  </w:footnote>
  <w:footnote w:type="continuationSeparator" w:id="0">
    <w:p w14:paraId="190525F7" w14:textId="77777777" w:rsidR="00900470" w:rsidRDefault="00900470" w:rsidP="003D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88912" w14:textId="170BBF46" w:rsidR="003D562A" w:rsidRDefault="003D562A">
    <w:pPr>
      <w:pStyle w:val="a8"/>
    </w:pPr>
    <w:r w:rsidRPr="003D562A">
      <w:rPr>
        <w:noProof/>
        <w:lang w:eastAsia="el-GR"/>
      </w:rPr>
      <w:drawing>
        <wp:anchor distT="0" distB="0" distL="114300" distR="114300" simplePos="0" relativeHeight="251667456" behindDoc="0" locked="0" layoutInCell="1" allowOverlap="1" wp14:anchorId="38B595DB" wp14:editId="7491A1EF">
          <wp:simplePos x="0" y="0"/>
          <wp:positionH relativeFrom="column">
            <wp:posOffset>1496291</wp:posOffset>
          </wp:positionH>
          <wp:positionV relativeFrom="paragraph">
            <wp:posOffset>-263698</wp:posOffset>
          </wp:positionV>
          <wp:extent cx="2498725" cy="658495"/>
          <wp:effectExtent l="0" t="0" r="0" b="7624"/>
          <wp:wrapSquare wrapText="bothSides"/>
          <wp:docPr id="21" name="Εικόνα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8725" cy="6584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9465F"/>
    <w:multiLevelType w:val="hybridMultilevel"/>
    <w:tmpl w:val="43903E88"/>
    <w:lvl w:ilvl="0" w:tplc="E0AA581A">
      <w:numFmt w:val="bullet"/>
      <w:lvlText w:val="-"/>
      <w:lvlJc w:val="left"/>
      <w:pPr>
        <w:ind w:left="720" w:hanging="360"/>
      </w:pPr>
      <w:rPr>
        <w:rFonts w:ascii="–Õ¿Yˇ" w:eastAsiaTheme="minorEastAsia" w:hAnsi="–Õ¿Yˇ" w:cs="–Õ¿Yˇ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6B"/>
    <w:rsid w:val="000157BA"/>
    <w:rsid w:val="00016969"/>
    <w:rsid w:val="00064666"/>
    <w:rsid w:val="0013695A"/>
    <w:rsid w:val="001861DD"/>
    <w:rsid w:val="001C08AE"/>
    <w:rsid w:val="002004DD"/>
    <w:rsid w:val="002C0E3F"/>
    <w:rsid w:val="002F017E"/>
    <w:rsid w:val="00362771"/>
    <w:rsid w:val="003D4806"/>
    <w:rsid w:val="003D562A"/>
    <w:rsid w:val="00464316"/>
    <w:rsid w:val="004A2DEA"/>
    <w:rsid w:val="00556BA4"/>
    <w:rsid w:val="00572042"/>
    <w:rsid w:val="005934AB"/>
    <w:rsid w:val="00631A6D"/>
    <w:rsid w:val="006C3D34"/>
    <w:rsid w:val="006C7CB9"/>
    <w:rsid w:val="006D12CF"/>
    <w:rsid w:val="00774637"/>
    <w:rsid w:val="007938B7"/>
    <w:rsid w:val="007A50E3"/>
    <w:rsid w:val="007A5FD6"/>
    <w:rsid w:val="008354B3"/>
    <w:rsid w:val="00882E69"/>
    <w:rsid w:val="008C0F7B"/>
    <w:rsid w:val="008C7A6C"/>
    <w:rsid w:val="00900470"/>
    <w:rsid w:val="009272EA"/>
    <w:rsid w:val="00A17404"/>
    <w:rsid w:val="00A234EE"/>
    <w:rsid w:val="00AB1CC8"/>
    <w:rsid w:val="00AE2C95"/>
    <w:rsid w:val="00B46895"/>
    <w:rsid w:val="00BB24DC"/>
    <w:rsid w:val="00BE1E5C"/>
    <w:rsid w:val="00C05075"/>
    <w:rsid w:val="00D709F8"/>
    <w:rsid w:val="00DD335D"/>
    <w:rsid w:val="00E02B81"/>
    <w:rsid w:val="00E762E0"/>
    <w:rsid w:val="00EF7C1E"/>
    <w:rsid w:val="00F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033F55"/>
  <w15:docId w15:val="{27ED1FDE-71E3-4616-BDAA-B8C074D1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F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8354B3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8354B3"/>
    <w:pPr>
      <w:spacing w:line="240" w:lineRule="auto"/>
    </w:pPr>
    <w:rPr>
      <w:sz w:val="24"/>
      <w:szCs w:val="24"/>
    </w:rPr>
  </w:style>
  <w:style w:type="character" w:customStyle="1" w:styleId="Char">
    <w:name w:val="Κείμενο σχολίου Char"/>
    <w:basedOn w:val="a0"/>
    <w:link w:val="a5"/>
    <w:uiPriority w:val="99"/>
    <w:semiHidden/>
    <w:rsid w:val="008354B3"/>
    <w:rPr>
      <w:sz w:val="24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354B3"/>
    <w:rPr>
      <w:b/>
      <w:bCs/>
      <w:sz w:val="20"/>
      <w:szCs w:val="20"/>
    </w:rPr>
  </w:style>
  <w:style w:type="character" w:customStyle="1" w:styleId="Char0">
    <w:name w:val="Θέμα σχολίου Char"/>
    <w:basedOn w:val="Char"/>
    <w:link w:val="a6"/>
    <w:uiPriority w:val="99"/>
    <w:semiHidden/>
    <w:rsid w:val="008354B3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354B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354B3"/>
    <w:rPr>
      <w:rFonts w:ascii="Lucida Grande" w:hAnsi="Lucida Grande" w:cs="Lucida Grande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C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2C0E3F"/>
    <w:rPr>
      <w:color w:val="0563C1" w:themeColor="hyperlink"/>
      <w:u w:val="single"/>
    </w:rPr>
  </w:style>
  <w:style w:type="paragraph" w:styleId="a8">
    <w:name w:val="header"/>
    <w:basedOn w:val="a"/>
    <w:link w:val="Char2"/>
    <w:uiPriority w:val="99"/>
    <w:unhideWhenUsed/>
    <w:rsid w:val="003D56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3D562A"/>
  </w:style>
  <w:style w:type="paragraph" w:styleId="a9">
    <w:name w:val="footer"/>
    <w:basedOn w:val="a"/>
    <w:link w:val="Char3"/>
    <w:uiPriority w:val="99"/>
    <w:unhideWhenUsed/>
    <w:rsid w:val="003D56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3D562A"/>
  </w:style>
  <w:style w:type="paragraph" w:customStyle="1" w:styleId="TextCongressENEDIM6">
    <w:name w:val="Text Congress ENEDIM 6"/>
    <w:basedOn w:val="a"/>
    <w:link w:val="TextCongressENEDIM6Char"/>
    <w:qFormat/>
    <w:rsid w:val="001C08AE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xtCongressENEDIM6Char">
    <w:name w:val="Text Congress ENEDIM 6 Char"/>
    <w:basedOn w:val="a0"/>
    <w:link w:val="TextCongressENEDIM6"/>
    <w:rsid w:val="001C08A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tiff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0030-08C6-4F0F-A4DD-A2452D4B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GATOU OURANIA</cp:lastModifiedBy>
  <cp:revision>2</cp:revision>
  <dcterms:created xsi:type="dcterms:W3CDTF">2022-05-25T07:44:00Z</dcterms:created>
  <dcterms:modified xsi:type="dcterms:W3CDTF">2022-05-25T07:44:00Z</dcterms:modified>
</cp:coreProperties>
</file>