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84"/>
      </w:tblGrid>
      <w:tr w:rsidR="000B77E6" w:rsidRPr="000836F6" w14:paraId="6DDD7F46" w14:textId="77777777" w:rsidTr="00123FB1">
        <w:tc>
          <w:tcPr>
            <w:tcW w:w="2268" w:type="dxa"/>
          </w:tcPr>
          <w:p w14:paraId="7E19BD02" w14:textId="24A7577E" w:rsidR="00CD2857" w:rsidRDefault="00CD2857" w:rsidP="000B77E6">
            <w:pPr>
              <w:spacing w:after="0"/>
              <w:rPr>
                <w:lang w:val="el-GR"/>
              </w:rPr>
            </w:pPr>
            <w:bookmarkStart w:id="0" w:name="_GoBack"/>
            <w:bookmarkEnd w:id="0"/>
            <w:r>
              <w:rPr>
                <w:noProof/>
                <w:lang w:val="el-GR" w:eastAsia="el-GR"/>
              </w:rPr>
              <w:drawing>
                <wp:inline distT="0" distB="0" distL="0" distR="0" wp14:anchorId="42D455F0" wp14:editId="02F894C1">
                  <wp:extent cx="1364776" cy="1317517"/>
                  <wp:effectExtent l="0" t="0" r="6985"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rotWithShape="1">
                          <a:blip r:embed="rId5" cstate="print">
                            <a:extLst>
                              <a:ext uri="{28A0092B-C50C-407E-A947-70E740481C1C}">
                                <a14:useLocalDpi xmlns:a14="http://schemas.microsoft.com/office/drawing/2010/main" val="0"/>
                              </a:ext>
                            </a:extLst>
                          </a:blip>
                          <a:srcRect b="3462"/>
                          <a:stretch/>
                        </pic:blipFill>
                        <pic:spPr bwMode="auto">
                          <a:xfrm>
                            <a:off x="0" y="0"/>
                            <a:ext cx="1436764" cy="1387012"/>
                          </a:xfrm>
                          <a:prstGeom prst="rect">
                            <a:avLst/>
                          </a:prstGeom>
                          <a:ln>
                            <a:noFill/>
                          </a:ln>
                          <a:extLst>
                            <a:ext uri="{53640926-AAD7-44D8-BBD7-CCE9431645EC}">
                              <a14:shadowObscured xmlns:a14="http://schemas.microsoft.com/office/drawing/2010/main"/>
                            </a:ext>
                          </a:extLst>
                        </pic:spPr>
                      </pic:pic>
                    </a:graphicData>
                  </a:graphic>
                </wp:inline>
              </w:drawing>
            </w:r>
          </w:p>
        </w:tc>
        <w:tc>
          <w:tcPr>
            <w:tcW w:w="7082" w:type="dxa"/>
            <w:vAlign w:val="bottom"/>
          </w:tcPr>
          <w:p w14:paraId="147D5E8C" w14:textId="77777777" w:rsidR="00CD2857" w:rsidRPr="00CD2857" w:rsidRDefault="00CD2857" w:rsidP="00123FB1">
            <w:pPr>
              <w:spacing w:after="200"/>
              <w:jc w:val="right"/>
              <w:rPr>
                <w:rFonts w:ascii="Cambria" w:hAnsi="Cambria"/>
                <w:b/>
                <w:bCs/>
                <w:smallCaps/>
                <w:spacing w:val="24"/>
                <w:sz w:val="48"/>
                <w:szCs w:val="44"/>
                <w:lang w:val="el-GR"/>
              </w:rPr>
            </w:pPr>
            <w:r w:rsidRPr="00CD2857">
              <w:rPr>
                <w:rFonts w:ascii="Cambria" w:hAnsi="Cambria"/>
                <w:b/>
                <w:bCs/>
                <w:smallCaps/>
                <w:spacing w:val="24"/>
                <w:sz w:val="48"/>
                <w:szCs w:val="44"/>
                <w:lang w:val="el-GR"/>
              </w:rPr>
              <w:t>Πανεπιστήμιο Θεσσαλίας</w:t>
            </w:r>
          </w:p>
          <w:p w14:paraId="5BEB9915" w14:textId="77777777" w:rsidR="00CD2857" w:rsidRPr="00534D88" w:rsidRDefault="00CD2857" w:rsidP="00534D88">
            <w:pPr>
              <w:spacing w:after="60"/>
              <w:jc w:val="right"/>
              <w:rPr>
                <w:rFonts w:ascii="Cambria" w:hAnsi="Cambria"/>
                <w:b/>
                <w:bCs/>
                <w:color w:val="8E0000"/>
                <w:sz w:val="40"/>
                <w:szCs w:val="36"/>
                <w:lang w:val="el-GR"/>
              </w:rPr>
            </w:pPr>
            <w:r w:rsidRPr="00534D88">
              <w:rPr>
                <w:rFonts w:ascii="Cambria" w:hAnsi="Cambria"/>
                <w:b/>
                <w:bCs/>
                <w:color w:val="8E0000"/>
                <w:sz w:val="40"/>
                <w:szCs w:val="36"/>
                <w:lang w:val="el-GR"/>
              </w:rPr>
              <w:t>Τμήμα Ψηφιακών Συστημάτων</w:t>
            </w:r>
          </w:p>
          <w:p w14:paraId="2B6F834A" w14:textId="77777777" w:rsidR="00CD2857" w:rsidRDefault="00CD2857" w:rsidP="00534D88">
            <w:pPr>
              <w:jc w:val="right"/>
              <w:rPr>
                <w:rFonts w:ascii="Cambria" w:hAnsi="Cambria"/>
                <w:b/>
                <w:bCs/>
                <w:sz w:val="36"/>
                <w:szCs w:val="32"/>
                <w:lang w:val="el-GR"/>
              </w:rPr>
            </w:pPr>
            <w:r w:rsidRPr="00534D88">
              <w:rPr>
                <w:rFonts w:ascii="Cambria" w:hAnsi="Cambria"/>
                <w:b/>
                <w:bCs/>
                <w:sz w:val="36"/>
                <w:szCs w:val="32"/>
                <w:lang w:val="el-GR"/>
              </w:rPr>
              <w:t>Πρόγραμμα Μεταπτυχιακών Σπουδών</w:t>
            </w:r>
          </w:p>
          <w:p w14:paraId="3C74F4BB" w14:textId="25C0DFA3" w:rsidR="00534D88" w:rsidRPr="00534D88" w:rsidRDefault="00534D88" w:rsidP="00534D88">
            <w:pPr>
              <w:spacing w:before="120" w:after="0"/>
              <w:jc w:val="right"/>
              <w:rPr>
                <w:rFonts w:ascii="Courier New" w:hAnsi="Courier New" w:cs="Courier New"/>
                <w:szCs w:val="24"/>
                <w:lang w:val="el-GR"/>
              </w:rPr>
            </w:pPr>
            <w:r w:rsidRPr="00534D88">
              <w:rPr>
                <w:rFonts w:ascii="Courier New" w:hAnsi="Courier New" w:cs="Courier New"/>
                <w:szCs w:val="24"/>
              </w:rPr>
              <w:t>https</w:t>
            </w:r>
            <w:r w:rsidRPr="00534D88">
              <w:rPr>
                <w:rFonts w:ascii="Courier New" w:hAnsi="Courier New" w:cs="Courier New"/>
                <w:szCs w:val="24"/>
                <w:lang w:val="el-GR"/>
              </w:rPr>
              <w:t>://</w:t>
            </w:r>
            <w:r w:rsidRPr="00534D88">
              <w:rPr>
                <w:rFonts w:ascii="Courier New" w:hAnsi="Courier New" w:cs="Courier New"/>
                <w:szCs w:val="24"/>
              </w:rPr>
              <w:t>seima</w:t>
            </w:r>
            <w:r w:rsidRPr="00534D88">
              <w:rPr>
                <w:rFonts w:ascii="Courier New" w:hAnsi="Courier New" w:cs="Courier New"/>
                <w:szCs w:val="24"/>
                <w:lang w:val="el-GR"/>
              </w:rPr>
              <w:t>.</w:t>
            </w:r>
            <w:r w:rsidRPr="00534D88">
              <w:rPr>
                <w:rFonts w:ascii="Courier New" w:hAnsi="Courier New" w:cs="Courier New"/>
                <w:szCs w:val="24"/>
              </w:rPr>
              <w:t>ds</w:t>
            </w:r>
            <w:r w:rsidRPr="00534D88">
              <w:rPr>
                <w:rFonts w:ascii="Courier New" w:hAnsi="Courier New" w:cs="Courier New"/>
                <w:szCs w:val="24"/>
                <w:lang w:val="el-GR"/>
              </w:rPr>
              <w:t>.</w:t>
            </w:r>
            <w:r w:rsidRPr="00534D88">
              <w:rPr>
                <w:rFonts w:ascii="Courier New" w:hAnsi="Courier New" w:cs="Courier New"/>
                <w:szCs w:val="24"/>
              </w:rPr>
              <w:t>uth</w:t>
            </w:r>
            <w:r w:rsidRPr="00534D88">
              <w:rPr>
                <w:rFonts w:ascii="Courier New" w:hAnsi="Courier New" w:cs="Courier New"/>
                <w:szCs w:val="24"/>
                <w:lang w:val="el-GR"/>
              </w:rPr>
              <w:t>.</w:t>
            </w:r>
            <w:r w:rsidRPr="00534D88">
              <w:rPr>
                <w:rFonts w:ascii="Courier New" w:hAnsi="Courier New" w:cs="Courier New"/>
                <w:szCs w:val="24"/>
              </w:rPr>
              <w:t>gr</w:t>
            </w:r>
          </w:p>
        </w:tc>
      </w:tr>
    </w:tbl>
    <w:p w14:paraId="1F3D8707" w14:textId="77777777" w:rsidR="00CD2857" w:rsidRDefault="00CD2857" w:rsidP="00CD2857">
      <w:pPr>
        <w:rPr>
          <w:lang w:val="el-GR"/>
        </w:rPr>
      </w:pPr>
    </w:p>
    <w:p w14:paraId="40AA887F" w14:textId="77777777" w:rsidR="00123FB1" w:rsidRPr="00123FB1" w:rsidRDefault="001069EC" w:rsidP="00123FB1">
      <w:pPr>
        <w:spacing w:after="80"/>
        <w:jc w:val="center"/>
        <w:rPr>
          <w:b/>
          <w:bCs/>
          <w:color w:val="0070C0"/>
          <w:sz w:val="32"/>
          <w:szCs w:val="32"/>
          <w:lang w:val="el-GR"/>
        </w:rPr>
      </w:pPr>
      <w:r w:rsidRPr="00123FB1">
        <w:rPr>
          <w:b/>
          <w:bCs/>
          <w:color w:val="0070C0"/>
          <w:sz w:val="32"/>
          <w:szCs w:val="32"/>
          <w:lang w:val="el-GR"/>
        </w:rPr>
        <w:t>Μηχανική Λογισμικού για Διαδικτυακές και Φορητές Εφαρμογές</w:t>
      </w:r>
    </w:p>
    <w:p w14:paraId="6CD3526A" w14:textId="6C578B10" w:rsidR="001069EC" w:rsidRPr="00123FB1" w:rsidRDefault="001069EC" w:rsidP="00AD14DD">
      <w:pPr>
        <w:spacing w:after="0"/>
        <w:jc w:val="center"/>
        <w:rPr>
          <w:i/>
          <w:iCs/>
          <w:sz w:val="26"/>
          <w:szCs w:val="26"/>
        </w:rPr>
      </w:pPr>
      <w:r w:rsidRPr="00123FB1">
        <w:rPr>
          <w:i/>
          <w:iCs/>
          <w:sz w:val="26"/>
          <w:szCs w:val="26"/>
        </w:rPr>
        <w:t>(</w:t>
      </w:r>
      <w:r w:rsidRPr="00123FB1">
        <w:rPr>
          <w:i/>
          <w:iCs/>
          <w:sz w:val="26"/>
          <w:szCs w:val="26"/>
          <w:lang w:val="el-GR"/>
        </w:rPr>
        <w:t>Μ</w:t>
      </w:r>
      <w:r w:rsidR="00123FB1">
        <w:rPr>
          <w:i/>
          <w:iCs/>
          <w:sz w:val="26"/>
          <w:szCs w:val="26"/>
          <w:lang w:val="en-GB"/>
        </w:rPr>
        <w:t>Sc</w:t>
      </w:r>
      <w:r w:rsidRPr="00123FB1">
        <w:rPr>
          <w:i/>
          <w:iCs/>
          <w:sz w:val="26"/>
          <w:szCs w:val="26"/>
        </w:rPr>
        <w:t xml:space="preserve"> in </w:t>
      </w:r>
      <w:r w:rsidR="00123FB1">
        <w:rPr>
          <w:i/>
          <w:iCs/>
          <w:sz w:val="26"/>
          <w:szCs w:val="26"/>
        </w:rPr>
        <w:t>"</w:t>
      </w:r>
      <w:r w:rsidRPr="00123FB1">
        <w:rPr>
          <w:i/>
          <w:iCs/>
          <w:sz w:val="26"/>
          <w:szCs w:val="26"/>
        </w:rPr>
        <w:t>Software Engineering for Internet and Mobile Applications</w:t>
      </w:r>
      <w:r w:rsidR="00123FB1">
        <w:rPr>
          <w:i/>
          <w:iCs/>
          <w:sz w:val="26"/>
          <w:szCs w:val="26"/>
        </w:rPr>
        <w:t>"</w:t>
      </w:r>
      <w:r w:rsidRPr="00123FB1">
        <w:rPr>
          <w:i/>
          <w:iCs/>
          <w:sz w:val="26"/>
          <w:szCs w:val="26"/>
        </w:rPr>
        <w:t>)</w:t>
      </w:r>
    </w:p>
    <w:p w14:paraId="7E0853F4" w14:textId="77777777" w:rsidR="00123FB1" w:rsidRPr="00123FB1" w:rsidRDefault="00123FB1" w:rsidP="00123FB1"/>
    <w:p w14:paraId="68D636F2" w14:textId="48F3AFAC" w:rsidR="00BE4FEC" w:rsidRDefault="001D6B6C" w:rsidP="001D6B6C">
      <w:pPr>
        <w:spacing w:after="60"/>
        <w:jc w:val="center"/>
        <w:rPr>
          <w:b/>
          <w:bCs/>
          <w:sz w:val="32"/>
          <w:szCs w:val="32"/>
          <w:lang w:val="el-GR"/>
        </w:rPr>
      </w:pPr>
      <w:r w:rsidRPr="001D6B6C">
        <w:rPr>
          <w:b/>
          <w:bCs/>
          <w:sz w:val="32"/>
          <w:szCs w:val="32"/>
          <w:lang w:val="el-GR"/>
        </w:rPr>
        <w:t xml:space="preserve">Πρόσκληση για Παρακολούθηση του Μεταπτυχιακού «Μηχανική Λογισμικού για Διαδικτυακές και Φορητές Εφαρμογές» Ακαδ. </w:t>
      </w:r>
      <w:r w:rsidRPr="00057C1A">
        <w:rPr>
          <w:b/>
          <w:bCs/>
          <w:sz w:val="32"/>
          <w:szCs w:val="32"/>
          <w:lang w:val="el-GR"/>
        </w:rPr>
        <w:t>Έτους 2022-23</w:t>
      </w:r>
    </w:p>
    <w:p w14:paraId="401854DD" w14:textId="77777777" w:rsidR="00FB007C" w:rsidRPr="00BA4A61" w:rsidRDefault="00FB007C" w:rsidP="00123FB1">
      <w:pPr>
        <w:rPr>
          <w:lang w:val="el-GR"/>
        </w:rPr>
      </w:pPr>
    </w:p>
    <w:p w14:paraId="7D566E1D" w14:textId="1E5FE235" w:rsidR="000C217E" w:rsidRPr="00A33373" w:rsidRDefault="00A07B82" w:rsidP="00DA1C1A">
      <w:pPr>
        <w:rPr>
          <w:lang w:val="el-GR"/>
        </w:rPr>
      </w:pPr>
      <w:r w:rsidRPr="007F5F62">
        <w:rPr>
          <w:lang w:val="el-GR"/>
        </w:rPr>
        <w:t>Το Τμήμα Ψηφιακών Συστημάτων της Σχολής Τεχνολογίας του Πανεπιστημίου Θεσσαλίας καλεί τους ενδιαφερόμενους να υποβάλουν υποψηφιότητα για την παρακολούθηση του Προγράμματος Μεταπτυχιακών Σπουδών «Μηχανική Λογισμικού για Διαδικτυακές και Φορητές Εφαρμογές - (</w:t>
      </w:r>
      <w:r w:rsidRPr="00A33373">
        <w:rPr>
          <w:lang w:val="el-GR"/>
        </w:rPr>
        <w:t>Μ</w:t>
      </w:r>
      <w:r w:rsidRPr="00123FB1">
        <w:t>aster</w:t>
      </w:r>
      <w:r w:rsidRPr="007F5F62">
        <w:rPr>
          <w:lang w:val="el-GR"/>
        </w:rPr>
        <w:t xml:space="preserve"> in Software </w:t>
      </w:r>
      <w:r w:rsidRPr="00123FB1">
        <w:t>Engineering</w:t>
      </w:r>
      <w:r w:rsidRPr="007F5F62">
        <w:rPr>
          <w:lang w:val="el-GR"/>
        </w:rPr>
        <w:t xml:space="preserve"> for Internet and </w:t>
      </w:r>
      <w:r w:rsidRPr="00123FB1">
        <w:t>Mobile</w:t>
      </w:r>
      <w:r w:rsidRPr="007F5F62">
        <w:rPr>
          <w:lang w:val="el-GR"/>
        </w:rPr>
        <w:t xml:space="preserve"> </w:t>
      </w:r>
      <w:r w:rsidRPr="00123FB1">
        <w:t>Applications</w:t>
      </w:r>
      <w:r w:rsidRPr="007F5F62">
        <w:rPr>
          <w:lang w:val="el-GR"/>
        </w:rPr>
        <w:t>)»</w:t>
      </w:r>
      <w:r w:rsidR="00A33373" w:rsidRPr="00A33373">
        <w:rPr>
          <w:lang w:val="el-GR"/>
        </w:rPr>
        <w:t>,</w:t>
      </w:r>
      <w:r w:rsidRPr="007F5F62">
        <w:rPr>
          <w:lang w:val="el-GR"/>
        </w:rPr>
        <w:t xml:space="preserve"> για το ακαδημαϊκό έτος 202</w:t>
      </w:r>
      <w:r w:rsidR="00A33373" w:rsidRPr="00A33373">
        <w:rPr>
          <w:lang w:val="el-GR"/>
        </w:rPr>
        <w:t>2</w:t>
      </w:r>
      <w:r w:rsidRPr="007F5F62">
        <w:rPr>
          <w:lang w:val="el-GR"/>
        </w:rPr>
        <w:t>-202</w:t>
      </w:r>
      <w:r w:rsidR="00A33373" w:rsidRPr="00A33373">
        <w:rPr>
          <w:lang w:val="el-GR"/>
        </w:rPr>
        <w:t>3.</w:t>
      </w:r>
    </w:p>
    <w:p w14:paraId="34438AB7" w14:textId="77CB5B9F" w:rsidR="00A07B82" w:rsidRPr="007F5F62" w:rsidRDefault="005D06F3" w:rsidP="007F5F62">
      <w:pPr>
        <w:rPr>
          <w:lang w:val="el-GR"/>
        </w:rPr>
      </w:pPr>
      <w:r w:rsidRPr="007F5F62">
        <w:rPr>
          <w:lang w:val="el-GR"/>
        </w:rPr>
        <w:t xml:space="preserve">Αντικείμενο του Προγράμματος Μεταπτυχιακών Σπουδών (Π.Μ.Σ.) «Μηχανική Λογισμικού για Διαδικτυακές και Φορητές Εφαρμογές» (ΦΕΚ Β’ 2625/ 18.06.2021), είναι η εκπαίδευση και κατάρτιση επιστημόνων στη Μηχανική Λογισμικού (Software </w:t>
      </w:r>
      <w:r w:rsidRPr="00FE0DC0">
        <w:t>Engineering</w:t>
      </w:r>
      <w:r w:rsidRPr="007F5F62">
        <w:rPr>
          <w:lang w:val="el-GR"/>
        </w:rPr>
        <w:t>), που είναι ο κλάδος της Επιστήμης της Πληροφορικής που ασχολείται με τη σχεδίαση και κατασκευή συστημάτων και εφαρμογών λογισμικού. Ειδικότερα το Π.Μ.Σ. εμβαθύνει στις περιοχές της Μηχανικής Λογισμικού που αφορούν τη δημιουργία σύγχρονων και μεγάλης κλίμακας διαδικτυακών και φορητών εφαρμογών, καθώς και συνδυασμού αυτών.</w:t>
      </w:r>
    </w:p>
    <w:p w14:paraId="428D6455" w14:textId="77777777" w:rsidR="00A33373" w:rsidRDefault="005D06F3" w:rsidP="007F5F62">
      <w:pPr>
        <w:rPr>
          <w:lang w:val="el-GR"/>
        </w:rPr>
      </w:pPr>
      <w:r w:rsidRPr="007F5F62">
        <w:rPr>
          <w:lang w:val="el-GR"/>
        </w:rPr>
        <w:t>Για τη χορήγηση του Π</w:t>
      </w:r>
      <w:r w:rsidR="00F71916" w:rsidRPr="007F5F62">
        <w:rPr>
          <w:lang w:val="el-GR"/>
        </w:rPr>
        <w:t>.</w:t>
      </w:r>
      <w:r w:rsidRPr="007F5F62">
        <w:rPr>
          <w:lang w:val="el-GR"/>
        </w:rPr>
        <w:t>Μ</w:t>
      </w:r>
      <w:r w:rsidR="00F71916" w:rsidRPr="007F5F62">
        <w:rPr>
          <w:lang w:val="el-GR"/>
        </w:rPr>
        <w:t>.</w:t>
      </w:r>
      <w:r w:rsidRPr="007F5F62">
        <w:rPr>
          <w:lang w:val="el-GR"/>
        </w:rPr>
        <w:t>Σ</w:t>
      </w:r>
      <w:r w:rsidR="00F71916" w:rsidRPr="007F5F62">
        <w:rPr>
          <w:lang w:val="el-GR"/>
        </w:rPr>
        <w:t>.</w:t>
      </w:r>
      <w:r w:rsidRPr="007F5F62">
        <w:rPr>
          <w:lang w:val="el-GR"/>
        </w:rPr>
        <w:t xml:space="preserve"> απαιτείται: </w:t>
      </w:r>
    </w:p>
    <w:p w14:paraId="5366832D" w14:textId="0C519DDB" w:rsidR="00A33373" w:rsidRDefault="005D06F3" w:rsidP="00CC7F21">
      <w:pPr>
        <w:spacing w:after="60"/>
        <w:ind w:left="567" w:hanging="425"/>
        <w:rPr>
          <w:lang w:val="el-GR"/>
        </w:rPr>
      </w:pPr>
      <w:r w:rsidRPr="00A33373">
        <w:rPr>
          <w:b/>
          <w:bCs/>
          <w:lang w:val="el-GR"/>
        </w:rPr>
        <w:t>α)</w:t>
      </w:r>
      <w:r w:rsidR="00CC7F21">
        <w:rPr>
          <w:lang w:val="el-GR"/>
        </w:rPr>
        <w:tab/>
      </w:r>
      <w:r w:rsidRPr="007F5F62">
        <w:rPr>
          <w:lang w:val="el-GR"/>
        </w:rPr>
        <w:t xml:space="preserve">η επιτυχής εξέταση σε οκτώ μαθήματα του Προγράμματος Μεταπτυχιακών Σπουδών, και </w:t>
      </w:r>
    </w:p>
    <w:p w14:paraId="270EC6B4" w14:textId="322191EF" w:rsidR="00AB22A4" w:rsidRDefault="005D06F3" w:rsidP="00CC7F21">
      <w:pPr>
        <w:ind w:left="567" w:hanging="425"/>
        <w:rPr>
          <w:lang w:val="el-GR"/>
        </w:rPr>
      </w:pPr>
      <w:r w:rsidRPr="00A33373">
        <w:rPr>
          <w:b/>
          <w:bCs/>
          <w:lang w:val="el-GR"/>
        </w:rPr>
        <w:t>β)</w:t>
      </w:r>
      <w:r w:rsidR="00CC7F21">
        <w:rPr>
          <w:lang w:val="el-GR"/>
        </w:rPr>
        <w:tab/>
      </w:r>
      <w:r w:rsidRPr="007F5F62">
        <w:rPr>
          <w:lang w:val="el-GR"/>
        </w:rPr>
        <w:t>η εκπόνηση Μεταπτυχιακής Διπλωματικής Εργασίας.</w:t>
      </w:r>
    </w:p>
    <w:p w14:paraId="78360E3C" w14:textId="7CE99F82" w:rsidR="005D06F3" w:rsidRPr="007F5F62" w:rsidRDefault="00F767D1" w:rsidP="007F5F62">
      <w:pPr>
        <w:rPr>
          <w:lang w:val="el-GR"/>
        </w:rPr>
      </w:pPr>
      <w:r w:rsidRPr="007F5F62">
        <w:rPr>
          <w:lang w:val="el-GR"/>
        </w:rPr>
        <w:t>Η ελάχιστη διάρκεια σπουδών για το Π.Μ.Σ. με πλήρη φοίτηση είναι τρία εξάμηνα και με μερική φοίτηση 6 εξάμηνα. Η διδασκαλία των μαθημάτων χρησιμοποιεί την υλικοτεχνική υποδομή του Τμήματος Ψηφιακών Συστημάτων του Πανεπιστημίου Θεσσαλίας στη Λάρισα και υποστηρίζεται από όλα τα απαραίτητα σύγχρονα εκπαιδευτικά μέσα.</w:t>
      </w:r>
    </w:p>
    <w:p w14:paraId="014C244C" w14:textId="2C494978" w:rsidR="00F767D1" w:rsidRPr="007F5F62" w:rsidRDefault="001C1957" w:rsidP="007F5F62">
      <w:pPr>
        <w:rPr>
          <w:lang w:val="el-GR"/>
        </w:rPr>
      </w:pPr>
      <w:r w:rsidRPr="007F5F62">
        <w:rPr>
          <w:lang w:val="el-GR"/>
        </w:rPr>
        <w:t>Τα δίδακτρα του Π</w:t>
      </w:r>
      <w:r w:rsidR="000E3908">
        <w:rPr>
          <w:lang w:val="el-GR"/>
        </w:rPr>
        <w:t>.</w:t>
      </w:r>
      <w:r w:rsidRPr="007F5F62">
        <w:rPr>
          <w:lang w:val="el-GR"/>
        </w:rPr>
        <w:t>Μ</w:t>
      </w:r>
      <w:r w:rsidR="000E3908">
        <w:rPr>
          <w:lang w:val="el-GR"/>
        </w:rPr>
        <w:t>.</w:t>
      </w:r>
      <w:r w:rsidRPr="007F5F62">
        <w:rPr>
          <w:lang w:val="el-GR"/>
        </w:rPr>
        <w:t>Σ</w:t>
      </w:r>
      <w:r w:rsidR="000E3908">
        <w:rPr>
          <w:lang w:val="el-GR"/>
        </w:rPr>
        <w:t>.</w:t>
      </w:r>
      <w:r w:rsidRPr="007F5F62">
        <w:rPr>
          <w:lang w:val="el-GR"/>
        </w:rPr>
        <w:t xml:space="preserve"> ανέρχονται συνολικά στο ποσό των </w:t>
      </w:r>
      <w:r w:rsidR="004813C5" w:rsidRPr="004813C5">
        <w:rPr>
          <w:lang w:val="el-GR"/>
        </w:rPr>
        <w:t>3.000</w:t>
      </w:r>
      <w:r w:rsidRPr="007F5F62">
        <w:rPr>
          <w:lang w:val="el-GR"/>
        </w:rPr>
        <w:t xml:space="preserve"> €.</w:t>
      </w:r>
    </w:p>
    <w:p w14:paraId="504EAEF0" w14:textId="77777777" w:rsidR="00E01A21" w:rsidRDefault="00523907" w:rsidP="007F5F62">
      <w:pPr>
        <w:rPr>
          <w:lang w:val="el-GR"/>
        </w:rPr>
      </w:pPr>
      <w:r w:rsidRPr="007F5F62">
        <w:rPr>
          <w:lang w:val="el-GR"/>
        </w:rPr>
        <w:t xml:space="preserve">Στο Π.Μ.Σ. «Μηχανική Λογισμικού για Διαδικτυακές </w:t>
      </w:r>
      <w:r w:rsidR="00E01A21" w:rsidRPr="00E01A21">
        <w:rPr>
          <w:lang w:val="el-GR"/>
        </w:rPr>
        <w:t>&amp;</w:t>
      </w:r>
      <w:r w:rsidRPr="007F5F62">
        <w:rPr>
          <w:lang w:val="el-GR"/>
        </w:rPr>
        <w:t xml:space="preserve"> Φορητές Εφαρμογές» γίνονται δεκτοί</w:t>
      </w:r>
      <w:r w:rsidR="00E01A21" w:rsidRPr="00E01A21">
        <w:rPr>
          <w:lang w:val="el-GR"/>
        </w:rPr>
        <w:t>:</w:t>
      </w:r>
    </w:p>
    <w:p w14:paraId="0479D1AB" w14:textId="77777777" w:rsidR="00E01A21" w:rsidRDefault="00E01A21" w:rsidP="00CC7F21">
      <w:pPr>
        <w:ind w:left="567" w:hanging="425"/>
        <w:rPr>
          <w:lang w:val="el-GR"/>
        </w:rPr>
      </w:pPr>
      <w:r>
        <w:rPr>
          <w:lang w:val="el-GR"/>
        </w:rPr>
        <w:lastRenderedPageBreak/>
        <w:t>α)</w:t>
      </w:r>
      <w:r>
        <w:rPr>
          <w:lang w:val="el-GR"/>
        </w:rPr>
        <w:tab/>
      </w:r>
      <w:r w:rsidR="00523907" w:rsidRPr="007F5F62">
        <w:rPr>
          <w:lang w:val="el-GR"/>
        </w:rPr>
        <w:t xml:space="preserve">πτυχιούχοι Α.Ε.Ι. </w:t>
      </w:r>
      <w:r>
        <w:rPr>
          <w:lang w:val="el-GR"/>
        </w:rPr>
        <w:t>τ</w:t>
      </w:r>
      <w:r w:rsidR="00523907" w:rsidRPr="007F5F62">
        <w:rPr>
          <w:lang w:val="el-GR"/>
        </w:rPr>
        <w:t>μημάτων Πληροφορικής,</w:t>
      </w:r>
      <w:r>
        <w:rPr>
          <w:lang w:val="el-GR"/>
        </w:rPr>
        <w:t xml:space="preserve"> τμημάτων Πολυτεχνικών Σχολών και Σχολών </w:t>
      </w:r>
      <w:r w:rsidR="00523907" w:rsidRPr="007F5F62">
        <w:rPr>
          <w:lang w:val="el-GR"/>
        </w:rPr>
        <w:t xml:space="preserve">Θετικών Επιστημών, </w:t>
      </w:r>
      <w:r>
        <w:rPr>
          <w:lang w:val="el-GR"/>
        </w:rPr>
        <w:t>καθώς και</w:t>
      </w:r>
      <w:r w:rsidR="00523907" w:rsidRPr="007F5F62">
        <w:rPr>
          <w:lang w:val="el-GR"/>
        </w:rPr>
        <w:t xml:space="preserve"> ισοδύναμων τμημάτων του εξωτερικού των οποίων το αντικείμενο άπτεται του αντικειμένου του Π.Μ.Σ.,</w:t>
      </w:r>
    </w:p>
    <w:p w14:paraId="08401C64" w14:textId="2EFA3623" w:rsidR="00523907" w:rsidRPr="007F5F62" w:rsidRDefault="00E01A21" w:rsidP="00CC7F21">
      <w:pPr>
        <w:ind w:left="567" w:hanging="425"/>
        <w:rPr>
          <w:lang w:val="el-GR"/>
        </w:rPr>
      </w:pPr>
      <w:r>
        <w:rPr>
          <w:lang w:val="el-GR"/>
        </w:rPr>
        <w:t>β</w:t>
      </w:r>
      <w:r w:rsidR="00523907" w:rsidRPr="007F5F62">
        <w:rPr>
          <w:lang w:val="el-GR"/>
        </w:rPr>
        <w:t>)</w:t>
      </w:r>
      <w:r>
        <w:rPr>
          <w:lang w:val="el-GR"/>
        </w:rPr>
        <w:tab/>
      </w:r>
      <w:r w:rsidR="00523907" w:rsidRPr="007F5F62">
        <w:rPr>
          <w:lang w:val="el-GR"/>
        </w:rPr>
        <w:t>πτυχιούχοι άλλων Τμημάτων Α.Ε.Ι. με συνάφεια στο αντικείμενο του εν λόγω Π.Μ.Σ. που κατά περίπτωση κρίνονται από την αρμόδια Επιτροπή Επιλογής μεταπτυχιακών φοιτητών.</w:t>
      </w:r>
    </w:p>
    <w:p w14:paraId="0B757705" w14:textId="77777777" w:rsidR="0086622A" w:rsidRPr="007F5F62" w:rsidRDefault="0086622A" w:rsidP="007F5F62">
      <w:pPr>
        <w:rPr>
          <w:lang w:val="el-GR"/>
        </w:rPr>
      </w:pPr>
      <w:r w:rsidRPr="007F5F62">
        <w:rPr>
          <w:lang w:val="el-GR"/>
        </w:rPr>
        <w:t>Ο αριθμός εισακτέων στο ΠΜΣ είναι έως τριάντα (30) ανά έτος.</w:t>
      </w:r>
    </w:p>
    <w:p w14:paraId="03906717" w14:textId="5AAE870A" w:rsidR="007114D4" w:rsidRPr="007F5F62" w:rsidRDefault="001C1957" w:rsidP="009A631C">
      <w:pPr>
        <w:rPr>
          <w:lang w:val="el-GR"/>
        </w:rPr>
      </w:pPr>
      <w:r w:rsidRPr="007F5F62">
        <w:t>H</w:t>
      </w:r>
      <w:r w:rsidRPr="007F5F62">
        <w:rPr>
          <w:lang w:val="el-GR"/>
        </w:rPr>
        <w:t xml:space="preserve"> επιλογή των Μεταπτυχιακών Σπουδαστών γίνεται μετά από προσωπική συνέντευξη, με συνεκτίμηση των εξής κυρίως κριτηρίων:</w:t>
      </w:r>
    </w:p>
    <w:p w14:paraId="18445DEC" w14:textId="3595A684" w:rsidR="007114D4" w:rsidRPr="00C530BE" w:rsidRDefault="00892B87" w:rsidP="00CC7F21">
      <w:pPr>
        <w:pStyle w:val="a3"/>
        <w:numPr>
          <w:ilvl w:val="0"/>
          <w:numId w:val="4"/>
        </w:numPr>
        <w:spacing w:after="60" w:line="240" w:lineRule="auto"/>
        <w:ind w:left="567" w:hanging="283"/>
        <w:contextualSpacing w:val="0"/>
      </w:pPr>
      <w:r w:rsidRPr="00C530BE">
        <w:t>Επίδοση σε προπτυχιακές σπουδές συναφείς με το αντικείμενο του Π.Μ.Σ. (30%)</w:t>
      </w:r>
      <w:r w:rsidR="001C1957" w:rsidRPr="00C530BE">
        <w:t>,</w:t>
      </w:r>
    </w:p>
    <w:p w14:paraId="09D11F7D" w14:textId="20AA8B57" w:rsidR="007114D4" w:rsidRPr="00C530BE" w:rsidRDefault="00D66B55" w:rsidP="00CC7F21">
      <w:pPr>
        <w:pStyle w:val="a3"/>
        <w:numPr>
          <w:ilvl w:val="0"/>
          <w:numId w:val="4"/>
        </w:numPr>
        <w:spacing w:after="60" w:line="240" w:lineRule="auto"/>
        <w:ind w:left="567" w:hanging="283"/>
        <w:contextualSpacing w:val="0"/>
      </w:pPr>
      <w:r w:rsidRPr="00C530BE">
        <w:t>Συνάφεια Διπλωματικής Εργασίας με τους στόχους του Π.Μ.Σ. (15%)</w:t>
      </w:r>
      <w:r w:rsidR="001C1957" w:rsidRPr="00C530BE">
        <w:t>,</w:t>
      </w:r>
    </w:p>
    <w:p w14:paraId="59640A40" w14:textId="5CA7A278" w:rsidR="007114D4" w:rsidRPr="00C530BE" w:rsidRDefault="004A44A9" w:rsidP="00CC7F21">
      <w:pPr>
        <w:pStyle w:val="a3"/>
        <w:numPr>
          <w:ilvl w:val="0"/>
          <w:numId w:val="4"/>
        </w:numPr>
        <w:spacing w:after="60" w:line="240" w:lineRule="auto"/>
        <w:ind w:left="567" w:hanging="283"/>
        <w:contextualSpacing w:val="0"/>
      </w:pPr>
      <w:r w:rsidRPr="00C530BE">
        <w:t>Διαθέσιμη Επαγγελματική εμπειρία, σχετική με το Π.Μ.Σ. (10%)</w:t>
      </w:r>
      <w:r w:rsidR="001C1957" w:rsidRPr="00C530BE">
        <w:t>,</w:t>
      </w:r>
    </w:p>
    <w:p w14:paraId="4752D1E2" w14:textId="4C3ED000" w:rsidR="007114D4" w:rsidRPr="00C530BE" w:rsidRDefault="00DB4AC5" w:rsidP="00CC7F21">
      <w:pPr>
        <w:pStyle w:val="a3"/>
        <w:numPr>
          <w:ilvl w:val="0"/>
          <w:numId w:val="4"/>
        </w:numPr>
        <w:spacing w:after="60" w:line="240" w:lineRule="auto"/>
        <w:ind w:left="567" w:hanging="283"/>
        <w:contextualSpacing w:val="0"/>
      </w:pPr>
      <w:r w:rsidRPr="00C530BE">
        <w:t>Επιστημονικό &amp; Ερευνητικό έργο, όπως μεταπτυχιακοί τίτλοι σπουδών, επιστημονικές  εργασίες σε έγκριτα επιστημονικά περιοδικά</w:t>
      </w:r>
      <w:r w:rsidR="00621549" w:rsidRPr="00C530BE">
        <w:t xml:space="preserve"> </w:t>
      </w:r>
      <w:r w:rsidRPr="00C530BE">
        <w:t>ή πρακτικά συνεδρίων, σχετικά με το Π.Μ.Σ.</w:t>
      </w:r>
      <w:r w:rsidR="000D4F76" w:rsidRPr="00C530BE">
        <w:t xml:space="preserve"> (15%)</w:t>
      </w:r>
      <w:r w:rsidR="00621549" w:rsidRPr="00C530BE">
        <w:t>,</w:t>
      </w:r>
    </w:p>
    <w:p w14:paraId="7BD4D82C" w14:textId="343A9BE1" w:rsidR="007114D4" w:rsidRPr="00C530BE" w:rsidRDefault="00494A54" w:rsidP="00CC7F21">
      <w:pPr>
        <w:pStyle w:val="a3"/>
        <w:numPr>
          <w:ilvl w:val="0"/>
          <w:numId w:val="4"/>
        </w:numPr>
        <w:spacing w:after="60" w:line="240" w:lineRule="auto"/>
        <w:ind w:left="567" w:hanging="283"/>
        <w:contextualSpacing w:val="0"/>
      </w:pPr>
      <w:r w:rsidRPr="00C530BE">
        <w:t>Επίπεδο γνώσης Αγγλικής γλώσσας (10%)</w:t>
      </w:r>
      <w:r w:rsidR="001C1957" w:rsidRPr="00C530BE">
        <w:t>,</w:t>
      </w:r>
    </w:p>
    <w:p w14:paraId="3B9FA311" w14:textId="61A7F674" w:rsidR="00311024" w:rsidRPr="00C530BE" w:rsidRDefault="00D439A3" w:rsidP="00CC7F21">
      <w:pPr>
        <w:pStyle w:val="a3"/>
        <w:numPr>
          <w:ilvl w:val="0"/>
          <w:numId w:val="4"/>
        </w:numPr>
        <w:spacing w:after="60" w:line="240" w:lineRule="auto"/>
        <w:ind w:left="567" w:hanging="283"/>
        <w:contextualSpacing w:val="0"/>
      </w:pPr>
      <w:r w:rsidRPr="00C530BE">
        <w:t>Συμμετοχή σε Ευρωπαϊκά Προγράμματα ανταλλαγών</w:t>
      </w:r>
      <w:r w:rsidR="00797191" w:rsidRPr="00C530BE">
        <w:t xml:space="preserve"> (5%)</w:t>
      </w:r>
      <w:r w:rsidR="001C1957" w:rsidRPr="00C530BE">
        <w:t>,</w:t>
      </w:r>
    </w:p>
    <w:p w14:paraId="00F5B72B" w14:textId="345FF392" w:rsidR="007114D4" w:rsidRPr="00C530BE" w:rsidRDefault="00946536" w:rsidP="00CC7F21">
      <w:pPr>
        <w:pStyle w:val="a3"/>
        <w:numPr>
          <w:ilvl w:val="0"/>
          <w:numId w:val="4"/>
        </w:numPr>
        <w:spacing w:after="60" w:line="240" w:lineRule="auto"/>
        <w:ind w:left="567" w:hanging="283"/>
        <w:contextualSpacing w:val="0"/>
      </w:pPr>
      <w:r w:rsidRPr="00C530BE">
        <w:t>Γνώση χρήσης Η/Υ (5%)</w:t>
      </w:r>
      <w:r w:rsidR="001556E8" w:rsidRPr="00C530BE">
        <w:t>,</w:t>
      </w:r>
    </w:p>
    <w:p w14:paraId="301A18F1" w14:textId="5CB5FB72" w:rsidR="001C1957" w:rsidRPr="00C530BE" w:rsidRDefault="001556E8" w:rsidP="00CC7F21">
      <w:pPr>
        <w:pStyle w:val="a3"/>
        <w:numPr>
          <w:ilvl w:val="0"/>
          <w:numId w:val="4"/>
        </w:numPr>
        <w:spacing w:after="60" w:line="240" w:lineRule="auto"/>
        <w:ind w:left="567" w:hanging="283"/>
        <w:contextualSpacing w:val="0"/>
      </w:pPr>
      <w:r w:rsidRPr="00C530BE">
        <w:t>Συστατικές Επιστολές (συνολικά) (5%), και</w:t>
      </w:r>
    </w:p>
    <w:p w14:paraId="4D28A08D" w14:textId="347A7B5C" w:rsidR="001556E8" w:rsidRPr="00C530BE" w:rsidRDefault="007114D4" w:rsidP="00CC7F21">
      <w:pPr>
        <w:pStyle w:val="a3"/>
        <w:numPr>
          <w:ilvl w:val="0"/>
          <w:numId w:val="4"/>
        </w:numPr>
        <w:spacing w:after="180" w:line="240" w:lineRule="auto"/>
        <w:ind w:left="567" w:hanging="283"/>
        <w:contextualSpacing w:val="0"/>
      </w:pPr>
      <w:r w:rsidRPr="00C530BE">
        <w:t>Επιπρόσθετα προσόντα (σεμινάρια, μελέτες, κτλ.) (5%)</w:t>
      </w:r>
    </w:p>
    <w:p w14:paraId="6497D1AD" w14:textId="47874DE2" w:rsidR="009152A5" w:rsidRDefault="009E460C" w:rsidP="009152A5">
      <w:pPr>
        <w:rPr>
          <w:lang w:val="el-GR"/>
        </w:rPr>
      </w:pPr>
      <w:r w:rsidRPr="007F5F62">
        <w:rPr>
          <w:lang w:val="el-GR"/>
        </w:rPr>
        <w:t>Οι ενδιαφερόμενοι σε πρώτη φάση, καλούνται να συμπληρώσουν την ηλεκτρονική αίτηση που βρίσκεται στη διεύθυνση:</w:t>
      </w:r>
      <w:r w:rsidR="00DB1C67">
        <w:rPr>
          <w:lang w:val="el-GR"/>
        </w:rPr>
        <w:t xml:space="preserve"> </w:t>
      </w:r>
      <w:hyperlink r:id="rId6" w:tgtFrame="_blank" w:history="1">
        <w:r w:rsidR="00DB1C67">
          <w:rPr>
            <w:rStyle w:val="-"/>
          </w:rPr>
          <w:t>https</w:t>
        </w:r>
        <w:r w:rsidR="00DB1C67" w:rsidRPr="00DB1C67">
          <w:rPr>
            <w:rStyle w:val="-"/>
            <w:lang w:val="el-GR"/>
          </w:rPr>
          <w:t>://</w:t>
        </w:r>
        <w:r w:rsidR="00DB1C67">
          <w:rPr>
            <w:rStyle w:val="-"/>
          </w:rPr>
          <w:t>forms</w:t>
        </w:r>
        <w:r w:rsidR="00DB1C67" w:rsidRPr="00DB1C67">
          <w:rPr>
            <w:rStyle w:val="-"/>
            <w:lang w:val="el-GR"/>
          </w:rPr>
          <w:t>.</w:t>
        </w:r>
        <w:r w:rsidR="00DB1C67">
          <w:rPr>
            <w:rStyle w:val="-"/>
          </w:rPr>
          <w:t>office</w:t>
        </w:r>
        <w:r w:rsidR="00DB1C67" w:rsidRPr="00DB1C67">
          <w:rPr>
            <w:rStyle w:val="-"/>
            <w:lang w:val="el-GR"/>
          </w:rPr>
          <w:t>.</w:t>
        </w:r>
        <w:r w:rsidR="00DB1C67">
          <w:rPr>
            <w:rStyle w:val="-"/>
          </w:rPr>
          <w:t>com</w:t>
        </w:r>
        <w:r w:rsidR="00DB1C67" w:rsidRPr="00DB1C67">
          <w:rPr>
            <w:rStyle w:val="-"/>
            <w:lang w:val="el-GR"/>
          </w:rPr>
          <w:t>/</w:t>
        </w:r>
        <w:r w:rsidR="00DB1C67">
          <w:rPr>
            <w:rStyle w:val="-"/>
          </w:rPr>
          <w:t>r</w:t>
        </w:r>
        <w:r w:rsidR="00DB1C67" w:rsidRPr="00DB1C67">
          <w:rPr>
            <w:rStyle w:val="-"/>
            <w:lang w:val="el-GR"/>
          </w:rPr>
          <w:t>/0</w:t>
        </w:r>
        <w:r w:rsidR="00DB1C67">
          <w:rPr>
            <w:rStyle w:val="-"/>
          </w:rPr>
          <w:t>LU</w:t>
        </w:r>
        <w:r w:rsidR="00DB1C67" w:rsidRPr="00DB1C67">
          <w:rPr>
            <w:rStyle w:val="-"/>
            <w:lang w:val="el-GR"/>
          </w:rPr>
          <w:t>8</w:t>
        </w:r>
        <w:r w:rsidR="00DB1C67">
          <w:rPr>
            <w:rStyle w:val="-"/>
          </w:rPr>
          <w:t>NmBVks</w:t>
        </w:r>
      </w:hyperlink>
      <w:r w:rsidRPr="007F5F62">
        <w:rPr>
          <w:lang w:val="el-GR"/>
        </w:rPr>
        <w:t>. Εφόσον επιλεγούν, σε επόμενη φάση, θα πρέπει να αποστείλουν φάκελο με όλα τα απαραίτητα δικαιολογητικά στη Γραμματεία του Π.Μ.Σ</w:t>
      </w:r>
      <w:r w:rsidR="002C6BDB" w:rsidRPr="007F5F62">
        <w:rPr>
          <w:lang w:val="el-GR"/>
        </w:rPr>
        <w:t>. Τα δικαιολογητικά αυτά είναι τα</w:t>
      </w:r>
      <w:r w:rsidR="0019503A" w:rsidRPr="007F5F62">
        <w:rPr>
          <w:lang w:val="el-GR"/>
        </w:rPr>
        <w:t xml:space="preserve"> ακόλουθα:</w:t>
      </w:r>
    </w:p>
    <w:p w14:paraId="5EF92DB6" w14:textId="24CD694E" w:rsidR="0019503A" w:rsidRPr="009152A5" w:rsidRDefault="00821E89" w:rsidP="00CC7F21">
      <w:pPr>
        <w:pStyle w:val="a3"/>
        <w:numPr>
          <w:ilvl w:val="0"/>
          <w:numId w:val="5"/>
        </w:numPr>
        <w:spacing w:after="60" w:line="240" w:lineRule="atLeast"/>
        <w:ind w:left="567" w:hanging="283"/>
        <w:contextualSpacing w:val="0"/>
        <w:rPr>
          <w:rFonts w:eastAsia="Arial"/>
        </w:rPr>
      </w:pPr>
      <w:r w:rsidRPr="007F5F62">
        <w:t xml:space="preserve">Εκτυπωμένη την αίτηση που </w:t>
      </w:r>
      <w:r w:rsidR="009152A5">
        <w:t>υποβλήθηκε</w:t>
      </w:r>
      <w:r w:rsidRPr="007F5F62">
        <w:t xml:space="preserve"> ηλεκτρονικά</w:t>
      </w:r>
      <w:r w:rsidR="00AE35D5" w:rsidRPr="007F5F62">
        <w:t xml:space="preserve"> (σ</w:t>
      </w:r>
      <w:r w:rsidRPr="007F5F62">
        <w:t xml:space="preserve">το τέλος της διαδικασίας συμπλήρωσης της ηλεκτρονικής αίτησης </w:t>
      </w:r>
      <w:r w:rsidR="009152A5">
        <w:t>δίνεται η</w:t>
      </w:r>
      <w:r w:rsidRPr="007F5F62">
        <w:t xml:space="preserve"> δυνατότητα </w:t>
      </w:r>
      <w:r w:rsidR="009152A5">
        <w:t>λήψης του</w:t>
      </w:r>
      <w:r w:rsidRPr="007F5F62">
        <w:t xml:space="preserve"> PDF της φόρμας που </w:t>
      </w:r>
      <w:r w:rsidR="009152A5">
        <w:t>συμπληρώθηκε</w:t>
      </w:r>
      <w:r w:rsidR="00F91E63" w:rsidRPr="007F5F62">
        <w:t>)</w:t>
      </w:r>
      <w:r w:rsidRPr="007F5F62">
        <w:t>.</w:t>
      </w:r>
    </w:p>
    <w:p w14:paraId="185B9415" w14:textId="77777777"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Αναλυτικό βιογραφικό σημείωμα.</w:t>
      </w:r>
    </w:p>
    <w:p w14:paraId="0C4CB1DD" w14:textId="77777777"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Αντίγραφο πτυχίων / διπλωμάτων.</w:t>
      </w:r>
    </w:p>
    <w:p w14:paraId="755022A7" w14:textId="77777777"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Πρωτότυπα πιστοποιητικά αναλυτικής βαθμολογίας ή Παραρτήματα Διπλώματος.</w:t>
      </w:r>
    </w:p>
    <w:p w14:paraId="1E4E69CA" w14:textId="77777777"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Αποδεικτικά επαγγελματικής εμπειρίας, εάν υπάρχουν (επικυρωμένα έγγραφα από Ασφαλιστικό Φορέα ή από Δημόσια Οικονομική Υπηρεσία).</w:t>
      </w:r>
    </w:p>
    <w:p w14:paraId="413D2D72" w14:textId="77777777"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Αποδεικτικά καλής γνώσης της αγγλικής γλώσσας (καθώς και της ελληνικής αν πρόκειται για αλλοδαπούς υποψήφιους που επιθυμούν να παρακολουθήσουν το Π.Μ.Σ. στην ελληνική). (Γίνονται δεκτά τα πιστοποιητικά γλωσσομάθειας που δέχεται το ΑΣΕΠ ως επιπέδου Β2 και άνω).</w:t>
      </w:r>
    </w:p>
    <w:p w14:paraId="630537B1" w14:textId="01026DF9"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Επιστημονικές δημοσιεύσεις ή ανακοινώσεις σε συνέδρια, διακρίσεις (εάν υπάρχουν)</w:t>
      </w:r>
      <w:r w:rsidR="003D2C78">
        <w:t>.</w:t>
      </w:r>
    </w:p>
    <w:p w14:paraId="5A3673DD" w14:textId="5A1968E8"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Δύο Συστατικές Επιστολές, κατά προτίμηση από μέλη ΔΕΠ</w:t>
      </w:r>
      <w:r w:rsidR="00650982" w:rsidRPr="007F5F62">
        <w:t>.</w:t>
      </w:r>
    </w:p>
    <w:p w14:paraId="7607DB12" w14:textId="77777777" w:rsidR="0019503A" w:rsidRPr="009152A5" w:rsidRDefault="0019503A" w:rsidP="00CC7F21">
      <w:pPr>
        <w:pStyle w:val="a3"/>
        <w:numPr>
          <w:ilvl w:val="0"/>
          <w:numId w:val="5"/>
        </w:numPr>
        <w:spacing w:after="60" w:line="240" w:lineRule="atLeast"/>
        <w:ind w:left="567" w:hanging="283"/>
        <w:contextualSpacing w:val="0"/>
        <w:rPr>
          <w:rFonts w:eastAsia="Arial"/>
        </w:rPr>
      </w:pPr>
      <w:r w:rsidRPr="007F5F62">
        <w:t>Αποδεικτικά συμμετοχής σε Ευρωπαϊκά Προγράμματα ανταλλαγών (εάν υπάρχουν).</w:t>
      </w:r>
    </w:p>
    <w:p w14:paraId="1F7C864B" w14:textId="62695FB1" w:rsidR="0019503A" w:rsidRPr="009152A5" w:rsidRDefault="004622A1" w:rsidP="00CC7F21">
      <w:pPr>
        <w:pStyle w:val="a3"/>
        <w:numPr>
          <w:ilvl w:val="0"/>
          <w:numId w:val="5"/>
        </w:numPr>
        <w:spacing w:after="60" w:line="240" w:lineRule="atLeast"/>
        <w:ind w:left="567" w:hanging="425"/>
        <w:contextualSpacing w:val="0"/>
        <w:rPr>
          <w:rFonts w:eastAsia="Arial"/>
        </w:rPr>
      </w:pPr>
      <w:r>
        <w:lastRenderedPageBreak/>
        <w:t xml:space="preserve">Αντίγραφο της πτυχιακής εργασίας σε </w:t>
      </w:r>
      <w:r w:rsidR="00623304">
        <w:t xml:space="preserve">μορφή </w:t>
      </w:r>
      <w:r w:rsidR="00623304">
        <w:rPr>
          <w:lang w:val="en-US"/>
        </w:rPr>
        <w:t>PDF</w:t>
      </w:r>
      <w:r w:rsidR="00623304" w:rsidRPr="00623304">
        <w:t xml:space="preserve"> </w:t>
      </w:r>
      <w:r w:rsidR="00623304">
        <w:t xml:space="preserve">σε </w:t>
      </w:r>
      <w:r>
        <w:rPr>
          <w:lang w:val="en-US"/>
        </w:rPr>
        <w:t>CD</w:t>
      </w:r>
      <w:r w:rsidRPr="004622A1">
        <w:t xml:space="preserve"> </w:t>
      </w:r>
      <w:r>
        <w:t xml:space="preserve">ή εναλλακτικά να αναγραφεί </w:t>
      </w:r>
      <w:r w:rsidR="00796536">
        <w:t xml:space="preserve">έγκυρος </w:t>
      </w:r>
      <w:r>
        <w:t xml:space="preserve">σύνδεσμος από τον οποίο μπορεί να </w:t>
      </w:r>
      <w:r w:rsidR="00623304">
        <w:t xml:space="preserve">γίνει το κατέβασμα του </w:t>
      </w:r>
      <w:r w:rsidR="00623304">
        <w:rPr>
          <w:lang w:val="en-US"/>
        </w:rPr>
        <w:t>PDF</w:t>
      </w:r>
      <w:r w:rsidR="00623304" w:rsidRPr="00623304">
        <w:t xml:space="preserve"> </w:t>
      </w:r>
      <w:r w:rsidR="00623304">
        <w:t>της</w:t>
      </w:r>
      <w:r w:rsidR="00796536">
        <w:t xml:space="preserve"> πτυχιακής</w:t>
      </w:r>
      <w:r w:rsidR="00623304">
        <w:t xml:space="preserve"> εργασίας (</w:t>
      </w:r>
      <w:r w:rsidR="00623304">
        <w:rPr>
          <w:lang w:val="en-US"/>
        </w:rPr>
        <w:t>Download</w:t>
      </w:r>
      <w:r w:rsidR="00623304" w:rsidRPr="00623304">
        <w:t xml:space="preserve"> </w:t>
      </w:r>
      <w:r w:rsidR="00623304">
        <w:rPr>
          <w:lang w:val="en-US"/>
        </w:rPr>
        <w:t>link</w:t>
      </w:r>
      <w:r w:rsidR="00623304" w:rsidRPr="00623304">
        <w:t>)</w:t>
      </w:r>
      <w:r w:rsidR="0019503A" w:rsidRPr="007F5F62">
        <w:t>.</w:t>
      </w:r>
      <w:r w:rsidR="00540245">
        <w:t xml:space="preserve"> </w:t>
      </w:r>
    </w:p>
    <w:p w14:paraId="0738B2BB" w14:textId="77777777" w:rsidR="0019503A" w:rsidRPr="009152A5" w:rsidRDefault="0019503A" w:rsidP="00CC7F21">
      <w:pPr>
        <w:pStyle w:val="a3"/>
        <w:numPr>
          <w:ilvl w:val="0"/>
          <w:numId w:val="5"/>
        </w:numPr>
        <w:spacing w:after="60" w:line="240" w:lineRule="atLeast"/>
        <w:ind w:left="567" w:hanging="425"/>
        <w:contextualSpacing w:val="0"/>
        <w:rPr>
          <w:rFonts w:eastAsia="Arial"/>
        </w:rPr>
      </w:pPr>
      <w:r w:rsidRPr="007F5F62">
        <w:t>Πιστοποιητικά γνώσης χρήσης Η/Υ (εάν υπάρχουν).</w:t>
      </w:r>
    </w:p>
    <w:p w14:paraId="252D6E5A" w14:textId="01328912" w:rsidR="0019503A" w:rsidRPr="006408FF" w:rsidRDefault="0019503A" w:rsidP="00CC7F21">
      <w:pPr>
        <w:pStyle w:val="a3"/>
        <w:numPr>
          <w:ilvl w:val="0"/>
          <w:numId w:val="5"/>
        </w:numPr>
        <w:spacing w:after="180" w:line="240" w:lineRule="atLeast"/>
        <w:ind w:left="567" w:hanging="425"/>
        <w:contextualSpacing w:val="0"/>
        <w:rPr>
          <w:rFonts w:eastAsia="Arial"/>
        </w:rPr>
      </w:pPr>
      <w:r w:rsidRPr="007F5F62">
        <w:t>Επιπρόσθετα προσόντα όπως ειδικά σεμινάρια, μελέτες, πτυχία συμπληρωματικής εκπαίδευσης, κ.λπ.</w:t>
      </w:r>
    </w:p>
    <w:p w14:paraId="523F1731" w14:textId="33D7EFBC" w:rsidR="00CE48AE" w:rsidRPr="00A47AC9" w:rsidRDefault="001C1957" w:rsidP="00A47AC9">
      <w:pPr>
        <w:rPr>
          <w:lang w:val="el-GR"/>
        </w:rPr>
      </w:pPr>
      <w:r w:rsidRPr="00A47AC9">
        <w:rPr>
          <w:lang w:val="el-GR"/>
        </w:rPr>
        <w:t>Τα ανωτέρω δικαιολογητικά, σε περίπτωση αποδοχής, θα πρέπει να υποβληθούν σε έντυπη μορφή, στη Γραμματεία του ΠΜΣ στην παρακάτω διεύθυνση:</w:t>
      </w:r>
    </w:p>
    <w:p w14:paraId="423F5600" w14:textId="4E0F5ECC" w:rsidR="00CE48AE" w:rsidRPr="00CC7F21" w:rsidRDefault="001C1957" w:rsidP="00CC7F21">
      <w:pPr>
        <w:spacing w:after="0"/>
        <w:ind w:left="851"/>
        <w:rPr>
          <w:rFonts w:ascii="Cambria" w:hAnsi="Cambria"/>
          <w:spacing w:val="10"/>
          <w:lang w:val="el-GR"/>
        </w:rPr>
      </w:pPr>
      <w:r w:rsidRPr="00CC7F21">
        <w:rPr>
          <w:rFonts w:ascii="Cambria" w:hAnsi="Cambria"/>
          <w:spacing w:val="10"/>
          <w:lang w:val="el-GR"/>
        </w:rPr>
        <w:t xml:space="preserve">Πανεπιστήμιο Θεσσαλίας </w:t>
      </w:r>
      <w:r w:rsidR="00CE48AE" w:rsidRPr="00CC7F21">
        <w:rPr>
          <w:rFonts w:ascii="Cambria" w:hAnsi="Cambria"/>
          <w:spacing w:val="10"/>
          <w:lang w:val="el-GR"/>
        </w:rPr>
        <w:t>–</w:t>
      </w:r>
      <w:r w:rsidRPr="00CC7F21">
        <w:rPr>
          <w:rFonts w:ascii="Cambria" w:hAnsi="Cambria"/>
          <w:spacing w:val="10"/>
          <w:lang w:val="el-GR"/>
        </w:rPr>
        <w:t xml:space="preserve"> ΓΑΙΟΠΟΛΙΣ</w:t>
      </w:r>
    </w:p>
    <w:p w14:paraId="0C5FE95E" w14:textId="3EB49CD0" w:rsidR="00CE48AE" w:rsidRPr="00CC7F21" w:rsidRDefault="001C1957" w:rsidP="00CC7F21">
      <w:pPr>
        <w:spacing w:after="0"/>
        <w:ind w:left="851"/>
        <w:rPr>
          <w:rFonts w:ascii="Cambria" w:hAnsi="Cambria"/>
          <w:spacing w:val="10"/>
          <w:lang w:val="el-GR"/>
        </w:rPr>
      </w:pPr>
      <w:r w:rsidRPr="00CC7F21">
        <w:rPr>
          <w:rFonts w:ascii="Cambria" w:hAnsi="Cambria"/>
          <w:spacing w:val="10"/>
          <w:lang w:val="el-GR"/>
        </w:rPr>
        <w:t xml:space="preserve">Γραμματεία Προγραμμάτων Μεταπτυχιακών </w:t>
      </w:r>
      <w:r w:rsidR="00CE48AE" w:rsidRPr="00CC7F21">
        <w:rPr>
          <w:rFonts w:ascii="Cambria" w:hAnsi="Cambria"/>
          <w:spacing w:val="10"/>
          <w:lang w:val="el-GR"/>
        </w:rPr>
        <w:t>Σπουδών</w:t>
      </w:r>
    </w:p>
    <w:p w14:paraId="062F04F7" w14:textId="2BE8D7CB" w:rsidR="00CE48AE" w:rsidRPr="00CC7F21" w:rsidRDefault="001C1957" w:rsidP="00CC7F21">
      <w:pPr>
        <w:spacing w:after="0"/>
        <w:ind w:left="851"/>
        <w:rPr>
          <w:rFonts w:ascii="Cambria" w:hAnsi="Cambria"/>
          <w:spacing w:val="10"/>
          <w:lang w:val="el-GR"/>
        </w:rPr>
      </w:pPr>
      <w:r w:rsidRPr="00CC7F21">
        <w:rPr>
          <w:rFonts w:ascii="Cambria" w:hAnsi="Cambria"/>
          <w:spacing w:val="10"/>
          <w:lang w:val="el-GR"/>
        </w:rPr>
        <w:t>Περιφερειακή Οδός Λάρισας-Τρικάλων</w:t>
      </w:r>
    </w:p>
    <w:p w14:paraId="270A918A" w14:textId="023C9AD3" w:rsidR="003F6BB6" w:rsidRPr="00CC7F21" w:rsidRDefault="001C1957" w:rsidP="00CC7F21">
      <w:pPr>
        <w:spacing w:after="0"/>
        <w:ind w:left="851"/>
        <w:rPr>
          <w:rFonts w:ascii="Cambria" w:hAnsi="Cambria"/>
          <w:spacing w:val="10"/>
          <w:lang w:val="el-GR"/>
        </w:rPr>
      </w:pPr>
      <w:r w:rsidRPr="00CC7F21">
        <w:rPr>
          <w:rFonts w:ascii="Cambria" w:hAnsi="Cambria"/>
          <w:spacing w:val="10"/>
          <w:lang w:val="el-GR"/>
        </w:rPr>
        <w:t>ΤΚ 415</w:t>
      </w:r>
      <w:r w:rsidR="00DB1C67" w:rsidRPr="00CC7F21">
        <w:rPr>
          <w:rFonts w:ascii="Cambria" w:hAnsi="Cambria"/>
          <w:spacing w:val="10"/>
          <w:lang w:val="el-GR"/>
        </w:rPr>
        <w:t xml:space="preserve"> </w:t>
      </w:r>
      <w:r w:rsidRPr="00CC7F21">
        <w:rPr>
          <w:rFonts w:ascii="Cambria" w:hAnsi="Cambria"/>
          <w:spacing w:val="10"/>
          <w:lang w:val="el-GR"/>
        </w:rPr>
        <w:t>00, Λάρισα</w:t>
      </w:r>
    </w:p>
    <w:p w14:paraId="63239B0B" w14:textId="506B608C" w:rsidR="001C1957" w:rsidRPr="00CC7F21" w:rsidRDefault="007C5FCD" w:rsidP="00CC7F21">
      <w:pPr>
        <w:spacing w:after="0"/>
        <w:ind w:left="851"/>
        <w:rPr>
          <w:rFonts w:ascii="Cambria" w:hAnsi="Cambria"/>
          <w:spacing w:val="10"/>
          <w:lang w:val="el-GR"/>
        </w:rPr>
      </w:pPr>
      <w:r w:rsidRPr="00CC7F21">
        <w:rPr>
          <w:rFonts w:ascii="Cambria" w:hAnsi="Cambria"/>
          <w:spacing w:val="10"/>
          <w:lang w:val="el-GR"/>
        </w:rPr>
        <w:t>Τ</w:t>
      </w:r>
      <w:r w:rsidR="001C1957" w:rsidRPr="00CC7F21">
        <w:rPr>
          <w:rFonts w:ascii="Cambria" w:hAnsi="Cambria"/>
          <w:spacing w:val="10"/>
          <w:lang w:val="el-GR"/>
        </w:rPr>
        <w:t>ηλ: 2410.684</w:t>
      </w:r>
      <w:r w:rsidRPr="00CC7F21">
        <w:rPr>
          <w:rFonts w:ascii="Cambria" w:hAnsi="Cambria"/>
          <w:spacing w:val="10"/>
          <w:lang w:val="el-GR"/>
        </w:rPr>
        <w:t>.</w:t>
      </w:r>
      <w:r w:rsidR="001C1957" w:rsidRPr="00CC7F21">
        <w:rPr>
          <w:rFonts w:ascii="Cambria" w:hAnsi="Cambria"/>
          <w:spacing w:val="10"/>
          <w:lang w:val="el-GR"/>
        </w:rPr>
        <w:t>708</w:t>
      </w:r>
    </w:p>
    <w:p w14:paraId="2F7378F6" w14:textId="77777777" w:rsidR="00DB1C67" w:rsidRPr="00CC7F21" w:rsidRDefault="003F6BB6" w:rsidP="00CC7F21">
      <w:pPr>
        <w:spacing w:after="0"/>
        <w:ind w:left="851"/>
        <w:rPr>
          <w:rFonts w:ascii="Cambria" w:hAnsi="Cambria"/>
          <w:spacing w:val="10"/>
          <w:lang w:val="el-GR"/>
        </w:rPr>
      </w:pPr>
      <w:r w:rsidRPr="00CC7F21">
        <w:rPr>
          <w:rFonts w:ascii="Cambria" w:hAnsi="Cambria"/>
          <w:spacing w:val="10"/>
          <w:lang w:val="el-GR"/>
        </w:rPr>
        <w:t>Π.Μ.Σ. Μηχανική Λογισμικού για Διαδικτυακές και Φορητές Εφαρμογές</w:t>
      </w:r>
    </w:p>
    <w:p w14:paraId="0ECF5F2A" w14:textId="63259D3D" w:rsidR="003F6BB6" w:rsidRPr="00CC7F21" w:rsidRDefault="003F6BB6" w:rsidP="00CC7F21">
      <w:pPr>
        <w:spacing w:after="0"/>
        <w:ind w:left="851"/>
        <w:rPr>
          <w:rFonts w:ascii="Cambria" w:hAnsi="Cambria"/>
          <w:spacing w:val="10"/>
          <w:lang w:val="el-GR"/>
        </w:rPr>
      </w:pPr>
      <w:r w:rsidRPr="00CC7F21">
        <w:rPr>
          <w:rFonts w:ascii="Cambria" w:hAnsi="Cambria"/>
          <w:spacing w:val="10"/>
          <w:lang w:val="el-GR"/>
        </w:rPr>
        <w:t>Τμήμα Ψηφιακών Συστημάτων)</w:t>
      </w:r>
    </w:p>
    <w:p w14:paraId="350E1FE0" w14:textId="77777777" w:rsidR="00DB1C67" w:rsidRPr="00A47AC9" w:rsidRDefault="00DB1C67" w:rsidP="00CC7F21">
      <w:pPr>
        <w:spacing w:after="0"/>
        <w:ind w:left="851"/>
        <w:rPr>
          <w:lang w:val="el-GR"/>
        </w:rPr>
      </w:pPr>
    </w:p>
    <w:p w14:paraId="5F5AAF1F" w14:textId="0C87817D" w:rsidR="001C1957" w:rsidRPr="00A47AC9" w:rsidRDefault="00A82419" w:rsidP="00A47AC9">
      <w:pPr>
        <w:rPr>
          <w:lang w:val="el-GR"/>
        </w:rPr>
      </w:pPr>
      <w:r w:rsidRPr="00A82419">
        <w:rPr>
          <w:lang w:val="el-GR"/>
        </w:rPr>
        <w:t>Οι ενδιαφερόμενοι μπορούν να ενημερωθούν λεπτομερώς για τις σπουδές από τη Γραμματεία του Π.Μ.Σ., τηλ: 2410</w:t>
      </w:r>
      <w:r>
        <w:rPr>
          <w:lang w:val="el-GR"/>
        </w:rPr>
        <w:t>.</w:t>
      </w:r>
      <w:r w:rsidRPr="00A82419">
        <w:rPr>
          <w:lang w:val="el-GR"/>
        </w:rPr>
        <w:t>684</w:t>
      </w:r>
      <w:r>
        <w:rPr>
          <w:lang w:val="el-GR"/>
        </w:rPr>
        <w:t>.</w:t>
      </w:r>
      <w:r w:rsidRPr="00A82419">
        <w:rPr>
          <w:lang w:val="el-GR"/>
        </w:rPr>
        <w:t>708</w:t>
      </w:r>
      <w:r w:rsidR="000836F6">
        <w:rPr>
          <w:lang w:val="el-GR"/>
        </w:rPr>
        <w:t xml:space="preserve"> -709</w:t>
      </w:r>
      <w:r w:rsidRPr="00A82419">
        <w:rPr>
          <w:lang w:val="el-GR"/>
        </w:rPr>
        <w:t xml:space="preserve">, e-mail: </w:t>
      </w:r>
      <w:r w:rsidR="004813C5" w:rsidRPr="004813C5">
        <w:t>secrypms</w:t>
      </w:r>
      <w:r w:rsidR="004813C5" w:rsidRPr="00383029">
        <w:rPr>
          <w:lang w:val="el-GR"/>
        </w:rPr>
        <w:t>@</w:t>
      </w:r>
      <w:r w:rsidR="004813C5" w:rsidRPr="004813C5">
        <w:t>uth</w:t>
      </w:r>
      <w:r w:rsidR="004813C5" w:rsidRPr="00383029">
        <w:rPr>
          <w:lang w:val="el-GR"/>
        </w:rPr>
        <w:t>.</w:t>
      </w:r>
      <w:bookmarkStart w:id="1" w:name="_Hlk101174724"/>
      <w:r w:rsidR="004813C5" w:rsidRPr="004813C5">
        <w:t>gr</w:t>
      </w:r>
      <w:r w:rsidR="004813C5">
        <w:rPr>
          <w:lang w:val="el-GR"/>
        </w:rPr>
        <w:t xml:space="preserve"> </w:t>
      </w:r>
      <w:bookmarkStart w:id="2" w:name="_Hlk101174669"/>
      <w:bookmarkEnd w:id="1"/>
      <w:r w:rsidRPr="00A82419">
        <w:rPr>
          <w:lang w:val="el-GR"/>
        </w:rPr>
        <w:t>,</w:t>
      </w:r>
      <w:bookmarkEnd w:id="2"/>
      <w:r>
        <w:rPr>
          <w:lang w:val="el-GR"/>
        </w:rPr>
        <w:t xml:space="preserve"> </w:t>
      </w:r>
      <w:r w:rsidRPr="00A82419">
        <w:rPr>
          <w:lang w:val="el-GR"/>
        </w:rPr>
        <w:t xml:space="preserve">καθώς και </w:t>
      </w:r>
      <w:r>
        <w:rPr>
          <w:lang w:val="el-GR"/>
        </w:rPr>
        <w:t>από το</w:t>
      </w:r>
      <w:r w:rsidRPr="00A82419">
        <w:rPr>
          <w:lang w:val="el-GR"/>
        </w:rPr>
        <w:t xml:space="preserve"> website του Π.Μ.Σ. στην ιστοσελίδα: </w:t>
      </w:r>
      <w:hyperlink r:id="rId7" w:history="1">
        <w:r w:rsidRPr="00BD4C71">
          <w:rPr>
            <w:rStyle w:val="-"/>
            <w:lang w:val="el-GR"/>
          </w:rPr>
          <w:t>https://seima.ds.uth.gr/</w:t>
        </w:r>
      </w:hyperlink>
      <w:r>
        <w:rPr>
          <w:lang w:val="el-GR"/>
        </w:rPr>
        <w:t xml:space="preserve">. </w:t>
      </w:r>
    </w:p>
    <w:p w14:paraId="15AD3322" w14:textId="164D75A1" w:rsidR="009F5349" w:rsidRDefault="009F5349" w:rsidP="009F5349">
      <w:pPr>
        <w:rPr>
          <w:lang w:val="el-GR"/>
        </w:rPr>
      </w:pPr>
      <w:r w:rsidRPr="009F5349">
        <w:rPr>
          <w:lang w:val="el-GR"/>
        </w:rPr>
        <w:t xml:space="preserve">Η υποβολή υποψηφιοτήτων </w:t>
      </w:r>
      <w:r w:rsidR="005E355C">
        <w:rPr>
          <w:lang w:val="el-GR"/>
        </w:rPr>
        <w:t>θα γίνεται</w:t>
      </w:r>
      <w:r w:rsidRPr="009F5349">
        <w:rPr>
          <w:lang w:val="el-GR"/>
        </w:rPr>
        <w:t xml:space="preserve"> έως και την Παρασκευή </w:t>
      </w:r>
      <w:r w:rsidR="00DB1C67">
        <w:rPr>
          <w:lang w:val="el-GR"/>
        </w:rPr>
        <w:t>17</w:t>
      </w:r>
      <w:r w:rsidRPr="009F5349">
        <w:rPr>
          <w:lang w:val="el-GR"/>
        </w:rPr>
        <w:t>/</w:t>
      </w:r>
      <w:r w:rsidR="00EF3D5C">
        <w:rPr>
          <w:lang w:val="el-GR"/>
        </w:rPr>
        <w:t>0</w:t>
      </w:r>
      <w:r w:rsidR="00DB1C67">
        <w:rPr>
          <w:lang w:val="el-GR"/>
        </w:rPr>
        <w:t>6</w:t>
      </w:r>
      <w:r w:rsidRPr="009F5349">
        <w:rPr>
          <w:lang w:val="el-GR"/>
        </w:rPr>
        <w:t>/202</w:t>
      </w:r>
      <w:r w:rsidR="00DB1C67">
        <w:rPr>
          <w:lang w:val="el-GR"/>
        </w:rPr>
        <w:t>2</w:t>
      </w:r>
      <w:r w:rsidRPr="009F5349">
        <w:rPr>
          <w:lang w:val="el-GR"/>
        </w:rPr>
        <w:t>. Μόνο εφόσον υπάρξουν διαθέσιμες θέσεις</w:t>
      </w:r>
      <w:r w:rsidR="00EF3D5C">
        <w:rPr>
          <w:lang w:val="el-GR"/>
        </w:rPr>
        <w:t xml:space="preserve">, </w:t>
      </w:r>
      <w:r w:rsidRPr="009F5349">
        <w:rPr>
          <w:lang w:val="el-GR"/>
        </w:rPr>
        <w:t xml:space="preserve">θα δοθεί παράταση </w:t>
      </w:r>
      <w:r w:rsidR="00EF3D5C">
        <w:rPr>
          <w:lang w:val="el-GR"/>
        </w:rPr>
        <w:t xml:space="preserve">υποβολής </w:t>
      </w:r>
      <w:r w:rsidRPr="009F5349">
        <w:rPr>
          <w:lang w:val="el-GR"/>
        </w:rPr>
        <w:t xml:space="preserve">αιτήσεων μέχρι την Παρασκευή </w:t>
      </w:r>
      <w:r w:rsidR="00EF3D5C">
        <w:rPr>
          <w:lang w:val="el-GR"/>
        </w:rPr>
        <w:t>09</w:t>
      </w:r>
      <w:r w:rsidRPr="009F5349">
        <w:rPr>
          <w:lang w:val="el-GR"/>
        </w:rPr>
        <w:t>/</w:t>
      </w:r>
      <w:r w:rsidR="00EF3D5C">
        <w:rPr>
          <w:lang w:val="el-GR"/>
        </w:rPr>
        <w:t>0</w:t>
      </w:r>
      <w:r w:rsidRPr="009F5349">
        <w:rPr>
          <w:lang w:val="el-GR"/>
        </w:rPr>
        <w:t>9/202</w:t>
      </w:r>
      <w:r w:rsidR="00EF3D5C">
        <w:rPr>
          <w:lang w:val="el-GR"/>
        </w:rPr>
        <w:t>2</w:t>
      </w:r>
      <w:r w:rsidRPr="009F5349">
        <w:rPr>
          <w:lang w:val="el-GR"/>
        </w:rPr>
        <w:t>.</w:t>
      </w:r>
    </w:p>
    <w:p w14:paraId="2E3747E1" w14:textId="6C91EA12" w:rsidR="009F5349" w:rsidRDefault="009F5349" w:rsidP="009F5349">
      <w:pPr>
        <w:rPr>
          <w:lang w:val="el-GR"/>
        </w:rPr>
      </w:pPr>
      <w:r w:rsidRPr="009F5349">
        <w:t>H</w:t>
      </w:r>
      <w:r w:rsidRPr="009F5349">
        <w:rPr>
          <w:lang w:val="el-GR"/>
        </w:rPr>
        <w:t xml:space="preserve"> έναρξη των μαθημάτων πρόκειται να πραγματοποιηθεί τον Οκτώβριο του 202</w:t>
      </w:r>
      <w:r w:rsidR="00EF3D5C">
        <w:rPr>
          <w:lang w:val="el-GR"/>
        </w:rPr>
        <w:t>2</w:t>
      </w:r>
      <w:r w:rsidRPr="009F5349">
        <w:rPr>
          <w:lang w:val="el-GR"/>
        </w:rPr>
        <w:t>.</w:t>
      </w:r>
    </w:p>
    <w:p w14:paraId="34CDACA6" w14:textId="77777777" w:rsidR="00EF3D5C" w:rsidRDefault="00EF3D5C" w:rsidP="009F5349">
      <w:pPr>
        <w:rPr>
          <w:rFonts w:cstheme="minorHAnsi"/>
          <w:sz w:val="22"/>
          <w:lang w:val="el-GR"/>
        </w:rPr>
      </w:pPr>
    </w:p>
    <w:p w14:paraId="41975F12" w14:textId="6901FE59" w:rsidR="001C1957" w:rsidRPr="007F5F62" w:rsidRDefault="001C1957" w:rsidP="00EF3D5C">
      <w:pPr>
        <w:ind w:left="4111"/>
        <w:jc w:val="center"/>
        <w:rPr>
          <w:lang w:val="el-GR"/>
        </w:rPr>
      </w:pPr>
      <w:r w:rsidRPr="007F5F62">
        <w:rPr>
          <w:lang w:val="el-GR"/>
        </w:rPr>
        <w:t xml:space="preserve">Λάρισα, </w:t>
      </w:r>
      <w:r w:rsidR="001D6B6C">
        <w:rPr>
          <w:lang w:val="el-GR"/>
        </w:rPr>
        <w:t>3</w:t>
      </w:r>
      <w:r w:rsidRPr="007F5F62">
        <w:rPr>
          <w:lang w:val="el-GR"/>
        </w:rPr>
        <w:t xml:space="preserve"> </w:t>
      </w:r>
      <w:r w:rsidR="000836F6">
        <w:rPr>
          <w:lang w:val="el-GR"/>
        </w:rPr>
        <w:t>Μαΐου</w:t>
      </w:r>
      <w:r w:rsidRPr="007F5F62">
        <w:rPr>
          <w:lang w:val="el-GR"/>
        </w:rPr>
        <w:t xml:space="preserve"> 202</w:t>
      </w:r>
      <w:r w:rsidR="00EF3D5C">
        <w:rPr>
          <w:lang w:val="el-GR"/>
        </w:rPr>
        <w:t>2</w:t>
      </w:r>
    </w:p>
    <w:p w14:paraId="67270FAD" w14:textId="48CB4FC4" w:rsidR="001C1957" w:rsidRPr="007F5F62" w:rsidRDefault="00EF3D5C" w:rsidP="00EF3D5C">
      <w:pPr>
        <w:ind w:left="4111"/>
        <w:jc w:val="center"/>
        <w:rPr>
          <w:lang w:val="el-GR"/>
        </w:rPr>
      </w:pPr>
      <w:r>
        <w:rPr>
          <w:lang w:val="el-GR"/>
        </w:rPr>
        <w:t xml:space="preserve">Ανα/τής </w:t>
      </w:r>
      <w:r w:rsidR="00072406">
        <w:rPr>
          <w:lang w:val="el-GR"/>
        </w:rPr>
        <w:t>Διευθυντής Π.Μ.Σ. «Μηχανική Λογισμικού για Διαδικτυακές και Φορητές Εφαρμογές»</w:t>
      </w:r>
    </w:p>
    <w:p w14:paraId="3F42465B" w14:textId="22218A98" w:rsidR="00EF3D5C" w:rsidRDefault="00EF3D5C" w:rsidP="00EF3D5C">
      <w:pPr>
        <w:ind w:left="4111"/>
        <w:jc w:val="center"/>
        <w:rPr>
          <w:lang w:val="el-GR"/>
        </w:rPr>
      </w:pPr>
    </w:p>
    <w:p w14:paraId="7BCEBB0A" w14:textId="77777777" w:rsidR="00EF3D5C" w:rsidRDefault="00EF3D5C" w:rsidP="00EF3D5C">
      <w:pPr>
        <w:ind w:left="4111"/>
        <w:jc w:val="center"/>
        <w:rPr>
          <w:lang w:val="el-GR"/>
        </w:rPr>
      </w:pPr>
    </w:p>
    <w:p w14:paraId="64782606" w14:textId="40DB1E36" w:rsidR="00534D88" w:rsidRPr="005A2AD2" w:rsidRDefault="001C1957" w:rsidP="005A2AD2">
      <w:pPr>
        <w:ind w:left="4111"/>
        <w:jc w:val="center"/>
        <w:rPr>
          <w:lang w:val="el-GR"/>
        </w:rPr>
      </w:pPr>
      <w:r w:rsidRPr="007F5F62">
        <w:rPr>
          <w:lang w:val="el-GR"/>
        </w:rPr>
        <w:t>Καθηγητής</w:t>
      </w:r>
      <w:r w:rsidR="001069EC">
        <w:rPr>
          <w:lang w:val="el-GR"/>
        </w:rPr>
        <w:t xml:space="preserve"> </w:t>
      </w:r>
      <w:r w:rsidR="00EF3D5C">
        <w:rPr>
          <w:lang w:val="el-GR"/>
        </w:rPr>
        <w:t>Ηλίας Σάββας</w:t>
      </w:r>
    </w:p>
    <w:p w14:paraId="211F411A" w14:textId="05B4FD4A" w:rsidR="00EF3D5C" w:rsidRPr="00534D88" w:rsidRDefault="00534D88" w:rsidP="00534D88">
      <w:pPr>
        <w:pStyle w:val="Web"/>
        <w:spacing w:before="0" w:beforeAutospacing="0" w:after="0" w:afterAutospacing="0"/>
        <w:jc w:val="left"/>
        <w:rPr>
          <w:rFonts w:ascii="Courier New" w:hAnsi="Courier New" w:cs="Courier New"/>
          <w:b/>
          <w:bCs/>
          <w:sz w:val="40"/>
          <w:szCs w:val="40"/>
          <w:lang w:val="el-GR"/>
        </w:rPr>
      </w:pPr>
      <w:r>
        <w:rPr>
          <w:noProof/>
          <w:lang w:val="el-GR" w:eastAsia="el-GR"/>
        </w:rPr>
        <w:drawing>
          <wp:inline distT="0" distB="0" distL="0" distR="0" wp14:anchorId="2A549106" wp14:editId="156B1ABF">
            <wp:extent cx="1671851" cy="1671851"/>
            <wp:effectExtent l="0" t="0" r="5080" b="5080"/>
            <wp:docPr id="3" name="Picture 3"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lectronics, compu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210" cy="1697210"/>
                    </a:xfrm>
                    <a:prstGeom prst="rect">
                      <a:avLst/>
                    </a:prstGeom>
                    <a:noFill/>
                    <a:ln>
                      <a:noFill/>
                    </a:ln>
                  </pic:spPr>
                </pic:pic>
              </a:graphicData>
            </a:graphic>
          </wp:inline>
        </w:drawing>
      </w:r>
      <w:r w:rsidRPr="00534D88">
        <w:rPr>
          <w:rFonts w:ascii="Courier New" w:hAnsi="Courier New" w:cs="Courier New"/>
          <w:sz w:val="40"/>
          <w:szCs w:val="40"/>
          <w:lang w:val="el-GR"/>
        </w:rPr>
        <w:t xml:space="preserve"> </w:t>
      </w:r>
      <w:hyperlink r:id="rId9" w:history="1">
        <w:r w:rsidRPr="00534D88">
          <w:rPr>
            <w:rStyle w:val="-"/>
            <w:rFonts w:ascii="Courier New" w:hAnsi="Courier New" w:cs="Courier New"/>
            <w:b/>
            <w:bCs/>
            <w:sz w:val="44"/>
            <w:szCs w:val="44"/>
            <w:u w:val="none"/>
          </w:rPr>
          <w:t>https</w:t>
        </w:r>
        <w:r w:rsidRPr="00534D88">
          <w:rPr>
            <w:rStyle w:val="-"/>
            <w:rFonts w:ascii="Courier New" w:hAnsi="Courier New" w:cs="Courier New"/>
            <w:b/>
            <w:bCs/>
            <w:sz w:val="44"/>
            <w:szCs w:val="44"/>
            <w:u w:val="none"/>
            <w:lang w:val="el-GR"/>
          </w:rPr>
          <w:t>://</w:t>
        </w:r>
        <w:r w:rsidRPr="00534D88">
          <w:rPr>
            <w:rStyle w:val="-"/>
            <w:rFonts w:ascii="Courier New" w:hAnsi="Courier New" w:cs="Courier New"/>
            <w:b/>
            <w:bCs/>
            <w:sz w:val="44"/>
            <w:szCs w:val="44"/>
            <w:u w:val="none"/>
          </w:rPr>
          <w:t>seima</w:t>
        </w:r>
        <w:r w:rsidRPr="00534D88">
          <w:rPr>
            <w:rStyle w:val="-"/>
            <w:rFonts w:ascii="Courier New" w:hAnsi="Courier New" w:cs="Courier New"/>
            <w:b/>
            <w:bCs/>
            <w:sz w:val="44"/>
            <w:szCs w:val="44"/>
            <w:u w:val="none"/>
            <w:lang w:val="el-GR"/>
          </w:rPr>
          <w:t>.</w:t>
        </w:r>
        <w:r w:rsidRPr="00534D88">
          <w:rPr>
            <w:rStyle w:val="-"/>
            <w:rFonts w:ascii="Courier New" w:hAnsi="Courier New" w:cs="Courier New"/>
            <w:b/>
            <w:bCs/>
            <w:sz w:val="44"/>
            <w:szCs w:val="44"/>
            <w:u w:val="none"/>
          </w:rPr>
          <w:t>ds</w:t>
        </w:r>
        <w:r w:rsidRPr="00534D88">
          <w:rPr>
            <w:rStyle w:val="-"/>
            <w:rFonts w:ascii="Courier New" w:hAnsi="Courier New" w:cs="Courier New"/>
            <w:b/>
            <w:bCs/>
            <w:sz w:val="44"/>
            <w:szCs w:val="44"/>
            <w:u w:val="none"/>
            <w:lang w:val="el-GR"/>
          </w:rPr>
          <w:t>.</w:t>
        </w:r>
        <w:r w:rsidRPr="00534D88">
          <w:rPr>
            <w:rStyle w:val="-"/>
            <w:rFonts w:ascii="Courier New" w:hAnsi="Courier New" w:cs="Courier New"/>
            <w:b/>
            <w:bCs/>
            <w:sz w:val="44"/>
            <w:szCs w:val="44"/>
            <w:u w:val="none"/>
          </w:rPr>
          <w:t>uth</w:t>
        </w:r>
        <w:r w:rsidRPr="00534D88">
          <w:rPr>
            <w:rStyle w:val="-"/>
            <w:rFonts w:ascii="Courier New" w:hAnsi="Courier New" w:cs="Courier New"/>
            <w:b/>
            <w:bCs/>
            <w:sz w:val="44"/>
            <w:szCs w:val="44"/>
            <w:u w:val="none"/>
            <w:lang w:val="el-GR"/>
          </w:rPr>
          <w:t>.</w:t>
        </w:r>
        <w:r w:rsidRPr="00534D88">
          <w:rPr>
            <w:rStyle w:val="-"/>
            <w:rFonts w:ascii="Courier New" w:hAnsi="Courier New" w:cs="Courier New"/>
            <w:b/>
            <w:bCs/>
            <w:sz w:val="44"/>
            <w:szCs w:val="44"/>
            <w:u w:val="none"/>
          </w:rPr>
          <w:t>gr</w:t>
        </w:r>
        <w:r w:rsidRPr="00534D88">
          <w:rPr>
            <w:rStyle w:val="-"/>
            <w:rFonts w:ascii="Courier New" w:hAnsi="Courier New" w:cs="Courier New"/>
            <w:b/>
            <w:bCs/>
            <w:sz w:val="44"/>
            <w:szCs w:val="44"/>
            <w:u w:val="none"/>
            <w:lang w:val="el-GR"/>
          </w:rPr>
          <w:t>/</w:t>
        </w:r>
      </w:hyperlink>
    </w:p>
    <w:sectPr w:rsidR="00EF3D5C" w:rsidRPr="0053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B68"/>
    <w:multiLevelType w:val="hybridMultilevel"/>
    <w:tmpl w:val="1E6E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05979"/>
    <w:multiLevelType w:val="hybridMultilevel"/>
    <w:tmpl w:val="DC72B04C"/>
    <w:lvl w:ilvl="0" w:tplc="DC869BC2">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571EC7"/>
    <w:multiLevelType w:val="hybridMultilevel"/>
    <w:tmpl w:val="BDC4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D7754"/>
    <w:multiLevelType w:val="hybridMultilevel"/>
    <w:tmpl w:val="683E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3450A"/>
    <w:multiLevelType w:val="hybridMultilevel"/>
    <w:tmpl w:val="C0CA9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463E1"/>
    <w:multiLevelType w:val="hybridMultilevel"/>
    <w:tmpl w:val="114C10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57"/>
    <w:rsid w:val="0004000B"/>
    <w:rsid w:val="00057C1A"/>
    <w:rsid w:val="00072406"/>
    <w:rsid w:val="000836F6"/>
    <w:rsid w:val="000A02C4"/>
    <w:rsid w:val="000B77E6"/>
    <w:rsid w:val="000C217E"/>
    <w:rsid w:val="000D4F76"/>
    <w:rsid w:val="000E3908"/>
    <w:rsid w:val="001069EC"/>
    <w:rsid w:val="00123FB1"/>
    <w:rsid w:val="00132B22"/>
    <w:rsid w:val="00136689"/>
    <w:rsid w:val="001556E8"/>
    <w:rsid w:val="0019503A"/>
    <w:rsid w:val="001C1957"/>
    <w:rsid w:val="001D6B6C"/>
    <w:rsid w:val="002503F3"/>
    <w:rsid w:val="002C6BDB"/>
    <w:rsid w:val="002D25A4"/>
    <w:rsid w:val="00311024"/>
    <w:rsid w:val="00383029"/>
    <w:rsid w:val="003A7442"/>
    <w:rsid w:val="003B7634"/>
    <w:rsid w:val="003D2C78"/>
    <w:rsid w:val="003D59CD"/>
    <w:rsid w:val="003F6BB6"/>
    <w:rsid w:val="00433619"/>
    <w:rsid w:val="004622A1"/>
    <w:rsid w:val="004813C5"/>
    <w:rsid w:val="00494A54"/>
    <w:rsid w:val="004A44A9"/>
    <w:rsid w:val="004B273C"/>
    <w:rsid w:val="00506257"/>
    <w:rsid w:val="00523907"/>
    <w:rsid w:val="00530CD2"/>
    <w:rsid w:val="00534D88"/>
    <w:rsid w:val="00540245"/>
    <w:rsid w:val="005553F7"/>
    <w:rsid w:val="005570FB"/>
    <w:rsid w:val="00595659"/>
    <w:rsid w:val="005A2AD2"/>
    <w:rsid w:val="005D06F3"/>
    <w:rsid w:val="005E355C"/>
    <w:rsid w:val="00600F1F"/>
    <w:rsid w:val="00602266"/>
    <w:rsid w:val="00621549"/>
    <w:rsid w:val="00623304"/>
    <w:rsid w:val="006408FF"/>
    <w:rsid w:val="006446C2"/>
    <w:rsid w:val="00650982"/>
    <w:rsid w:val="00653A3B"/>
    <w:rsid w:val="00657679"/>
    <w:rsid w:val="006A243F"/>
    <w:rsid w:val="006D271D"/>
    <w:rsid w:val="007114D4"/>
    <w:rsid w:val="007215AF"/>
    <w:rsid w:val="00796536"/>
    <w:rsid w:val="00797191"/>
    <w:rsid w:val="007C5FCD"/>
    <w:rsid w:val="007F5F62"/>
    <w:rsid w:val="007F7DC2"/>
    <w:rsid w:val="00811EA0"/>
    <w:rsid w:val="00821E89"/>
    <w:rsid w:val="0083163F"/>
    <w:rsid w:val="0086622A"/>
    <w:rsid w:val="00873804"/>
    <w:rsid w:val="00892B87"/>
    <w:rsid w:val="008C3768"/>
    <w:rsid w:val="008D1AF5"/>
    <w:rsid w:val="008E6092"/>
    <w:rsid w:val="00912CF8"/>
    <w:rsid w:val="009152A5"/>
    <w:rsid w:val="009225CF"/>
    <w:rsid w:val="00946536"/>
    <w:rsid w:val="009A631C"/>
    <w:rsid w:val="009E460C"/>
    <w:rsid w:val="009F4AD1"/>
    <w:rsid w:val="009F5349"/>
    <w:rsid w:val="00A07B82"/>
    <w:rsid w:val="00A33373"/>
    <w:rsid w:val="00A37299"/>
    <w:rsid w:val="00A47AC9"/>
    <w:rsid w:val="00A514FB"/>
    <w:rsid w:val="00A61414"/>
    <w:rsid w:val="00A82419"/>
    <w:rsid w:val="00AB22A4"/>
    <w:rsid w:val="00AC495A"/>
    <w:rsid w:val="00AD14DD"/>
    <w:rsid w:val="00AE2916"/>
    <w:rsid w:val="00AE35D5"/>
    <w:rsid w:val="00AE6195"/>
    <w:rsid w:val="00B12689"/>
    <w:rsid w:val="00B127FB"/>
    <w:rsid w:val="00BA14D6"/>
    <w:rsid w:val="00BA4A61"/>
    <w:rsid w:val="00BE4FEC"/>
    <w:rsid w:val="00C530BE"/>
    <w:rsid w:val="00C77058"/>
    <w:rsid w:val="00CC44FA"/>
    <w:rsid w:val="00CC7F21"/>
    <w:rsid w:val="00CD2857"/>
    <w:rsid w:val="00CD36A8"/>
    <w:rsid w:val="00CE48AE"/>
    <w:rsid w:val="00D439A3"/>
    <w:rsid w:val="00D66B55"/>
    <w:rsid w:val="00DA1C1A"/>
    <w:rsid w:val="00DB1C67"/>
    <w:rsid w:val="00DB4AC5"/>
    <w:rsid w:val="00E01A21"/>
    <w:rsid w:val="00E32B78"/>
    <w:rsid w:val="00EF3D5C"/>
    <w:rsid w:val="00F71916"/>
    <w:rsid w:val="00F767D1"/>
    <w:rsid w:val="00F87BFF"/>
    <w:rsid w:val="00F91E63"/>
    <w:rsid w:val="00FB007C"/>
    <w:rsid w:val="00FE0DC0"/>
    <w:rsid w:val="00FF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126E"/>
  <w15:chartTrackingRefBased/>
  <w15:docId w15:val="{8E1E3FD9-A7AE-4328-9FE5-D1A61321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B1"/>
    <w:pPr>
      <w:spacing w:after="120" w:line="240" w:lineRule="auto"/>
      <w:jc w:val="both"/>
    </w:pPr>
    <w:rPr>
      <w:sz w:val="24"/>
    </w:rPr>
  </w:style>
  <w:style w:type="paragraph" w:styleId="1">
    <w:name w:val="heading 1"/>
    <w:basedOn w:val="a"/>
    <w:link w:val="1Char"/>
    <w:uiPriority w:val="9"/>
    <w:qFormat/>
    <w:rsid w:val="001C195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1957"/>
    <w:rPr>
      <w:rFonts w:ascii="Times New Roman" w:eastAsia="Times New Roman" w:hAnsi="Times New Roman" w:cs="Times New Roman"/>
      <w:b/>
      <w:bCs/>
      <w:kern w:val="36"/>
      <w:sz w:val="48"/>
      <w:szCs w:val="48"/>
    </w:rPr>
  </w:style>
  <w:style w:type="character" w:customStyle="1" w:styleId="field">
    <w:name w:val="field"/>
    <w:basedOn w:val="a0"/>
    <w:rsid w:val="001C1957"/>
  </w:style>
  <w:style w:type="paragraph" w:styleId="Web">
    <w:name w:val="Normal (Web)"/>
    <w:basedOn w:val="a"/>
    <w:uiPriority w:val="99"/>
    <w:semiHidden/>
    <w:unhideWhenUsed/>
    <w:rsid w:val="001C1957"/>
    <w:pPr>
      <w:spacing w:before="100" w:beforeAutospacing="1" w:after="100" w:afterAutospacing="1"/>
    </w:pPr>
    <w:rPr>
      <w:rFonts w:ascii="Times New Roman" w:eastAsia="Times New Roman" w:hAnsi="Times New Roman" w:cs="Times New Roman"/>
      <w:szCs w:val="24"/>
    </w:rPr>
  </w:style>
  <w:style w:type="character" w:styleId="-">
    <w:name w:val="Hyperlink"/>
    <w:basedOn w:val="a0"/>
    <w:uiPriority w:val="99"/>
    <w:unhideWhenUsed/>
    <w:rsid w:val="001C1957"/>
    <w:rPr>
      <w:color w:val="0000FF"/>
      <w:u w:val="single"/>
    </w:rPr>
  </w:style>
  <w:style w:type="paragraph" w:styleId="a3">
    <w:name w:val="List Paragraph"/>
    <w:basedOn w:val="a"/>
    <w:uiPriority w:val="34"/>
    <w:qFormat/>
    <w:rsid w:val="0019503A"/>
    <w:pPr>
      <w:spacing w:after="0" w:line="319" w:lineRule="auto"/>
      <w:ind w:left="720" w:right="23"/>
      <w:contextualSpacing/>
    </w:pPr>
    <w:rPr>
      <w:rFonts w:ascii="Calibri" w:eastAsia="Calibri" w:hAnsi="Calibri" w:cs="Calibri"/>
      <w:lang w:val="el-GR"/>
    </w:rPr>
  </w:style>
  <w:style w:type="character" w:styleId="-0">
    <w:name w:val="FollowedHyperlink"/>
    <w:basedOn w:val="a0"/>
    <w:uiPriority w:val="99"/>
    <w:semiHidden/>
    <w:unhideWhenUsed/>
    <w:rsid w:val="0019503A"/>
    <w:rPr>
      <w:color w:val="954F72" w:themeColor="followedHyperlink"/>
      <w:u w:val="single"/>
    </w:rPr>
  </w:style>
  <w:style w:type="character" w:customStyle="1" w:styleId="10">
    <w:name w:val="Ανεπίλυτη αναφορά1"/>
    <w:basedOn w:val="a0"/>
    <w:uiPriority w:val="99"/>
    <w:semiHidden/>
    <w:unhideWhenUsed/>
    <w:rsid w:val="00821E89"/>
    <w:rPr>
      <w:color w:val="605E5C"/>
      <w:shd w:val="clear" w:color="auto" w:fill="E1DFDD"/>
    </w:rPr>
  </w:style>
  <w:style w:type="character" w:styleId="a4">
    <w:name w:val="annotation reference"/>
    <w:basedOn w:val="a0"/>
    <w:uiPriority w:val="99"/>
    <w:semiHidden/>
    <w:unhideWhenUsed/>
    <w:rsid w:val="006446C2"/>
    <w:rPr>
      <w:sz w:val="16"/>
      <w:szCs w:val="16"/>
    </w:rPr>
  </w:style>
  <w:style w:type="paragraph" w:styleId="a5">
    <w:name w:val="annotation text"/>
    <w:basedOn w:val="a"/>
    <w:link w:val="Char"/>
    <w:uiPriority w:val="99"/>
    <w:unhideWhenUsed/>
    <w:rsid w:val="006446C2"/>
    <w:rPr>
      <w:sz w:val="20"/>
      <w:szCs w:val="20"/>
    </w:rPr>
  </w:style>
  <w:style w:type="character" w:customStyle="1" w:styleId="Char">
    <w:name w:val="Κείμενο σχολίου Char"/>
    <w:basedOn w:val="a0"/>
    <w:link w:val="a5"/>
    <w:uiPriority w:val="99"/>
    <w:rsid w:val="006446C2"/>
    <w:rPr>
      <w:sz w:val="20"/>
      <w:szCs w:val="20"/>
    </w:rPr>
  </w:style>
  <w:style w:type="paragraph" w:styleId="a6">
    <w:name w:val="annotation subject"/>
    <w:basedOn w:val="a5"/>
    <w:next w:val="a5"/>
    <w:link w:val="Char0"/>
    <w:uiPriority w:val="99"/>
    <w:semiHidden/>
    <w:unhideWhenUsed/>
    <w:rsid w:val="006446C2"/>
    <w:rPr>
      <w:b/>
      <w:bCs/>
    </w:rPr>
  </w:style>
  <w:style w:type="character" w:customStyle="1" w:styleId="Char0">
    <w:name w:val="Θέμα σχολίου Char"/>
    <w:basedOn w:val="Char"/>
    <w:link w:val="a6"/>
    <w:uiPriority w:val="99"/>
    <w:semiHidden/>
    <w:rsid w:val="006446C2"/>
    <w:rPr>
      <w:b/>
      <w:bCs/>
      <w:sz w:val="20"/>
      <w:szCs w:val="20"/>
    </w:rPr>
  </w:style>
  <w:style w:type="paragraph" w:styleId="a7">
    <w:name w:val="No Spacing"/>
    <w:uiPriority w:val="1"/>
    <w:qFormat/>
    <w:rsid w:val="00B127FB"/>
    <w:pPr>
      <w:spacing w:after="0" w:line="240" w:lineRule="auto"/>
      <w:jc w:val="both"/>
    </w:pPr>
    <w:rPr>
      <w:sz w:val="24"/>
    </w:rPr>
  </w:style>
  <w:style w:type="character" w:customStyle="1" w:styleId="text-format-content">
    <w:name w:val="text-format-content"/>
    <w:basedOn w:val="a0"/>
    <w:rsid w:val="00912CF8"/>
  </w:style>
  <w:style w:type="table" w:styleId="a8">
    <w:name w:val="Table Grid"/>
    <w:basedOn w:val="a1"/>
    <w:uiPriority w:val="39"/>
    <w:rsid w:val="00CD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813C5"/>
    <w:rPr>
      <w:color w:val="605E5C"/>
      <w:shd w:val="clear" w:color="auto" w:fill="E1DFDD"/>
    </w:rPr>
  </w:style>
  <w:style w:type="paragraph" w:styleId="a9">
    <w:name w:val="Revision"/>
    <w:hidden/>
    <w:uiPriority w:val="99"/>
    <w:semiHidden/>
    <w:rsid w:val="00383029"/>
    <w:pPr>
      <w:spacing w:after="0" w:line="240" w:lineRule="auto"/>
    </w:pPr>
    <w:rPr>
      <w:sz w:val="24"/>
    </w:rPr>
  </w:style>
  <w:style w:type="paragraph" w:styleId="aa">
    <w:name w:val="Balloon Text"/>
    <w:basedOn w:val="a"/>
    <w:link w:val="Char1"/>
    <w:uiPriority w:val="99"/>
    <w:semiHidden/>
    <w:unhideWhenUsed/>
    <w:rsid w:val="00653A3B"/>
    <w:pPr>
      <w:spacing w:after="0"/>
    </w:pPr>
    <w:rPr>
      <w:rFonts w:ascii="Segoe UI" w:hAnsi="Segoe UI" w:cs="Segoe UI"/>
      <w:sz w:val="18"/>
      <w:szCs w:val="18"/>
    </w:rPr>
  </w:style>
  <w:style w:type="character" w:customStyle="1" w:styleId="Char1">
    <w:name w:val="Κείμενο πλαισίου Char"/>
    <w:basedOn w:val="a0"/>
    <w:link w:val="aa"/>
    <w:uiPriority w:val="99"/>
    <w:semiHidden/>
    <w:rsid w:val="00653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27281">
      <w:bodyDiv w:val="1"/>
      <w:marLeft w:val="0"/>
      <w:marRight w:val="0"/>
      <w:marTop w:val="0"/>
      <w:marBottom w:val="0"/>
      <w:divBdr>
        <w:top w:val="none" w:sz="0" w:space="0" w:color="auto"/>
        <w:left w:val="none" w:sz="0" w:space="0" w:color="auto"/>
        <w:bottom w:val="none" w:sz="0" w:space="0" w:color="auto"/>
        <w:right w:val="none" w:sz="0" w:space="0" w:color="auto"/>
      </w:divBdr>
    </w:div>
    <w:div w:id="862137611">
      <w:bodyDiv w:val="1"/>
      <w:marLeft w:val="0"/>
      <w:marRight w:val="0"/>
      <w:marTop w:val="0"/>
      <w:marBottom w:val="0"/>
      <w:divBdr>
        <w:top w:val="none" w:sz="0" w:space="0" w:color="auto"/>
        <w:left w:val="none" w:sz="0" w:space="0" w:color="auto"/>
        <w:bottom w:val="none" w:sz="0" w:space="0" w:color="auto"/>
        <w:right w:val="none" w:sz="0" w:space="0" w:color="auto"/>
      </w:divBdr>
    </w:div>
    <w:div w:id="18571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eima.ds.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0LU8NmBVk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ima.ds.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4918</Characters>
  <Application>Microsoft Office Word</Application>
  <DocSecurity>4</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KAKARONTZAS GEORGIOS</dc:creator>
  <cp:keywords/>
  <dc:description/>
  <cp:lastModifiedBy>GATOU OURANIA</cp:lastModifiedBy>
  <cp:revision>2</cp:revision>
  <cp:lastPrinted>2022-05-03T09:41:00Z</cp:lastPrinted>
  <dcterms:created xsi:type="dcterms:W3CDTF">2022-05-03T10:45:00Z</dcterms:created>
  <dcterms:modified xsi:type="dcterms:W3CDTF">2022-05-03T10:45:00Z</dcterms:modified>
</cp:coreProperties>
</file>