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A60B8" w14:textId="77777777" w:rsidR="00B04D4F" w:rsidRDefault="00B04D4F" w:rsidP="00B04D4F">
      <w:pPr>
        <w:spacing w:after="60"/>
        <w:jc w:val="center"/>
        <w:rPr>
          <w:rFonts w:cstheme="minorHAnsi"/>
          <w:b/>
          <w:sz w:val="21"/>
          <w:szCs w:val="21"/>
          <w:u w:val="single"/>
        </w:rPr>
      </w:pPr>
      <w:bookmarkStart w:id="0" w:name="_GoBack"/>
      <w:bookmarkEnd w:id="0"/>
    </w:p>
    <w:p w14:paraId="16AA49D5" w14:textId="7B63E025" w:rsidR="004A17FC" w:rsidRPr="004A17FC" w:rsidRDefault="004A17FC" w:rsidP="004A17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4A17FC">
        <w:rPr>
          <w:rFonts w:cstheme="minorHAnsi"/>
          <w:b/>
          <w:sz w:val="21"/>
          <w:szCs w:val="21"/>
        </w:rPr>
        <w:t>Παρουσίαση του ερευνητικού έργου “Ιατρείο Μικρών Επιχειρήσεων</w:t>
      </w:r>
      <w:r w:rsidR="00886673">
        <w:rPr>
          <w:rFonts w:cstheme="minorHAnsi"/>
          <w:b/>
          <w:sz w:val="21"/>
          <w:szCs w:val="21"/>
        </w:rPr>
        <w:t>-</w:t>
      </w:r>
      <w:r w:rsidRPr="004A17FC">
        <w:rPr>
          <w:rFonts w:cstheme="minorHAnsi"/>
          <w:b/>
          <w:sz w:val="21"/>
          <w:szCs w:val="21"/>
        </w:rPr>
        <w:t>IME”</w:t>
      </w:r>
    </w:p>
    <w:p w14:paraId="6ACEB2B2" w14:textId="3D50841C" w:rsidR="004A17FC" w:rsidRPr="004A17FC" w:rsidRDefault="00A24154" w:rsidP="00B04D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Λάρισα</w:t>
      </w:r>
      <w:r w:rsidR="004A17FC" w:rsidRPr="004A17FC">
        <w:rPr>
          <w:rFonts w:cstheme="minorHAnsi"/>
          <w:b/>
          <w:sz w:val="21"/>
          <w:szCs w:val="21"/>
        </w:rPr>
        <w:t xml:space="preserve">, </w:t>
      </w:r>
      <w:r>
        <w:rPr>
          <w:rFonts w:cstheme="minorHAnsi"/>
          <w:b/>
          <w:sz w:val="21"/>
          <w:szCs w:val="21"/>
        </w:rPr>
        <w:t>24</w:t>
      </w:r>
      <w:r w:rsidR="004A17FC" w:rsidRPr="004A17FC">
        <w:rPr>
          <w:rFonts w:cstheme="minorHAnsi"/>
          <w:b/>
          <w:sz w:val="21"/>
          <w:szCs w:val="21"/>
        </w:rPr>
        <w:t>/11/2022</w:t>
      </w:r>
    </w:p>
    <w:p w14:paraId="05B25339" w14:textId="5AFEF7AA" w:rsidR="00B04D4F" w:rsidRDefault="00B04D4F" w:rsidP="00B04D4F">
      <w:pPr>
        <w:pStyle w:val="Web"/>
        <w:shd w:val="clear" w:color="auto" w:fill="FFFFFF"/>
        <w:spacing w:before="0" w:beforeAutospacing="0" w:after="60" w:afterAutospacing="0" w:line="276" w:lineRule="auto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0270187E" w14:textId="30D87921" w:rsidR="000F3D22" w:rsidRDefault="00740893" w:rsidP="000F3D22">
      <w:pPr>
        <w:pStyle w:val="Web"/>
        <w:shd w:val="clear" w:color="auto" w:fill="FFFFFF"/>
        <w:spacing w:before="0" w:beforeAutospacing="0" w:after="60" w:afterAutospacing="0" w:line="276" w:lineRule="auto"/>
        <w:jc w:val="center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cstheme="minorHAnsi"/>
          <w:b/>
          <w:noProof/>
          <w:sz w:val="21"/>
          <w:szCs w:val="21"/>
          <w:u w:val="single"/>
        </w:rPr>
        <w:drawing>
          <wp:inline distT="0" distB="0" distL="0" distR="0" wp14:anchorId="7BABB19D" wp14:editId="3068E673">
            <wp:extent cx="5276850" cy="2762250"/>
            <wp:effectExtent l="0" t="0" r="0" b="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F52FE" w14:textId="6537BA91" w:rsidR="000F3D22" w:rsidRDefault="000A7328" w:rsidP="00B04D4F">
      <w:pPr>
        <w:pStyle w:val="Web"/>
        <w:shd w:val="clear" w:color="auto" w:fill="FFFFFF"/>
        <w:spacing w:before="0" w:beforeAutospacing="0" w:after="60" w:afterAutospacing="0" w:line="276" w:lineRule="auto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A7328">
        <w:rPr>
          <w:rFonts w:eastAsiaTheme="minorHAnsi"/>
          <w:noProof/>
        </w:rPr>
        <w:drawing>
          <wp:inline distT="0" distB="0" distL="0" distR="0" wp14:anchorId="252B5FA9" wp14:editId="6F9F3586">
            <wp:extent cx="5278120" cy="2136931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13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654DD" w14:textId="5E074B99" w:rsidR="00851F78" w:rsidRDefault="00B04D4F" w:rsidP="005454E4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Την </w:t>
      </w:r>
      <w:r w:rsidR="00376FA9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Πέμπτη</w:t>
      </w:r>
      <w:r w:rsidRPr="00191D4C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, </w:t>
      </w:r>
      <w:r w:rsidR="00376FA9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24</w:t>
      </w:r>
      <w:r w:rsidRPr="00191D4C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</w:t>
      </w:r>
      <w:r w:rsidR="004A17FC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Νοεμβρίου</w:t>
      </w:r>
      <w:r w:rsidRPr="00191D4C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2022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, στις </w:t>
      </w:r>
      <w:r w:rsidRPr="00191D4C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1</w:t>
      </w:r>
      <w:r w:rsidR="004A17FC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8</w:t>
      </w:r>
      <w:r w:rsidRPr="00191D4C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:00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, </w:t>
      </w:r>
      <w:r w:rsidR="005B40FA">
        <w:rPr>
          <w:rFonts w:asciiTheme="minorHAnsi" w:eastAsiaTheme="minorHAnsi" w:hAnsiTheme="minorHAnsi" w:cstheme="minorHAnsi"/>
          <w:sz w:val="21"/>
          <w:szCs w:val="21"/>
          <w:lang w:eastAsia="en-US"/>
        </w:rPr>
        <w:t>στο</w:t>
      </w:r>
      <w:r w:rsidR="004A17FC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376FA9" w:rsidRPr="0045178E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 xml:space="preserve">Πάρκο Καινοτομίας </w:t>
      </w:r>
      <w:r w:rsidR="00376FA9" w:rsidRPr="0045178E">
        <w:rPr>
          <w:rFonts w:asciiTheme="minorHAnsi" w:eastAsiaTheme="minorHAnsi" w:hAnsiTheme="minorHAnsi" w:cstheme="minorHAnsi"/>
          <w:b/>
          <w:sz w:val="21"/>
          <w:szCs w:val="21"/>
          <w:lang w:val="en-US" w:eastAsia="en-US"/>
        </w:rPr>
        <w:t>Joist</w:t>
      </w:r>
      <w:r w:rsidR="0045178E" w:rsidRPr="0045178E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 xml:space="preserve"> </w:t>
      </w:r>
      <w:r w:rsidR="0045178E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>στη Λάρισα,</w:t>
      </w:r>
      <w:r w:rsidR="004A17FC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θα πραγματοποιηθεί</w:t>
      </w:r>
      <w:r w:rsidR="005B40FA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191D4C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η </w:t>
      </w:r>
      <w:r w:rsidR="00497944">
        <w:rPr>
          <w:rFonts w:asciiTheme="minorHAnsi" w:eastAsiaTheme="minorHAnsi" w:hAnsiTheme="minorHAnsi" w:cstheme="minorHAnsi"/>
          <w:sz w:val="21"/>
          <w:szCs w:val="21"/>
          <w:lang w:eastAsia="en-US"/>
        </w:rPr>
        <w:t>π</w:t>
      </w:r>
      <w:r w:rsidR="005B40FA" w:rsidRPr="0005333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αρουσίαση του Ερευνητικού Έργου με τίτλο </w:t>
      </w:r>
      <w:r w:rsidR="004A17FC" w:rsidRPr="004A17FC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>“Ιατρείο Μικρών Επιχειρήσεων</w:t>
      </w:r>
      <w:r w:rsidR="004A17FC" w:rsidRPr="004A17FC">
        <w:rPr>
          <w:rFonts w:cstheme="minorHAnsi"/>
          <w:b/>
          <w:sz w:val="21"/>
          <w:szCs w:val="21"/>
        </w:rPr>
        <w:t xml:space="preserve"> </w:t>
      </w:r>
      <w:r w:rsidR="00886673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 xml:space="preserve">- </w:t>
      </w:r>
      <w:r w:rsidR="004A17FC" w:rsidRPr="004A17FC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>IME”</w:t>
      </w:r>
      <w:r w:rsidR="00CB260D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 xml:space="preserve"> με Συντονιστή τον Καθ. Γεώργιο Πετράκο</w:t>
      </w:r>
      <w:r w:rsidR="000A7328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 xml:space="preserve"> του Πανεπιστημίου Θεσσαλίας</w:t>
      </w:r>
      <w:r w:rsidR="004A17FC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>.</w:t>
      </w:r>
    </w:p>
    <w:p w14:paraId="4F4FE20A" w14:textId="297347B9" w:rsidR="007A6A3E" w:rsidRDefault="00073B60" w:rsidP="005454E4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Το έργο </w:t>
      </w:r>
      <w:r w:rsid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αφορά την </w:t>
      </w:r>
      <w:r w:rsidR="001705D6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>ανάπτυξη μ</w:t>
      </w:r>
      <w:r w:rsidR="00556699">
        <w:rPr>
          <w:rFonts w:asciiTheme="minorHAnsi" w:eastAsiaTheme="minorHAnsi" w:hAnsiTheme="minorHAnsi" w:cstheme="minorHAnsi"/>
          <w:sz w:val="21"/>
          <w:szCs w:val="21"/>
          <w:lang w:eastAsia="en-US"/>
        </w:rPr>
        <w:t>ί</w:t>
      </w:r>
      <w:r w:rsidR="001705D6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ας </w:t>
      </w:r>
      <w:r w:rsidR="00497944">
        <w:rPr>
          <w:rFonts w:asciiTheme="minorHAnsi" w:eastAsiaTheme="minorHAnsi" w:hAnsiTheme="minorHAnsi" w:cstheme="minorHAnsi"/>
          <w:b/>
          <w:bCs/>
          <w:sz w:val="21"/>
          <w:szCs w:val="21"/>
          <w:lang w:val="en-US" w:eastAsia="en-US"/>
        </w:rPr>
        <w:t>on</w:t>
      </w:r>
      <w:r w:rsidR="00497944" w:rsidRPr="00497944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-</w:t>
      </w:r>
      <w:r w:rsidR="00497944">
        <w:rPr>
          <w:rFonts w:asciiTheme="minorHAnsi" w:eastAsiaTheme="minorHAnsi" w:hAnsiTheme="minorHAnsi" w:cstheme="minorHAnsi"/>
          <w:b/>
          <w:bCs/>
          <w:sz w:val="21"/>
          <w:szCs w:val="21"/>
          <w:lang w:val="en-US" w:eastAsia="en-US"/>
        </w:rPr>
        <w:t>line</w:t>
      </w:r>
      <w:r w:rsidR="00497944" w:rsidRPr="00497944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</w:t>
      </w:r>
      <w:r w:rsidR="001705D6" w:rsidRPr="001705D6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υπηρεσίας υποστήριξης μικρών επιχειρήσεων</w:t>
      </w:r>
      <w:r w:rsidR="001705D6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>, κυρίως στην περιφέρεια, για την αντιμετώπιση κρίσιμων προβλημάτων λειτουργίας και τη βελτίωση της αποτελεσματικότητ</w:t>
      </w:r>
      <w:r w:rsidR="00B11C42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άς τους </w:t>
      </w:r>
      <w:r w:rsidR="001705D6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>στη λήψη επιχειρηματικών αποφάσεων. Η υπηρεσία υποστηρίζεται από μια ψηφιακή πλατφόρμα και ένα μοντέλο διαχείρισης και αξιοποίησης μεγάλου όγκου δεδομένων (big data) με σύγχρονες τεχνολογίες επεξεργασίας και αξιοποίησης (business analytics).</w:t>
      </w:r>
      <w:r w:rsidR="00497944" w:rsidRPr="00497944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97944">
        <w:rPr>
          <w:rFonts w:asciiTheme="minorHAnsi" w:eastAsiaTheme="minorHAnsi" w:hAnsiTheme="minorHAnsi" w:cstheme="minorHAnsi"/>
          <w:sz w:val="21"/>
          <w:szCs w:val="21"/>
          <w:lang w:eastAsia="en-US"/>
        </w:rPr>
        <w:t>Με την υπηρεσία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, η μικρή επιχείρηση </w:t>
      </w:r>
      <w:r w:rsidR="00497944">
        <w:rPr>
          <w:rFonts w:asciiTheme="minorHAnsi" w:eastAsiaTheme="minorHAnsi" w:hAnsiTheme="minorHAnsi" w:cstheme="minorHAnsi"/>
          <w:sz w:val="21"/>
          <w:szCs w:val="21"/>
          <w:lang w:eastAsia="en-US"/>
        </w:rPr>
        <w:t>αποκτά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7A6A3E" w:rsidRPr="007A6A3E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πρόσβαση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σε μια ψηφιακή πλατφόρμα, η οποία της παρέχει</w:t>
      </w:r>
      <w:r w:rsidR="00497944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97944" w:rsidRPr="00497944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>διάγνωση,</w:t>
      </w:r>
      <w:r w:rsidR="007A6A3E" w:rsidRPr="00497944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 xml:space="preserve"> επιχειρηματικές συμβουλές και οδηγίες για τ</w:t>
      </w:r>
      <w:r w:rsidR="00497944" w:rsidRPr="00497944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>α προβλήματα που αντιμετωπίζει</w:t>
      </w:r>
      <w:r w:rsidR="00497944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E241F1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και 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οι οποίες σε σημαντικό βαθμό </w:t>
      </w:r>
      <w:r w:rsidR="005A1442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προσφέρονται 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δωρεάν. Επιπλέον, μέσω του έργου </w:t>
      </w:r>
      <w:r w:rsidR="00E241F1">
        <w:rPr>
          <w:rFonts w:asciiTheme="minorHAnsi" w:eastAsiaTheme="minorHAnsi" w:hAnsiTheme="minorHAnsi" w:cstheme="minorHAnsi"/>
          <w:sz w:val="21"/>
          <w:szCs w:val="21"/>
          <w:lang w:eastAsia="en-US"/>
        </w:rPr>
        <w:t>έχει διαμορφωθεί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ένα ψηφιακό εργαλείο </w:t>
      </w:r>
      <w:r w:rsidR="00E241F1">
        <w:rPr>
          <w:rFonts w:asciiTheme="minorHAnsi" w:eastAsiaTheme="minorHAnsi" w:hAnsiTheme="minorHAnsi" w:cstheme="minorHAnsi"/>
          <w:sz w:val="21"/>
          <w:szCs w:val="21"/>
          <w:lang w:eastAsia="en-US"/>
        </w:rPr>
        <w:t>εξ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ειδικευμένης υποστήριξης συμβουλευτικών υπηρεσιών </w:t>
      </w:r>
      <w:r w:rsidR="00E241F1">
        <w:rPr>
          <w:rFonts w:asciiTheme="minorHAnsi" w:eastAsiaTheme="minorHAnsi" w:hAnsiTheme="minorHAnsi" w:cstheme="minorHAnsi"/>
          <w:sz w:val="21"/>
          <w:szCs w:val="21"/>
          <w:lang w:eastAsia="en-US"/>
        </w:rPr>
        <w:t>προς τις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επιχειρήσεις.</w:t>
      </w:r>
    </w:p>
    <w:p w14:paraId="35C87AED" w14:textId="4DB4EDD6" w:rsidR="001705D6" w:rsidRDefault="00851F78" w:rsidP="005454E4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Στο </w:t>
      </w:r>
      <w:r w:rsidRPr="00DE171F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συνεργατικό σχήμα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851F78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συμμετέχουν 3 Τμήματα του </w:t>
      </w:r>
      <w:r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>Πανεπιστημίου</w:t>
      </w:r>
      <w:r w:rsidR="004B593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B5935"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>Θεσσαλίας</w:t>
      </w:r>
      <w:r w:rsidR="004B5935">
        <w:rPr>
          <w:rFonts w:asciiTheme="minorHAnsi" w:eastAsiaTheme="minorHAnsi" w:hAnsiTheme="minorHAnsi" w:cstheme="minorHAnsi"/>
          <w:sz w:val="21"/>
          <w:szCs w:val="21"/>
          <w:lang w:eastAsia="en-US"/>
        </w:rPr>
        <w:t>,</w:t>
      </w:r>
      <w:r w:rsidR="004B5935" w:rsidRPr="004B593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B5935" w:rsidRPr="00851F78">
        <w:rPr>
          <w:rFonts w:asciiTheme="minorHAnsi" w:eastAsiaTheme="minorHAnsi" w:hAnsiTheme="minorHAnsi" w:cstheme="minorHAnsi"/>
          <w:sz w:val="21"/>
          <w:szCs w:val="21"/>
          <w:lang w:eastAsia="en-US"/>
        </w:rPr>
        <w:t>το Τμήμα Μηχανικών Χωροταξίας Πολεοδομίας και Περιφερειακής Ανάπτυξης (ΤΜΧΠΠΑ), το Τμήμα Ηλεκτρολόγων Μηχανικών και Μηχανικών Υπολογιστών (ΤΗΜΜΥ) και το Τμήμα Οικονομικών Επιστημών (ΤΟΕ)</w:t>
      </w:r>
      <w:r w:rsidR="004B5935">
        <w:rPr>
          <w:rFonts w:asciiTheme="minorHAnsi" w:eastAsiaTheme="minorHAnsi" w:hAnsiTheme="minorHAnsi" w:cstheme="minorHAnsi"/>
          <w:sz w:val="21"/>
          <w:szCs w:val="21"/>
          <w:lang w:eastAsia="en-US"/>
        </w:rPr>
        <w:t>.</w:t>
      </w:r>
      <w:r w:rsidR="00E811A9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B593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Στο σχήμα </w:t>
      </w:r>
      <w:r w:rsidRPr="00851F78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συμβάλει ως επιχειρηματικός εταίρος η Επιχείρηση Συμβουλευτικών Υπηρεσιών Grant Thornton. </w:t>
      </w:r>
    </w:p>
    <w:p w14:paraId="518274F1" w14:textId="77777777" w:rsidR="0076394F" w:rsidRDefault="001705D6" w:rsidP="0076394F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lastRenderedPageBreak/>
        <w:t xml:space="preserve">Το έργο </w:t>
      </w:r>
      <w:r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έχει ως βασικό στόχο τη </w:t>
      </w:r>
      <w:r w:rsidRPr="00017025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σύνδεση της έρευνας και της καινοτομίας με την επιχειρηματικότητα για την ενίσχυση της ανταγωνιστικότητας και της βιωσιμότητας των μικρών επιχειρήσεων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, </w:t>
      </w:r>
      <w:r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>που έχουν τη δυνατότητα να αυξήσουν την εγχώρια προστιθέμενη αξία.</w:t>
      </w:r>
      <w:r w:rsidR="0076394F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 xml:space="preserve"> </w:t>
      </w:r>
      <w:r w:rsidR="0076394F"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>Ε</w:t>
      </w:r>
      <w:r w:rsidR="00073B60"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>ίναι συμβατ</w:t>
      </w:r>
      <w:r w:rsidR="00017025">
        <w:rPr>
          <w:rFonts w:asciiTheme="minorHAnsi" w:eastAsiaTheme="minorHAnsi" w:hAnsiTheme="minorHAnsi" w:cstheme="minorHAnsi"/>
          <w:sz w:val="21"/>
          <w:szCs w:val="21"/>
          <w:lang w:eastAsia="en-US"/>
        </w:rPr>
        <w:t>ό</w:t>
      </w:r>
      <w:r w:rsidR="00073B60"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με τις προτεραιότητες που έχει θέσει η Ευρωπαϊκή Ένωση (ΕΕ) για την τόνωση της έρευνας και της καινοτομίας στο πλαίσιο της στρατηγικής της για την «Έξυπνη Εξειδίκευση» και του «Προγράμματος Περιφερειακής Καινοτομίας (ΠΠΚ)».</w:t>
      </w:r>
    </w:p>
    <w:p w14:paraId="654476B2" w14:textId="77777777" w:rsidR="00264E00" w:rsidRDefault="00191D4C" w:rsidP="00264E00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76394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Το έργο υλοποιείται </w:t>
      </w:r>
      <w:r w:rsidR="00CF6C60" w:rsidRPr="0076394F">
        <w:rPr>
          <w:rFonts w:asciiTheme="minorHAnsi" w:eastAsiaTheme="minorHAnsi" w:hAnsiTheme="minorHAnsi" w:cstheme="minorHAnsi"/>
          <w:sz w:val="21"/>
          <w:szCs w:val="21"/>
          <w:lang w:eastAsia="en-US"/>
        </w:rPr>
        <w:t>στο πλαίσιο της Δράσης “ΕΡΕΥΝΩ -</w:t>
      </w:r>
      <w:r w:rsidRPr="0076394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ΔΗΜΙΟΥΡΓΩ - ΚΑΙΝΟΤΟΜΩ”, η οποία συγχρηματοδοτείται από εθνικούς πόρους (μέσω του Ε.Π. Ανταγωνιστικότητα, Επιχειρηματικότητα &amp; Καινοτομία - ΕΠΑνΕΚ, ΕΣΠΑ 2014-2020) και από κοινοτικούς πόρους (Ευρωπαϊκή Ένωση, Ευρωπαϊκό Ταμείο Περιφερειακής Ανάπτυξης)</w:t>
      </w:r>
      <w:r w:rsidR="00397481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(</w:t>
      </w:r>
      <w:r w:rsidR="00397481" w:rsidRPr="00397481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κωδ. </w:t>
      </w:r>
      <w:r w:rsidR="00B11C42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Έργου </w:t>
      </w:r>
      <w:r w:rsidR="00397481" w:rsidRPr="00397481">
        <w:rPr>
          <w:rFonts w:asciiTheme="minorHAnsi" w:eastAsiaTheme="minorHAnsi" w:hAnsiTheme="minorHAnsi" w:cstheme="minorHAnsi"/>
          <w:sz w:val="21"/>
          <w:szCs w:val="21"/>
          <w:lang w:eastAsia="en-US"/>
        </w:rPr>
        <w:t>Τ1ΕΔΚ-02161).</w:t>
      </w:r>
    </w:p>
    <w:p w14:paraId="717D3528" w14:textId="77777777" w:rsidR="00264E00" w:rsidRDefault="00264E00" w:rsidP="00264E00">
      <w:pPr>
        <w:pStyle w:val="Web"/>
        <w:shd w:val="clear" w:color="auto" w:fill="FFFFFF"/>
        <w:spacing w:before="0" w:beforeAutospacing="0" w:after="60" w:afterAutospacing="0" w:line="276" w:lineRule="auto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57B08A19" w14:textId="0E8A7A29" w:rsidR="00264E00" w:rsidRPr="00264E00" w:rsidRDefault="00264E00" w:rsidP="00264E00">
      <w:pPr>
        <w:pStyle w:val="Web"/>
        <w:shd w:val="clear" w:color="auto" w:fill="FFFFFF"/>
        <w:spacing w:before="0" w:beforeAutospacing="0" w:after="60" w:afterAutospacing="0" w:line="276" w:lineRule="auto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264E00">
        <w:rPr>
          <w:rFonts w:asciiTheme="minorHAnsi" w:eastAsiaTheme="minorHAnsi" w:hAnsiTheme="minorHAnsi" w:cstheme="minorHAnsi"/>
          <w:i/>
          <w:iCs/>
          <w:sz w:val="21"/>
          <w:szCs w:val="21"/>
          <w:lang w:eastAsia="en-US"/>
        </w:rPr>
        <w:t xml:space="preserve">Η Ημερίδα θα μεταδοθεί και μέσω </w:t>
      </w:r>
      <w:r w:rsidRPr="00264E00">
        <w:rPr>
          <w:rFonts w:asciiTheme="minorHAnsi" w:eastAsiaTheme="minorHAnsi" w:hAnsiTheme="minorHAnsi" w:cstheme="minorHAnsi"/>
          <w:i/>
          <w:iCs/>
          <w:sz w:val="21"/>
          <w:szCs w:val="21"/>
          <w:lang w:val="en-US" w:eastAsia="en-US"/>
        </w:rPr>
        <w:t>live</w:t>
      </w:r>
      <w:r w:rsidRPr="00264E00">
        <w:rPr>
          <w:rFonts w:asciiTheme="minorHAnsi" w:eastAsiaTheme="minorHAnsi" w:hAnsiTheme="minorHAnsi" w:cstheme="minorHAnsi"/>
          <w:i/>
          <w:iCs/>
          <w:sz w:val="21"/>
          <w:szCs w:val="21"/>
          <w:lang w:eastAsia="en-US"/>
        </w:rPr>
        <w:t xml:space="preserve"> </w:t>
      </w:r>
      <w:r w:rsidRPr="00264E00">
        <w:rPr>
          <w:rFonts w:asciiTheme="minorHAnsi" w:eastAsiaTheme="minorHAnsi" w:hAnsiTheme="minorHAnsi" w:cstheme="minorHAnsi"/>
          <w:i/>
          <w:iCs/>
          <w:sz w:val="21"/>
          <w:szCs w:val="21"/>
          <w:lang w:val="en-US" w:eastAsia="en-US"/>
        </w:rPr>
        <w:t>streaming</w:t>
      </w:r>
      <w:r w:rsidRPr="00264E00">
        <w:rPr>
          <w:rFonts w:asciiTheme="minorHAnsi" w:eastAsiaTheme="minorHAnsi" w:hAnsiTheme="minorHAnsi" w:cstheme="minorHAnsi"/>
          <w:i/>
          <w:iCs/>
          <w:sz w:val="21"/>
          <w:szCs w:val="21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i/>
          <w:iCs/>
          <w:sz w:val="21"/>
          <w:szCs w:val="21"/>
          <w:lang w:eastAsia="en-US"/>
        </w:rPr>
        <w:t>από τον</w:t>
      </w:r>
      <w:r w:rsidRPr="00264E00">
        <w:rPr>
          <w:rFonts w:asciiTheme="minorHAnsi" w:eastAsiaTheme="minorHAnsi" w:hAnsiTheme="minorHAnsi" w:cstheme="minorHAnsi"/>
          <w:i/>
          <w:iCs/>
          <w:sz w:val="21"/>
          <w:szCs w:val="21"/>
          <w:lang w:eastAsia="en-US"/>
        </w:rPr>
        <w:t xml:space="preserve"> παρακ</w:t>
      </w:r>
      <w:r>
        <w:rPr>
          <w:rFonts w:asciiTheme="minorHAnsi" w:eastAsiaTheme="minorHAnsi" w:hAnsiTheme="minorHAnsi" w:cstheme="minorHAnsi"/>
          <w:i/>
          <w:iCs/>
          <w:sz w:val="21"/>
          <w:szCs w:val="21"/>
          <w:lang w:eastAsia="en-US"/>
        </w:rPr>
        <w:t>ά</w:t>
      </w:r>
      <w:r w:rsidRPr="00264E00">
        <w:rPr>
          <w:rFonts w:asciiTheme="minorHAnsi" w:eastAsiaTheme="minorHAnsi" w:hAnsiTheme="minorHAnsi" w:cstheme="minorHAnsi"/>
          <w:i/>
          <w:iCs/>
          <w:sz w:val="21"/>
          <w:szCs w:val="21"/>
          <w:lang w:eastAsia="en-US"/>
        </w:rPr>
        <w:t>τω σύνδεσμο</w:t>
      </w:r>
      <w:r>
        <w:rPr>
          <w:rFonts w:asciiTheme="minorHAnsi" w:eastAsiaTheme="minorHAnsi" w:hAnsiTheme="minorHAnsi" w:cstheme="minorHAnsi"/>
          <w:i/>
          <w:iCs/>
          <w:sz w:val="21"/>
          <w:szCs w:val="21"/>
          <w:lang w:eastAsia="en-US"/>
        </w:rPr>
        <w:t>:</w:t>
      </w:r>
    </w:p>
    <w:p w14:paraId="5BE6D9AA" w14:textId="10F4DFBA" w:rsidR="00264E00" w:rsidRPr="00264E00" w:rsidRDefault="00923874" w:rsidP="00264E00">
      <w:pPr>
        <w:pStyle w:val="Web"/>
        <w:shd w:val="clear" w:color="auto" w:fill="FFFFFF"/>
        <w:spacing w:before="0" w:beforeAutospacing="0" w:after="60" w:afterAutospacing="0" w:line="276" w:lineRule="auto"/>
        <w:jc w:val="both"/>
        <w:rPr>
          <w:rFonts w:asciiTheme="minorHAnsi" w:eastAsiaTheme="minorHAnsi" w:hAnsiTheme="minorHAnsi" w:cstheme="minorHAnsi"/>
          <w:i/>
          <w:iCs/>
          <w:sz w:val="21"/>
          <w:szCs w:val="21"/>
          <w:lang w:eastAsia="en-US"/>
        </w:rPr>
      </w:pPr>
      <w:hyperlink r:id="rId13" w:history="1">
        <w:r w:rsidR="00264E00" w:rsidRPr="00264E00">
          <w:rPr>
            <w:rStyle w:val="-"/>
            <w:rFonts w:asciiTheme="minorHAnsi" w:eastAsiaTheme="minorHAnsi" w:hAnsiTheme="minorHAnsi" w:cstheme="minorHAnsi"/>
            <w:i/>
            <w:iCs/>
            <w:sz w:val="21"/>
            <w:szCs w:val="21"/>
            <w:lang w:eastAsia="en-US"/>
          </w:rPr>
          <w:t>https://teams.microsoft.com/l/meetup-join/19%3ameeting_OWY5YTZkOGMtMzQxZC00MDJmLWFjOTItNjBjZmE2YjZlODVl%40thread.v2/0?context=%7b%22Tid%22%3a%22fd6bd987-ff8d-4c71-b762-02227460e349%22%2c%22Oid%22%3a%22623b8733-bde9-45fd-83cc-c6256a9d8384%22%7d</w:t>
        </w:r>
      </w:hyperlink>
    </w:p>
    <w:p w14:paraId="00BDCAAB" w14:textId="24DF08DF" w:rsidR="00397481" w:rsidRDefault="00397481" w:rsidP="00B04D4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u w:val="single"/>
        </w:rPr>
      </w:pPr>
    </w:p>
    <w:p w14:paraId="1B640A3D" w14:textId="5E21AE2E" w:rsidR="0045178E" w:rsidRDefault="0045178E" w:rsidP="00B04D4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u w:val="single"/>
        </w:rPr>
      </w:pPr>
    </w:p>
    <w:p w14:paraId="41E587C2" w14:textId="77777777" w:rsidR="0045178E" w:rsidRPr="0045178E" w:rsidRDefault="0045178E" w:rsidP="0045178E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1"/>
          <w:szCs w:val="21"/>
          <w:lang w:val="en-US" w:eastAsia="en-US"/>
        </w:rPr>
      </w:pPr>
      <w:r w:rsidRPr="0045178E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Πάρκο Καινοτομίας </w:t>
      </w:r>
      <w:r w:rsidRPr="0045178E">
        <w:rPr>
          <w:rFonts w:asciiTheme="minorHAnsi" w:eastAsiaTheme="minorHAnsi" w:hAnsiTheme="minorHAnsi" w:cstheme="minorHAnsi"/>
          <w:sz w:val="21"/>
          <w:szCs w:val="21"/>
          <w:lang w:val="en-US" w:eastAsia="en-US"/>
        </w:rPr>
        <w:t>Joist</w:t>
      </w:r>
    </w:p>
    <w:p w14:paraId="4CF26767" w14:textId="0B7C7D74" w:rsidR="0045178E" w:rsidRPr="0045178E" w:rsidRDefault="0045178E" w:rsidP="0045178E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45178E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Βαλτετσίου &amp; Τριπόλεως,</w:t>
      </w:r>
    </w:p>
    <w:p w14:paraId="4D23F633" w14:textId="0A75A81F" w:rsidR="0045178E" w:rsidRPr="0045178E" w:rsidRDefault="0045178E" w:rsidP="0045178E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u w:val="single"/>
        </w:rPr>
      </w:pPr>
      <w:r w:rsidRPr="0045178E">
        <w:rPr>
          <w:rFonts w:asciiTheme="minorHAnsi" w:eastAsiaTheme="minorHAnsi" w:hAnsiTheme="minorHAnsi" w:cstheme="minorHAnsi"/>
          <w:sz w:val="21"/>
          <w:szCs w:val="21"/>
          <w:lang w:eastAsia="en-US"/>
        </w:rPr>
        <w:t>41336, Λάρισα</w:t>
      </w:r>
    </w:p>
    <w:p w14:paraId="58DF84DE" w14:textId="2FC8388C" w:rsidR="00264E00" w:rsidRDefault="00923874" w:rsidP="00B04D4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u w:val="single"/>
        </w:rPr>
      </w:pPr>
      <w:hyperlink r:id="rId14" w:history="1">
        <w:r w:rsidR="0045178E" w:rsidRPr="00790A0E">
          <w:rPr>
            <w:rStyle w:val="-"/>
            <w:rFonts w:asciiTheme="minorHAnsi" w:hAnsiTheme="minorHAnsi" w:cstheme="minorHAnsi"/>
            <w:sz w:val="21"/>
            <w:szCs w:val="21"/>
          </w:rPr>
          <w:t>https://www.google.com/maps/place/JOIST+Innovation+Park/@39.6327789,22.4317109,17z/data=!3m1!4b1!4m5!3m4!1s0x135887941c7e253f:0xf39e565d612ec497!8m2!3d39.6327786!4d22.433899</w:t>
        </w:r>
      </w:hyperlink>
    </w:p>
    <w:p w14:paraId="0B3C8960" w14:textId="2F2E0CA1" w:rsidR="0045178E" w:rsidRDefault="0045178E" w:rsidP="00B04D4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u w:val="single"/>
        </w:rPr>
      </w:pPr>
    </w:p>
    <w:p w14:paraId="14A7580E" w14:textId="77777777" w:rsidR="0045178E" w:rsidRDefault="0045178E" w:rsidP="00B04D4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u w:val="single"/>
        </w:rPr>
      </w:pPr>
    </w:p>
    <w:p w14:paraId="22D45318" w14:textId="6B6D3D8F" w:rsidR="00B04D4F" w:rsidRDefault="00B04D4F" w:rsidP="00B04D4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t>Πληροφορίες:</w:t>
      </w:r>
    </w:p>
    <w:p w14:paraId="616AA7AE" w14:textId="6C628255" w:rsidR="00740EF2" w:rsidRDefault="00171AB1" w:rsidP="00171AB1">
      <w:pPr>
        <w:pStyle w:val="a7"/>
        <w:rPr>
          <w:rFonts w:eastAsia="Times New Roman" w:cstheme="minorHAnsi"/>
          <w:sz w:val="21"/>
          <w:szCs w:val="21"/>
          <w:lang w:eastAsia="el-GR"/>
        </w:rPr>
      </w:pPr>
      <w:r w:rsidRPr="00171AB1">
        <w:rPr>
          <w:rFonts w:eastAsia="Times New Roman" w:cstheme="minorHAnsi"/>
          <w:sz w:val="21"/>
          <w:szCs w:val="21"/>
          <w:lang w:eastAsia="el-GR"/>
        </w:rPr>
        <w:t>https://ime.uth.gr/</w:t>
      </w:r>
    </w:p>
    <w:p w14:paraId="42F249FA" w14:textId="45365629" w:rsidR="00480530" w:rsidRDefault="00480530" w:rsidP="00171AB1">
      <w:pPr>
        <w:pStyle w:val="a7"/>
      </w:pPr>
    </w:p>
    <w:p w14:paraId="50942B20" w14:textId="59084CE4" w:rsidR="00480530" w:rsidRPr="00CB260D" w:rsidRDefault="007D4CF4" w:rsidP="007D4CF4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u w:val="single"/>
          <w:lang w:val="en-US"/>
        </w:rPr>
      </w:pPr>
      <w:r>
        <w:rPr>
          <w:rFonts w:asciiTheme="minorHAnsi" w:hAnsiTheme="minorHAnsi" w:cstheme="minorHAnsi"/>
          <w:sz w:val="21"/>
          <w:szCs w:val="21"/>
          <w:u w:val="single"/>
          <w:lang w:val="en-US"/>
        </w:rPr>
        <w:t>F</w:t>
      </w:r>
      <w:r w:rsidR="00480530" w:rsidRPr="00CB260D">
        <w:rPr>
          <w:rFonts w:asciiTheme="minorHAnsi" w:hAnsiTheme="minorHAnsi" w:cstheme="minorHAnsi"/>
          <w:sz w:val="21"/>
          <w:szCs w:val="21"/>
          <w:u w:val="single"/>
          <w:lang w:val="en-US"/>
        </w:rPr>
        <w:t>acebook event:</w:t>
      </w:r>
    </w:p>
    <w:p w14:paraId="65905039" w14:textId="69AC9C87" w:rsidR="00480530" w:rsidRPr="00CB260D" w:rsidRDefault="00923874" w:rsidP="00F70111">
      <w:pPr>
        <w:rPr>
          <w:rFonts w:cstheme="minorHAnsi"/>
          <w:sz w:val="21"/>
          <w:szCs w:val="21"/>
          <w:lang w:val="en-US"/>
        </w:rPr>
      </w:pPr>
      <w:hyperlink r:id="rId15" w:tgtFrame="_blank" w:history="1">
        <w:r w:rsidR="002D6423" w:rsidRPr="00CB260D">
          <w:rPr>
            <w:rFonts w:cstheme="minorHAnsi"/>
            <w:sz w:val="21"/>
            <w:szCs w:val="21"/>
            <w:lang w:val="en-US"/>
          </w:rPr>
          <w:t>https://www.facebook.com/events/1547676932319537/</w:t>
        </w:r>
      </w:hyperlink>
    </w:p>
    <w:p w14:paraId="45483309" w14:textId="77777777" w:rsidR="00CE4C19" w:rsidRPr="00CB260D" w:rsidRDefault="00CE4C19" w:rsidP="001F7990">
      <w:pPr>
        <w:pStyle w:val="a7"/>
        <w:jc w:val="center"/>
        <w:rPr>
          <w:noProof/>
          <w:lang w:val="en-US"/>
        </w:rPr>
      </w:pPr>
    </w:p>
    <w:p w14:paraId="56B8FBA3" w14:textId="1EF5B06D" w:rsidR="00CE4C19" w:rsidRPr="007D4CF4" w:rsidRDefault="00CE4C19" w:rsidP="001F7990">
      <w:pPr>
        <w:pStyle w:val="a7"/>
        <w:jc w:val="center"/>
        <w:rPr>
          <w:noProof/>
        </w:rPr>
      </w:pPr>
      <w:r>
        <w:rPr>
          <w:noProof/>
          <w:lang w:eastAsia="el-GR"/>
        </w:rPr>
        <w:drawing>
          <wp:inline distT="0" distB="0" distL="0" distR="0" wp14:anchorId="76625C9A" wp14:editId="0E57E427">
            <wp:extent cx="5924550" cy="897309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" r="3616" b="48000"/>
                    <a:stretch/>
                  </pic:blipFill>
                  <pic:spPr bwMode="auto">
                    <a:xfrm>
                      <a:off x="0" y="0"/>
                      <a:ext cx="6019738" cy="91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F98167" w14:textId="6A782A25" w:rsidR="00B04D4F" w:rsidRPr="007D4CF4" w:rsidRDefault="00B04D4F" w:rsidP="001F7990">
      <w:pPr>
        <w:pStyle w:val="a7"/>
        <w:jc w:val="center"/>
      </w:pPr>
    </w:p>
    <w:p w14:paraId="77D8714F" w14:textId="77777777" w:rsidR="00740EF2" w:rsidRPr="007D4CF4" w:rsidRDefault="00740EF2" w:rsidP="001F7990">
      <w:pPr>
        <w:pStyle w:val="a7"/>
        <w:jc w:val="center"/>
      </w:pPr>
    </w:p>
    <w:p w14:paraId="17324194" w14:textId="77777777" w:rsidR="00740EF2" w:rsidRPr="007D4CF4" w:rsidRDefault="00740EF2" w:rsidP="001F7990">
      <w:pPr>
        <w:pStyle w:val="a7"/>
        <w:jc w:val="center"/>
      </w:pPr>
    </w:p>
    <w:p w14:paraId="03F112A9" w14:textId="3B716444" w:rsidR="001F7990" w:rsidRPr="007D4CF4" w:rsidRDefault="001F7990" w:rsidP="008C3186">
      <w:pPr>
        <w:pStyle w:val="a7"/>
        <w:rPr>
          <w:rFonts w:cstheme="minorHAnsi"/>
          <w:sz w:val="21"/>
          <w:szCs w:val="21"/>
        </w:rPr>
      </w:pPr>
    </w:p>
    <w:p w14:paraId="08206A29" w14:textId="5E95581F" w:rsidR="00120FC5" w:rsidRPr="007D4CF4" w:rsidRDefault="00120FC5" w:rsidP="008C3186">
      <w:pPr>
        <w:pStyle w:val="a7"/>
        <w:rPr>
          <w:rFonts w:cstheme="minorHAnsi"/>
          <w:sz w:val="21"/>
          <w:szCs w:val="21"/>
        </w:rPr>
      </w:pPr>
    </w:p>
    <w:p w14:paraId="22628411" w14:textId="77777777" w:rsidR="00120FC5" w:rsidRPr="007D4CF4" w:rsidRDefault="00120FC5" w:rsidP="008C3186">
      <w:pPr>
        <w:pStyle w:val="a7"/>
        <w:rPr>
          <w:rFonts w:cstheme="minorHAnsi"/>
          <w:sz w:val="21"/>
          <w:szCs w:val="21"/>
        </w:rPr>
      </w:pPr>
    </w:p>
    <w:sectPr w:rsidR="00120FC5" w:rsidRPr="007D4CF4" w:rsidSect="00740EF2">
      <w:pgSz w:w="11906" w:h="16838"/>
      <w:pgMar w:top="851" w:right="1797" w:bottom="1134" w:left="1797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06CCC" w14:textId="77777777" w:rsidR="00161EFC" w:rsidRDefault="00161EFC" w:rsidP="00742D9C">
      <w:pPr>
        <w:spacing w:after="0" w:line="240" w:lineRule="auto"/>
      </w:pPr>
      <w:r>
        <w:separator/>
      </w:r>
    </w:p>
  </w:endnote>
  <w:endnote w:type="continuationSeparator" w:id="0">
    <w:p w14:paraId="7B41493C" w14:textId="77777777" w:rsidR="00161EFC" w:rsidRDefault="00161EFC" w:rsidP="0074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F721A" w14:textId="77777777" w:rsidR="00161EFC" w:rsidRDefault="00161EFC" w:rsidP="00742D9C">
      <w:pPr>
        <w:spacing w:after="0" w:line="240" w:lineRule="auto"/>
      </w:pPr>
      <w:r>
        <w:separator/>
      </w:r>
    </w:p>
  </w:footnote>
  <w:footnote w:type="continuationSeparator" w:id="0">
    <w:p w14:paraId="3DBD161F" w14:textId="77777777" w:rsidR="00161EFC" w:rsidRDefault="00161EFC" w:rsidP="00742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6D4"/>
    <w:multiLevelType w:val="multilevel"/>
    <w:tmpl w:val="670C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24867"/>
    <w:multiLevelType w:val="hybridMultilevel"/>
    <w:tmpl w:val="B350B56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D26340"/>
    <w:multiLevelType w:val="multilevel"/>
    <w:tmpl w:val="C922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26EC9"/>
    <w:multiLevelType w:val="multilevel"/>
    <w:tmpl w:val="166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F7"/>
    <w:rsid w:val="00012D54"/>
    <w:rsid w:val="0001394B"/>
    <w:rsid w:val="00017025"/>
    <w:rsid w:val="000260FA"/>
    <w:rsid w:val="0003137D"/>
    <w:rsid w:val="00034AA9"/>
    <w:rsid w:val="00041C1A"/>
    <w:rsid w:val="0005333D"/>
    <w:rsid w:val="00055152"/>
    <w:rsid w:val="000568C4"/>
    <w:rsid w:val="00073B60"/>
    <w:rsid w:val="00080436"/>
    <w:rsid w:val="000914F3"/>
    <w:rsid w:val="000A7328"/>
    <w:rsid w:val="000B05EE"/>
    <w:rsid w:val="000B2674"/>
    <w:rsid w:val="000C1497"/>
    <w:rsid w:val="000C6685"/>
    <w:rsid w:val="000F3C8B"/>
    <w:rsid w:val="000F3D22"/>
    <w:rsid w:val="0010288D"/>
    <w:rsid w:val="00104B66"/>
    <w:rsid w:val="00117003"/>
    <w:rsid w:val="00117E21"/>
    <w:rsid w:val="00120FC5"/>
    <w:rsid w:val="00124D2A"/>
    <w:rsid w:val="001366B4"/>
    <w:rsid w:val="00136E09"/>
    <w:rsid w:val="00137823"/>
    <w:rsid w:val="00151496"/>
    <w:rsid w:val="001545DF"/>
    <w:rsid w:val="00155A5D"/>
    <w:rsid w:val="00161EFC"/>
    <w:rsid w:val="001705D6"/>
    <w:rsid w:val="00171AB1"/>
    <w:rsid w:val="00182C00"/>
    <w:rsid w:val="00191D4C"/>
    <w:rsid w:val="001C3410"/>
    <w:rsid w:val="001C70F2"/>
    <w:rsid w:val="001D7CA7"/>
    <w:rsid w:val="001F7990"/>
    <w:rsid w:val="002065B1"/>
    <w:rsid w:val="0021089B"/>
    <w:rsid w:val="00212A97"/>
    <w:rsid w:val="00255C29"/>
    <w:rsid w:val="0026487C"/>
    <w:rsid w:val="00264E00"/>
    <w:rsid w:val="002A4279"/>
    <w:rsid w:val="002B4899"/>
    <w:rsid w:val="002C5B24"/>
    <w:rsid w:val="002D3A29"/>
    <w:rsid w:val="002D6423"/>
    <w:rsid w:val="002E37CF"/>
    <w:rsid w:val="002F31FF"/>
    <w:rsid w:val="00366137"/>
    <w:rsid w:val="00366C21"/>
    <w:rsid w:val="00371C98"/>
    <w:rsid w:val="003748C2"/>
    <w:rsid w:val="00376B7E"/>
    <w:rsid w:val="00376FA9"/>
    <w:rsid w:val="003836AA"/>
    <w:rsid w:val="00395E6A"/>
    <w:rsid w:val="00397481"/>
    <w:rsid w:val="0039769C"/>
    <w:rsid w:val="003A2E88"/>
    <w:rsid w:val="003D31EB"/>
    <w:rsid w:val="003E4EFA"/>
    <w:rsid w:val="00407A86"/>
    <w:rsid w:val="0041184B"/>
    <w:rsid w:val="00437FA1"/>
    <w:rsid w:val="00445136"/>
    <w:rsid w:val="004457FB"/>
    <w:rsid w:val="0045178E"/>
    <w:rsid w:val="004530F8"/>
    <w:rsid w:val="00463A2E"/>
    <w:rsid w:val="00470ABF"/>
    <w:rsid w:val="00480530"/>
    <w:rsid w:val="004865B1"/>
    <w:rsid w:val="00497944"/>
    <w:rsid w:val="004A17FC"/>
    <w:rsid w:val="004B5935"/>
    <w:rsid w:val="004F5958"/>
    <w:rsid w:val="0050082D"/>
    <w:rsid w:val="00501F68"/>
    <w:rsid w:val="00535E22"/>
    <w:rsid w:val="005374D1"/>
    <w:rsid w:val="00537F8F"/>
    <w:rsid w:val="0054067F"/>
    <w:rsid w:val="005452B6"/>
    <w:rsid w:val="005454E4"/>
    <w:rsid w:val="00556699"/>
    <w:rsid w:val="00561907"/>
    <w:rsid w:val="00573594"/>
    <w:rsid w:val="00583C03"/>
    <w:rsid w:val="005A0E69"/>
    <w:rsid w:val="005A1442"/>
    <w:rsid w:val="005B0D66"/>
    <w:rsid w:val="005B28B6"/>
    <w:rsid w:val="005B2C26"/>
    <w:rsid w:val="005B3D82"/>
    <w:rsid w:val="005B40FA"/>
    <w:rsid w:val="005E07BC"/>
    <w:rsid w:val="005E6CEE"/>
    <w:rsid w:val="00605995"/>
    <w:rsid w:val="00630C34"/>
    <w:rsid w:val="00632455"/>
    <w:rsid w:val="0067601F"/>
    <w:rsid w:val="006A162C"/>
    <w:rsid w:val="006B093A"/>
    <w:rsid w:val="006B1025"/>
    <w:rsid w:val="006C31F9"/>
    <w:rsid w:val="006D3B39"/>
    <w:rsid w:val="0070147B"/>
    <w:rsid w:val="00740893"/>
    <w:rsid w:val="00740EF2"/>
    <w:rsid w:val="00742D9C"/>
    <w:rsid w:val="00750F7B"/>
    <w:rsid w:val="00761ADB"/>
    <w:rsid w:val="0076394F"/>
    <w:rsid w:val="0079238C"/>
    <w:rsid w:val="007A575A"/>
    <w:rsid w:val="007A6A3E"/>
    <w:rsid w:val="007B12F5"/>
    <w:rsid w:val="007C2F54"/>
    <w:rsid w:val="007D4CF4"/>
    <w:rsid w:val="007F2484"/>
    <w:rsid w:val="008471C6"/>
    <w:rsid w:val="00851F78"/>
    <w:rsid w:val="0086597A"/>
    <w:rsid w:val="00877D94"/>
    <w:rsid w:val="00880FA9"/>
    <w:rsid w:val="00886673"/>
    <w:rsid w:val="00891000"/>
    <w:rsid w:val="008A4726"/>
    <w:rsid w:val="008B2724"/>
    <w:rsid w:val="008C3186"/>
    <w:rsid w:val="008C6520"/>
    <w:rsid w:val="008E4C3E"/>
    <w:rsid w:val="008E65DC"/>
    <w:rsid w:val="00912A9C"/>
    <w:rsid w:val="00913E36"/>
    <w:rsid w:val="009221BB"/>
    <w:rsid w:val="00923874"/>
    <w:rsid w:val="0093791C"/>
    <w:rsid w:val="009523A5"/>
    <w:rsid w:val="0095466B"/>
    <w:rsid w:val="00987F23"/>
    <w:rsid w:val="00987FD7"/>
    <w:rsid w:val="00996365"/>
    <w:rsid w:val="009A3037"/>
    <w:rsid w:val="009A37BA"/>
    <w:rsid w:val="009A7B4C"/>
    <w:rsid w:val="009D2461"/>
    <w:rsid w:val="009D6CC9"/>
    <w:rsid w:val="00A043F8"/>
    <w:rsid w:val="00A15B74"/>
    <w:rsid w:val="00A16F01"/>
    <w:rsid w:val="00A23455"/>
    <w:rsid w:val="00A24154"/>
    <w:rsid w:val="00A51C93"/>
    <w:rsid w:val="00A55A7D"/>
    <w:rsid w:val="00A82392"/>
    <w:rsid w:val="00A970F7"/>
    <w:rsid w:val="00AC1533"/>
    <w:rsid w:val="00AC2E27"/>
    <w:rsid w:val="00AE1FED"/>
    <w:rsid w:val="00AE55C4"/>
    <w:rsid w:val="00AF1DDC"/>
    <w:rsid w:val="00AF20E8"/>
    <w:rsid w:val="00B04D4F"/>
    <w:rsid w:val="00B11C42"/>
    <w:rsid w:val="00B17744"/>
    <w:rsid w:val="00B2125C"/>
    <w:rsid w:val="00B35DA0"/>
    <w:rsid w:val="00B51727"/>
    <w:rsid w:val="00B64018"/>
    <w:rsid w:val="00B67431"/>
    <w:rsid w:val="00B77ADD"/>
    <w:rsid w:val="00BA0FBF"/>
    <w:rsid w:val="00BA5856"/>
    <w:rsid w:val="00BA5F47"/>
    <w:rsid w:val="00BB3F30"/>
    <w:rsid w:val="00BE0948"/>
    <w:rsid w:val="00BE742B"/>
    <w:rsid w:val="00BF5E38"/>
    <w:rsid w:val="00C11B00"/>
    <w:rsid w:val="00C271AC"/>
    <w:rsid w:val="00C30274"/>
    <w:rsid w:val="00C40378"/>
    <w:rsid w:val="00C43456"/>
    <w:rsid w:val="00C452D6"/>
    <w:rsid w:val="00C526F5"/>
    <w:rsid w:val="00C738AB"/>
    <w:rsid w:val="00C74D57"/>
    <w:rsid w:val="00C82770"/>
    <w:rsid w:val="00CA5764"/>
    <w:rsid w:val="00CB260D"/>
    <w:rsid w:val="00CB56AC"/>
    <w:rsid w:val="00CE4C19"/>
    <w:rsid w:val="00CE68DD"/>
    <w:rsid w:val="00CF48F2"/>
    <w:rsid w:val="00CF6C60"/>
    <w:rsid w:val="00D03FF2"/>
    <w:rsid w:val="00D102F4"/>
    <w:rsid w:val="00D2087F"/>
    <w:rsid w:val="00D2348A"/>
    <w:rsid w:val="00D27CD0"/>
    <w:rsid w:val="00D522EC"/>
    <w:rsid w:val="00D62394"/>
    <w:rsid w:val="00D73AD7"/>
    <w:rsid w:val="00D807EE"/>
    <w:rsid w:val="00D87654"/>
    <w:rsid w:val="00D92052"/>
    <w:rsid w:val="00DB577B"/>
    <w:rsid w:val="00DC294C"/>
    <w:rsid w:val="00DD222A"/>
    <w:rsid w:val="00DD737D"/>
    <w:rsid w:val="00DE171F"/>
    <w:rsid w:val="00E1084A"/>
    <w:rsid w:val="00E21362"/>
    <w:rsid w:val="00E241F1"/>
    <w:rsid w:val="00E3721E"/>
    <w:rsid w:val="00E43099"/>
    <w:rsid w:val="00E450CC"/>
    <w:rsid w:val="00E5043D"/>
    <w:rsid w:val="00E66BBD"/>
    <w:rsid w:val="00E75492"/>
    <w:rsid w:val="00E811A9"/>
    <w:rsid w:val="00E930C8"/>
    <w:rsid w:val="00EE4EFA"/>
    <w:rsid w:val="00EF4BD6"/>
    <w:rsid w:val="00F07A1B"/>
    <w:rsid w:val="00F20438"/>
    <w:rsid w:val="00F35D76"/>
    <w:rsid w:val="00F375E7"/>
    <w:rsid w:val="00F56B83"/>
    <w:rsid w:val="00F70111"/>
    <w:rsid w:val="00F9062D"/>
    <w:rsid w:val="00F96992"/>
    <w:rsid w:val="00FA23E6"/>
    <w:rsid w:val="00FC27CC"/>
    <w:rsid w:val="00FD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CA556"/>
  <w15:docId w15:val="{E122307A-004A-4CD5-8E89-7D41919F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D54"/>
  </w:style>
  <w:style w:type="paragraph" w:styleId="1">
    <w:name w:val="heading 1"/>
    <w:basedOn w:val="a"/>
    <w:link w:val="1Char"/>
    <w:uiPriority w:val="9"/>
    <w:qFormat/>
    <w:rsid w:val="00A97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3C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3C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70F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366137"/>
    <w:rPr>
      <w:b/>
      <w:bCs/>
    </w:rPr>
  </w:style>
  <w:style w:type="character" w:customStyle="1" w:styleId="4Char">
    <w:name w:val="Επικεφαλίδα 4 Char"/>
    <w:basedOn w:val="a0"/>
    <w:link w:val="4"/>
    <w:uiPriority w:val="9"/>
    <w:semiHidden/>
    <w:rsid w:val="00583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Char">
    <w:name w:val="Επικεφαλίδα 2 Char"/>
    <w:basedOn w:val="a0"/>
    <w:link w:val="2"/>
    <w:uiPriority w:val="9"/>
    <w:semiHidden/>
    <w:rsid w:val="00583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Web">
    <w:name w:val="Normal (Web)"/>
    <w:basedOn w:val="a"/>
    <w:uiPriority w:val="99"/>
    <w:unhideWhenUsed/>
    <w:rsid w:val="0058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583C03"/>
    <w:rPr>
      <w:i/>
      <w:iCs/>
    </w:rPr>
  </w:style>
  <w:style w:type="character" w:customStyle="1" w:styleId="spellingerror">
    <w:name w:val="spellingerror"/>
    <w:basedOn w:val="a0"/>
    <w:rsid w:val="00BA0FBF"/>
  </w:style>
  <w:style w:type="character" w:styleId="-">
    <w:name w:val="Hyperlink"/>
    <w:basedOn w:val="a0"/>
    <w:uiPriority w:val="99"/>
    <w:unhideWhenUsed/>
    <w:rsid w:val="00155A5D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D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D3B39"/>
    <w:rPr>
      <w:rFonts w:ascii="Tahoma" w:hAnsi="Tahoma" w:cs="Tahoma"/>
      <w:sz w:val="16"/>
      <w:szCs w:val="16"/>
    </w:rPr>
  </w:style>
  <w:style w:type="paragraph" w:customStyle="1" w:styleId="largetext">
    <w:name w:val="large_text"/>
    <w:basedOn w:val="a"/>
    <w:rsid w:val="003A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0"/>
    <w:uiPriority w:val="99"/>
    <w:unhideWhenUsed/>
    <w:rsid w:val="00742D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2D9C"/>
  </w:style>
  <w:style w:type="paragraph" w:styleId="a7">
    <w:name w:val="footer"/>
    <w:basedOn w:val="a"/>
    <w:link w:val="Char1"/>
    <w:uiPriority w:val="99"/>
    <w:unhideWhenUsed/>
    <w:rsid w:val="00742D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2D9C"/>
  </w:style>
  <w:style w:type="paragraph" w:customStyle="1" w:styleId="Default">
    <w:name w:val="Default"/>
    <w:rsid w:val="000C14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74D57"/>
  </w:style>
  <w:style w:type="paragraph" w:styleId="a8">
    <w:name w:val="List Paragraph"/>
    <w:basedOn w:val="a"/>
    <w:uiPriority w:val="34"/>
    <w:qFormat/>
    <w:rsid w:val="00D27CD0"/>
    <w:pPr>
      <w:ind w:left="720"/>
      <w:contextualSpacing/>
    </w:pPr>
  </w:style>
  <w:style w:type="character" w:customStyle="1" w:styleId="10">
    <w:name w:val="Ανεπίλυτη αναφορά1"/>
    <w:basedOn w:val="a0"/>
    <w:uiPriority w:val="99"/>
    <w:semiHidden/>
    <w:unhideWhenUsed/>
    <w:rsid w:val="001F799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80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6178">
          <w:marLeft w:val="-173"/>
          <w:marRight w:val="-173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40">
              <w:marLeft w:val="23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91022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2802">
              <w:marLeft w:val="0"/>
              <w:marRight w:val="0"/>
              <w:marTop w:val="173"/>
              <w:marBottom w:val="173"/>
              <w:divBdr>
                <w:top w:val="single" w:sz="2" w:space="0" w:color="auto"/>
                <w:left w:val="single" w:sz="2" w:space="17" w:color="auto"/>
                <w:bottom w:val="single" w:sz="2" w:space="0" w:color="auto"/>
                <w:right w:val="single" w:sz="2" w:space="17" w:color="auto"/>
              </w:divBdr>
              <w:divsChild>
                <w:div w:id="407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825461">
              <w:marLeft w:val="0"/>
              <w:marRight w:val="0"/>
              <w:marTop w:val="173"/>
              <w:marBottom w:val="173"/>
              <w:divBdr>
                <w:top w:val="single" w:sz="2" w:space="0" w:color="auto"/>
                <w:left w:val="single" w:sz="2" w:space="17" w:color="auto"/>
                <w:bottom w:val="single" w:sz="2" w:space="0" w:color="auto"/>
                <w:right w:val="single" w:sz="2" w:space="17" w:color="auto"/>
              </w:divBdr>
              <w:divsChild>
                <w:div w:id="6831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5535">
              <w:marLeft w:val="0"/>
              <w:marRight w:val="0"/>
              <w:marTop w:val="173"/>
              <w:marBottom w:val="173"/>
              <w:divBdr>
                <w:top w:val="single" w:sz="2" w:space="0" w:color="auto"/>
                <w:left w:val="single" w:sz="2" w:space="17" w:color="auto"/>
                <w:bottom w:val="single" w:sz="2" w:space="0" w:color="auto"/>
                <w:right w:val="single" w:sz="2" w:space="17" w:color="auto"/>
              </w:divBdr>
              <w:divsChild>
                <w:div w:id="16034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56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3561">
                          <w:marLeft w:val="-200"/>
                          <w:marRight w:val="-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7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7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7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meetup-join/19%3ameeting_OWY5YTZkOGMtMzQxZC00MDJmLWFjOTItNjBjZmE2YjZlODVl%40thread.v2/0?context=%7b%22Tid%22%3a%22fd6bd987-ff8d-4c71-b762-02227460e349%22%2c%22Oid%22%3a%22623b8733-bde9-45fd-83cc-c6256a9d8384%22%7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events/1547676932319537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com/maps/place/JOIST+Innovation+Park/@39.6327789,22.4317109,17z/data=!3m1!4b1!4m5!3m4!1s0x135887941c7e253f:0xf39e565d612ec497!8m2!3d39.6327786!4d22.43389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BFA2D6E83376B4CA530CADAF580ED01" ma:contentTypeVersion="14" ma:contentTypeDescription="Δημιουργία νέου εγγράφου" ma:contentTypeScope="" ma:versionID="8365a6feecde66e2a0c49c9e82b2eba6">
  <xsd:schema xmlns:xsd="http://www.w3.org/2001/XMLSchema" xmlns:xs="http://www.w3.org/2001/XMLSchema" xmlns:p="http://schemas.microsoft.com/office/2006/metadata/properties" xmlns:ns3="cd5da110-c03f-414c-8374-db0c4799b54d" xmlns:ns4="8a084579-950a-4ed2-8fc2-b544d6672599" targetNamespace="http://schemas.microsoft.com/office/2006/metadata/properties" ma:root="true" ma:fieldsID="9790c2b942c2fdb7664ba1687f37ed4e" ns3:_="" ns4:_="">
    <xsd:import namespace="cd5da110-c03f-414c-8374-db0c4799b54d"/>
    <xsd:import namespace="8a084579-950a-4ed2-8fc2-b544d6672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a110-c03f-414c-8374-db0c4799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579-950a-4ed2-8fc2-b544d6672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C30E-4154-46E2-AC29-DD6EF8329DD7}">
  <ds:schemaRefs>
    <ds:schemaRef ds:uri="http://purl.org/dc/dcmitype/"/>
    <ds:schemaRef ds:uri="http://schemas.microsoft.com/office/2006/documentManagement/types"/>
    <ds:schemaRef ds:uri="cd5da110-c03f-414c-8374-db0c4799b54d"/>
    <ds:schemaRef ds:uri="http://schemas.microsoft.com/office/infopath/2007/PartnerControls"/>
    <ds:schemaRef ds:uri="http://schemas.openxmlformats.org/package/2006/metadata/core-properties"/>
    <ds:schemaRef ds:uri="8a084579-950a-4ed2-8fc2-b544d6672599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16C5DE-1FDF-4289-BA92-2D28E98F8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4AB0C-DE1F-489D-B0EA-F4E237E79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da110-c03f-414c-8374-db0c4799b54d"/>
    <ds:schemaRef ds:uri="8a084579-950a-4ed2-8fc2-b544d667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83099-02EC-4607-812F-55D1544E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2988</Characters>
  <Application>Microsoft Office Word</Application>
  <DocSecurity>4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</dc:creator>
  <cp:lastModifiedBy>GATOU OURANIA</cp:lastModifiedBy>
  <cp:revision>2</cp:revision>
  <dcterms:created xsi:type="dcterms:W3CDTF">2022-11-22T10:07:00Z</dcterms:created>
  <dcterms:modified xsi:type="dcterms:W3CDTF">2022-11-22T10:07:00Z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0x0101001BFA2D6E83376B4CA530CADAF580ED01</vt:lpwstr>
  </property>
</Properties>
</file>