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89" w:type="dxa"/>
        <w:tblBorders>
          <w:bottom w:val="thickThinSmallGap" w:sz="24" w:space="0" w:color="auto"/>
        </w:tblBorders>
        <w:tblLook w:val="04A0" w:firstRow="1" w:lastRow="0" w:firstColumn="1" w:lastColumn="0" w:noHBand="0" w:noVBand="1"/>
      </w:tblPr>
      <w:tblGrid>
        <w:gridCol w:w="1717"/>
        <w:gridCol w:w="374"/>
        <w:gridCol w:w="5253"/>
        <w:gridCol w:w="1309"/>
        <w:gridCol w:w="2036"/>
      </w:tblGrid>
      <w:tr w:rsidR="00AC3600" w:rsidRPr="00AC3600" w14:paraId="778B1D28" w14:textId="77777777" w:rsidTr="00AC3600">
        <w:trPr>
          <w:trHeight w:val="897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E7E16" w14:textId="77777777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 w:bidi="ar-SA"/>
              </w:rPr>
            </w:pPr>
            <w:bookmarkStart w:id="0" w:name="_GoBack"/>
            <w:bookmarkEnd w:id="0"/>
            <w:r w:rsidRPr="00AC3600">
              <w:rPr>
                <w:rFonts w:asciiTheme="minorHAnsi" w:eastAsiaTheme="minorHAnsi" w:hAnsiTheme="minorHAnsi" w:cstheme="minorBidi"/>
                <w:noProof/>
                <w:lang w:val="el-GR" w:eastAsia="el-GR" w:bidi="ar-SA"/>
              </w:rPr>
              <w:drawing>
                <wp:anchor distT="0" distB="0" distL="114300" distR="114300" simplePos="0" relativeHeight="251659264" behindDoc="0" locked="0" layoutInCell="1" allowOverlap="1" wp14:anchorId="73CF34CA" wp14:editId="6F2929A8">
                  <wp:simplePos x="0" y="0"/>
                  <wp:positionH relativeFrom="margin">
                    <wp:posOffset>-161290</wp:posOffset>
                  </wp:positionH>
                  <wp:positionV relativeFrom="margin">
                    <wp:posOffset>281940</wp:posOffset>
                  </wp:positionV>
                  <wp:extent cx="953135" cy="946150"/>
                  <wp:effectExtent l="0" t="0" r="0" b="6350"/>
                  <wp:wrapSquare wrapText="bothSides"/>
                  <wp:docPr id="1" name="Εικόνα 1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E87F13A" w14:textId="77777777" w:rsidR="00AC3600" w:rsidRPr="00AC3600" w:rsidRDefault="00AC3600" w:rsidP="00AC3600">
            <w:pPr>
              <w:widowControl/>
              <w:tabs>
                <w:tab w:val="right" w:pos="8306"/>
              </w:tabs>
              <w:autoSpaceDE/>
              <w:autoSpaceDN/>
              <w:spacing w:before="120" w:after="120" w:line="40" w:lineRule="atLeast"/>
              <w:jc w:val="center"/>
              <w:rPr>
                <w:rFonts w:ascii="Times New Roman" w:eastAsia="Times New Roman" w:hAnsi="Times New Roman" w:cs="Times New Roman"/>
                <w:b/>
                <w:color w:val="333399"/>
                <w:spacing w:val="30"/>
                <w:sz w:val="40"/>
                <w:szCs w:val="40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AC3600">
              <w:rPr>
                <w:rFonts w:ascii="Times New Roman" w:eastAsia="Times New Roman" w:hAnsi="Times New Roman" w:cs="Times New Roman"/>
                <w:b/>
                <w:color w:val="333399"/>
                <w:spacing w:val="30"/>
                <w:sz w:val="40"/>
                <w:szCs w:val="40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ΠΑΝΕΠΙΣΤΗΜΙΟ ΘΕΣΣΑΛΙΑΣ</w:t>
            </w:r>
          </w:p>
          <w:p w14:paraId="603E12BD" w14:textId="77777777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99"/>
                <w:spacing w:val="30"/>
                <w:sz w:val="28"/>
                <w:szCs w:val="28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AC3600">
              <w:rPr>
                <w:rFonts w:ascii="Times New Roman" w:eastAsia="Times New Roman" w:hAnsi="Times New Roman" w:cs="Times New Roman"/>
                <w:b/>
                <w:bCs/>
                <w:color w:val="333399"/>
                <w:spacing w:val="30"/>
                <w:sz w:val="28"/>
                <w:szCs w:val="28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ΣΧΟΛΗ ΕΠΙΣΤΗΜΩΝ ΥΓΕΙΑΣ</w:t>
            </w:r>
          </w:p>
          <w:p w14:paraId="73B7D245" w14:textId="77777777" w:rsid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99"/>
                <w:spacing w:val="30"/>
                <w:sz w:val="28"/>
                <w:szCs w:val="26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AC3600">
              <w:rPr>
                <w:rFonts w:ascii="Times New Roman" w:eastAsia="Times New Roman" w:hAnsi="Times New Roman" w:cs="Times New Roman"/>
                <w:b/>
                <w:bCs/>
                <w:color w:val="333399"/>
                <w:spacing w:val="30"/>
                <w:sz w:val="28"/>
                <w:szCs w:val="26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ΤΜΗΜΑ ΙΑΤΡΙΚΗΣ</w:t>
            </w:r>
          </w:p>
          <w:p w14:paraId="4861C03D" w14:textId="6E0A8F49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99"/>
                <w:spacing w:val="30"/>
                <w:kern w:val="28"/>
                <w:sz w:val="28"/>
                <w:szCs w:val="26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AC3600">
              <w:rPr>
                <w:rFonts w:ascii="Times New Roman" w:eastAsia="Times New Roman" w:hAnsi="Times New Roman" w:cs="Times New Roman"/>
                <w:b/>
                <w:bCs/>
                <w:color w:val="333399"/>
                <w:spacing w:val="30"/>
                <w:sz w:val="28"/>
                <w:szCs w:val="26"/>
                <w:lang w:val="el-GR" w:eastAsia="el-GR" w:bidi="ar-SA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ΝΕΥΡΟΛΟΓΙΚΗ ΚΛΙΝΙΚΗ</w:t>
            </w:r>
          </w:p>
        </w:tc>
        <w:tc>
          <w:tcPr>
            <w:tcW w:w="2036" w:type="dxa"/>
            <w:tcBorders>
              <w:top w:val="thinThickSmallGap" w:sz="18" w:space="0" w:color="FFFFFF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918CD5B" w14:textId="77777777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 w:bidi="ar-SA"/>
              </w:rPr>
            </w:pPr>
            <w:r w:rsidRPr="00AC3600">
              <w:rPr>
                <w:rFonts w:asciiTheme="minorHAnsi" w:eastAsiaTheme="minorHAnsi" w:hAnsiTheme="minorHAnsi" w:cstheme="minorBidi"/>
                <w:noProof/>
                <w:lang w:val="el-GR" w:eastAsia="el-GR" w:bidi="ar-SA"/>
              </w:rPr>
              <w:drawing>
                <wp:inline distT="0" distB="0" distL="0" distR="0" wp14:anchorId="1930110A" wp14:editId="640A5B9C">
                  <wp:extent cx="906780" cy="906780"/>
                  <wp:effectExtent l="0" t="0" r="7620" b="7620"/>
                  <wp:docPr id="2" name="Εικόνα 2" descr="med_uth_G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d_uth_G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00" w:rsidRPr="00AC3600" w14:paraId="62FF3633" w14:textId="77777777" w:rsidTr="00AC3600">
        <w:trPr>
          <w:trHeight w:val="52"/>
        </w:trPr>
        <w:tc>
          <w:tcPr>
            <w:tcW w:w="2091" w:type="dxa"/>
            <w:gridSpan w:val="2"/>
            <w:tcBorders>
              <w:top w:val="nil"/>
              <w:left w:val="nil"/>
              <w:bottom w:val="thinThickSmallGap" w:sz="12" w:space="0" w:color="000080"/>
              <w:right w:val="nil"/>
            </w:tcBorders>
          </w:tcPr>
          <w:p w14:paraId="7CF9D716" w14:textId="77777777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rPr>
                <w:rFonts w:ascii="Times New Roman" w:eastAsia="Times New Roman" w:hAnsi="Times New Roman" w:cs="Times New Roman"/>
                <w:color w:val="333399"/>
                <w:sz w:val="18"/>
                <w:szCs w:val="18"/>
                <w:lang w:val="pt-PT" w:eastAsia="el-GR" w:bidi="ar-SA"/>
              </w:rPr>
            </w:pPr>
          </w:p>
        </w:tc>
        <w:tc>
          <w:tcPr>
            <w:tcW w:w="5253" w:type="dxa"/>
            <w:tcBorders>
              <w:top w:val="nil"/>
              <w:left w:val="nil"/>
              <w:bottom w:val="thinThickSmallGap" w:sz="12" w:space="0" w:color="000080"/>
              <w:right w:val="nil"/>
            </w:tcBorders>
          </w:tcPr>
          <w:p w14:paraId="17BD5763" w14:textId="77777777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rPr>
                <w:rFonts w:ascii="Times New Roman" w:eastAsia="Times New Roman" w:hAnsi="Times New Roman" w:cs="Times New Roman"/>
                <w:color w:val="333399"/>
                <w:sz w:val="18"/>
                <w:szCs w:val="18"/>
                <w:lang w:val="pt-PT" w:eastAsia="el-GR" w:bidi="ar-SA"/>
              </w:rPr>
            </w:pPr>
          </w:p>
        </w:tc>
        <w:tc>
          <w:tcPr>
            <w:tcW w:w="3345" w:type="dxa"/>
            <w:gridSpan w:val="2"/>
            <w:tcBorders>
              <w:top w:val="nil"/>
              <w:left w:val="nil"/>
              <w:bottom w:val="thinThickSmallGap" w:sz="12" w:space="0" w:color="000080"/>
              <w:right w:val="nil"/>
            </w:tcBorders>
          </w:tcPr>
          <w:p w14:paraId="55CE361F" w14:textId="77777777" w:rsidR="00AC3600" w:rsidRPr="00AC3600" w:rsidRDefault="00AC3600" w:rsidP="00AC3600">
            <w:pPr>
              <w:widowControl/>
              <w:tabs>
                <w:tab w:val="center" w:pos="4153"/>
                <w:tab w:val="right" w:pos="8306"/>
              </w:tabs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333399"/>
                <w:sz w:val="18"/>
                <w:szCs w:val="18"/>
                <w:lang w:val="pt-PT" w:eastAsia="el-GR" w:bidi="ar-SA"/>
              </w:rPr>
            </w:pPr>
          </w:p>
        </w:tc>
      </w:tr>
    </w:tbl>
    <w:p w14:paraId="2B209A95" w14:textId="618C0708" w:rsidR="00846056" w:rsidRPr="00AC3600" w:rsidRDefault="00846056" w:rsidP="00846056">
      <w:pPr>
        <w:spacing w:before="45" w:line="254" w:lineRule="auto"/>
        <w:ind w:left="963" w:right="1301"/>
        <w:jc w:val="both"/>
        <w:rPr>
          <w:sz w:val="20"/>
          <w:lang w:val="pt-PT"/>
        </w:rPr>
      </w:pPr>
    </w:p>
    <w:p w14:paraId="4288D4A4" w14:textId="671CA2B7" w:rsidR="00846056" w:rsidRDefault="00554DFB" w:rsidP="0024602E">
      <w:pPr>
        <w:spacing w:before="45" w:line="360" w:lineRule="auto"/>
        <w:ind w:left="963" w:right="1301"/>
        <w:jc w:val="center"/>
        <w:rPr>
          <w:b/>
          <w:bCs/>
          <w:sz w:val="24"/>
          <w:szCs w:val="24"/>
          <w:lang w:val="el-GR"/>
        </w:rPr>
      </w:pPr>
      <w:r w:rsidRPr="0024602E">
        <w:rPr>
          <w:b/>
          <w:bCs/>
          <w:sz w:val="24"/>
          <w:szCs w:val="24"/>
          <w:lang w:val="el-GR"/>
        </w:rPr>
        <w:t xml:space="preserve">Δελτίο </w:t>
      </w:r>
      <w:r w:rsidR="0024602E" w:rsidRPr="0024602E">
        <w:rPr>
          <w:b/>
          <w:bCs/>
          <w:sz w:val="24"/>
          <w:szCs w:val="24"/>
          <w:lang w:val="el-GR"/>
        </w:rPr>
        <w:t>τύπου</w:t>
      </w:r>
    </w:p>
    <w:p w14:paraId="509B232B" w14:textId="77777777" w:rsidR="0024602E" w:rsidRPr="0024602E" w:rsidRDefault="0024602E" w:rsidP="0024602E">
      <w:pPr>
        <w:spacing w:before="45" w:line="360" w:lineRule="auto"/>
        <w:ind w:left="963" w:right="1301"/>
        <w:jc w:val="center"/>
        <w:rPr>
          <w:b/>
          <w:bCs/>
          <w:sz w:val="24"/>
          <w:szCs w:val="24"/>
          <w:lang w:val="el-GR"/>
        </w:rPr>
      </w:pPr>
    </w:p>
    <w:p w14:paraId="1B8A32DE" w14:textId="38F73A09" w:rsidR="00846056" w:rsidRPr="00554DFB" w:rsidRDefault="00554DFB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Η</w:t>
      </w:r>
      <w:r w:rsidRPr="00554DFB">
        <w:rPr>
          <w:spacing w:val="-8"/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Νευρολογική</w:t>
      </w:r>
      <w:r w:rsidRPr="00554DFB">
        <w:rPr>
          <w:spacing w:val="-8"/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Κλινική</w:t>
      </w:r>
      <w:r w:rsidRPr="00554DFB">
        <w:rPr>
          <w:spacing w:val="-8"/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του</w:t>
      </w:r>
      <w:r w:rsidRPr="00554DFB">
        <w:rPr>
          <w:spacing w:val="-8"/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Πανεπιστημίου Θεσσαλίας,</w:t>
      </w:r>
      <w:r w:rsidRPr="00554DFB">
        <w:rPr>
          <w:spacing w:val="-6"/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τ</w:t>
      </w:r>
      <w:r w:rsidR="00846056" w:rsidRPr="00554DFB">
        <w:rPr>
          <w:sz w:val="24"/>
          <w:szCs w:val="24"/>
          <w:lang w:val="el-GR"/>
        </w:rPr>
        <w:t>ο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Ινστιτούτο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Πρόληψης,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Εκπαίδευσης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και Έρευνας</w:t>
      </w:r>
      <w:r w:rsidR="00846056" w:rsidRPr="00554DFB">
        <w:rPr>
          <w:spacing w:val="-8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Νευρολογικών</w:t>
      </w:r>
      <w:r w:rsidR="00846056" w:rsidRPr="00554DFB">
        <w:rPr>
          <w:spacing w:val="-8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Νοσημάτων</w:t>
      </w:r>
      <w:r w:rsidR="00846056" w:rsidRPr="00554DFB">
        <w:rPr>
          <w:spacing w:val="-8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και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η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Νευρολογική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Κλινική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του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Πανεπιστημίου</w:t>
      </w:r>
      <w:r w:rsidR="00846056" w:rsidRPr="00554DFB">
        <w:rPr>
          <w:spacing w:val="-6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Κύπρου</w:t>
      </w:r>
      <w:r w:rsidR="00846056" w:rsidRPr="00554DFB">
        <w:rPr>
          <w:spacing w:val="-6"/>
          <w:sz w:val="24"/>
          <w:szCs w:val="24"/>
          <w:lang w:val="el-GR"/>
        </w:rPr>
        <w:t xml:space="preserve"> οργάνωσαν το </w:t>
      </w:r>
      <w:r w:rsidR="00846056" w:rsidRPr="00554DFB">
        <w:rPr>
          <w:sz w:val="24"/>
          <w:szCs w:val="24"/>
          <w:lang w:val="el-GR"/>
        </w:rPr>
        <w:t>12</w:t>
      </w:r>
      <w:r w:rsidR="00846056" w:rsidRPr="00554DFB">
        <w:rPr>
          <w:position w:val="7"/>
          <w:sz w:val="24"/>
          <w:szCs w:val="24"/>
          <w:lang w:val="el-GR"/>
        </w:rPr>
        <w:t>ο</w:t>
      </w:r>
      <w:r w:rsidR="00846056" w:rsidRPr="00554DFB">
        <w:rPr>
          <w:spacing w:val="-3"/>
          <w:position w:val="7"/>
          <w:sz w:val="24"/>
          <w:szCs w:val="24"/>
          <w:lang w:val="el-GR"/>
        </w:rPr>
        <w:t xml:space="preserve"> </w:t>
      </w:r>
      <w:r w:rsidR="00846056" w:rsidRPr="00554DFB">
        <w:rPr>
          <w:sz w:val="24"/>
          <w:szCs w:val="24"/>
          <w:lang w:val="el-GR"/>
        </w:rPr>
        <w:t>Συνέδριο</w:t>
      </w:r>
      <w:r w:rsidR="00846056" w:rsidRPr="00554DFB">
        <w:rPr>
          <w:spacing w:val="-6"/>
          <w:sz w:val="24"/>
          <w:szCs w:val="24"/>
          <w:lang w:val="el-GR"/>
        </w:rPr>
        <w:t xml:space="preserve"> με τίτλο </w:t>
      </w:r>
      <w:r w:rsidR="00846056" w:rsidRPr="00554DFB">
        <w:rPr>
          <w:i/>
          <w:iCs/>
          <w:spacing w:val="-6"/>
          <w:sz w:val="24"/>
          <w:szCs w:val="24"/>
          <w:lang w:val="el-GR"/>
        </w:rPr>
        <w:t>«Ημέρες Νευρολογίας»</w:t>
      </w:r>
      <w:r w:rsidR="0098690F" w:rsidRPr="00554DFB">
        <w:rPr>
          <w:i/>
          <w:iCs/>
          <w:spacing w:val="-6"/>
          <w:sz w:val="24"/>
          <w:szCs w:val="24"/>
          <w:lang w:val="el-GR"/>
        </w:rPr>
        <w:t>,</w:t>
      </w:r>
      <w:r w:rsidR="00846056" w:rsidRPr="00554DFB">
        <w:rPr>
          <w:spacing w:val="-6"/>
          <w:sz w:val="24"/>
          <w:szCs w:val="24"/>
          <w:lang w:val="el-GR"/>
        </w:rPr>
        <w:t xml:space="preserve"> που φέτος πραγματοποιήθηκε στην ιστορική, και με ιδιαίτερο φυσικό και πνευματικό κάλλος, πόλη της</w:t>
      </w:r>
      <w:r w:rsidR="00846056" w:rsidRPr="00554DFB">
        <w:rPr>
          <w:sz w:val="24"/>
          <w:szCs w:val="24"/>
          <w:lang w:val="el-GR"/>
        </w:rPr>
        <w:t xml:space="preserve"> Καλαμπάκας, από τις 3 έως τις 6 Νοεμβρίου</w:t>
      </w:r>
      <w:r w:rsidR="0024602E">
        <w:rPr>
          <w:sz w:val="24"/>
          <w:szCs w:val="24"/>
          <w:lang w:val="el-GR"/>
        </w:rPr>
        <w:t xml:space="preserve"> 2022</w:t>
      </w:r>
      <w:r w:rsidR="00846056" w:rsidRPr="00554DFB">
        <w:rPr>
          <w:sz w:val="24"/>
          <w:szCs w:val="24"/>
          <w:lang w:val="el-GR"/>
        </w:rPr>
        <w:t>.</w:t>
      </w:r>
    </w:p>
    <w:p w14:paraId="381AA7AA" w14:textId="2DDA3DF5" w:rsidR="0024602E" w:rsidRPr="00554DFB" w:rsidRDefault="00846056" w:rsidP="0024602E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Η οργανωτική Επιτροπή του Συνεδρίου αποτελούμενη από το</w:t>
      </w:r>
      <w:r w:rsidR="0098690F" w:rsidRPr="00554DFB">
        <w:rPr>
          <w:sz w:val="24"/>
          <w:szCs w:val="24"/>
          <w:lang w:val="el-GR"/>
        </w:rPr>
        <w:t>υ</w:t>
      </w:r>
      <w:r w:rsidRPr="00554DFB">
        <w:rPr>
          <w:sz w:val="24"/>
          <w:szCs w:val="24"/>
          <w:lang w:val="el-GR"/>
        </w:rPr>
        <w:t>ς κ.κ.</w:t>
      </w:r>
      <w:r w:rsidR="0098690F" w:rsidRPr="00554DFB">
        <w:rPr>
          <w:sz w:val="24"/>
          <w:szCs w:val="24"/>
          <w:lang w:val="el-GR"/>
        </w:rPr>
        <w:t>:</w:t>
      </w:r>
      <w:r w:rsidRPr="00554DFB">
        <w:rPr>
          <w:sz w:val="24"/>
          <w:szCs w:val="24"/>
          <w:lang w:val="el-GR"/>
        </w:rPr>
        <w:t xml:space="preserve"> </w:t>
      </w:r>
    </w:p>
    <w:p w14:paraId="54934CEC" w14:textId="09FD9D67" w:rsidR="00846056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κ. Αλέξανδρο Παπαδημητρίου, Ομότιμο Καθηγητή Νευρολογίας του Πανεπιστημίου Θεσσαλίας, Προέδρου του  Ινστιτούτου Πρόληψης, Εκπαίδευσης και Έρευνας Νευρολογικών Νοσημάτων</w:t>
      </w:r>
    </w:p>
    <w:p w14:paraId="017EDE74" w14:textId="49703080" w:rsidR="00846056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κ.</w:t>
      </w:r>
      <w:r w:rsidR="0024602E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Γεώργιο Χατζηγεωργίου,</w:t>
      </w:r>
      <w:r w:rsidR="0024602E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 xml:space="preserve">Καθηγητή Νευρολογίας, Κοσμήτορα Ιατρικής του Πανεπιστημίου Κύπρου και </w:t>
      </w:r>
    </w:p>
    <w:p w14:paraId="052D1F5D" w14:textId="2F18F759" w:rsidR="0024602E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κ. Ευθύμιο Δαρδιώτη,</w:t>
      </w:r>
      <w:r w:rsidR="0024602E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Αναπληρωτή Καθηγητή Νευρολογίας,</w:t>
      </w:r>
      <w:r w:rsidR="0024602E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 xml:space="preserve">Διευθυντή Νευρολογικής Κλινικής Πανεπιστημίου Θεσσαλίας </w:t>
      </w:r>
    </w:p>
    <w:p w14:paraId="1875F631" w14:textId="700183E0" w:rsidR="00846056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εστίασαν τη θεματολογία του Συνεδρίου σε τρεις βασικές ενότητες</w:t>
      </w:r>
    </w:p>
    <w:p w14:paraId="007267DB" w14:textId="232097BE" w:rsidR="00846056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 xml:space="preserve">α. στην αποκατάσταση του νευρολογικού ασθενούς με σειρά διαλέξεων και </w:t>
      </w:r>
      <w:r w:rsidR="0098690F" w:rsidRPr="00554DFB">
        <w:rPr>
          <w:sz w:val="24"/>
          <w:szCs w:val="24"/>
          <w:lang w:val="el-GR"/>
        </w:rPr>
        <w:t>σεμιναρίων</w:t>
      </w:r>
      <w:r w:rsidRPr="00554DFB">
        <w:rPr>
          <w:sz w:val="24"/>
          <w:szCs w:val="24"/>
          <w:lang w:val="el-GR"/>
        </w:rPr>
        <w:t xml:space="preserve"> </w:t>
      </w:r>
      <w:r w:rsidR="0024602E">
        <w:rPr>
          <w:sz w:val="24"/>
          <w:szCs w:val="24"/>
          <w:lang w:val="el-GR"/>
        </w:rPr>
        <w:t>και</w:t>
      </w:r>
      <w:r w:rsidR="0098690F" w:rsidRPr="00554DFB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 xml:space="preserve">παρουσίαση </w:t>
      </w:r>
      <w:r w:rsidR="0098690F" w:rsidRPr="00554DFB">
        <w:rPr>
          <w:sz w:val="24"/>
          <w:szCs w:val="24"/>
          <w:lang w:val="el-GR"/>
        </w:rPr>
        <w:t>νέων</w:t>
      </w:r>
      <w:r w:rsidRPr="00554DFB">
        <w:rPr>
          <w:sz w:val="24"/>
          <w:szCs w:val="24"/>
          <w:lang w:val="el-GR"/>
        </w:rPr>
        <w:t xml:space="preserve"> τεχνικών και μεθοδολογιών</w:t>
      </w:r>
    </w:p>
    <w:p w14:paraId="4006FCEC" w14:textId="580CB15F" w:rsidR="00846056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β. στην Ιατρική του τρόπου Ζωής (</w:t>
      </w:r>
      <w:r w:rsidRPr="00554DFB">
        <w:rPr>
          <w:sz w:val="24"/>
          <w:szCs w:val="24"/>
        </w:rPr>
        <w:t>Lifestyle</w:t>
      </w:r>
      <w:r w:rsidRPr="00554DFB">
        <w:rPr>
          <w:sz w:val="24"/>
          <w:szCs w:val="24"/>
          <w:lang w:val="el-GR"/>
        </w:rPr>
        <w:t xml:space="preserve">) που </w:t>
      </w:r>
      <w:r w:rsidR="0098690F" w:rsidRPr="00554DFB">
        <w:rPr>
          <w:sz w:val="24"/>
          <w:szCs w:val="24"/>
          <w:lang w:val="el-GR"/>
        </w:rPr>
        <w:t>εστιάζει σ</w:t>
      </w:r>
      <w:r w:rsidRPr="00554DFB">
        <w:rPr>
          <w:sz w:val="24"/>
          <w:szCs w:val="24"/>
          <w:lang w:val="el-GR"/>
        </w:rPr>
        <w:t xml:space="preserve">τη συμβολή της αλλαγής του τρόπου ζωής της διατροφής και της άσκησης στην </w:t>
      </w:r>
      <w:r w:rsidR="0098690F" w:rsidRPr="00554DFB">
        <w:rPr>
          <w:sz w:val="24"/>
          <w:szCs w:val="24"/>
          <w:lang w:val="el-GR"/>
        </w:rPr>
        <w:t>πρόληψη</w:t>
      </w:r>
      <w:r w:rsidRPr="00554DFB">
        <w:rPr>
          <w:sz w:val="24"/>
          <w:szCs w:val="24"/>
          <w:lang w:val="el-GR"/>
        </w:rPr>
        <w:t xml:space="preserve"> νευρολογικών νοσημάτων</w:t>
      </w:r>
    </w:p>
    <w:p w14:paraId="1583D99A" w14:textId="21EEFA28" w:rsidR="00846056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 xml:space="preserve">γ. </w:t>
      </w:r>
      <w:r w:rsidR="0098690F" w:rsidRPr="00554DFB">
        <w:rPr>
          <w:sz w:val="24"/>
          <w:szCs w:val="24"/>
          <w:lang w:val="el-GR"/>
        </w:rPr>
        <w:t>σ</w:t>
      </w:r>
      <w:r w:rsidRPr="00554DFB">
        <w:rPr>
          <w:sz w:val="24"/>
          <w:szCs w:val="24"/>
          <w:lang w:val="el-GR"/>
        </w:rPr>
        <w:t>τις νεότερες εξελίξεις στην Νευρολογία σε διαγνωστικό και θεραπευτικό επίπεδο.</w:t>
      </w:r>
    </w:p>
    <w:p w14:paraId="62F667F0" w14:textId="77777777" w:rsidR="0024602E" w:rsidRDefault="0024602E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</w:p>
    <w:p w14:paraId="5EE6437F" w14:textId="346A0960" w:rsidR="0098690F" w:rsidRPr="00554DFB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 xml:space="preserve">Η συμμετοχή έμπειρων και εξειδικευμένων επιστημόνων, η </w:t>
      </w:r>
      <w:r w:rsidR="0098690F" w:rsidRPr="00554DFB">
        <w:rPr>
          <w:sz w:val="24"/>
          <w:szCs w:val="24"/>
          <w:lang w:val="el-GR"/>
        </w:rPr>
        <w:t>διαδραστική</w:t>
      </w:r>
      <w:r w:rsidRPr="00554DFB">
        <w:rPr>
          <w:sz w:val="24"/>
          <w:szCs w:val="24"/>
          <w:lang w:val="el-GR"/>
        </w:rPr>
        <w:t xml:space="preserve"> παρουσίαση περιστατικών μέσα από βιωματικά εργαστήρια (</w:t>
      </w:r>
      <w:r w:rsidRPr="00554DFB">
        <w:rPr>
          <w:sz w:val="24"/>
          <w:szCs w:val="24"/>
        </w:rPr>
        <w:t>workshops</w:t>
      </w:r>
      <w:r w:rsidRPr="00554DFB">
        <w:rPr>
          <w:sz w:val="24"/>
          <w:szCs w:val="24"/>
          <w:lang w:val="el-GR"/>
        </w:rPr>
        <w:t>) συνέβαλε ώστε</w:t>
      </w:r>
      <w:r w:rsidR="00554DFB" w:rsidRPr="00554DFB">
        <w:rPr>
          <w:sz w:val="24"/>
          <w:szCs w:val="24"/>
          <w:lang w:val="el-GR"/>
        </w:rPr>
        <w:t>,</w:t>
      </w:r>
      <w:r w:rsidRPr="00554DFB">
        <w:rPr>
          <w:sz w:val="24"/>
          <w:szCs w:val="24"/>
          <w:lang w:val="el-GR"/>
        </w:rPr>
        <w:t xml:space="preserve"> οι </w:t>
      </w:r>
      <w:r w:rsidRPr="00554DFB">
        <w:rPr>
          <w:sz w:val="24"/>
          <w:szCs w:val="24"/>
          <w:lang w:val="el-GR"/>
        </w:rPr>
        <w:lastRenderedPageBreak/>
        <w:t xml:space="preserve">συμμετέχοντες να αποκτήσουν γνώσεις να βιώσουν </w:t>
      </w:r>
      <w:r w:rsidR="0098690F" w:rsidRPr="00554DFB">
        <w:rPr>
          <w:sz w:val="24"/>
          <w:szCs w:val="24"/>
          <w:lang w:val="el-GR"/>
        </w:rPr>
        <w:t>προβληματισμούς</w:t>
      </w:r>
      <w:r w:rsidR="00554DFB" w:rsidRPr="00554DFB">
        <w:rPr>
          <w:sz w:val="24"/>
          <w:szCs w:val="24"/>
          <w:lang w:val="el-GR"/>
        </w:rPr>
        <w:t>,</w:t>
      </w:r>
      <w:r w:rsidRPr="00554DFB">
        <w:rPr>
          <w:sz w:val="24"/>
          <w:szCs w:val="24"/>
          <w:lang w:val="el-GR"/>
        </w:rPr>
        <w:t xml:space="preserve"> ν</w:t>
      </w:r>
      <w:r w:rsidR="0098690F" w:rsidRPr="00554DFB">
        <w:rPr>
          <w:sz w:val="24"/>
          <w:szCs w:val="24"/>
          <w:lang w:val="el-GR"/>
        </w:rPr>
        <w:t>α</w:t>
      </w:r>
      <w:r w:rsidRPr="00554DFB">
        <w:rPr>
          <w:sz w:val="24"/>
          <w:szCs w:val="24"/>
          <w:lang w:val="el-GR"/>
        </w:rPr>
        <w:t xml:space="preserve"> </w:t>
      </w:r>
      <w:r w:rsidR="0098690F" w:rsidRPr="00554DFB">
        <w:rPr>
          <w:sz w:val="24"/>
          <w:szCs w:val="24"/>
          <w:lang w:val="el-GR"/>
        </w:rPr>
        <w:t>ανταλλάξουν</w:t>
      </w:r>
      <w:r w:rsidRPr="00554DFB">
        <w:rPr>
          <w:sz w:val="24"/>
          <w:szCs w:val="24"/>
          <w:lang w:val="el-GR"/>
        </w:rPr>
        <w:t xml:space="preserve"> </w:t>
      </w:r>
      <w:r w:rsidR="0098690F" w:rsidRPr="00554DFB">
        <w:rPr>
          <w:sz w:val="24"/>
          <w:szCs w:val="24"/>
          <w:lang w:val="el-GR"/>
        </w:rPr>
        <w:t>εμπειρίες</w:t>
      </w:r>
      <w:r w:rsidRPr="00554DFB">
        <w:rPr>
          <w:sz w:val="24"/>
          <w:szCs w:val="24"/>
          <w:lang w:val="el-GR"/>
        </w:rPr>
        <w:t xml:space="preserve"> και να</w:t>
      </w:r>
      <w:r w:rsidR="00554DFB" w:rsidRPr="00554DFB">
        <w:rPr>
          <w:sz w:val="24"/>
          <w:szCs w:val="24"/>
          <w:lang w:val="el-GR"/>
        </w:rPr>
        <w:t xml:space="preserve"> δοθούν απαντήσεις σε </w:t>
      </w:r>
      <w:r w:rsidRPr="00554DFB">
        <w:rPr>
          <w:sz w:val="24"/>
          <w:szCs w:val="24"/>
          <w:lang w:val="el-GR"/>
        </w:rPr>
        <w:t>αμφιλεγόμενα θέματα στο χώρο της Νευρολογίας.</w:t>
      </w:r>
    </w:p>
    <w:p w14:paraId="7E3FA2DD" w14:textId="699DF66C" w:rsidR="00846056" w:rsidRDefault="00846056" w:rsidP="00554DFB">
      <w:pPr>
        <w:spacing w:before="45" w:line="360" w:lineRule="auto"/>
        <w:ind w:left="963" w:right="1301"/>
        <w:jc w:val="both"/>
        <w:rPr>
          <w:sz w:val="24"/>
          <w:szCs w:val="24"/>
          <w:lang w:val="el-GR"/>
        </w:rPr>
      </w:pPr>
      <w:r w:rsidRPr="00554DFB">
        <w:rPr>
          <w:sz w:val="24"/>
          <w:szCs w:val="24"/>
          <w:lang w:val="el-GR"/>
        </w:rPr>
        <w:t>Το Συνέδριο</w:t>
      </w:r>
      <w:r w:rsidR="0098690F" w:rsidRPr="00554DFB">
        <w:rPr>
          <w:sz w:val="24"/>
          <w:szCs w:val="24"/>
          <w:lang w:val="el-GR"/>
        </w:rPr>
        <w:t>,</w:t>
      </w:r>
      <w:r w:rsidRPr="00554DFB">
        <w:rPr>
          <w:sz w:val="24"/>
          <w:szCs w:val="24"/>
          <w:lang w:val="el-GR"/>
        </w:rPr>
        <w:t xml:space="preserve"> </w:t>
      </w:r>
      <w:r w:rsidR="0098690F" w:rsidRPr="00554DFB">
        <w:rPr>
          <w:sz w:val="24"/>
          <w:szCs w:val="24"/>
          <w:lang w:val="el-GR"/>
        </w:rPr>
        <w:t>που ήταν μοριοδοτούμενο, παρακολούθησαν</w:t>
      </w:r>
      <w:r w:rsidRPr="00554DFB">
        <w:rPr>
          <w:sz w:val="24"/>
          <w:szCs w:val="24"/>
          <w:lang w:val="el-GR"/>
        </w:rPr>
        <w:t xml:space="preserve"> </w:t>
      </w:r>
      <w:r w:rsidR="0024602E">
        <w:rPr>
          <w:sz w:val="24"/>
          <w:szCs w:val="24"/>
          <w:lang w:val="el-GR"/>
        </w:rPr>
        <w:t xml:space="preserve">με φυσική ή με εξ αποστάσεως συμμετοχή </w:t>
      </w:r>
      <w:r w:rsidR="0098690F" w:rsidRPr="00554DFB">
        <w:rPr>
          <w:sz w:val="24"/>
          <w:szCs w:val="24"/>
          <w:lang w:val="el-GR"/>
        </w:rPr>
        <w:t xml:space="preserve">πάνω από </w:t>
      </w:r>
      <w:r w:rsidRPr="00554DFB">
        <w:rPr>
          <w:sz w:val="24"/>
          <w:szCs w:val="24"/>
          <w:lang w:val="el-GR"/>
        </w:rPr>
        <w:t xml:space="preserve">400 </w:t>
      </w:r>
      <w:r w:rsidR="00554DFB" w:rsidRPr="00554DFB">
        <w:rPr>
          <w:sz w:val="24"/>
          <w:szCs w:val="24"/>
          <w:lang w:val="el-GR"/>
        </w:rPr>
        <w:t>συμμετέχοντες</w:t>
      </w:r>
      <w:r w:rsidR="0098690F" w:rsidRPr="00554DFB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 xml:space="preserve">μεταξύ των </w:t>
      </w:r>
      <w:r w:rsidR="0098690F" w:rsidRPr="00554DFB">
        <w:rPr>
          <w:sz w:val="24"/>
          <w:szCs w:val="24"/>
          <w:lang w:val="el-GR"/>
        </w:rPr>
        <w:t>οποίων</w:t>
      </w:r>
      <w:r w:rsidR="00554DFB" w:rsidRPr="00554DFB">
        <w:rPr>
          <w:sz w:val="24"/>
          <w:szCs w:val="24"/>
          <w:lang w:val="el-GR"/>
        </w:rPr>
        <w:t>,</w:t>
      </w:r>
      <w:r w:rsidRPr="00554DFB">
        <w:rPr>
          <w:sz w:val="24"/>
          <w:szCs w:val="24"/>
          <w:lang w:val="el-GR"/>
        </w:rPr>
        <w:t xml:space="preserve"> ιατροί</w:t>
      </w:r>
      <w:r w:rsidR="00554DFB" w:rsidRPr="00554DFB">
        <w:rPr>
          <w:sz w:val="24"/>
          <w:szCs w:val="24"/>
          <w:lang w:val="el-GR"/>
        </w:rPr>
        <w:t xml:space="preserve"> </w:t>
      </w:r>
      <w:r w:rsidRPr="00554DFB">
        <w:rPr>
          <w:sz w:val="24"/>
          <w:szCs w:val="24"/>
          <w:lang w:val="el-GR"/>
        </w:rPr>
        <w:t>φοιτητές</w:t>
      </w:r>
      <w:r w:rsidR="00554DFB" w:rsidRPr="00554DFB">
        <w:rPr>
          <w:sz w:val="24"/>
          <w:szCs w:val="24"/>
          <w:lang w:val="el-GR"/>
        </w:rPr>
        <w:t xml:space="preserve"> καθώς και </w:t>
      </w:r>
      <w:r w:rsidRPr="00554DFB">
        <w:rPr>
          <w:sz w:val="24"/>
          <w:szCs w:val="24"/>
          <w:lang w:val="el-GR"/>
        </w:rPr>
        <w:t xml:space="preserve">Μεταπτυχιακοί φοιτητές του Μεταπτυχιακού </w:t>
      </w:r>
      <w:r w:rsidR="0098690F" w:rsidRPr="00554DFB">
        <w:rPr>
          <w:sz w:val="24"/>
          <w:szCs w:val="24"/>
          <w:lang w:val="el-GR"/>
        </w:rPr>
        <w:t>Προγράμματος</w:t>
      </w:r>
      <w:r w:rsidRPr="00554DFB">
        <w:rPr>
          <w:sz w:val="24"/>
          <w:szCs w:val="24"/>
          <w:lang w:val="el-GR"/>
        </w:rPr>
        <w:t xml:space="preserve"> Σπουδών «Νευροαποκατ</w:t>
      </w:r>
      <w:r w:rsidR="0098690F" w:rsidRPr="00554DFB">
        <w:rPr>
          <w:sz w:val="24"/>
          <w:szCs w:val="24"/>
          <w:lang w:val="el-GR"/>
        </w:rPr>
        <w:t>ά</w:t>
      </w:r>
      <w:r w:rsidRPr="00554DFB">
        <w:rPr>
          <w:sz w:val="24"/>
          <w:szCs w:val="24"/>
          <w:lang w:val="el-GR"/>
        </w:rPr>
        <w:t>σταση»</w:t>
      </w:r>
      <w:r w:rsidR="00554DFB" w:rsidRPr="00554DFB">
        <w:rPr>
          <w:sz w:val="24"/>
          <w:szCs w:val="24"/>
          <w:lang w:val="el-GR"/>
        </w:rPr>
        <w:t>.</w:t>
      </w:r>
    </w:p>
    <w:p w14:paraId="088B5120" w14:textId="5DF723AE" w:rsidR="0024602E" w:rsidRDefault="0024602E" w:rsidP="0083047B">
      <w:pPr>
        <w:spacing w:before="45" w:line="360" w:lineRule="auto"/>
        <w:ind w:left="243" w:right="1301" w:firstLine="720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Φωτογραφικ</w:t>
      </w:r>
      <w:r w:rsidR="007B00FA">
        <w:rPr>
          <w:sz w:val="24"/>
          <w:szCs w:val="24"/>
          <w:lang w:val="el-GR"/>
        </w:rPr>
        <w:t xml:space="preserve">ά στιγμιότυπα </w:t>
      </w:r>
      <w:r w:rsidR="0083047B">
        <w:rPr>
          <w:sz w:val="24"/>
          <w:szCs w:val="24"/>
          <w:lang w:val="el-GR"/>
        </w:rPr>
        <w:t xml:space="preserve"> του Συνεδρίου</w:t>
      </w:r>
    </w:p>
    <w:p w14:paraId="48979A31" w14:textId="7B0320CA" w:rsidR="007B00FA" w:rsidRDefault="007B00FA" w:rsidP="0083047B">
      <w:pPr>
        <w:spacing w:before="45" w:line="360" w:lineRule="auto"/>
        <w:ind w:left="243" w:right="1301" w:firstLine="720"/>
        <w:jc w:val="both"/>
        <w:rPr>
          <w:sz w:val="24"/>
          <w:szCs w:val="24"/>
          <w:lang w:val="el-GR"/>
        </w:rPr>
      </w:pPr>
    </w:p>
    <w:p w14:paraId="420DE12A" w14:textId="5F825EDE" w:rsidR="007B00FA" w:rsidRDefault="007B00FA" w:rsidP="0083047B">
      <w:pPr>
        <w:spacing w:before="45" w:line="360" w:lineRule="auto"/>
        <w:ind w:left="243" w:right="1301" w:firstLine="720"/>
        <w:jc w:val="both"/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 w:bidi="ar-SA"/>
        </w:rPr>
        <w:drawing>
          <wp:inline distT="0" distB="0" distL="0" distR="0" wp14:anchorId="277E5400" wp14:editId="34694650">
            <wp:extent cx="4478655" cy="335909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26" cy="336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503A" w14:textId="77777777" w:rsidR="0083047B" w:rsidRDefault="0083047B" w:rsidP="0083047B">
      <w:pPr>
        <w:spacing w:before="45" w:line="360" w:lineRule="auto"/>
        <w:ind w:left="243" w:right="1301" w:firstLine="720"/>
        <w:jc w:val="both"/>
        <w:rPr>
          <w:sz w:val="24"/>
          <w:szCs w:val="24"/>
          <w:lang w:val="el-GR"/>
        </w:rPr>
      </w:pPr>
    </w:p>
    <w:p w14:paraId="03A6F7B3" w14:textId="3D746B1D" w:rsidR="0024602E" w:rsidRPr="00554DFB" w:rsidRDefault="0024602E" w:rsidP="00AC3600">
      <w:pPr>
        <w:spacing w:before="45" w:line="360" w:lineRule="auto"/>
        <w:ind w:left="963" w:right="1301"/>
        <w:jc w:val="center"/>
        <w:rPr>
          <w:sz w:val="24"/>
          <w:szCs w:val="24"/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57970B21" wp14:editId="1C784FF1">
            <wp:extent cx="3497782" cy="2266555"/>
            <wp:effectExtent l="0" t="0" r="7620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97" t="-475" r="4697" b="51246"/>
                    <a:stretch/>
                  </pic:blipFill>
                  <pic:spPr bwMode="auto">
                    <a:xfrm>
                      <a:off x="0" y="0"/>
                      <a:ext cx="3497782" cy="2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1A286" w14:textId="34B4B663" w:rsidR="0083047B" w:rsidRDefault="0083047B" w:rsidP="00554DFB">
      <w:pPr>
        <w:spacing w:line="360" w:lineRule="auto"/>
        <w:rPr>
          <w:sz w:val="24"/>
          <w:szCs w:val="24"/>
          <w:lang w:val="el-GR"/>
        </w:rPr>
      </w:pPr>
    </w:p>
    <w:p w14:paraId="13C5C74A" w14:textId="2D3AF201" w:rsidR="0083047B" w:rsidRDefault="0083047B" w:rsidP="00AC3600">
      <w:pPr>
        <w:spacing w:line="360" w:lineRule="auto"/>
        <w:jc w:val="center"/>
        <w:rPr>
          <w:sz w:val="24"/>
          <w:szCs w:val="24"/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0AB604DA" wp14:editId="7B5CCA06">
            <wp:extent cx="3356451" cy="2780030"/>
            <wp:effectExtent l="0" t="0" r="0" b="1270"/>
            <wp:docPr id="14" name="Εικόνα 14" descr="Εικόνα που περιέχει οροφή, εσωτερικό, άτομο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οροφή, εσωτερικό, άτομο, άτο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2" t="33024" r="36018" b="41821"/>
                    <a:stretch/>
                  </pic:blipFill>
                  <pic:spPr bwMode="auto">
                    <a:xfrm>
                      <a:off x="0" y="0"/>
                      <a:ext cx="3366691" cy="278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2D9DE" w14:textId="704CFAC1" w:rsidR="00764D18" w:rsidRDefault="00764D18" w:rsidP="00AC3600">
      <w:pPr>
        <w:spacing w:line="360" w:lineRule="auto"/>
        <w:jc w:val="center"/>
        <w:rPr>
          <w:sz w:val="24"/>
          <w:szCs w:val="24"/>
          <w:lang w:val="el-GR"/>
        </w:rPr>
      </w:pPr>
    </w:p>
    <w:p w14:paraId="543CA789" w14:textId="5ADE0AC8" w:rsidR="00764D18" w:rsidRPr="00554DFB" w:rsidRDefault="00764D18" w:rsidP="00AC3600">
      <w:pPr>
        <w:spacing w:line="360" w:lineRule="auto"/>
        <w:jc w:val="center"/>
        <w:rPr>
          <w:sz w:val="24"/>
          <w:szCs w:val="24"/>
          <w:lang w:val="el-GR"/>
        </w:rPr>
      </w:pPr>
    </w:p>
    <w:sectPr w:rsidR="00764D18" w:rsidRPr="00554DFB" w:rsidSect="00846056">
      <w:pgSz w:w="11906" w:h="16838"/>
      <w:pgMar w:top="1440" w:right="282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056"/>
    <w:rsid w:val="0024602E"/>
    <w:rsid w:val="0045029D"/>
    <w:rsid w:val="00554DFB"/>
    <w:rsid w:val="00716498"/>
    <w:rsid w:val="00764D18"/>
    <w:rsid w:val="007B00FA"/>
    <w:rsid w:val="0083047B"/>
    <w:rsid w:val="00846056"/>
    <w:rsid w:val="0098690F"/>
    <w:rsid w:val="00AC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8336"/>
  <w15:chartTrackingRefBased/>
  <w15:docId w15:val="{F34001EB-BB1F-418F-BDAE-5298D112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056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1664</Characters>
  <Application>Microsoft Office Word</Application>
  <DocSecurity>4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DELIZISI EFTICHIA</dc:creator>
  <cp:keywords/>
  <dc:description/>
  <cp:lastModifiedBy>GATOU OURANIA</cp:lastModifiedBy>
  <cp:revision>2</cp:revision>
  <dcterms:created xsi:type="dcterms:W3CDTF">2022-11-24T09:41:00Z</dcterms:created>
  <dcterms:modified xsi:type="dcterms:W3CDTF">2022-11-24T09:41:00Z</dcterms:modified>
</cp:coreProperties>
</file>