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9BA3" w14:textId="6E768DC2" w:rsidR="00F74ECC" w:rsidRDefault="00F74ECC" w:rsidP="00547FCA">
      <w:pPr>
        <w:spacing w:after="0"/>
        <w:jc w:val="center"/>
        <w:rPr>
          <w:rFonts w:ascii="Times New Roman" w:hAnsi="Times New Roman"/>
          <w:b/>
          <w:bCs/>
          <w:sz w:val="24"/>
          <w:lang w:val="el-GR"/>
        </w:rPr>
      </w:pPr>
      <w:r w:rsidRPr="00F74ECC">
        <w:rPr>
          <w:rFonts w:ascii="Times New Roman" w:hAnsi="Times New Roman"/>
          <w:b/>
          <w:bCs/>
          <w:noProof/>
          <w:sz w:val="24"/>
          <w:lang w:val="el-GR"/>
        </w:rPr>
        <w:drawing>
          <wp:inline distT="0" distB="0" distL="0" distR="0" wp14:anchorId="55293A38" wp14:editId="7572D468">
            <wp:extent cx="4781372" cy="2262468"/>
            <wp:effectExtent l="0" t="0" r="635" b="5080"/>
            <wp:docPr id="1" name="Picture 1" descr="A group of people in a mee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meeting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5267" cy="22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34EF" w14:textId="1EF7F054" w:rsidR="007B0341" w:rsidRPr="0067578C" w:rsidRDefault="007B0341" w:rsidP="00547FCA">
      <w:pPr>
        <w:spacing w:after="0"/>
        <w:jc w:val="center"/>
        <w:rPr>
          <w:rFonts w:ascii="Times New Roman" w:hAnsi="Times New Roman"/>
          <w:b/>
          <w:bCs/>
          <w:sz w:val="24"/>
          <w:lang w:val="el-GR"/>
        </w:rPr>
      </w:pPr>
      <w:r w:rsidRPr="0067578C">
        <w:rPr>
          <w:rFonts w:ascii="Times New Roman" w:hAnsi="Times New Roman"/>
          <w:b/>
          <w:bCs/>
          <w:sz w:val="24"/>
          <w:lang w:val="el-GR"/>
        </w:rPr>
        <w:t>ΔΕΛΤΙΟ ΤΥΠΟΥ</w:t>
      </w:r>
    </w:p>
    <w:p w14:paraId="16B3A444" w14:textId="04B1745D" w:rsidR="007B0341" w:rsidRPr="0067578C" w:rsidRDefault="007B0341" w:rsidP="00547FCA">
      <w:pPr>
        <w:spacing w:after="0"/>
        <w:jc w:val="center"/>
        <w:rPr>
          <w:rFonts w:ascii="Times New Roman" w:hAnsi="Times New Roman"/>
          <w:b/>
          <w:bCs/>
          <w:sz w:val="24"/>
          <w:lang w:val="el-GR"/>
        </w:rPr>
      </w:pPr>
    </w:p>
    <w:p w14:paraId="73601F12" w14:textId="03768417" w:rsidR="00230366" w:rsidRPr="00B91F35" w:rsidRDefault="00845C02" w:rsidP="00547FCA">
      <w:pPr>
        <w:spacing w:after="0"/>
        <w:jc w:val="center"/>
        <w:rPr>
          <w:rFonts w:ascii="Times New Roman" w:hAnsi="Times New Roman"/>
          <w:b/>
          <w:bCs/>
          <w:sz w:val="24"/>
          <w:lang w:val="el-GR"/>
        </w:rPr>
      </w:pPr>
      <w:r>
        <w:rPr>
          <w:rFonts w:ascii="Times New Roman" w:hAnsi="Times New Roman"/>
          <w:b/>
          <w:bCs/>
          <w:sz w:val="24"/>
          <w:lang w:val="el-GR"/>
        </w:rPr>
        <w:t xml:space="preserve">Ημερίδα </w:t>
      </w:r>
      <w:r w:rsidR="007E26A1">
        <w:rPr>
          <w:rFonts w:ascii="Times New Roman" w:hAnsi="Times New Roman"/>
          <w:b/>
          <w:bCs/>
          <w:sz w:val="24"/>
          <w:lang w:val="el-GR"/>
        </w:rPr>
        <w:t>του Τμήματος Συστημάτων Ενέργειας</w:t>
      </w:r>
      <w:r>
        <w:rPr>
          <w:rFonts w:ascii="Times New Roman" w:hAnsi="Times New Roman"/>
          <w:b/>
          <w:bCs/>
          <w:sz w:val="24"/>
          <w:lang w:val="el-GR"/>
        </w:rPr>
        <w:t xml:space="preserve"> με θέμα </w:t>
      </w:r>
      <w:r>
        <w:rPr>
          <w:rFonts w:ascii="Times New Roman" w:hAnsi="Times New Roman"/>
          <w:b/>
          <w:bCs/>
          <w:sz w:val="24"/>
          <w:lang w:val="el-GR"/>
        </w:rPr>
        <w:br/>
        <w:t>«</w:t>
      </w:r>
      <w:r w:rsidRPr="00845C02">
        <w:rPr>
          <w:rFonts w:ascii="Times New Roman" w:hAnsi="Times New Roman"/>
          <w:b/>
          <w:bCs/>
          <w:sz w:val="24"/>
          <w:lang w:val="el-GR"/>
        </w:rPr>
        <w:t>Βιομηχανία 4.0 και ψηφιακός μετασχηματισμός στις βιομηχανίες</w:t>
      </w:r>
      <w:r>
        <w:rPr>
          <w:rFonts w:ascii="Times New Roman" w:hAnsi="Times New Roman"/>
          <w:b/>
          <w:bCs/>
          <w:sz w:val="24"/>
          <w:lang w:val="el-GR"/>
        </w:rPr>
        <w:t>»</w:t>
      </w:r>
    </w:p>
    <w:p w14:paraId="44BBCC48" w14:textId="77777777" w:rsidR="007B0341" w:rsidRPr="00201902" w:rsidRDefault="007B0341" w:rsidP="007B0341">
      <w:pPr>
        <w:jc w:val="center"/>
        <w:rPr>
          <w:b/>
          <w:bCs/>
          <w:lang w:val="el-GR"/>
        </w:rPr>
      </w:pPr>
    </w:p>
    <w:p w14:paraId="5CE3F430" w14:textId="5C1EBDAB" w:rsidR="00845C02" w:rsidRDefault="00845C02" w:rsidP="00B91F35">
      <w:pPr>
        <w:jc w:val="both"/>
        <w:rPr>
          <w:lang w:val="el-GR"/>
        </w:rPr>
      </w:pPr>
      <w:r>
        <w:rPr>
          <w:lang w:val="el-GR"/>
        </w:rPr>
        <w:t>Ολοκληρώθηκαν με επιτυχία οι εργασίες της Ημερίδας «</w:t>
      </w:r>
      <w:r w:rsidRPr="00845C02">
        <w:rPr>
          <w:i/>
          <w:iCs/>
          <w:lang w:val="el-GR"/>
        </w:rPr>
        <w:t>Βιομηχανία 4.0 και ψηφιακός μετασχηματισμός στις βιομηχανίες</w:t>
      </w:r>
      <w:r>
        <w:rPr>
          <w:lang w:val="el-GR"/>
        </w:rPr>
        <w:t>» που πραγματοποιήθηκε στο Συγκρότημα Γαιόπολις στις 11/5/2022 υπό την αιγίδα του Τμήματος Συστημάτων Ενέργειας του Πανεπιστημίου Θεσσαλίας.</w:t>
      </w:r>
    </w:p>
    <w:p w14:paraId="62569C45" w14:textId="0EBB3EEB" w:rsidR="00B90C47" w:rsidRDefault="00B90C47" w:rsidP="00A40BCA">
      <w:pPr>
        <w:jc w:val="both"/>
        <w:rPr>
          <w:lang w:val="el-GR"/>
        </w:rPr>
      </w:pPr>
      <w:r w:rsidRPr="00B231D6">
        <w:rPr>
          <w:lang w:val="el-GR"/>
        </w:rPr>
        <w:t xml:space="preserve">Στα πλαίσια της ημερίδας </w:t>
      </w:r>
      <w:r w:rsidR="00B231D6">
        <w:rPr>
          <w:lang w:val="el-GR"/>
        </w:rPr>
        <w:t>παρουσιάστηκαν</w:t>
      </w:r>
      <w:r w:rsidRPr="00B231D6">
        <w:rPr>
          <w:lang w:val="el-GR"/>
        </w:rPr>
        <w:t xml:space="preserve"> σύγχρονες μεθοδολογίες και νέοι τρόποι βελτιστοποίησης της παραγωγικής διαδικασίας</w:t>
      </w:r>
      <w:r w:rsidR="00B231D6">
        <w:rPr>
          <w:lang w:val="el-GR"/>
        </w:rPr>
        <w:t xml:space="preserve"> με χρήση </w:t>
      </w:r>
      <w:r w:rsidR="001F1ACF">
        <w:rPr>
          <w:lang w:val="el-GR"/>
        </w:rPr>
        <w:t>μεθόδων τεχνητής νοημοσύνης</w:t>
      </w:r>
      <w:r w:rsidR="00F7178D">
        <w:rPr>
          <w:lang w:val="el-GR"/>
        </w:rPr>
        <w:t xml:space="preserve"> (ευρωπαϊκό έργο </w:t>
      </w:r>
      <w:r w:rsidR="00F7178D">
        <w:rPr>
          <w:lang w:val="en-US"/>
        </w:rPr>
        <w:t>OPTIMAI</w:t>
      </w:r>
      <w:r w:rsidR="00F7178D" w:rsidRPr="00F7178D">
        <w:rPr>
          <w:lang w:val="el-GR"/>
        </w:rPr>
        <w:t>)</w:t>
      </w:r>
      <w:r w:rsidRPr="00B231D6">
        <w:rPr>
          <w:lang w:val="el-GR"/>
        </w:rPr>
        <w:t>, διαδικασίες ελέγχου ποιότητας</w:t>
      </w:r>
      <w:r w:rsidR="00DE7410" w:rsidRPr="00DE7410">
        <w:rPr>
          <w:lang w:val="el-GR"/>
        </w:rPr>
        <w:t xml:space="preserve"> </w:t>
      </w:r>
      <w:r w:rsidR="00DE7410">
        <w:rPr>
          <w:lang w:val="el-GR"/>
        </w:rPr>
        <w:t>στη βιομηχανία</w:t>
      </w:r>
      <w:r w:rsidRPr="00B231D6">
        <w:rPr>
          <w:lang w:val="el-GR"/>
        </w:rPr>
        <w:t>, η ανάπτυξη ψηφιακού διδύμου, ως μέσο για τον ψηφιακό μετασχηματισμό της βιομηχανίας</w:t>
      </w:r>
      <w:r w:rsidR="001F1ACF">
        <w:rPr>
          <w:lang w:val="el-GR"/>
        </w:rPr>
        <w:t>,</w:t>
      </w:r>
      <w:r w:rsidRPr="00B231D6">
        <w:rPr>
          <w:lang w:val="el-GR"/>
        </w:rPr>
        <w:t xml:space="preserve"> η εφαρμογή Industry 4.0 τεχνολογιών στη συντήρηση εξοπλισμού</w:t>
      </w:r>
      <w:r w:rsidR="001F1ACF">
        <w:rPr>
          <w:lang w:val="el-GR"/>
        </w:rPr>
        <w:t xml:space="preserve"> κτλ. </w:t>
      </w:r>
    </w:p>
    <w:p w14:paraId="7B04BA55" w14:textId="746D066B" w:rsidR="00A40BCA" w:rsidRPr="00A40BCA" w:rsidRDefault="001F1ACF" w:rsidP="00A40BCA">
      <w:pPr>
        <w:jc w:val="both"/>
        <w:rPr>
          <w:lang w:val="el-GR"/>
        </w:rPr>
      </w:pPr>
      <w:r>
        <w:rPr>
          <w:lang w:val="el-GR"/>
        </w:rPr>
        <w:t>Μέλη ΔΕΠ του Τμήματος Συστημάτων Ενέργειας κα</w:t>
      </w:r>
      <w:r w:rsidR="00C15202">
        <w:rPr>
          <w:lang w:val="el-GR"/>
        </w:rPr>
        <w:t>θώς και δ</w:t>
      </w:r>
      <w:r w:rsidR="00A40BCA" w:rsidRPr="00A40BCA">
        <w:rPr>
          <w:lang w:val="el-GR"/>
        </w:rPr>
        <w:t xml:space="preserve">ιακεκριμένα στελέχη εταιριών παρουσίασαν την αξία, τις ευκαιρίες αλλά και τις προκλήσεις του </w:t>
      </w:r>
      <w:r w:rsidR="00A40BCA" w:rsidRPr="00A40BCA">
        <w:t>Industry</w:t>
      </w:r>
      <w:r w:rsidR="00A40BCA" w:rsidRPr="00A40BCA">
        <w:rPr>
          <w:lang w:val="el-GR"/>
        </w:rPr>
        <w:t xml:space="preserve"> 4.0 στην </w:t>
      </w:r>
      <w:r w:rsidR="006C41A8">
        <w:rPr>
          <w:lang w:val="el-GR"/>
        </w:rPr>
        <w:t>σύγχρονη βιομηχανία</w:t>
      </w:r>
      <w:r w:rsidR="00A40BCA" w:rsidRPr="00A40BCA">
        <w:rPr>
          <w:lang w:val="el-GR"/>
        </w:rPr>
        <w:t xml:space="preserve">. Μεταξύ των πρώτων που υιοθέτησαν αυτές τις λύσεις είναι η βιομηχανία αλουμινίου </w:t>
      </w:r>
      <w:r w:rsidR="00A40BCA" w:rsidRPr="00A40BCA">
        <w:t>Exalco</w:t>
      </w:r>
      <w:r w:rsidR="00A40BCA" w:rsidRPr="00A40BCA">
        <w:rPr>
          <w:lang w:val="el-GR"/>
        </w:rPr>
        <w:t xml:space="preserve"> από τη Λάρισα, η εταιρία </w:t>
      </w:r>
      <w:r w:rsidR="00A40BCA" w:rsidRPr="00A40BCA">
        <w:t>Atlantis</w:t>
      </w:r>
      <w:r w:rsidR="00A40BCA" w:rsidRPr="00A40BCA">
        <w:rPr>
          <w:lang w:val="el-GR"/>
        </w:rPr>
        <w:t xml:space="preserve"> </w:t>
      </w:r>
      <w:r w:rsidR="00A40BCA" w:rsidRPr="00A40BCA">
        <w:t>Engineering</w:t>
      </w:r>
      <w:r w:rsidR="00A40BCA" w:rsidRPr="00A40BCA">
        <w:rPr>
          <w:lang w:val="el-GR"/>
        </w:rPr>
        <w:t xml:space="preserve"> από τη Θεσσαλονίκη με εξειδίκευση στην προληπτική συντήρηση, και η εταιρία </w:t>
      </w:r>
      <w:r w:rsidR="00A40BCA" w:rsidRPr="00A40BCA">
        <w:rPr>
          <w:lang w:val="en-US"/>
        </w:rPr>
        <w:t>Enforge</w:t>
      </w:r>
      <w:r w:rsidR="00A40BCA" w:rsidRPr="00A40BCA">
        <w:rPr>
          <w:lang w:val="el-GR"/>
        </w:rPr>
        <w:t xml:space="preserve"> από την Αθήνα με ειδίκευση στην ψηφιακή μετάβαση της βιομηχανίας. </w:t>
      </w:r>
      <w:r w:rsidR="00214B50">
        <w:rPr>
          <w:lang w:val="el-GR"/>
        </w:rPr>
        <w:t>Η ερευνητική ομάδα του Τμήματος Συστημάτων Ενέργειας με επιβλέπουσα την Καθηγήτρια Ελπινίκη Παπαγεωργίου παρουσίασε τις</w:t>
      </w:r>
      <w:r w:rsidR="00DB5A0A">
        <w:rPr>
          <w:lang w:val="el-GR"/>
        </w:rPr>
        <w:t xml:space="preserve"> δραστηριότητές της στα πλαίσια του έργου </w:t>
      </w:r>
      <w:r w:rsidR="00DB5A0A">
        <w:rPr>
          <w:lang w:val="en-US"/>
        </w:rPr>
        <w:t>OPTIMAI</w:t>
      </w:r>
      <w:r w:rsidR="00DB5A0A" w:rsidRPr="00DB5A0A">
        <w:rPr>
          <w:lang w:val="el-GR"/>
        </w:rPr>
        <w:t xml:space="preserve">, </w:t>
      </w:r>
      <w:r w:rsidR="00DB5A0A">
        <w:rPr>
          <w:lang w:val="el-GR"/>
        </w:rPr>
        <w:t>οι οποίες</w:t>
      </w:r>
      <w:r w:rsidR="00214B50">
        <w:rPr>
          <w:lang w:val="el-GR"/>
        </w:rPr>
        <w:t xml:space="preserve"> </w:t>
      </w:r>
      <w:r w:rsidR="00214B50" w:rsidRPr="00214B50">
        <w:rPr>
          <w:lang w:val="el-GR"/>
        </w:rPr>
        <w:t xml:space="preserve">επικεντρώνεται στη διερεύνηση και ανάπτυξη state-of-art τεχνολογιών </w:t>
      </w:r>
      <w:r w:rsidR="00214B50" w:rsidRPr="00214B50">
        <w:rPr>
          <w:b/>
          <w:bCs/>
          <w:lang w:val="el-GR"/>
        </w:rPr>
        <w:t>Τεχνητής Νοημοσύνης</w:t>
      </w:r>
      <w:r w:rsidR="00DB5A0A">
        <w:rPr>
          <w:lang w:val="el-GR"/>
        </w:rPr>
        <w:t xml:space="preserve"> </w:t>
      </w:r>
      <w:r w:rsidR="00214B50" w:rsidRPr="00214B50">
        <w:rPr>
          <w:lang w:val="el-GR"/>
        </w:rPr>
        <w:t>στη διαδικασία του ποιοτικού ελέγχου, με στόχο τον εντοπισμό σφαλμάτων στα παραγόμενα βιομηχανικά προϊόντα.</w:t>
      </w:r>
    </w:p>
    <w:p w14:paraId="7F6D4663" w14:textId="207D9C0C" w:rsidR="00A40BCA" w:rsidRDefault="00A40BCA" w:rsidP="00A40BCA">
      <w:pPr>
        <w:jc w:val="both"/>
        <w:rPr>
          <w:lang w:val="el-GR"/>
        </w:rPr>
      </w:pPr>
      <w:r w:rsidRPr="00A40BCA">
        <w:rPr>
          <w:lang w:val="el-GR"/>
        </w:rPr>
        <w:t xml:space="preserve">Ακολούθησε συζήτηση σχετικά με τις </w:t>
      </w:r>
      <w:r w:rsidR="00D500E8">
        <w:rPr>
          <w:lang w:val="el-GR"/>
        </w:rPr>
        <w:t>προτεινόμενες εφαρμογές και λύσεις</w:t>
      </w:r>
      <w:r w:rsidRPr="00A40BCA">
        <w:rPr>
          <w:lang w:val="el-GR"/>
        </w:rPr>
        <w:t xml:space="preserve"> </w:t>
      </w:r>
      <w:r w:rsidR="00CE27D4">
        <w:rPr>
          <w:lang w:val="el-GR"/>
        </w:rPr>
        <w:t>στη</w:t>
      </w:r>
      <w:r w:rsidRPr="00A40BCA">
        <w:rPr>
          <w:lang w:val="el-GR"/>
        </w:rPr>
        <w:t xml:space="preserve"> βελτίωση της παραγωγικότητας</w:t>
      </w:r>
      <w:r w:rsidR="00522B7A">
        <w:rPr>
          <w:lang w:val="el-GR"/>
        </w:rPr>
        <w:t xml:space="preserve"> και</w:t>
      </w:r>
      <w:r w:rsidRPr="00A40BCA">
        <w:rPr>
          <w:lang w:val="el-GR"/>
        </w:rPr>
        <w:t xml:space="preserve"> της αποδοτικότητας</w:t>
      </w:r>
      <w:r w:rsidR="00CE27D4">
        <w:rPr>
          <w:lang w:val="el-GR"/>
        </w:rPr>
        <w:t>,</w:t>
      </w:r>
      <w:r w:rsidR="00522B7A">
        <w:rPr>
          <w:lang w:val="el-GR"/>
        </w:rPr>
        <w:t xml:space="preserve"> που αναμένεται να έχουν </w:t>
      </w:r>
      <w:r w:rsidR="00D500E8" w:rsidRPr="00D500E8">
        <w:rPr>
          <w:lang w:val="el-GR"/>
        </w:rPr>
        <w:t>ισχυρό αντίκτυπο στην ευρωπαϊκή βιομηχανί</w:t>
      </w:r>
      <w:r w:rsidR="00CE27D4">
        <w:rPr>
          <w:lang w:val="el-GR"/>
        </w:rPr>
        <w:t>α</w:t>
      </w:r>
      <w:r w:rsidR="00522B7A">
        <w:rPr>
          <w:lang w:val="el-GR"/>
        </w:rPr>
        <w:t>. Επιπρόσθετα,</w:t>
      </w:r>
      <w:r w:rsidR="00D500E8" w:rsidRPr="00D500E8">
        <w:rPr>
          <w:lang w:val="el-GR"/>
        </w:rPr>
        <w:t xml:space="preserve"> η </w:t>
      </w:r>
      <w:r w:rsidR="00D500E8" w:rsidRPr="00D500E8">
        <w:rPr>
          <w:b/>
          <w:bCs/>
          <w:lang w:val="el-GR"/>
        </w:rPr>
        <w:t xml:space="preserve">ανάπτυξη τεχνολογιών αιχμής </w:t>
      </w:r>
      <w:r w:rsidR="00D500E8" w:rsidRPr="00D500E8">
        <w:rPr>
          <w:lang w:val="el-GR"/>
        </w:rPr>
        <w:t xml:space="preserve">και η άμεση </w:t>
      </w:r>
      <w:r w:rsidR="00D500E8" w:rsidRPr="00D500E8">
        <w:rPr>
          <w:b/>
          <w:bCs/>
          <w:lang w:val="el-GR"/>
        </w:rPr>
        <w:t>εφαρμογή τους στην Ελλάδα</w:t>
      </w:r>
      <w:r w:rsidR="00D500E8" w:rsidRPr="00D500E8">
        <w:rPr>
          <w:lang w:val="el-GR"/>
        </w:rPr>
        <w:t>, είναι κάτι που θα συμβάλει στην ανάπτυξη και της ελληνικής βιομηχανίας.</w:t>
      </w:r>
      <w:r w:rsidRPr="00A40BCA">
        <w:rPr>
          <w:lang w:val="el-GR"/>
        </w:rPr>
        <w:t xml:space="preserve"> Ιδιαίτερο ενδιαφέρον υπήρξε για τη διασύνδεση των ανθρώπων, των διαδικασιών και των δεδομένων ως προαπαιτούμενα για την επιτυχή μετάβαση στο μοντέλο του έξυπνου εργοστασίου.</w:t>
      </w:r>
    </w:p>
    <w:p w14:paraId="2809D570" w14:textId="77777777" w:rsidR="0087522C" w:rsidRDefault="0087522C" w:rsidP="00845C02">
      <w:pPr>
        <w:jc w:val="both"/>
        <w:rPr>
          <w:lang w:val="el-GR"/>
        </w:rPr>
      </w:pPr>
    </w:p>
    <w:p w14:paraId="12EB92C8" w14:textId="4653CC38" w:rsidR="00360D9D" w:rsidRDefault="00360D9D" w:rsidP="00360D9D">
      <w:pPr>
        <w:jc w:val="center"/>
        <w:rPr>
          <w:lang w:val="el-GR"/>
        </w:rPr>
      </w:pPr>
      <w:r w:rsidRPr="00A40BCA">
        <w:rPr>
          <w:highlight w:val="yellow"/>
          <w:lang w:val="el-GR"/>
        </w:rPr>
        <w:t>ΦΩΤΟ</w:t>
      </w:r>
    </w:p>
    <w:p w14:paraId="3D12F481" w14:textId="13FD58AB" w:rsidR="00CE27D4" w:rsidRPr="00CE27D4" w:rsidRDefault="00CE27D4" w:rsidP="00CE27D4">
      <w:pPr>
        <w:rPr>
          <w:lang w:val="el-GR"/>
        </w:rPr>
      </w:pPr>
    </w:p>
    <w:p w14:paraId="17E9A17F" w14:textId="77777777" w:rsidR="007A77CC" w:rsidRDefault="007A77CC" w:rsidP="0067578C">
      <w:pPr>
        <w:jc w:val="both"/>
        <w:rPr>
          <w:b/>
          <w:bCs/>
          <w:lang w:val="el-GR"/>
        </w:rPr>
      </w:pPr>
      <w:r>
        <w:rPr>
          <w:noProof/>
        </w:rPr>
        <w:lastRenderedPageBreak/>
        <w:drawing>
          <wp:inline distT="0" distB="0" distL="0" distR="0" wp14:anchorId="1B08A600" wp14:editId="3675116A">
            <wp:extent cx="4817771" cy="2279176"/>
            <wp:effectExtent l="0" t="0" r="1905" b="6985"/>
            <wp:docPr id="4" name="Picture 4" descr="A person wearing a ma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a mas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98" cy="22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3463" w14:textId="77777777" w:rsidR="007A77CC" w:rsidRDefault="007A77CC" w:rsidP="0067578C">
      <w:pPr>
        <w:jc w:val="both"/>
        <w:rPr>
          <w:b/>
          <w:bCs/>
          <w:lang w:val="el-GR"/>
        </w:rPr>
      </w:pPr>
    </w:p>
    <w:p w14:paraId="1E947AF2" w14:textId="77777777" w:rsidR="007A77CC" w:rsidRDefault="007A77CC" w:rsidP="0067578C">
      <w:pPr>
        <w:jc w:val="both"/>
        <w:rPr>
          <w:b/>
          <w:bCs/>
          <w:lang w:val="el-GR"/>
        </w:rPr>
      </w:pPr>
      <w:r>
        <w:rPr>
          <w:noProof/>
        </w:rPr>
        <w:drawing>
          <wp:inline distT="0" distB="0" distL="0" distR="0" wp14:anchorId="35D51A34" wp14:editId="635AC0D8">
            <wp:extent cx="4858603" cy="2298493"/>
            <wp:effectExtent l="0" t="0" r="0" b="698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50" cy="23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3710" w14:textId="77777777" w:rsidR="007A77CC" w:rsidRDefault="007A77CC" w:rsidP="0067578C">
      <w:pPr>
        <w:jc w:val="both"/>
        <w:rPr>
          <w:b/>
          <w:bCs/>
          <w:lang w:val="el-GR"/>
        </w:rPr>
      </w:pPr>
    </w:p>
    <w:p w14:paraId="4B20B2B3" w14:textId="793F5675" w:rsidR="007A77CC" w:rsidRDefault="007A77CC" w:rsidP="0067578C">
      <w:pPr>
        <w:jc w:val="both"/>
        <w:rPr>
          <w:b/>
          <w:bCs/>
          <w:lang w:val="el-GR"/>
        </w:rPr>
      </w:pPr>
      <w:r>
        <w:rPr>
          <w:noProof/>
        </w:rPr>
        <w:drawing>
          <wp:inline distT="0" distB="0" distL="0" distR="0" wp14:anchorId="4B5B0C50" wp14:editId="5CDAB12C">
            <wp:extent cx="4918744" cy="2326944"/>
            <wp:effectExtent l="0" t="0" r="0" b="0"/>
            <wp:docPr id="2" name="Picture 2" descr="A person giving a presentation to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96" cy="23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CB81" w14:textId="1D5FD73A" w:rsidR="007A77CC" w:rsidRDefault="007A77CC" w:rsidP="0067578C">
      <w:pPr>
        <w:jc w:val="both"/>
        <w:rPr>
          <w:b/>
          <w:bCs/>
          <w:lang w:val="el-GR"/>
        </w:rPr>
      </w:pPr>
    </w:p>
    <w:p w14:paraId="00D08ADD" w14:textId="5CC88BF1" w:rsidR="007A77CC" w:rsidRDefault="007A77CC" w:rsidP="0067578C">
      <w:pPr>
        <w:jc w:val="both"/>
        <w:rPr>
          <w:b/>
          <w:bCs/>
          <w:lang w:val="el-GR"/>
        </w:rPr>
      </w:pPr>
      <w:r>
        <w:rPr>
          <w:noProof/>
        </w:rPr>
        <w:lastRenderedPageBreak/>
        <w:drawing>
          <wp:inline distT="0" distB="0" distL="0" distR="0" wp14:anchorId="6FF498EC" wp14:editId="3574546F">
            <wp:extent cx="4367654" cy="2067636"/>
            <wp:effectExtent l="0" t="0" r="0" b="889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27" cy="20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321F" w14:textId="77777777" w:rsidR="007A77CC" w:rsidRDefault="007A77CC" w:rsidP="0067578C">
      <w:pPr>
        <w:jc w:val="both"/>
        <w:rPr>
          <w:b/>
          <w:bCs/>
          <w:lang w:val="el-GR"/>
        </w:rPr>
      </w:pPr>
    </w:p>
    <w:p w14:paraId="3FE2FC19" w14:textId="77777777" w:rsidR="007A77CC" w:rsidRDefault="007A77CC" w:rsidP="0067578C">
      <w:pPr>
        <w:jc w:val="both"/>
        <w:rPr>
          <w:b/>
          <w:bCs/>
          <w:lang w:val="el-GR"/>
        </w:rPr>
      </w:pPr>
    </w:p>
    <w:p w14:paraId="140BD46D" w14:textId="4CCBC21F" w:rsidR="00A90FE0" w:rsidRDefault="00A90FE0" w:rsidP="0067578C">
      <w:pPr>
        <w:jc w:val="both"/>
        <w:rPr>
          <w:b/>
          <w:bCs/>
          <w:lang w:val="el-GR"/>
        </w:rPr>
      </w:pPr>
      <w:r>
        <w:rPr>
          <w:b/>
          <w:bCs/>
          <w:lang w:val="el-GR"/>
        </w:rPr>
        <w:t>Πληροφορίες – Επικοινωνία</w:t>
      </w:r>
    </w:p>
    <w:p w14:paraId="22290140" w14:textId="47AED1B2" w:rsidR="00A90FE0" w:rsidRPr="00DC6F04" w:rsidRDefault="00A90FE0" w:rsidP="0067578C">
      <w:pPr>
        <w:jc w:val="both"/>
        <w:rPr>
          <w:lang w:val="el-GR"/>
        </w:rPr>
      </w:pPr>
      <w:r w:rsidRPr="00A90FE0">
        <w:rPr>
          <w:b/>
          <w:bCs/>
          <w:lang w:val="el-GR"/>
        </w:rPr>
        <w:t>Δρ. Ελπινίκη Παπαγεωργίου</w:t>
      </w:r>
      <w:r>
        <w:rPr>
          <w:lang w:val="el-GR"/>
        </w:rPr>
        <w:t xml:space="preserve">, Καθηγήτρια, </w:t>
      </w:r>
      <w:r w:rsidR="00360D9D">
        <w:rPr>
          <w:lang w:val="el-GR"/>
        </w:rPr>
        <w:tab/>
      </w:r>
      <w:r w:rsidR="00360D9D">
        <w:rPr>
          <w:lang w:val="el-GR"/>
        </w:rPr>
        <w:br/>
      </w:r>
      <w:r w:rsidR="004B57FA">
        <w:rPr>
          <w:lang w:val="el-GR"/>
        </w:rPr>
        <w:t>Πρόεδρος Τμήματος</w:t>
      </w:r>
      <w:r w:rsidR="00360D9D">
        <w:rPr>
          <w:lang w:val="el-GR"/>
        </w:rPr>
        <w:t xml:space="preserve"> Συστημάτων Ενέργειας</w:t>
      </w:r>
      <w:r w:rsidR="00360D9D">
        <w:rPr>
          <w:lang w:val="el-GR"/>
        </w:rPr>
        <w:tab/>
      </w:r>
      <w:r>
        <w:rPr>
          <w:lang w:val="el-GR"/>
        </w:rPr>
        <w:br/>
      </w:r>
      <w:hyperlink r:id="rId15" w:history="1">
        <w:r w:rsidRPr="00CB54E6">
          <w:rPr>
            <w:rStyle w:val="Hyperlink"/>
            <w:lang w:val="en-US"/>
          </w:rPr>
          <w:t>elpinikipapageorgiou</w:t>
        </w:r>
        <w:r w:rsidRPr="00CB54E6">
          <w:rPr>
            <w:rStyle w:val="Hyperlink"/>
            <w:lang w:val="el-GR"/>
          </w:rPr>
          <w:t>@</w:t>
        </w:r>
        <w:r w:rsidRPr="00CB54E6">
          <w:rPr>
            <w:rStyle w:val="Hyperlink"/>
            <w:lang w:val="en-US"/>
          </w:rPr>
          <w:t>uth</w:t>
        </w:r>
        <w:r w:rsidRPr="00CB54E6">
          <w:rPr>
            <w:rStyle w:val="Hyperlink"/>
            <w:lang w:val="el-GR"/>
          </w:rPr>
          <w:t>.</w:t>
        </w:r>
        <w:r w:rsidRPr="00CB54E6">
          <w:rPr>
            <w:rStyle w:val="Hyperlink"/>
            <w:lang w:val="en-US"/>
          </w:rPr>
          <w:t>gr</w:t>
        </w:r>
      </w:hyperlink>
      <w:r w:rsidRPr="00A90FE0">
        <w:rPr>
          <w:lang w:val="el-GR"/>
        </w:rPr>
        <w:t xml:space="preserve">, </w:t>
      </w:r>
      <w:hyperlink r:id="rId16" w:history="1">
        <w:r>
          <w:rPr>
            <w:rStyle w:val="Hyperlink"/>
            <w:lang w:val="el-GR"/>
          </w:rPr>
          <w:t>www.energy.uth.gr</w:t>
        </w:r>
      </w:hyperlink>
    </w:p>
    <w:sectPr w:rsidR="00A90FE0" w:rsidRPr="00DC6F0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501AC" w14:textId="77777777" w:rsidR="00236E66" w:rsidRDefault="00236E66" w:rsidP="007B0341">
      <w:pPr>
        <w:spacing w:after="0"/>
      </w:pPr>
      <w:r>
        <w:separator/>
      </w:r>
    </w:p>
  </w:endnote>
  <w:endnote w:type="continuationSeparator" w:id="0">
    <w:p w14:paraId="6E7D14ED" w14:textId="77777777" w:rsidR="00236E66" w:rsidRDefault="00236E66" w:rsidP="007B03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9FB79" w14:textId="77777777" w:rsidR="00236E66" w:rsidRDefault="00236E66" w:rsidP="007B0341">
      <w:pPr>
        <w:spacing w:after="0"/>
      </w:pPr>
      <w:r>
        <w:separator/>
      </w:r>
    </w:p>
  </w:footnote>
  <w:footnote w:type="continuationSeparator" w:id="0">
    <w:p w14:paraId="391E495D" w14:textId="77777777" w:rsidR="00236E66" w:rsidRDefault="00236E66" w:rsidP="007B03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CD2F" w14:textId="4C051214" w:rsidR="007B0341" w:rsidRDefault="007B0341" w:rsidP="007B034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D2095"/>
    <w:multiLevelType w:val="hybridMultilevel"/>
    <w:tmpl w:val="4FE8D798"/>
    <w:lvl w:ilvl="0" w:tplc="A08E10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E08B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466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D637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2A4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C8F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8084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94BC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62A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8776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2A"/>
    <w:rsid w:val="00012817"/>
    <w:rsid w:val="00062AB6"/>
    <w:rsid w:val="0008254C"/>
    <w:rsid w:val="00174DB5"/>
    <w:rsid w:val="001F1ACF"/>
    <w:rsid w:val="00201902"/>
    <w:rsid w:val="00214B50"/>
    <w:rsid w:val="00230366"/>
    <w:rsid w:val="00236E66"/>
    <w:rsid w:val="002526AF"/>
    <w:rsid w:val="002F11DF"/>
    <w:rsid w:val="00331192"/>
    <w:rsid w:val="00360D9D"/>
    <w:rsid w:val="003C230B"/>
    <w:rsid w:val="00425635"/>
    <w:rsid w:val="00460692"/>
    <w:rsid w:val="004765AC"/>
    <w:rsid w:val="004B57FA"/>
    <w:rsid w:val="00522B7A"/>
    <w:rsid w:val="005278F6"/>
    <w:rsid w:val="0054295D"/>
    <w:rsid w:val="00547FCA"/>
    <w:rsid w:val="005F4AD6"/>
    <w:rsid w:val="00603E4F"/>
    <w:rsid w:val="0067578C"/>
    <w:rsid w:val="006C41A8"/>
    <w:rsid w:val="0075018B"/>
    <w:rsid w:val="00753C8E"/>
    <w:rsid w:val="00776E17"/>
    <w:rsid w:val="007A77CC"/>
    <w:rsid w:val="007B0341"/>
    <w:rsid w:val="007C5894"/>
    <w:rsid w:val="007E26A1"/>
    <w:rsid w:val="0082701F"/>
    <w:rsid w:val="00845C02"/>
    <w:rsid w:val="008619B2"/>
    <w:rsid w:val="0087522C"/>
    <w:rsid w:val="0098118B"/>
    <w:rsid w:val="00A40BCA"/>
    <w:rsid w:val="00A90FE0"/>
    <w:rsid w:val="00AD6A48"/>
    <w:rsid w:val="00B231D6"/>
    <w:rsid w:val="00B90C47"/>
    <w:rsid w:val="00B91F35"/>
    <w:rsid w:val="00BB0875"/>
    <w:rsid w:val="00BC602A"/>
    <w:rsid w:val="00BD7BAD"/>
    <w:rsid w:val="00BE761E"/>
    <w:rsid w:val="00BE79DA"/>
    <w:rsid w:val="00BF35B6"/>
    <w:rsid w:val="00C15202"/>
    <w:rsid w:val="00C42ED4"/>
    <w:rsid w:val="00C948DC"/>
    <w:rsid w:val="00CE27D4"/>
    <w:rsid w:val="00D500E8"/>
    <w:rsid w:val="00D7227B"/>
    <w:rsid w:val="00D84D88"/>
    <w:rsid w:val="00DB5A0A"/>
    <w:rsid w:val="00DC6F04"/>
    <w:rsid w:val="00DE7410"/>
    <w:rsid w:val="00DF2FA7"/>
    <w:rsid w:val="00E05C03"/>
    <w:rsid w:val="00EF1347"/>
    <w:rsid w:val="00F7178D"/>
    <w:rsid w:val="00F74ECC"/>
    <w:rsid w:val="00F91319"/>
    <w:rsid w:val="00FD17D5"/>
    <w:rsid w:val="00FD48F3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F1894"/>
  <w15:chartTrackingRefBased/>
  <w15:docId w15:val="{E0BF576C-3628-4C94-AC3F-9E9C8B22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BCA"/>
    <w:pPr>
      <w:spacing w:after="120" w:line="240" w:lineRule="auto"/>
    </w:pPr>
    <w:rPr>
      <w:rFonts w:eastAsia="PMingLiU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2AB6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val="el-GR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03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341"/>
    <w:rPr>
      <w:rFonts w:ascii="Times New Roman" w:eastAsia="PMingLiU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B03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341"/>
    <w:rPr>
      <w:rFonts w:ascii="Times New Roman" w:eastAsia="PMingLiU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90F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F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53C8E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l-GR" w:eastAsia="el-GR"/>
    </w:rPr>
  </w:style>
  <w:style w:type="character" w:styleId="Strong">
    <w:name w:val="Strong"/>
    <w:basedOn w:val="DefaultParagraphFont"/>
    <w:uiPriority w:val="22"/>
    <w:qFormat/>
    <w:rsid w:val="00753C8E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4B57F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057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ergy.uth.g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elpinikipapageorgiou@uth.gr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AD96A1D128B8814DB1180C2E816D7185" ma:contentTypeVersion="13" ma:contentTypeDescription="Δημιουργία νέου εγγράφου" ma:contentTypeScope="" ma:versionID="7ce46aea9d33b89030947b73c67f0f93">
  <xsd:schema xmlns:xsd="http://www.w3.org/2001/XMLSchema" xmlns:xs="http://www.w3.org/2001/XMLSchema" xmlns:p="http://schemas.microsoft.com/office/2006/metadata/properties" xmlns:ns2="320f4d50-c69a-4627-b453-586ccc5d3593" xmlns:ns3="46124302-0e3c-438d-9e04-e8a52215beb3" targetNamespace="http://schemas.microsoft.com/office/2006/metadata/properties" ma:root="true" ma:fieldsID="efcbb80b10bb4299d01504f7a9e40893" ns2:_="" ns3:_="">
    <xsd:import namespace="320f4d50-c69a-4627-b453-586ccc5d3593"/>
    <xsd:import namespace="46124302-0e3c-438d-9e04-e8a52215b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f4d50-c69a-4627-b453-586ccc5d3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efb10ea6-a591-4c5d-9d03-645515e3d3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24302-0e3c-438d-9e04-e8a52215beb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80ccdea-7fbb-4c5a-8291-321666e5d253}" ma:internalName="TaxCatchAll" ma:showField="CatchAllData" ma:web="46124302-0e3c-438d-9e04-e8a52215b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f4d50-c69a-4627-b453-586ccc5d3593">
      <Terms xmlns="http://schemas.microsoft.com/office/infopath/2007/PartnerControls"/>
    </lcf76f155ced4ddcb4097134ff3c332f>
    <TaxCatchAll xmlns="46124302-0e3c-438d-9e04-e8a52215be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598571-164D-44FA-82D6-3014DD9F6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0f4d50-c69a-4627-b453-586ccc5d3593"/>
    <ds:schemaRef ds:uri="46124302-0e3c-438d-9e04-e8a52215b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B224D4-05FF-44BC-9CAD-D85938B7E605}">
  <ds:schemaRefs>
    <ds:schemaRef ds:uri="http://schemas.microsoft.com/office/2006/metadata/properties"/>
    <ds:schemaRef ds:uri="http://schemas.microsoft.com/office/infopath/2007/PartnerControls"/>
    <ds:schemaRef ds:uri="320f4d50-c69a-4627-b453-586ccc5d3593"/>
    <ds:schemaRef ds:uri="46124302-0e3c-438d-9e04-e8a52215beb3"/>
  </ds:schemaRefs>
</ds:datastoreItem>
</file>

<file path=customXml/itemProps3.xml><?xml version="1.0" encoding="utf-8"?>
<ds:datastoreItem xmlns:ds="http://schemas.openxmlformats.org/officeDocument/2006/customXml" ds:itemID="{2AF644DE-943A-45FB-BDA8-EE89226883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PAPAGEORGIOU ELPINIKI</dc:creator>
  <cp:keywords/>
  <dc:description/>
  <cp:lastModifiedBy>PAPAGEORGIOU ELPINIKI</cp:lastModifiedBy>
  <cp:revision>17</cp:revision>
  <cp:lastPrinted>2021-02-01T07:57:00Z</cp:lastPrinted>
  <dcterms:created xsi:type="dcterms:W3CDTF">2022-05-15T13:48:00Z</dcterms:created>
  <dcterms:modified xsi:type="dcterms:W3CDTF">2022-05-15T21:20:00Z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0x010100AD96A1D128B8814DB1180C2E816D7185</vt:lpwstr>
  </property>
  <property fmtid="{D5CDD505-2E9C-101B-9397-08002B2CF9AE}" pid="3" name="Order">
    <vt:r8>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