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BC" w:rsidRDefault="005D4BBC" w:rsidP="00C9727A">
      <w:pPr>
        <w:jc w:val="center"/>
      </w:pPr>
      <w:r>
        <w:rPr>
          <w:noProof/>
          <w:lang w:eastAsia="el-GR"/>
        </w:rPr>
        <w:drawing>
          <wp:inline distT="0" distB="0" distL="0" distR="0">
            <wp:extent cx="2150930" cy="1447800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500" cy="146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BBC" w:rsidRDefault="005D4BBC" w:rsidP="00C9727A">
      <w:pPr>
        <w:jc w:val="center"/>
      </w:pPr>
    </w:p>
    <w:p w:rsidR="004C4E76" w:rsidRPr="005C3B80" w:rsidRDefault="004C4E76" w:rsidP="00C9727A">
      <w:pPr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5C3B8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Δελτίο Τύπου</w:t>
      </w:r>
      <w:bookmarkStart w:id="0" w:name="_GoBack"/>
      <w:bookmarkEnd w:id="0"/>
    </w:p>
    <w:p w:rsidR="005D4BBC" w:rsidRDefault="005D4BBC" w:rsidP="00C9727A">
      <w:pPr>
        <w:jc w:val="both"/>
      </w:pPr>
    </w:p>
    <w:p w:rsidR="005C3B80" w:rsidRDefault="005C3B80" w:rsidP="005C3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  <w:r w:rsidRPr="005C3B8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“</w:t>
      </w:r>
      <w:proofErr w:type="spellStart"/>
      <w:r w:rsidRPr="005C3B8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>To</w:t>
      </w:r>
      <w:proofErr w:type="spellEnd"/>
      <w:r w:rsidRPr="005C3B80"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  <w:t xml:space="preserve"> ερευνητικό έργο του Τομέα Αρχαιολογίας για το 2021”</w:t>
      </w:r>
    </w:p>
    <w:p w:rsidR="005C3B80" w:rsidRDefault="005C3B80" w:rsidP="005C3B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l-GR"/>
        </w:rPr>
      </w:pPr>
    </w:p>
    <w:p w:rsidR="005C3B80" w:rsidRPr="005C3B80" w:rsidRDefault="005C3B80" w:rsidP="005C3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To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ερευνητικό έργο του Τομέα Αρχαιολογίας για το 2021</w:t>
      </w:r>
    </w:p>
    <w:p w:rsidR="005C3B80" w:rsidRPr="005C3B80" w:rsidRDefault="005C3B80" w:rsidP="005C3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06/04/2022 και ώρα 18:00</w:t>
      </w:r>
    </w:p>
    <w:p w:rsidR="005C3B80" w:rsidRPr="005C3B80" w:rsidRDefault="005C3B80" w:rsidP="005C3B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αμφ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Σαράτση</w:t>
      </w:r>
      <w:proofErr w:type="spellEnd"/>
    </w:p>
    <w:p w:rsidR="005C3B80" w:rsidRPr="005C3B80" w:rsidRDefault="005C3B80" w:rsidP="005C3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Στις 6 Απριλίου 2022, στο Αμφιθέατρο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Σαράτση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, ο Τομέας Αρχαιολογίας του Τμήματος ΙΑΚΑ θα παρουσιάσει τις αρχαιολογικές ανασκαφές και λοιπές ερευνητικές δραστηριότητες των μελών του κατά το 2021.</w:t>
      </w:r>
    </w:p>
    <w:p w:rsidR="005C3B80" w:rsidRPr="005C3B80" w:rsidRDefault="005C3B80" w:rsidP="005C3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 ίδια μέρα, στη Θόλο του Πανεπιστημίου, θα γίνει </w:t>
      </w:r>
      <w:proofErr w:type="spellStart"/>
      <w:r w:rsidRPr="005C3B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βιβλιοαγορά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(με βιβλία αρχαιολογίας, ιστορίας της τέχνης, φιλολογίας, ιστορίας, αρχαίας γραμματείας), από τις 10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πμ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έως 6 μμ.</w:t>
      </w:r>
    </w:p>
    <w:p w:rsidR="005C3B80" w:rsidRPr="005C3B80" w:rsidRDefault="005C3B80" w:rsidP="005C3B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Πρόγραμμα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6.00’ -6.10’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Έναρξη εκδήλωσης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6.10’ – 6.25’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Στέλλα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Σουβατζή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Νεολιθικοί τόποι και σχέση των ανθρώπων με το τοπίο: Τα ερευνητικά προγράμματα της Πλατιάς Μαγούλας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Ζάρκου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στη Θεσσαλία και του σπηλαίου Άσπρης Πέτρας στην Κω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6.30’ – 6.50’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Ιφιγένεια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Τουρναβίτου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Ανθή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Μπάτζιου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Γιώργος Τουφεξής</w:t>
      </w: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Ανασκαφές Μυκηναϊκών  Οικισμών στη Θεσσαλία: Πευκάκια Βόλου και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Μακρυχώρι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Λάρισας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6.55’ – 7.15’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Αλέξανδρος Μαζαράκης – Δημήτρης Αθανασούλης</w:t>
      </w: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Ανασκαφικές έρευνες στην Κύθνο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7.20’ – 7.35’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Γιάννης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Λώλος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– Βάσω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Ροντήρη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Ανασκαφή Μαγούλας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Πλατανιώτικης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Αλμυρού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7.40’ – 7.55’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Δημήτρης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Παλαιοθόδωρος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Μελανόμορφη κεραμική από το βόρειο νεκροταφείο της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Παροικιάς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στην Πάρο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8.00’ – 8.15’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Ιωάννης Δ.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Βαραλής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Νέες έρευνες στη βασιλική της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Σικυώνας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(Κιάτου) 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8.20’ – 8.35’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Γιώργος Κουτσουφλάκης</w:t>
      </w: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Ανασκαφή </w:t>
      </w:r>
      <w:proofErr w:type="spellStart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Πρωτοβυζαντινού</w:t>
      </w:r>
      <w:proofErr w:type="spellEnd"/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 ναυαγίου στους Φούρνους Ικαρίας</w:t>
      </w:r>
    </w:p>
    <w:p w:rsidR="005C3B80" w:rsidRPr="005C3B80" w:rsidRDefault="005C3B80" w:rsidP="005C3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8.40’- 8.55’</w:t>
      </w:r>
    </w:p>
    <w:p w:rsidR="005C3B80" w:rsidRPr="005C3B80" w:rsidRDefault="005C3B80" w:rsidP="005C3B8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Γιάννης </w:t>
      </w:r>
      <w:proofErr w:type="spellStart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t>Τσιουρής</w:t>
      </w:r>
      <w:proofErr w:type="spellEnd"/>
      <w:r w:rsidRPr="005C3B80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5C3B80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Έρευνα και καταγραφή άγνωστων φορητών εικόνων στην Κέρκυρα</w:t>
      </w:r>
    </w:p>
    <w:p w:rsidR="007A786F" w:rsidRDefault="007A786F" w:rsidP="005C3B80">
      <w:pPr>
        <w:jc w:val="both"/>
      </w:pPr>
    </w:p>
    <w:sectPr w:rsidR="007A7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4131"/>
    <w:multiLevelType w:val="multilevel"/>
    <w:tmpl w:val="7198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76"/>
    <w:rsid w:val="001B7566"/>
    <w:rsid w:val="00283728"/>
    <w:rsid w:val="002B242F"/>
    <w:rsid w:val="00482BAE"/>
    <w:rsid w:val="004C4E76"/>
    <w:rsid w:val="005C3B80"/>
    <w:rsid w:val="005D4BBC"/>
    <w:rsid w:val="007A786F"/>
    <w:rsid w:val="009D6FFE"/>
    <w:rsid w:val="00C1168A"/>
    <w:rsid w:val="00C9727A"/>
    <w:rsid w:val="00D07915"/>
    <w:rsid w:val="00FA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CB8"/>
  <w15:chartTrackingRefBased/>
  <w15:docId w15:val="{03A6247F-2100-4622-B854-8A5D13CA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5C3B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4">
    <w:name w:val="heading 4"/>
    <w:basedOn w:val="a"/>
    <w:link w:val="4Char"/>
    <w:uiPriority w:val="9"/>
    <w:qFormat/>
    <w:rsid w:val="005C3B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C3B80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customStyle="1" w:styleId="4Char">
    <w:name w:val="Επικεφαλίδα 4 Char"/>
    <w:basedOn w:val="a0"/>
    <w:link w:val="4"/>
    <w:uiPriority w:val="9"/>
    <w:rsid w:val="005C3B8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5C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5C3B80"/>
    <w:rPr>
      <w:b/>
      <w:bCs/>
    </w:rPr>
  </w:style>
  <w:style w:type="character" w:styleId="a4">
    <w:name w:val="Emphasis"/>
    <w:basedOn w:val="a0"/>
    <w:uiPriority w:val="20"/>
    <w:qFormat/>
    <w:rsid w:val="005C3B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KATSARDI VASILIKI</dc:creator>
  <cp:keywords/>
  <dc:description/>
  <cp:lastModifiedBy>ATHANASIADI KORALIA</cp:lastModifiedBy>
  <cp:revision>2</cp:revision>
  <dcterms:created xsi:type="dcterms:W3CDTF">2022-04-04T12:08:00Z</dcterms:created>
  <dcterms:modified xsi:type="dcterms:W3CDTF">2022-04-04T12:08:00Z</dcterms:modified>
</cp:coreProperties>
</file>