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87544" w14:textId="087C0D42" w:rsidR="0077714C" w:rsidRDefault="0077714C" w:rsidP="003D1293">
      <w:pPr>
        <w:jc w:val="center"/>
        <w:rPr>
          <w:b/>
          <w:bCs/>
        </w:rPr>
      </w:pPr>
      <w:r>
        <w:rPr>
          <w:b/>
          <w:bCs/>
        </w:rPr>
        <w:t>ΔΕΛΤΙΟ ΤΥΠΟΥ</w:t>
      </w:r>
      <w:bookmarkStart w:id="0" w:name="_GoBack"/>
      <w:bookmarkEnd w:id="0"/>
    </w:p>
    <w:p w14:paraId="4A8F74D2" w14:textId="34DBA7FD" w:rsidR="00E83442" w:rsidRDefault="00DB115C" w:rsidP="003D1293">
      <w:pPr>
        <w:jc w:val="center"/>
        <w:rPr>
          <w:b/>
          <w:bCs/>
        </w:rPr>
      </w:pPr>
      <w:r w:rsidRPr="003D1293">
        <w:rPr>
          <w:b/>
          <w:bCs/>
        </w:rPr>
        <w:t>ΕΝΑΡΞΗ ΠΙΛΟΤΙΚΗΣ ΕΦΑΡΜΟΓΗΣ ΠΡΟΓΡΑΜΜΑΤΟΣ ΣΠΟΥΔΩΝ ΤΟΥ ΕΡΓΟΥ “</w:t>
      </w:r>
      <w:r w:rsidRPr="003D1293">
        <w:rPr>
          <w:b/>
          <w:bCs/>
          <w:lang w:val="en-US"/>
        </w:rPr>
        <w:t>AGILE</w:t>
      </w:r>
      <w:r w:rsidRPr="003D1293">
        <w:rPr>
          <w:b/>
          <w:bCs/>
        </w:rPr>
        <w:t>2</w:t>
      </w:r>
      <w:r w:rsidRPr="003D1293">
        <w:rPr>
          <w:b/>
          <w:bCs/>
          <w:lang w:val="en-US"/>
        </w:rPr>
        <w:t>LEARN</w:t>
      </w:r>
      <w:r w:rsidRPr="003D1293">
        <w:rPr>
          <w:b/>
          <w:bCs/>
        </w:rPr>
        <w:t>” ΑΠΟ ΤΟ ΠΑΝΕΠΙΣΤΗΜΙΟ ΘΕΣΣΑΛΙΑΣ</w:t>
      </w:r>
    </w:p>
    <w:p w14:paraId="2ED6589B" w14:textId="70120AF2" w:rsidR="003D1293" w:rsidRDefault="003D1293" w:rsidP="003D1293">
      <w:pPr>
        <w:jc w:val="center"/>
        <w:rPr>
          <w:b/>
          <w:bCs/>
        </w:rPr>
      </w:pPr>
    </w:p>
    <w:p w14:paraId="7F3AE18B" w14:textId="0FB2398A" w:rsidR="003D1293" w:rsidRDefault="003D1293" w:rsidP="00A20BDB">
      <w:pPr>
        <w:jc w:val="both"/>
      </w:pPr>
      <w:r w:rsidRPr="003D1293">
        <w:t>Το Πανεπιστήμιο Θεσσαλίας προσκαλ</w:t>
      </w:r>
      <w:r>
        <w:t>εί</w:t>
      </w:r>
      <w:r w:rsidRPr="003D1293">
        <w:t xml:space="preserve"> τους </w:t>
      </w:r>
      <w:r>
        <w:t>ε</w:t>
      </w:r>
      <w:r w:rsidRPr="003D1293">
        <w:t>κπαιδευτικούς της Πρωτοβάθμιας και Δευτεροβάθμιας</w:t>
      </w:r>
      <w:r>
        <w:t xml:space="preserve"> </w:t>
      </w:r>
      <w:r w:rsidRPr="003D1293">
        <w:t>Εκπαίδευσης να συμμετέχουν στην πιλοτική εφαρμογή της Δράσης KA220-VET -</w:t>
      </w:r>
      <w:r>
        <w:t xml:space="preserve"> </w:t>
      </w:r>
      <w:r w:rsidRPr="003D1293">
        <w:rPr>
          <w:lang w:val="en-US"/>
        </w:rPr>
        <w:t>Cooperation</w:t>
      </w:r>
      <w:r w:rsidRPr="003D1293">
        <w:t xml:space="preserve"> </w:t>
      </w:r>
      <w:r w:rsidRPr="003D1293">
        <w:rPr>
          <w:lang w:val="en-US"/>
        </w:rPr>
        <w:t>partnerships</w:t>
      </w:r>
      <w:r w:rsidRPr="003D1293">
        <w:t xml:space="preserve"> </w:t>
      </w:r>
      <w:r w:rsidRPr="003D1293">
        <w:rPr>
          <w:lang w:val="en-US"/>
        </w:rPr>
        <w:t>in</w:t>
      </w:r>
      <w:r w:rsidRPr="003D1293">
        <w:t xml:space="preserve"> </w:t>
      </w:r>
      <w:r w:rsidRPr="003D1293">
        <w:rPr>
          <w:lang w:val="en-US"/>
        </w:rPr>
        <w:t>vocational</w:t>
      </w:r>
      <w:r w:rsidRPr="003D1293">
        <w:t xml:space="preserve"> </w:t>
      </w:r>
      <w:r w:rsidRPr="003D1293">
        <w:rPr>
          <w:lang w:val="en-US"/>
        </w:rPr>
        <w:t>education</w:t>
      </w:r>
      <w:r w:rsidRPr="003D1293">
        <w:t xml:space="preserve"> </w:t>
      </w:r>
      <w:r w:rsidRPr="003D1293">
        <w:rPr>
          <w:lang w:val="en-US"/>
        </w:rPr>
        <w:t>and</w:t>
      </w:r>
      <w:r w:rsidRPr="003D1293">
        <w:t xml:space="preserve"> </w:t>
      </w:r>
      <w:r w:rsidRPr="003D1293">
        <w:rPr>
          <w:lang w:val="en-US"/>
        </w:rPr>
        <w:t>training</w:t>
      </w:r>
      <w:r w:rsidRPr="003D1293">
        <w:t xml:space="preserve"> του Ευρωπαϊκού</w:t>
      </w:r>
      <w:r>
        <w:t xml:space="preserve"> </w:t>
      </w:r>
      <w:r w:rsidRPr="003D1293">
        <w:t xml:space="preserve">Ερευνητικού Προγράμματος </w:t>
      </w:r>
      <w:r w:rsidRPr="003D1293">
        <w:rPr>
          <w:lang w:val="en-US"/>
        </w:rPr>
        <w:t>Erasmus</w:t>
      </w:r>
      <w:r w:rsidRPr="003D1293">
        <w:t xml:space="preserve">+ </w:t>
      </w:r>
      <w:r>
        <w:t>«</w:t>
      </w:r>
      <w:r w:rsidRPr="001A1045">
        <w:rPr>
          <w:b/>
          <w:bCs/>
          <w:lang w:val="en-US"/>
        </w:rPr>
        <w:t>Agile</w:t>
      </w:r>
      <w:r w:rsidRPr="001A1045">
        <w:rPr>
          <w:b/>
          <w:bCs/>
        </w:rPr>
        <w:t>2</w:t>
      </w:r>
      <w:r w:rsidRPr="001A1045">
        <w:rPr>
          <w:b/>
          <w:bCs/>
          <w:lang w:val="en-US"/>
        </w:rPr>
        <w:t>Learn</w:t>
      </w:r>
      <w:r>
        <w:t>»</w:t>
      </w:r>
      <w:r w:rsidR="00D41705" w:rsidRPr="00D41705">
        <w:t xml:space="preserve"> (</w:t>
      </w:r>
      <w:r w:rsidR="00D41705" w:rsidRPr="00D41705">
        <w:rPr>
          <w:lang w:val="en-US"/>
        </w:rPr>
        <w:t>https</w:t>
      </w:r>
      <w:r w:rsidR="00D41705" w:rsidRPr="00D41705">
        <w:t>://</w:t>
      </w:r>
      <w:r w:rsidR="00D41705" w:rsidRPr="00D41705">
        <w:rPr>
          <w:lang w:val="en-US"/>
        </w:rPr>
        <w:t>agile</w:t>
      </w:r>
      <w:r w:rsidR="00D41705" w:rsidRPr="00D41705">
        <w:t>2</w:t>
      </w:r>
      <w:r w:rsidR="00D41705" w:rsidRPr="00D41705">
        <w:rPr>
          <w:lang w:val="en-US"/>
        </w:rPr>
        <w:t>learn</w:t>
      </w:r>
      <w:r w:rsidR="00D41705" w:rsidRPr="00D41705">
        <w:t>.</w:t>
      </w:r>
      <w:proofErr w:type="spellStart"/>
      <w:r w:rsidR="00D41705" w:rsidRPr="00D41705">
        <w:rPr>
          <w:lang w:val="en-US"/>
        </w:rPr>
        <w:t>eu</w:t>
      </w:r>
      <w:proofErr w:type="spellEnd"/>
      <w:r w:rsidR="00D41705" w:rsidRPr="00D41705">
        <w:t>/)</w:t>
      </w:r>
      <w:r w:rsidRPr="003D1293">
        <w:t>.</w:t>
      </w:r>
      <w:r>
        <w:t xml:space="preserve"> </w:t>
      </w:r>
    </w:p>
    <w:p w14:paraId="7972284C" w14:textId="61D1D272" w:rsidR="003D1293" w:rsidRDefault="003D1293" w:rsidP="00A20BDB">
      <w:pPr>
        <w:jc w:val="both"/>
      </w:pPr>
      <w:r>
        <w:t>Στόχος του έργου είναι η επαγγελματική ανάπτυξη των εκπαιδευτικών που εργάζονται στην Πρωτοβάθμια και Δευτεροβάθμια εκπαίδευση, μέσα από την πιλοτική εφαρμογή ενός προγράμματος σπουδών που έχει δημιουργηθεί για τις ανάγκες του έργου. Αυτό θα επιτευχθεί με την εκπαίδευσή τους σε ένα σύνολο δεξιοτήτων και την απόκτηση γνώσεων απαραίτητων για την σταδιοδρομία των μαθητών/-τριών του 21ου αιώνα εφαρμόζοντας τη μεθοδολογία Agile2Learn.</w:t>
      </w:r>
    </w:p>
    <w:p w14:paraId="3A51BCD5" w14:textId="12C3F6EA" w:rsidR="000E3CDB" w:rsidRDefault="000E3CDB" w:rsidP="00A20BDB">
      <w:pPr>
        <w:jc w:val="both"/>
      </w:pPr>
      <w:r>
        <w:t xml:space="preserve">Η δομή του προγράμματος σπουδών Agile2Learn </w:t>
      </w:r>
      <w:r w:rsidR="006D4AA7">
        <w:t>χωρίζεται</w:t>
      </w:r>
      <w:r w:rsidR="00B94069">
        <w:t xml:space="preserve"> σε δύο φάσεις</w:t>
      </w:r>
      <w:r>
        <w:t>:</w:t>
      </w:r>
    </w:p>
    <w:p w14:paraId="68D9193C" w14:textId="77777777" w:rsidR="00D41705" w:rsidRDefault="000E3CDB" w:rsidP="00D41705">
      <w:pPr>
        <w:pStyle w:val="a8"/>
        <w:numPr>
          <w:ilvl w:val="0"/>
          <w:numId w:val="1"/>
        </w:numPr>
        <w:jc w:val="both"/>
      </w:pPr>
      <w:r w:rsidRPr="00D41705">
        <w:rPr>
          <w:b/>
          <w:bCs/>
        </w:rPr>
        <w:t xml:space="preserve">Φάση </w:t>
      </w:r>
      <w:r w:rsidR="00B94069" w:rsidRPr="00D41705">
        <w:rPr>
          <w:b/>
          <w:bCs/>
        </w:rPr>
        <w:t>1</w:t>
      </w:r>
      <w:r w:rsidR="00B94069">
        <w:t xml:space="preserve">: Εκπαίδευση σε βασικές δεξιότητες της ευέλικτης προσέγγισης μέσω παρακολούθησης </w:t>
      </w:r>
      <w:r w:rsidR="00B94069" w:rsidRPr="00D41705">
        <w:t xml:space="preserve"> </w:t>
      </w:r>
      <w:r w:rsidR="00B94069" w:rsidRPr="00D41705">
        <w:rPr>
          <w:lang w:val="en-US"/>
        </w:rPr>
        <w:t>online</w:t>
      </w:r>
      <w:r w:rsidR="00B94069" w:rsidRPr="00D41705">
        <w:t xml:space="preserve"> </w:t>
      </w:r>
      <w:r>
        <w:t xml:space="preserve">μαθημάτων κατάρτισης </w:t>
      </w:r>
      <w:r w:rsidR="003F37E2">
        <w:t>διάρκειας 8 εβδομάδων</w:t>
      </w:r>
      <w:r w:rsidR="00FD03E4">
        <w:t xml:space="preserve"> (40 ώρες)</w:t>
      </w:r>
    </w:p>
    <w:p w14:paraId="49834B63" w14:textId="0B2A17A0" w:rsidR="000E3CDB" w:rsidRDefault="000E3CDB" w:rsidP="00D41705">
      <w:pPr>
        <w:pStyle w:val="a8"/>
        <w:numPr>
          <w:ilvl w:val="0"/>
          <w:numId w:val="1"/>
        </w:numPr>
        <w:jc w:val="both"/>
      </w:pPr>
      <w:r w:rsidRPr="00D41705">
        <w:rPr>
          <w:b/>
          <w:bCs/>
        </w:rPr>
        <w:t>Φάση</w:t>
      </w:r>
      <w:r w:rsidR="00B94069" w:rsidRPr="00D41705">
        <w:rPr>
          <w:b/>
          <w:bCs/>
        </w:rPr>
        <w:t xml:space="preserve"> 2</w:t>
      </w:r>
      <w:r w:rsidR="00B94069" w:rsidRPr="00D41705">
        <w:t>:</w:t>
      </w:r>
      <w:r>
        <w:t xml:space="preserve"> </w:t>
      </w:r>
      <w:r w:rsidR="00B94069">
        <w:t xml:space="preserve">Μάθηση μέσω πρακτικής εφαρμογής της μεθόδου σε περιβάλλον τάξης από τους ίδιους τους συμμετέχοντες </w:t>
      </w:r>
      <w:r w:rsidR="003F37E2">
        <w:t>διάρκειας 16 εβδομάδων</w:t>
      </w:r>
      <w:r w:rsidR="00FD03E4">
        <w:t xml:space="preserve"> (85 ώρες)</w:t>
      </w:r>
    </w:p>
    <w:p w14:paraId="5AF73BBF" w14:textId="51F456CF" w:rsidR="00EA2D8F" w:rsidRDefault="00C5096C" w:rsidP="00A20BDB">
      <w:pPr>
        <w:jc w:val="both"/>
      </w:pPr>
      <w:r>
        <w:t>Το πρόγραμμα προσφέρεται δωρεάν</w:t>
      </w:r>
      <w:r w:rsidR="003F37E2">
        <w:t>.</w:t>
      </w:r>
      <w:r>
        <w:t xml:space="preserve"> </w:t>
      </w:r>
      <w:r w:rsidR="003F37E2">
        <w:t xml:space="preserve">Με τη λήξη του </w:t>
      </w:r>
      <w:r w:rsidR="00EA2D8F">
        <w:t xml:space="preserve">πιλοτικού </w:t>
      </w:r>
      <w:r w:rsidR="003F37E2">
        <w:t>επιμορφωτικού προγράμματος, οι συμμετέχουσες και οι συμμετέχοντες</w:t>
      </w:r>
      <w:r w:rsidR="00EA2D8F">
        <w:t xml:space="preserve"> </w:t>
      </w:r>
      <w:r w:rsidR="003F37E2">
        <w:t>εκπαιδευτικοί θα λάβουν σχετική πιστοποίηση παρακολούθησης.</w:t>
      </w:r>
      <w:r w:rsidR="00862C12">
        <w:t xml:space="preserve"> Ο αριθμός των συμμετεχόντων είναι περιορισμένος.</w:t>
      </w:r>
    </w:p>
    <w:p w14:paraId="5211DA0A" w14:textId="0D8AAE0C" w:rsidR="00E27E6E" w:rsidRDefault="003F37E2" w:rsidP="00A20BDB">
      <w:pPr>
        <w:jc w:val="both"/>
      </w:pPr>
      <w:r>
        <w:t>Παρακαλούμε τις ενδιαφερόμενες/τους ενδιαφερόμενους εκπαιδευτικούς να δηλώσουν τη</w:t>
      </w:r>
      <w:r w:rsidR="00EA2D8F">
        <w:t xml:space="preserve"> </w:t>
      </w:r>
      <w:r>
        <w:t xml:space="preserve">συμμετοχή τους </w:t>
      </w:r>
      <w:r w:rsidR="00862C12">
        <w:t xml:space="preserve">έως και τις 24/11/2022 </w:t>
      </w:r>
      <w:r>
        <w:t xml:space="preserve">στην ηλεκτρονική </w:t>
      </w:r>
      <w:r w:rsidR="00862C12">
        <w:t xml:space="preserve">φόρμα </w:t>
      </w:r>
      <w:hyperlink r:id="rId7" w:tgtFrame="_blank" w:history="1">
        <w:r w:rsidR="00862C12" w:rsidRPr="00862C12">
          <w:rPr>
            <w:rStyle w:val="-"/>
          </w:rPr>
          <w:t>https://forms.gle/y5KTwQ4k2cr1s8Kw9</w:t>
        </w:r>
      </w:hyperlink>
    </w:p>
    <w:p w14:paraId="014A40D9" w14:textId="78C297D9" w:rsidR="00EA2D8F" w:rsidRDefault="00EA2D8F" w:rsidP="00A20BDB">
      <w:pPr>
        <w:jc w:val="both"/>
      </w:pPr>
      <w:r>
        <w:t xml:space="preserve">Έναρξη </w:t>
      </w:r>
      <w:r w:rsidR="00862C12">
        <w:t>προγράμματος Δευτέρα 28/11/2022.</w:t>
      </w:r>
    </w:p>
    <w:p w14:paraId="5C484E20" w14:textId="77777777" w:rsidR="00D41705" w:rsidRDefault="00D41705" w:rsidP="00A20BDB">
      <w:pPr>
        <w:jc w:val="both"/>
      </w:pPr>
    </w:p>
    <w:p w14:paraId="1D955BAC" w14:textId="5CEA09D9" w:rsidR="00D41705" w:rsidRDefault="00D41705" w:rsidP="00A20BDB">
      <w:pPr>
        <w:jc w:val="both"/>
      </w:pPr>
      <w:r>
        <w:rPr>
          <w:lang w:val="en-US"/>
        </w:rPr>
        <w:t>O</w:t>
      </w:r>
      <w:r w:rsidRPr="00D41705">
        <w:t xml:space="preserve"> </w:t>
      </w:r>
      <w:r w:rsidR="00FD03E4">
        <w:t xml:space="preserve">Επιστημονικός </w:t>
      </w:r>
      <w:r>
        <w:rPr>
          <w:lang w:val="en-US"/>
        </w:rPr>
        <w:t>Y</w:t>
      </w:r>
      <w:proofErr w:type="spellStart"/>
      <w:r w:rsidR="00FD03E4">
        <w:t>πεύθυνος</w:t>
      </w:r>
      <w:proofErr w:type="spellEnd"/>
      <w:r w:rsidR="00FD03E4">
        <w:t xml:space="preserve"> του έργου </w:t>
      </w:r>
    </w:p>
    <w:p w14:paraId="07758CAC" w14:textId="4CF9CB3B" w:rsidR="00FD03E4" w:rsidRDefault="00D41705" w:rsidP="00A20BDB">
      <w:pPr>
        <w:jc w:val="both"/>
      </w:pPr>
      <w:r>
        <w:t xml:space="preserve">Καθηγητής </w:t>
      </w:r>
      <w:r w:rsidR="00FD03E4">
        <w:t>Πάνος Φιτσιλής</w:t>
      </w:r>
    </w:p>
    <w:p w14:paraId="7CB9DDE3" w14:textId="7FC35BCB" w:rsidR="00D41705" w:rsidRPr="00D41705" w:rsidRDefault="0077714C" w:rsidP="00A20BDB">
      <w:pPr>
        <w:jc w:val="both"/>
      </w:pPr>
      <w:hyperlink r:id="rId8" w:history="1">
        <w:r w:rsidR="00D41705" w:rsidRPr="00EE7FB3">
          <w:rPr>
            <w:rStyle w:val="-"/>
            <w:lang w:val="en-US"/>
          </w:rPr>
          <w:t>fitsilis</w:t>
        </w:r>
        <w:r w:rsidR="00D41705" w:rsidRPr="00EE7FB3">
          <w:rPr>
            <w:rStyle w:val="-"/>
          </w:rPr>
          <w:t>@</w:t>
        </w:r>
        <w:r w:rsidR="00D41705" w:rsidRPr="00EE7FB3">
          <w:rPr>
            <w:rStyle w:val="-"/>
            <w:lang w:val="en-US"/>
          </w:rPr>
          <w:t>uth</w:t>
        </w:r>
        <w:r w:rsidR="00D41705" w:rsidRPr="003415DE">
          <w:rPr>
            <w:rStyle w:val="-"/>
          </w:rPr>
          <w:t>.</w:t>
        </w:r>
        <w:r w:rsidR="00D41705" w:rsidRPr="00EE7FB3">
          <w:rPr>
            <w:rStyle w:val="-"/>
            <w:lang w:val="en-US"/>
          </w:rPr>
          <w:t>gr</w:t>
        </w:r>
      </w:hyperlink>
      <w:r w:rsidR="00D41705" w:rsidRPr="003415DE">
        <w:t xml:space="preserve"> </w:t>
      </w:r>
    </w:p>
    <w:p w14:paraId="1490D39B" w14:textId="77777777" w:rsidR="00862C12" w:rsidRDefault="00862C12" w:rsidP="003F37E2"/>
    <w:sectPr w:rsidR="00862C12" w:rsidSect="003415DE">
      <w:headerReference w:type="default" r:id="rId9"/>
      <w:footerReference w:type="default" r:id="rId10"/>
      <w:pgSz w:w="11906" w:h="16838"/>
      <w:pgMar w:top="1440" w:right="1800" w:bottom="1440" w:left="180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E0764" w14:textId="77777777" w:rsidR="00D13E6B" w:rsidRDefault="00D13E6B" w:rsidP="00D41705">
      <w:pPr>
        <w:spacing w:after="0" w:line="240" w:lineRule="auto"/>
      </w:pPr>
      <w:r>
        <w:separator/>
      </w:r>
    </w:p>
  </w:endnote>
  <w:endnote w:type="continuationSeparator" w:id="0">
    <w:p w14:paraId="56EA5D0F" w14:textId="77777777" w:rsidR="00D13E6B" w:rsidRDefault="00D13E6B" w:rsidP="00D4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gridCol w:w="1161"/>
      <w:gridCol w:w="3479"/>
    </w:tblGrid>
    <w:tr w:rsidR="00D41705" w14:paraId="3914A33A" w14:textId="77777777" w:rsidTr="003415DE">
      <w:tc>
        <w:tcPr>
          <w:tcW w:w="5425" w:type="dxa"/>
        </w:tcPr>
        <w:p w14:paraId="60456F11" w14:textId="0B41799C" w:rsidR="00D41705" w:rsidRDefault="00D41705">
          <w:pPr>
            <w:pStyle w:val="a5"/>
          </w:pPr>
          <w:r>
            <w:rPr>
              <w:noProof/>
              <w:lang w:eastAsia="el-GR"/>
            </w:rPr>
            <w:drawing>
              <wp:inline distT="0" distB="0" distL="0" distR="0" wp14:anchorId="69E301F4" wp14:editId="44CED4E4">
                <wp:extent cx="2857500" cy="822960"/>
                <wp:effectExtent l="0" t="0" r="0" b="0"/>
                <wp:docPr id="39" name="Picture 39" descr="Logo of the Erasmus+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rasmus+ Program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822960"/>
                        </a:xfrm>
                        <a:prstGeom prst="rect">
                          <a:avLst/>
                        </a:prstGeom>
                        <a:noFill/>
                        <a:ln>
                          <a:noFill/>
                        </a:ln>
                      </pic:spPr>
                    </pic:pic>
                  </a:graphicData>
                </a:graphic>
              </wp:inline>
            </w:drawing>
          </w:r>
        </w:p>
      </w:tc>
      <w:tc>
        <w:tcPr>
          <w:tcW w:w="1161" w:type="dxa"/>
        </w:tcPr>
        <w:p w14:paraId="62C2C693" w14:textId="77777777" w:rsidR="00D41705" w:rsidRDefault="00D41705">
          <w:pPr>
            <w:pStyle w:val="a5"/>
          </w:pPr>
        </w:p>
      </w:tc>
      <w:tc>
        <w:tcPr>
          <w:tcW w:w="3479" w:type="dxa"/>
        </w:tcPr>
        <w:p w14:paraId="6548E8B7" w14:textId="25A81598" w:rsidR="00D41705" w:rsidRDefault="00D41705" w:rsidP="003415DE">
          <w:pPr>
            <w:pStyle w:val="a5"/>
            <w:jc w:val="right"/>
          </w:pPr>
          <w:r>
            <w:rPr>
              <w:noProof/>
              <w:lang w:eastAsia="el-GR"/>
            </w:rPr>
            <w:drawing>
              <wp:inline distT="0" distB="0" distL="0" distR="0" wp14:anchorId="3C5130E6" wp14:editId="235AADB1">
                <wp:extent cx="1280160" cy="1165860"/>
                <wp:effectExtent l="0" t="0" r="0" b="0"/>
                <wp:docPr id="40" name="Picture 40"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 logo&#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8929"/>
                        <a:stretch/>
                      </pic:blipFill>
                      <pic:spPr bwMode="auto">
                        <a:xfrm>
                          <a:off x="0" y="0"/>
                          <a:ext cx="1280160" cy="11658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78652C0" w14:textId="1A903DDB" w:rsidR="00D41705" w:rsidRDefault="00D4170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B72E" w14:textId="77777777" w:rsidR="00D13E6B" w:rsidRDefault="00D13E6B" w:rsidP="00D41705">
      <w:pPr>
        <w:spacing w:after="0" w:line="240" w:lineRule="auto"/>
      </w:pPr>
      <w:r>
        <w:separator/>
      </w:r>
    </w:p>
  </w:footnote>
  <w:footnote w:type="continuationSeparator" w:id="0">
    <w:p w14:paraId="0F040F87" w14:textId="77777777" w:rsidR="00D13E6B" w:rsidRDefault="00D13E6B" w:rsidP="00D41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8E415" w14:textId="08AA1966" w:rsidR="00D41705" w:rsidRDefault="00D41705" w:rsidP="00D41705">
    <w:pPr>
      <w:pStyle w:val="a6"/>
      <w:spacing w:line="14" w:lineRule="auto"/>
      <w:ind w:left="0"/>
      <w:rPr>
        <w:sz w:val="20"/>
      </w:rPr>
    </w:pPr>
  </w:p>
  <w:p w14:paraId="34148C28" w14:textId="78494F89" w:rsidR="00D41705" w:rsidRDefault="00D41705">
    <w:pPr>
      <w:pStyle w:val="a4"/>
    </w:pPr>
  </w:p>
  <w:p w14:paraId="615BC952" w14:textId="210840C1" w:rsidR="00D41705" w:rsidRPr="00D41705" w:rsidRDefault="00D41705">
    <w:pPr>
      <w:pStyle w:val="a4"/>
      <w:rPr>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D41705" w14:paraId="18F8E649" w14:textId="77777777" w:rsidTr="00D41705">
      <w:tc>
        <w:tcPr>
          <w:tcW w:w="2765" w:type="dxa"/>
        </w:tcPr>
        <w:p w14:paraId="7DF0161D" w14:textId="00E27481" w:rsidR="00D41705" w:rsidRDefault="00D41705">
          <w:pPr>
            <w:pStyle w:val="a4"/>
            <w:rPr>
              <w:lang w:val="en-US"/>
            </w:rPr>
          </w:pPr>
          <w:r>
            <w:rPr>
              <w:noProof/>
              <w:lang w:eastAsia="el-GR"/>
            </w:rPr>
            <w:drawing>
              <wp:inline distT="0" distB="0" distL="0" distR="0" wp14:anchorId="0A9C2D51" wp14:editId="24833599">
                <wp:extent cx="1066800" cy="1066800"/>
                <wp:effectExtent l="0" t="0" r="0" b="0"/>
                <wp:docPr id="37" name="Picture 37" descr="Λογότυπα Π.Θ. | Πανεπιστήμιο Θεσσαλ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α Π.Θ. | Πανεπιστήμιο Θεσσαλία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066800" cy="1066800"/>
                        </a:xfrm>
                        <a:prstGeom prst="rect">
                          <a:avLst/>
                        </a:prstGeom>
                        <a:noFill/>
                        <a:ln>
                          <a:noFill/>
                        </a:ln>
                      </pic:spPr>
                    </pic:pic>
                  </a:graphicData>
                </a:graphic>
              </wp:inline>
            </w:drawing>
          </w:r>
        </w:p>
      </w:tc>
      <w:tc>
        <w:tcPr>
          <w:tcW w:w="2765" w:type="dxa"/>
        </w:tcPr>
        <w:p w14:paraId="7E8D6306" w14:textId="77777777" w:rsidR="00D41705" w:rsidRDefault="00D41705">
          <w:pPr>
            <w:pStyle w:val="a4"/>
            <w:rPr>
              <w:lang w:val="en-US"/>
            </w:rPr>
          </w:pPr>
        </w:p>
      </w:tc>
      <w:tc>
        <w:tcPr>
          <w:tcW w:w="2766" w:type="dxa"/>
        </w:tcPr>
        <w:p w14:paraId="111CCD33" w14:textId="3B19B1B2" w:rsidR="00D41705" w:rsidRDefault="00D41705">
          <w:pPr>
            <w:pStyle w:val="a4"/>
            <w:rPr>
              <w:lang w:val="en-US"/>
            </w:rPr>
          </w:pPr>
          <w:r>
            <w:rPr>
              <w:noProof/>
              <w:lang w:eastAsia="el-GR"/>
            </w:rPr>
            <w:drawing>
              <wp:anchor distT="0" distB="0" distL="0" distR="0" simplePos="0" relativeHeight="251659264" behindDoc="1" locked="0" layoutInCell="1" allowOverlap="1" wp14:anchorId="63C2DE4A" wp14:editId="45D6BAEA">
                <wp:simplePos x="0" y="0"/>
                <wp:positionH relativeFrom="page">
                  <wp:posOffset>60325</wp:posOffset>
                </wp:positionH>
                <wp:positionV relativeFrom="page">
                  <wp:posOffset>5080</wp:posOffset>
                </wp:positionV>
                <wp:extent cx="1727835" cy="527583"/>
                <wp:effectExtent l="0" t="0" r="0" b="0"/>
                <wp:wrapNone/>
                <wp:docPr id="38" name="image2.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jpeg" descr="A picture containing text&#10;&#10;Description automatically generated"/>
                        <pic:cNvPicPr/>
                      </pic:nvPicPr>
                      <pic:blipFill>
                        <a:blip r:embed="rId2" cstate="print"/>
                        <a:stretch>
                          <a:fillRect/>
                        </a:stretch>
                      </pic:blipFill>
                      <pic:spPr>
                        <a:xfrm>
                          <a:off x="0" y="0"/>
                          <a:ext cx="1727835" cy="527583"/>
                        </a:xfrm>
                        <a:prstGeom prst="rect">
                          <a:avLst/>
                        </a:prstGeom>
                      </pic:spPr>
                    </pic:pic>
                  </a:graphicData>
                </a:graphic>
              </wp:anchor>
            </w:drawing>
          </w:r>
        </w:p>
      </w:tc>
    </w:tr>
  </w:tbl>
  <w:p w14:paraId="244E0675" w14:textId="75AF4E4D" w:rsidR="00D41705" w:rsidRPr="00D41705" w:rsidRDefault="00D41705">
    <w:pPr>
      <w:pStyle w:val="a4"/>
      <w:rPr>
        <w:lang w:val="en-US"/>
      </w:rPr>
    </w:pPr>
  </w:p>
  <w:p w14:paraId="1B182013" w14:textId="485DAA43" w:rsidR="00D41705" w:rsidRPr="00D41705" w:rsidRDefault="00D41705" w:rsidP="00D41705">
    <w:pPr>
      <w:pStyle w:val="a4"/>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B7022"/>
    <w:multiLevelType w:val="hybridMultilevel"/>
    <w:tmpl w:val="8160AD2C"/>
    <w:lvl w:ilvl="0" w:tplc="04080001">
      <w:start w:val="1"/>
      <w:numFmt w:val="bullet"/>
      <w:lvlText w:val=""/>
      <w:lvlJc w:val="left"/>
      <w:pPr>
        <w:ind w:left="720" w:hanging="360"/>
      </w:pPr>
      <w:rPr>
        <w:rFonts w:ascii="Symbol" w:hAnsi="Symbol" w:hint="default"/>
      </w:rPr>
    </w:lvl>
    <w:lvl w:ilvl="1" w:tplc="F5CAFDC6">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5C"/>
    <w:rsid w:val="00070E88"/>
    <w:rsid w:val="000E3CDB"/>
    <w:rsid w:val="001A1045"/>
    <w:rsid w:val="003415DE"/>
    <w:rsid w:val="003D1293"/>
    <w:rsid w:val="003F37E2"/>
    <w:rsid w:val="00612327"/>
    <w:rsid w:val="006D4AA7"/>
    <w:rsid w:val="0077714C"/>
    <w:rsid w:val="00790D59"/>
    <w:rsid w:val="00862C12"/>
    <w:rsid w:val="00A20BDB"/>
    <w:rsid w:val="00A5429B"/>
    <w:rsid w:val="00B77522"/>
    <w:rsid w:val="00B94069"/>
    <w:rsid w:val="00C5096C"/>
    <w:rsid w:val="00D13E6B"/>
    <w:rsid w:val="00D41705"/>
    <w:rsid w:val="00DB115C"/>
    <w:rsid w:val="00E27E6E"/>
    <w:rsid w:val="00E83442"/>
    <w:rsid w:val="00EA2D8F"/>
    <w:rsid w:val="00FC6468"/>
    <w:rsid w:val="00FD03E4"/>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1CF4"/>
  <w15:docId w15:val="{A108FDAD-CBB3-4C89-A7C9-5480FC53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A2D8F"/>
    <w:rPr>
      <w:color w:val="0563C1" w:themeColor="hyperlink"/>
      <w:u w:val="single"/>
    </w:rPr>
  </w:style>
  <w:style w:type="character" w:customStyle="1" w:styleId="UnresolvedMention">
    <w:name w:val="Unresolved Mention"/>
    <w:basedOn w:val="a0"/>
    <w:uiPriority w:val="99"/>
    <w:semiHidden/>
    <w:unhideWhenUsed/>
    <w:rsid w:val="00EA2D8F"/>
    <w:rPr>
      <w:color w:val="605E5C"/>
      <w:shd w:val="clear" w:color="auto" w:fill="E1DFDD"/>
    </w:rPr>
  </w:style>
  <w:style w:type="paragraph" w:styleId="a3">
    <w:name w:val="Revision"/>
    <w:hidden/>
    <w:uiPriority w:val="99"/>
    <w:semiHidden/>
    <w:rsid w:val="00B94069"/>
    <w:pPr>
      <w:spacing w:after="0" w:line="240" w:lineRule="auto"/>
    </w:pPr>
  </w:style>
  <w:style w:type="paragraph" w:styleId="a4">
    <w:name w:val="header"/>
    <w:basedOn w:val="a"/>
    <w:link w:val="Char"/>
    <w:uiPriority w:val="99"/>
    <w:unhideWhenUsed/>
    <w:rsid w:val="00D41705"/>
    <w:pPr>
      <w:tabs>
        <w:tab w:val="center" w:pos="4513"/>
        <w:tab w:val="right" w:pos="9026"/>
      </w:tabs>
      <w:spacing w:after="0" w:line="240" w:lineRule="auto"/>
    </w:pPr>
  </w:style>
  <w:style w:type="character" w:customStyle="1" w:styleId="Char">
    <w:name w:val="Κεφαλίδα Char"/>
    <w:basedOn w:val="a0"/>
    <w:link w:val="a4"/>
    <w:uiPriority w:val="99"/>
    <w:rsid w:val="00D41705"/>
  </w:style>
  <w:style w:type="paragraph" w:styleId="a5">
    <w:name w:val="footer"/>
    <w:basedOn w:val="a"/>
    <w:link w:val="Char0"/>
    <w:uiPriority w:val="99"/>
    <w:unhideWhenUsed/>
    <w:rsid w:val="00D41705"/>
    <w:pPr>
      <w:tabs>
        <w:tab w:val="center" w:pos="4513"/>
        <w:tab w:val="right" w:pos="9026"/>
      </w:tabs>
      <w:spacing w:after="0" w:line="240" w:lineRule="auto"/>
    </w:pPr>
  </w:style>
  <w:style w:type="character" w:customStyle="1" w:styleId="Char0">
    <w:name w:val="Υποσέλιδο Char"/>
    <w:basedOn w:val="a0"/>
    <w:link w:val="a5"/>
    <w:uiPriority w:val="99"/>
    <w:rsid w:val="00D41705"/>
  </w:style>
  <w:style w:type="paragraph" w:styleId="a6">
    <w:name w:val="Body Text"/>
    <w:basedOn w:val="a"/>
    <w:link w:val="Char1"/>
    <w:uiPriority w:val="1"/>
    <w:qFormat/>
    <w:rsid w:val="00D41705"/>
    <w:pPr>
      <w:widowControl w:val="0"/>
      <w:autoSpaceDE w:val="0"/>
      <w:autoSpaceDN w:val="0"/>
      <w:spacing w:after="0" w:line="240" w:lineRule="auto"/>
      <w:ind w:left="117"/>
    </w:pPr>
    <w:rPr>
      <w:rFonts w:ascii="Calibri" w:eastAsia="Calibri" w:hAnsi="Calibri" w:cs="Calibri"/>
      <w:lang w:val="cs-CZ" w:eastAsia="cs-CZ" w:bidi="cs-CZ"/>
    </w:rPr>
  </w:style>
  <w:style w:type="character" w:customStyle="1" w:styleId="Char1">
    <w:name w:val="Σώμα κειμένου Char"/>
    <w:basedOn w:val="a0"/>
    <w:link w:val="a6"/>
    <w:uiPriority w:val="1"/>
    <w:rsid w:val="00D41705"/>
    <w:rPr>
      <w:rFonts w:ascii="Calibri" w:eastAsia="Calibri" w:hAnsi="Calibri" w:cs="Calibri"/>
      <w:lang w:val="cs-CZ" w:eastAsia="cs-CZ" w:bidi="cs-CZ"/>
    </w:rPr>
  </w:style>
  <w:style w:type="table" w:styleId="a7">
    <w:name w:val="Table Grid"/>
    <w:basedOn w:val="a1"/>
    <w:uiPriority w:val="39"/>
    <w:rsid w:val="00D41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1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itsilis@uth.gr" TargetMode="External"/><Relationship Id="rId3" Type="http://schemas.openxmlformats.org/officeDocument/2006/relationships/settings" Target="settings.xml"/><Relationship Id="rId7" Type="http://schemas.openxmlformats.org/officeDocument/2006/relationships/hyperlink" Target="https://forms.gle/y5KTwQ4k2cr1s8Kw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1571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ΕΥΑΓΓΕΛΙΑ ΜΠΟΤΗ</dc:creator>
  <cp:keywords/>
  <dc:description/>
  <cp:lastModifiedBy>ATHANASIADI KORALIA</cp:lastModifiedBy>
  <cp:revision>4</cp:revision>
  <dcterms:created xsi:type="dcterms:W3CDTF">2022-11-15T12:19:00Z</dcterms:created>
  <dcterms:modified xsi:type="dcterms:W3CDTF">2022-11-15T13:15:00Z</dcterms:modified>
</cp:coreProperties>
</file>