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2DD23" w14:textId="0CEC404F" w:rsidR="00301474" w:rsidRDefault="003C0E36" w:rsidP="00BD47F3">
      <w:pPr>
        <w:spacing w:line="276" w:lineRule="auto"/>
        <w:jc w:val="center"/>
        <w:rPr>
          <w:b/>
          <w:bCs/>
        </w:rPr>
      </w:pPr>
      <w:bookmarkStart w:id="0" w:name="_GoBack"/>
      <w:bookmarkEnd w:id="0"/>
      <w:r>
        <w:rPr>
          <w:b/>
          <w:bCs/>
        </w:rPr>
        <w:t>ΔΕΛΤΙΟ ΤΥΠΟΥ</w:t>
      </w:r>
      <w:r w:rsidR="00CB30A1">
        <w:rPr>
          <w:b/>
          <w:bCs/>
        </w:rPr>
        <w:t>:</w:t>
      </w:r>
    </w:p>
    <w:p w14:paraId="1BC83537" w14:textId="77777777" w:rsidR="00F275A0" w:rsidRDefault="00F275A0" w:rsidP="00804C78">
      <w:pPr>
        <w:spacing w:line="276" w:lineRule="auto"/>
        <w:ind w:firstLine="720"/>
        <w:jc w:val="both"/>
      </w:pPr>
    </w:p>
    <w:p w14:paraId="786B2054" w14:textId="366B3EB0" w:rsidR="00B2543A" w:rsidRDefault="003C0E36" w:rsidP="00804C78">
      <w:pPr>
        <w:spacing w:line="276" w:lineRule="auto"/>
        <w:ind w:firstLine="720"/>
        <w:jc w:val="both"/>
        <w:rPr>
          <w:rFonts w:ascii="Calibri" w:eastAsia="Times New Roman" w:hAnsi="Calibri" w:cs="Calibri"/>
          <w:b/>
          <w:bCs/>
        </w:rPr>
      </w:pPr>
      <w:r>
        <w:t>Η</w:t>
      </w:r>
      <w:r w:rsidR="00B95794" w:rsidRPr="00B95794">
        <w:rPr>
          <w:rFonts w:ascii="Calibri" w:eastAsia="Times New Roman" w:hAnsi="Calibri" w:cs="Calibri"/>
        </w:rPr>
        <w:t xml:space="preserve"> Αναισθησιολογική Κλινική</w:t>
      </w:r>
      <w:r w:rsidR="005B1D66">
        <w:rPr>
          <w:rFonts w:ascii="Calibri" w:eastAsia="Times New Roman" w:hAnsi="Calibri" w:cs="Calibri"/>
        </w:rPr>
        <w:t xml:space="preserve"> </w:t>
      </w:r>
      <w:r w:rsidR="00B95794" w:rsidRPr="00B95794">
        <w:rPr>
          <w:rFonts w:ascii="Calibri" w:eastAsia="Times New Roman" w:hAnsi="Calibri" w:cs="Calibri"/>
        </w:rPr>
        <w:t>του Πανεπιστημίου Θεσσαλίας σε συνεργασία με το Πρόγραμμα Μεταπτυχιακών Σπουδών «Αλγολογία και Ανακουφιστική/Παρηγορική Φροντίδα»</w:t>
      </w:r>
      <w:r w:rsidR="00B95794">
        <w:rPr>
          <w:rFonts w:ascii="Calibri" w:eastAsia="Times New Roman" w:hAnsi="Calibri" w:cs="Calibri"/>
        </w:rPr>
        <w:t xml:space="preserve">, </w:t>
      </w:r>
      <w:r w:rsidR="00B95794" w:rsidRPr="00B95794">
        <w:rPr>
          <w:rFonts w:ascii="Calibri" w:eastAsia="Times New Roman" w:hAnsi="Calibri" w:cs="Calibri"/>
        </w:rPr>
        <w:t>το Κέντρο Υγείας Τήνου</w:t>
      </w:r>
      <w:r w:rsidR="00B95794">
        <w:rPr>
          <w:rFonts w:ascii="Calibri" w:eastAsia="Times New Roman" w:hAnsi="Calibri" w:cs="Calibri"/>
        </w:rPr>
        <w:t xml:space="preserve"> και το Ίδρυμα Τηνιακού </w:t>
      </w:r>
      <w:r w:rsidR="00F55BED">
        <w:rPr>
          <w:rFonts w:ascii="Calibri" w:eastAsia="Times New Roman" w:hAnsi="Calibri" w:cs="Calibri"/>
        </w:rPr>
        <w:t>Π</w:t>
      </w:r>
      <w:r w:rsidR="00B95794">
        <w:rPr>
          <w:rFonts w:ascii="Calibri" w:eastAsia="Times New Roman" w:hAnsi="Calibri" w:cs="Calibri"/>
        </w:rPr>
        <w:t>ολιτισμού,</w:t>
      </w:r>
      <w:r w:rsidRPr="003C0E36">
        <w:rPr>
          <w:b/>
          <w:bCs/>
        </w:rPr>
        <w:t xml:space="preserve"> </w:t>
      </w:r>
      <w:r w:rsidRPr="003C0E36">
        <w:t>διοργανώνει</w:t>
      </w:r>
      <w:r>
        <w:rPr>
          <w:b/>
          <w:bCs/>
        </w:rPr>
        <w:t xml:space="preserve"> </w:t>
      </w:r>
      <w:r w:rsidRPr="0084066C">
        <w:rPr>
          <w:b/>
          <w:bCs/>
        </w:rPr>
        <w:t>επιστημονική εκδήλωση</w:t>
      </w:r>
      <w:r w:rsidRPr="006152E7">
        <w:rPr>
          <w:rFonts w:ascii="Calibri" w:eastAsia="Times New Roman" w:hAnsi="Calibri" w:cs="Calibri"/>
        </w:rPr>
        <w:t xml:space="preserve"> </w:t>
      </w:r>
      <w:r w:rsidRPr="00B95794">
        <w:t>για το κοινό και επαγγελματίες υγείας</w:t>
      </w:r>
      <w:r w:rsidR="00B95794" w:rsidRPr="00B95794">
        <w:rPr>
          <w:rFonts w:ascii="Calibri" w:eastAsia="Times New Roman" w:hAnsi="Calibri" w:cs="Calibri"/>
        </w:rPr>
        <w:t xml:space="preserve"> με θέμα</w:t>
      </w:r>
      <w:r w:rsidR="00B95794" w:rsidRPr="00B95794">
        <w:rPr>
          <w:rFonts w:ascii="Calibri" w:eastAsia="Times New Roman" w:hAnsi="Calibri" w:cs="Calibri"/>
          <w:b/>
          <w:bCs/>
        </w:rPr>
        <w:t>: «Διαχείριση του χρόνιου πόνου: Από τη θεωρία στην πράξη»</w:t>
      </w:r>
      <w:r w:rsidR="00B2543A">
        <w:rPr>
          <w:rFonts w:ascii="Calibri" w:eastAsia="Times New Roman" w:hAnsi="Calibri" w:cs="Calibri"/>
          <w:b/>
          <w:bCs/>
        </w:rPr>
        <w:t>.</w:t>
      </w:r>
      <w:r w:rsidR="00B95794" w:rsidRPr="00B95794">
        <w:rPr>
          <w:rFonts w:ascii="Calibri" w:eastAsia="Times New Roman" w:hAnsi="Calibri" w:cs="Calibri"/>
          <w:b/>
          <w:bCs/>
        </w:rPr>
        <w:t xml:space="preserve"> </w:t>
      </w:r>
    </w:p>
    <w:p w14:paraId="4F561DE2" w14:textId="7097C249" w:rsidR="00B95794" w:rsidRPr="00B95794" w:rsidRDefault="002E6C6F" w:rsidP="002E6C6F">
      <w:pPr>
        <w:spacing w:line="276" w:lineRule="auto"/>
        <w:ind w:firstLine="720"/>
        <w:jc w:val="both"/>
        <w:rPr>
          <w:rFonts w:ascii="Calibri" w:eastAsia="Times New Roman" w:hAnsi="Calibri" w:cs="Calibri"/>
        </w:rPr>
      </w:pPr>
      <w:r w:rsidRPr="002E6C6F">
        <w:rPr>
          <w:rFonts w:ascii="Calibri" w:eastAsia="Times New Roman" w:hAnsi="Calibri" w:cs="Calibri"/>
        </w:rPr>
        <w:t xml:space="preserve">Η </w:t>
      </w:r>
      <w:r>
        <w:rPr>
          <w:rFonts w:ascii="Calibri" w:eastAsia="Times New Roman" w:hAnsi="Calibri" w:cs="Calibri"/>
        </w:rPr>
        <w:t>εκδήλωση</w:t>
      </w:r>
      <w:r w:rsidRPr="002E6C6F">
        <w:rPr>
          <w:rFonts w:ascii="Calibri" w:eastAsia="Times New Roman" w:hAnsi="Calibri" w:cs="Calibri"/>
        </w:rPr>
        <w:t xml:space="preserve"> θα λάβει χώρα </w:t>
      </w:r>
      <w:r w:rsidR="00B95794" w:rsidRPr="00B95794">
        <w:rPr>
          <w:rFonts w:ascii="Calibri" w:eastAsia="Times New Roman" w:hAnsi="Calibri" w:cs="Calibri"/>
        </w:rPr>
        <w:t xml:space="preserve">την </w:t>
      </w:r>
      <w:r w:rsidR="00B95794" w:rsidRPr="001827C2">
        <w:rPr>
          <w:rFonts w:ascii="Calibri" w:eastAsia="Times New Roman" w:hAnsi="Calibri" w:cs="Calibri"/>
          <w:b/>
          <w:bCs/>
        </w:rPr>
        <w:t>Παρασκευή, 28/10/2022 και ώρες 17:00 – 20:00</w:t>
      </w:r>
      <w:r w:rsidR="00AC01C2">
        <w:rPr>
          <w:rFonts w:ascii="Calibri" w:eastAsia="Times New Roman" w:hAnsi="Calibri" w:cs="Calibri"/>
        </w:rPr>
        <w:t xml:space="preserve"> στο </w:t>
      </w:r>
      <w:r w:rsidR="00AC01C2" w:rsidRPr="00AC01C2">
        <w:rPr>
          <w:rFonts w:ascii="Calibri" w:eastAsia="Calibri" w:hAnsi="Calibri" w:cs="Calibri"/>
          <w:b/>
          <w:bCs/>
        </w:rPr>
        <w:t xml:space="preserve"> </w:t>
      </w:r>
      <w:r w:rsidR="00AC01C2" w:rsidRPr="00AC01C2">
        <w:rPr>
          <w:rFonts w:ascii="Calibri" w:eastAsia="Times New Roman" w:hAnsi="Calibri" w:cs="Calibri"/>
          <w:b/>
          <w:bCs/>
        </w:rPr>
        <w:t xml:space="preserve">Ίδρυμα Τηνιακού Πολιτισμού, </w:t>
      </w:r>
      <w:r w:rsidR="00AC01C2" w:rsidRPr="00AC01C2">
        <w:rPr>
          <w:rFonts w:ascii="Calibri" w:eastAsia="Times New Roman" w:hAnsi="Calibri" w:cs="Calibri"/>
        </w:rPr>
        <w:t>Ακτή Γ. Δρόσου,</w:t>
      </w:r>
      <w:r w:rsidR="008D683C">
        <w:rPr>
          <w:rFonts w:ascii="Calibri" w:eastAsia="Times New Roman" w:hAnsi="Calibri" w:cs="Calibri"/>
        </w:rPr>
        <w:t xml:space="preserve"> </w:t>
      </w:r>
      <w:r w:rsidR="00AC01C2" w:rsidRPr="00AC01C2">
        <w:rPr>
          <w:rFonts w:ascii="Calibri" w:eastAsia="Times New Roman" w:hAnsi="Calibri" w:cs="Calibri"/>
        </w:rPr>
        <w:t>Τήνος</w:t>
      </w:r>
      <w:r w:rsidR="00B95794" w:rsidRPr="00B95794">
        <w:rPr>
          <w:rFonts w:ascii="Calibri" w:eastAsia="Times New Roman" w:hAnsi="Calibri" w:cs="Calibri"/>
        </w:rPr>
        <w:t xml:space="preserve"> με τη συμμετοχή πενήντα (50) ατόμων. </w:t>
      </w:r>
    </w:p>
    <w:p w14:paraId="6A031E9C" w14:textId="77777777" w:rsidR="00B95794" w:rsidRPr="00B95794" w:rsidRDefault="00B95794" w:rsidP="00804C78">
      <w:pPr>
        <w:spacing w:after="0" w:line="276" w:lineRule="auto"/>
        <w:ind w:firstLine="720"/>
        <w:jc w:val="both"/>
        <w:rPr>
          <w:rFonts w:ascii="Calibri" w:eastAsia="Times New Roman" w:hAnsi="Calibri" w:cs="Calibri"/>
        </w:rPr>
      </w:pPr>
      <w:r w:rsidRPr="00B95794">
        <w:rPr>
          <w:rFonts w:ascii="Calibri" w:eastAsia="Times New Roman" w:hAnsi="Calibri" w:cs="Calibri"/>
        </w:rPr>
        <w:t>Σκοπός της εκδήλωσης είναι οι συμμετέχοντες</w:t>
      </w:r>
      <w:r w:rsidRPr="00B95794">
        <w:rPr>
          <w:rFonts w:ascii="Calibri" w:eastAsia="Calibri" w:hAnsi="Calibri" w:cs="Arial"/>
        </w:rPr>
        <w:t xml:space="preserve"> να μπορούν: ν</w:t>
      </w:r>
      <w:r w:rsidRPr="00B95794">
        <w:rPr>
          <w:rFonts w:ascii="Calibri" w:eastAsia="Times New Roman" w:hAnsi="Calibri" w:cs="Calibri"/>
        </w:rPr>
        <w:t>α αναγνωρίσουν τα είδη χρόνιου πόνου, να περιγράψουν αδρά τις θεραπείες αυτών</w:t>
      </w:r>
      <w:r w:rsidRPr="00B95794">
        <w:rPr>
          <w:rFonts w:ascii="Calibri" w:eastAsia="Calibri" w:hAnsi="Calibri" w:cs="Arial"/>
        </w:rPr>
        <w:t>, ν</w:t>
      </w:r>
      <w:r w:rsidRPr="00B95794">
        <w:rPr>
          <w:rFonts w:ascii="Calibri" w:eastAsia="Times New Roman" w:hAnsi="Calibri" w:cs="Calibri"/>
        </w:rPr>
        <w:t>α γνωρίσουν κάποιες από τις συμπληρωματικές θεραπείες μέσα από βιωματική εκπαίδευση</w:t>
      </w:r>
      <w:r w:rsidRPr="00B95794">
        <w:rPr>
          <w:rFonts w:ascii="Calibri" w:eastAsia="Calibri" w:hAnsi="Calibri" w:cs="Arial"/>
        </w:rPr>
        <w:t xml:space="preserve"> και ν</w:t>
      </w:r>
      <w:r w:rsidRPr="00B95794">
        <w:rPr>
          <w:rFonts w:ascii="Calibri" w:eastAsia="Times New Roman" w:hAnsi="Calibri" w:cs="Calibri"/>
        </w:rPr>
        <w:t>α αναγνωρίσουν το ρόλο της διατροφής, της άσκησης και της αυτοδιαχείρισης στη βελτίωση του χρόνιου πόνου.</w:t>
      </w:r>
    </w:p>
    <w:p w14:paraId="1CF2DCD2" w14:textId="77777777" w:rsidR="003646E3" w:rsidRDefault="003646E3" w:rsidP="003646E3">
      <w:pPr>
        <w:spacing w:after="0" w:line="276" w:lineRule="auto"/>
        <w:jc w:val="both"/>
        <w:rPr>
          <w:rFonts w:ascii="Calibri" w:eastAsia="Calibri" w:hAnsi="Calibri" w:cs="Calibri"/>
        </w:rPr>
      </w:pPr>
    </w:p>
    <w:p w14:paraId="214DAAB1" w14:textId="2D2A4931" w:rsidR="00BD47F3" w:rsidRPr="003646E3" w:rsidRDefault="00736A76" w:rsidP="00804C78">
      <w:pPr>
        <w:spacing w:after="0" w:line="276" w:lineRule="auto"/>
        <w:ind w:firstLine="720"/>
        <w:jc w:val="both"/>
        <w:rPr>
          <w:rFonts w:ascii="Calibri" w:eastAsia="Calibri" w:hAnsi="Calibri" w:cs="Calibri"/>
          <w:iCs/>
        </w:rPr>
      </w:pPr>
      <w:r>
        <w:rPr>
          <w:rFonts w:ascii="Calibri" w:eastAsia="Calibri" w:hAnsi="Calibri" w:cs="Calibri"/>
          <w:iCs/>
        </w:rPr>
        <w:t>Μ</w:t>
      </w:r>
      <w:r w:rsidRPr="00736A76">
        <w:rPr>
          <w:rFonts w:ascii="Calibri" w:eastAsia="Calibri" w:hAnsi="Calibri" w:cs="Calibri"/>
          <w:iCs/>
        </w:rPr>
        <w:t>έσω της εκδήλωσης θα υπάρξει ο θεμέλιος λίθος για την τηλεσύνδεση του Ιατρείου Πόνου της Αναισθησιολογικής Κλινικής του Πανεπιστημιακού Νοσοκομείου Λάρισας με το ΚΥ Τήνου με σκοπό τη θεραπεία των ασθενών με χρόνιο πόνο που κατοικούν στην Τήνο</w:t>
      </w:r>
      <w:r w:rsidR="002F5F1A">
        <w:rPr>
          <w:rFonts w:ascii="Calibri" w:eastAsia="Calibri" w:hAnsi="Calibri" w:cs="Calibri"/>
          <w:iCs/>
        </w:rPr>
        <w:t>.</w:t>
      </w:r>
    </w:p>
    <w:p w14:paraId="4F82062D" w14:textId="77777777" w:rsidR="001D57E8" w:rsidRDefault="001D57E8" w:rsidP="001D57E8">
      <w:pPr>
        <w:spacing w:after="0" w:line="276" w:lineRule="auto"/>
        <w:jc w:val="both"/>
        <w:rPr>
          <w:rFonts w:ascii="Calibri" w:eastAsia="Calibri" w:hAnsi="Calibri" w:cs="Calibri"/>
        </w:rPr>
      </w:pPr>
    </w:p>
    <w:p w14:paraId="141357B0" w14:textId="77777777" w:rsidR="00CC6D34" w:rsidRDefault="00CC6D34" w:rsidP="00CC6D34">
      <w:pPr>
        <w:spacing w:after="0" w:line="276" w:lineRule="auto"/>
        <w:ind w:left="4320" w:firstLine="720"/>
        <w:jc w:val="both"/>
        <w:rPr>
          <w:rFonts w:ascii="Calibri" w:eastAsia="Calibri" w:hAnsi="Calibri" w:cs="Calibri"/>
        </w:rPr>
      </w:pPr>
    </w:p>
    <w:p w14:paraId="20155EFB" w14:textId="77777777" w:rsidR="00BD47F3" w:rsidRPr="007E4071" w:rsidRDefault="00BD47F3" w:rsidP="00BD47F3">
      <w:pPr>
        <w:spacing w:after="0" w:line="276" w:lineRule="auto"/>
        <w:jc w:val="both"/>
        <w:rPr>
          <w:rFonts w:ascii="Calibri" w:eastAsia="Calibri" w:hAnsi="Calibri" w:cs="Calibri"/>
          <w:b/>
          <w:bCs/>
        </w:rPr>
      </w:pPr>
    </w:p>
    <w:p w14:paraId="759455EE" w14:textId="77777777" w:rsidR="00B13AC4" w:rsidRPr="00B13AC4" w:rsidRDefault="00B13AC4" w:rsidP="00BD47F3">
      <w:pPr>
        <w:spacing w:line="276" w:lineRule="auto"/>
        <w:jc w:val="center"/>
      </w:pPr>
    </w:p>
    <w:sectPr w:rsidR="00B13AC4" w:rsidRPr="00B13A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70827"/>
    <w:multiLevelType w:val="hybridMultilevel"/>
    <w:tmpl w:val="DE9EF21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CA7"/>
    <w:rsid w:val="00112E0A"/>
    <w:rsid w:val="001827C2"/>
    <w:rsid w:val="001D57E8"/>
    <w:rsid w:val="002066B2"/>
    <w:rsid w:val="002E6C6F"/>
    <w:rsid w:val="002F5F1A"/>
    <w:rsid w:val="00301474"/>
    <w:rsid w:val="003418F7"/>
    <w:rsid w:val="003646E3"/>
    <w:rsid w:val="003C0E36"/>
    <w:rsid w:val="004E29C9"/>
    <w:rsid w:val="00540965"/>
    <w:rsid w:val="005905B4"/>
    <w:rsid w:val="00595C40"/>
    <w:rsid w:val="005B1D66"/>
    <w:rsid w:val="006152E7"/>
    <w:rsid w:val="006C47EE"/>
    <w:rsid w:val="00736A76"/>
    <w:rsid w:val="00794CA7"/>
    <w:rsid w:val="007E4071"/>
    <w:rsid w:val="007E7F5E"/>
    <w:rsid w:val="00804C78"/>
    <w:rsid w:val="0084066C"/>
    <w:rsid w:val="00856DA4"/>
    <w:rsid w:val="00870605"/>
    <w:rsid w:val="00893E4F"/>
    <w:rsid w:val="008D683C"/>
    <w:rsid w:val="0097202A"/>
    <w:rsid w:val="009912B7"/>
    <w:rsid w:val="00AC01C2"/>
    <w:rsid w:val="00B13AC4"/>
    <w:rsid w:val="00B2543A"/>
    <w:rsid w:val="00B95794"/>
    <w:rsid w:val="00BD47F3"/>
    <w:rsid w:val="00C111DA"/>
    <w:rsid w:val="00CA0516"/>
    <w:rsid w:val="00CB30A1"/>
    <w:rsid w:val="00CC6D34"/>
    <w:rsid w:val="00D345A6"/>
    <w:rsid w:val="00F275A0"/>
    <w:rsid w:val="00F55BE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A13B"/>
  <w15:chartTrackingRefBased/>
  <w15:docId w15:val="{189B67A6-6949-4BA4-88B3-ABA941B0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7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149748">
      <w:bodyDiv w:val="1"/>
      <w:marLeft w:val="0"/>
      <w:marRight w:val="0"/>
      <w:marTop w:val="0"/>
      <w:marBottom w:val="0"/>
      <w:divBdr>
        <w:top w:val="none" w:sz="0" w:space="0" w:color="auto"/>
        <w:left w:val="none" w:sz="0" w:space="0" w:color="auto"/>
        <w:bottom w:val="none" w:sz="0" w:space="0" w:color="auto"/>
        <w:right w:val="none" w:sz="0" w:space="0" w:color="auto"/>
      </w:divBdr>
    </w:div>
    <w:div w:id="1288701466">
      <w:bodyDiv w:val="1"/>
      <w:marLeft w:val="0"/>
      <w:marRight w:val="0"/>
      <w:marTop w:val="0"/>
      <w:marBottom w:val="0"/>
      <w:divBdr>
        <w:top w:val="none" w:sz="0" w:space="0" w:color="auto"/>
        <w:left w:val="none" w:sz="0" w:space="0" w:color="auto"/>
        <w:bottom w:val="none" w:sz="0" w:space="0" w:color="auto"/>
        <w:right w:val="none" w:sz="0" w:space="0" w:color="auto"/>
      </w:divBdr>
    </w:div>
    <w:div w:id="210634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945</Characters>
  <Application>Microsoft Office Word</Application>
  <DocSecurity>4</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msc.algology@o365.uth.gr</dc:creator>
  <cp:keywords/>
  <dc:description/>
  <cp:lastModifiedBy>GATOU OURANIA</cp:lastModifiedBy>
  <cp:revision>2</cp:revision>
  <dcterms:created xsi:type="dcterms:W3CDTF">2022-10-26T10:38:00Z</dcterms:created>
  <dcterms:modified xsi:type="dcterms:W3CDTF">2022-10-26T10:38:00Z</dcterms:modified>
</cp:coreProperties>
</file>