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F3051" w14:textId="4E8BA7AA" w:rsidR="004239ED" w:rsidRDefault="004239ED" w:rsidP="008A0AC4">
      <w:pPr>
        <w:jc w:val="center"/>
        <w:rPr>
          <w:lang w:val="el-GR"/>
        </w:rPr>
      </w:pPr>
      <w:bookmarkStart w:id="0" w:name="_GoBack"/>
      <w:bookmarkEnd w:id="0"/>
    </w:p>
    <w:p w14:paraId="6C5C72D9" w14:textId="440ED44C" w:rsidR="008A0AC4" w:rsidRDefault="008A0AC4" w:rsidP="008A0AC4">
      <w:pPr>
        <w:jc w:val="center"/>
        <w:rPr>
          <w:b/>
          <w:sz w:val="36"/>
          <w:lang w:val="el-GR"/>
        </w:rPr>
      </w:pPr>
      <w:r>
        <w:rPr>
          <w:b/>
          <w:sz w:val="36"/>
          <w:lang w:val="el-GR"/>
        </w:rPr>
        <w:t>ΔΕΛΤΙΟ ΤΥΠΟΥ</w:t>
      </w:r>
    </w:p>
    <w:p w14:paraId="1ECA4162" w14:textId="05CC0E6D" w:rsidR="008A0AC4" w:rsidRDefault="008A0AC4" w:rsidP="008A0AC4">
      <w:pPr>
        <w:jc w:val="center"/>
        <w:rPr>
          <w:b/>
          <w:sz w:val="36"/>
          <w:lang w:val="el-GR"/>
        </w:rPr>
      </w:pPr>
      <w:r>
        <w:rPr>
          <w:noProof/>
          <w:lang w:val="el-GR" w:eastAsia="el-GR"/>
        </w:rPr>
        <w:drawing>
          <wp:anchor distT="0" distB="0" distL="114300" distR="114300" simplePos="0" relativeHeight="251658240" behindDoc="1" locked="0" layoutInCell="1" allowOverlap="1" wp14:anchorId="33FCC1DD" wp14:editId="01DD03AE">
            <wp:simplePos x="0" y="0"/>
            <wp:positionH relativeFrom="column">
              <wp:posOffset>1524000</wp:posOffset>
            </wp:positionH>
            <wp:positionV relativeFrom="paragraph">
              <wp:posOffset>295275</wp:posOffset>
            </wp:positionV>
            <wp:extent cx="2438400" cy="3441700"/>
            <wp:effectExtent l="0" t="0" r="0" b="6350"/>
            <wp:wrapTight wrapText="bothSides">
              <wp:wrapPolygon edited="0">
                <wp:start x="0" y="0"/>
                <wp:lineTo x="0" y="21520"/>
                <wp:lineTo x="21431" y="21520"/>
                <wp:lineTo x="2143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8400" cy="3441700"/>
                    </a:xfrm>
                    <a:prstGeom prst="rect">
                      <a:avLst/>
                    </a:prstGeom>
                  </pic:spPr>
                </pic:pic>
              </a:graphicData>
            </a:graphic>
          </wp:anchor>
        </w:drawing>
      </w:r>
    </w:p>
    <w:p w14:paraId="4017F6C3" w14:textId="5617406C" w:rsidR="008A0AC4" w:rsidRDefault="008A0AC4" w:rsidP="008A0AC4">
      <w:pPr>
        <w:jc w:val="center"/>
        <w:rPr>
          <w:b/>
          <w:sz w:val="36"/>
          <w:lang w:val="el-GR"/>
        </w:rPr>
      </w:pPr>
    </w:p>
    <w:p w14:paraId="44EB7BFF" w14:textId="31E91202" w:rsidR="008A0AC4" w:rsidRDefault="008A0AC4" w:rsidP="008A0AC4">
      <w:pPr>
        <w:jc w:val="center"/>
        <w:rPr>
          <w:b/>
          <w:sz w:val="36"/>
          <w:lang w:val="el-GR"/>
        </w:rPr>
      </w:pPr>
    </w:p>
    <w:p w14:paraId="4C2903B7" w14:textId="77777777" w:rsidR="008A0AC4" w:rsidRDefault="008A0AC4" w:rsidP="008A0AC4">
      <w:pPr>
        <w:jc w:val="center"/>
        <w:rPr>
          <w:b/>
          <w:sz w:val="36"/>
          <w:lang w:val="el-GR"/>
        </w:rPr>
      </w:pPr>
    </w:p>
    <w:p w14:paraId="46D5FE70" w14:textId="77777777" w:rsidR="008A0AC4" w:rsidRDefault="008A0AC4" w:rsidP="008A0AC4">
      <w:pPr>
        <w:jc w:val="center"/>
        <w:rPr>
          <w:b/>
          <w:sz w:val="36"/>
          <w:lang w:val="el-GR"/>
        </w:rPr>
      </w:pPr>
    </w:p>
    <w:p w14:paraId="79D139D0" w14:textId="77777777" w:rsidR="008A0AC4" w:rsidRDefault="008A0AC4" w:rsidP="008A0AC4">
      <w:pPr>
        <w:jc w:val="center"/>
        <w:rPr>
          <w:b/>
          <w:sz w:val="36"/>
          <w:lang w:val="el-GR"/>
        </w:rPr>
      </w:pPr>
    </w:p>
    <w:p w14:paraId="29E7687D" w14:textId="77777777" w:rsidR="008A0AC4" w:rsidRDefault="008A0AC4" w:rsidP="008A0AC4">
      <w:pPr>
        <w:jc w:val="center"/>
        <w:rPr>
          <w:b/>
          <w:sz w:val="36"/>
          <w:lang w:val="el-GR"/>
        </w:rPr>
      </w:pPr>
    </w:p>
    <w:p w14:paraId="7A8B246A" w14:textId="77777777" w:rsidR="008A0AC4" w:rsidRDefault="008A0AC4" w:rsidP="008A0AC4">
      <w:pPr>
        <w:jc w:val="center"/>
        <w:rPr>
          <w:b/>
          <w:sz w:val="36"/>
          <w:lang w:val="el-GR"/>
        </w:rPr>
      </w:pPr>
    </w:p>
    <w:p w14:paraId="07484102" w14:textId="77777777" w:rsidR="008A0AC4" w:rsidRDefault="008A0AC4" w:rsidP="008A0AC4">
      <w:pPr>
        <w:jc w:val="center"/>
        <w:rPr>
          <w:b/>
          <w:sz w:val="36"/>
          <w:lang w:val="el-GR"/>
        </w:rPr>
      </w:pPr>
    </w:p>
    <w:p w14:paraId="6C3ABD6A" w14:textId="77777777" w:rsidR="008A0AC4" w:rsidRDefault="008A0AC4" w:rsidP="008A0AC4">
      <w:pPr>
        <w:jc w:val="center"/>
        <w:rPr>
          <w:b/>
          <w:sz w:val="36"/>
          <w:lang w:val="el-GR"/>
        </w:rPr>
      </w:pPr>
    </w:p>
    <w:p w14:paraId="33EA25C6" w14:textId="79F2A1EB" w:rsidR="006D084E" w:rsidRPr="008A0AC4" w:rsidRDefault="006D084E" w:rsidP="008A0AC4">
      <w:pPr>
        <w:jc w:val="center"/>
        <w:rPr>
          <w:b/>
          <w:sz w:val="36"/>
          <w:lang w:val="el-GR"/>
        </w:rPr>
      </w:pPr>
      <w:r w:rsidRPr="008A0AC4">
        <w:rPr>
          <w:b/>
          <w:sz w:val="36"/>
          <w:lang w:val="el-GR"/>
        </w:rPr>
        <w:t>Ένα ταξίδι χιλίων μιλίων ξεκινά με ένα μόνο βήμα - "</w:t>
      </w:r>
      <w:r w:rsidR="00985AB6" w:rsidRPr="008A0AC4">
        <w:rPr>
          <w:b/>
          <w:sz w:val="36"/>
          <w:lang w:val="el-GR"/>
        </w:rPr>
        <w:t>εκ</w:t>
      </w:r>
      <w:r w:rsidRPr="008A0AC4">
        <w:rPr>
          <w:b/>
          <w:sz w:val="36"/>
          <w:lang w:val="el-GR"/>
        </w:rPr>
        <w:t xml:space="preserve">μάθηση </w:t>
      </w:r>
      <w:r w:rsidR="00985AB6" w:rsidRPr="008A0AC4">
        <w:rPr>
          <w:b/>
          <w:sz w:val="36"/>
          <w:lang w:val="el-GR"/>
        </w:rPr>
        <w:t>μέσω</w:t>
      </w:r>
      <w:r w:rsidRPr="008A0AC4">
        <w:rPr>
          <w:b/>
          <w:sz w:val="36"/>
          <w:lang w:val="el-GR"/>
        </w:rPr>
        <w:t xml:space="preserve"> </w:t>
      </w:r>
      <w:r w:rsidR="00985AB6" w:rsidRPr="008A0AC4">
        <w:rPr>
          <w:b/>
          <w:sz w:val="36"/>
          <w:lang w:val="el-GR"/>
        </w:rPr>
        <w:t>της διασκέδασης</w:t>
      </w:r>
      <w:r w:rsidRPr="008A0AC4">
        <w:rPr>
          <w:b/>
          <w:sz w:val="36"/>
          <w:lang w:val="el-GR"/>
        </w:rPr>
        <w:t>"</w:t>
      </w:r>
    </w:p>
    <w:p w14:paraId="38B7D9B3" w14:textId="5B966823" w:rsidR="006D084E" w:rsidRPr="004239ED" w:rsidRDefault="006D084E" w:rsidP="006D084E">
      <w:pPr>
        <w:rPr>
          <w:lang w:val="el-GR"/>
        </w:rPr>
      </w:pPr>
    </w:p>
    <w:p w14:paraId="6D714C47" w14:textId="43FC4287" w:rsidR="00985AB6" w:rsidRPr="004239ED" w:rsidRDefault="00985AB6" w:rsidP="006D084E">
      <w:pPr>
        <w:rPr>
          <w:lang w:val="el-GR"/>
        </w:rPr>
      </w:pPr>
      <w:r w:rsidRPr="004239ED">
        <w:rPr>
          <w:lang w:val="el-GR"/>
        </w:rPr>
        <w:t>Το Ινστιτούτο Κομφούκιος του Πανεπιστημίου Θεσσαλίας κηρύσσει την έναρξη της νέας ακαδημαϊκής χρονιάς 202</w:t>
      </w:r>
      <w:r w:rsidR="004239ED" w:rsidRPr="004239ED">
        <w:rPr>
          <w:lang w:val="el-GR"/>
        </w:rPr>
        <w:t>2</w:t>
      </w:r>
      <w:r w:rsidRPr="004239ED">
        <w:rPr>
          <w:lang w:val="el-GR"/>
        </w:rPr>
        <w:t>-202</w:t>
      </w:r>
      <w:r w:rsidR="004239ED" w:rsidRPr="004239ED">
        <w:rPr>
          <w:lang w:val="el-GR"/>
        </w:rPr>
        <w:t>3</w:t>
      </w:r>
      <w:r w:rsidRPr="004239ED">
        <w:rPr>
          <w:lang w:val="el-GR"/>
        </w:rPr>
        <w:t xml:space="preserve"> και του νέου κύκ</w:t>
      </w:r>
      <w:r w:rsidR="004239ED" w:rsidRPr="004239ED">
        <w:rPr>
          <w:lang w:val="el-GR"/>
        </w:rPr>
        <w:t>λου μαθημάτων Κινεζικής γλώσσας και σας καλεί</w:t>
      </w:r>
      <w:r w:rsidRPr="004239ED">
        <w:rPr>
          <w:lang w:val="el-GR"/>
        </w:rPr>
        <w:t xml:space="preserve"> </w:t>
      </w:r>
      <w:r w:rsidR="004239ED" w:rsidRPr="004239ED">
        <w:rPr>
          <w:lang w:val="el-GR"/>
        </w:rPr>
        <w:t>σ</w:t>
      </w:r>
      <w:r w:rsidRPr="004239ED">
        <w:rPr>
          <w:lang w:val="el-GR"/>
        </w:rPr>
        <w:t>την παράσταση</w:t>
      </w:r>
      <w:r w:rsidR="004239ED" w:rsidRPr="004239ED">
        <w:rPr>
          <w:lang w:val="el-GR"/>
        </w:rPr>
        <w:t xml:space="preserve"> με τίτλο</w:t>
      </w:r>
      <w:r w:rsidRPr="004239ED">
        <w:rPr>
          <w:lang w:val="el-GR"/>
        </w:rPr>
        <w:t xml:space="preserve"> «The Legend of the White Snake - </w:t>
      </w:r>
      <w:r w:rsidRPr="004239ED">
        <w:t>Remix</w:t>
      </w:r>
      <w:r w:rsidRPr="004239ED">
        <w:rPr>
          <w:lang w:val="el-GR"/>
        </w:rPr>
        <w:t>».</w:t>
      </w:r>
    </w:p>
    <w:p w14:paraId="38DB901D" w14:textId="77777777" w:rsidR="00985AB6" w:rsidRPr="004239ED" w:rsidRDefault="00985AB6" w:rsidP="006D084E">
      <w:pPr>
        <w:rPr>
          <w:lang w:val="el-GR"/>
        </w:rPr>
      </w:pPr>
    </w:p>
    <w:p w14:paraId="1B21C3BC" w14:textId="42BAFAF1" w:rsidR="00985AB6" w:rsidRPr="004239ED" w:rsidRDefault="00985AB6" w:rsidP="006D084E">
      <w:pPr>
        <w:rPr>
          <w:lang w:val="el-GR"/>
        </w:rPr>
      </w:pPr>
      <w:r w:rsidRPr="004239ED">
        <w:rPr>
          <w:lang w:val="el-GR"/>
        </w:rPr>
        <w:t xml:space="preserve">Την Κυριακή 25 Σεπτεμβρίου στις 19:30, στη σκηνή του Θεάτρου </w:t>
      </w:r>
      <w:r w:rsidR="004239ED">
        <w:rPr>
          <w:lang w:val="el-GR"/>
        </w:rPr>
        <w:t>«</w:t>
      </w:r>
      <w:r w:rsidRPr="004239ED">
        <w:rPr>
          <w:lang w:val="el-GR"/>
        </w:rPr>
        <w:t xml:space="preserve"> Παλαιάς Ηλεκτρικής Εταιρίας</w:t>
      </w:r>
      <w:r w:rsidR="008A0AC4">
        <w:rPr>
          <w:lang w:val="el-GR"/>
        </w:rPr>
        <w:t>»</w:t>
      </w:r>
      <w:r w:rsidRPr="004239ED">
        <w:rPr>
          <w:lang w:val="el-GR"/>
        </w:rPr>
        <w:t xml:space="preserve"> Βόλου θα ανέβει η μουσική παράσταση «Ο θρύλος του λευκού φιδιού - </w:t>
      </w:r>
      <w:r w:rsidRPr="004239ED">
        <w:t>Remix</w:t>
      </w:r>
      <w:r w:rsidRPr="004239ED">
        <w:rPr>
          <w:lang w:val="el-GR"/>
        </w:rPr>
        <w:t xml:space="preserve">». </w:t>
      </w:r>
    </w:p>
    <w:p w14:paraId="439084D7" w14:textId="77777777" w:rsidR="00985AB6" w:rsidRPr="004239ED" w:rsidRDefault="00985AB6" w:rsidP="006D084E">
      <w:pPr>
        <w:rPr>
          <w:lang w:val="el-GR"/>
        </w:rPr>
      </w:pPr>
    </w:p>
    <w:p w14:paraId="1A27ABBD" w14:textId="767E0D0A" w:rsidR="006D084E" w:rsidRDefault="006D084E" w:rsidP="006D084E">
      <w:pPr>
        <w:rPr>
          <w:lang w:val="el-GR"/>
        </w:rPr>
      </w:pPr>
      <w:r w:rsidRPr="004239ED">
        <w:rPr>
          <w:lang w:val="el-GR"/>
        </w:rPr>
        <w:t>Μετά από πρόσκληση του Ινστιτούτου Κομφούκιου του Πανεπιστημίου Θεσσαλίας, το συνεργείο του «</w:t>
      </w:r>
      <w:r w:rsidRPr="004239ED">
        <w:t>The</w:t>
      </w:r>
      <w:r w:rsidRPr="004239ED">
        <w:rPr>
          <w:lang w:val="el-GR"/>
        </w:rPr>
        <w:t xml:space="preserve"> </w:t>
      </w:r>
      <w:r w:rsidRPr="004239ED">
        <w:t>Legend</w:t>
      </w:r>
      <w:r w:rsidRPr="004239ED">
        <w:rPr>
          <w:lang w:val="el-GR"/>
        </w:rPr>
        <w:t xml:space="preserve"> </w:t>
      </w:r>
      <w:r w:rsidRPr="004239ED">
        <w:t>of</w:t>
      </w:r>
      <w:r w:rsidRPr="004239ED">
        <w:rPr>
          <w:lang w:val="el-GR"/>
        </w:rPr>
        <w:t xml:space="preserve"> </w:t>
      </w:r>
      <w:r w:rsidRPr="004239ED">
        <w:t>the</w:t>
      </w:r>
      <w:r w:rsidRPr="004239ED">
        <w:rPr>
          <w:lang w:val="el-GR"/>
        </w:rPr>
        <w:t xml:space="preserve"> </w:t>
      </w:r>
      <w:r w:rsidRPr="004239ED">
        <w:t>White</w:t>
      </w:r>
      <w:r w:rsidRPr="004239ED">
        <w:rPr>
          <w:lang w:val="el-GR"/>
        </w:rPr>
        <w:t xml:space="preserve"> </w:t>
      </w:r>
      <w:r w:rsidRPr="004239ED">
        <w:t>Snake</w:t>
      </w:r>
      <w:r w:rsidR="004239ED" w:rsidRPr="004239ED">
        <w:rPr>
          <w:lang w:val="el-GR"/>
        </w:rPr>
        <w:t xml:space="preserve"> - </w:t>
      </w:r>
      <w:r w:rsidR="004239ED" w:rsidRPr="004239ED">
        <w:t>Remix</w:t>
      </w:r>
      <w:r w:rsidRPr="004239ED">
        <w:rPr>
          <w:lang w:val="el-GR"/>
        </w:rPr>
        <w:t>» θα μεταβεί στον Βόλο, μετά την παράσταση στο θέατρο Παλλάς στην Αθήνα στις 24 Σεπτεμβρίου</w:t>
      </w:r>
      <w:r w:rsidR="00985AB6" w:rsidRPr="004239ED">
        <w:rPr>
          <w:lang w:val="el-GR"/>
        </w:rPr>
        <w:t xml:space="preserve"> στο πλαίσιο του εορτασμού των 50 χρόνων από την σύναψη διπλωματικών σχέσεων Ελλάδας -  Κίνας. </w:t>
      </w:r>
      <w:r w:rsidR="004239ED" w:rsidRPr="004239ED">
        <w:rPr>
          <w:lang w:val="el-GR"/>
        </w:rPr>
        <w:t>Ως ο πρώτος σταθμός της περιοδείας, αυτό το έργο γεμάτο παραδοσιακή κινεζική αισθητική θα φέρει μια μοναδική οπτικοακουστική εμπειρία στο κοινό του Βόλου.</w:t>
      </w:r>
    </w:p>
    <w:p w14:paraId="5CC72534" w14:textId="77777777" w:rsidR="008A0AC4" w:rsidRDefault="008A0AC4" w:rsidP="006D084E">
      <w:pPr>
        <w:rPr>
          <w:lang w:val="el-GR"/>
        </w:rPr>
      </w:pPr>
    </w:p>
    <w:p w14:paraId="7856E170" w14:textId="5EEB1D5F" w:rsidR="008A0AC4" w:rsidRDefault="008A0AC4" w:rsidP="006D084E">
      <w:pPr>
        <w:rPr>
          <w:lang w:val="el-GR"/>
        </w:rPr>
      </w:pPr>
      <w:r w:rsidRPr="008A0AC4">
        <w:rPr>
          <w:lang w:val="el-GR"/>
        </w:rPr>
        <w:lastRenderedPageBreak/>
        <w:t>Η θεατρική παράσταση "The Legend of the White Snake - Remix" συνδέει έξυπνα τους παραδοσιακούς μύθους της Κίνας και της Ελλάδας, επιτρέποντας στο ελληνικό κοινό να εκτιμήσει την ομορφιά του παραδοσιακού κινεζικού πολιτισμού με πιο ευχάριστο τρόπο.</w:t>
      </w:r>
    </w:p>
    <w:p w14:paraId="7CD2AB69" w14:textId="3906DC8C" w:rsidR="008A0AC4" w:rsidRDefault="008A0AC4" w:rsidP="006D084E">
      <w:pPr>
        <w:rPr>
          <w:lang w:val="el-GR"/>
        </w:rPr>
      </w:pPr>
    </w:p>
    <w:p w14:paraId="5747B502" w14:textId="7A543E43" w:rsidR="008A0AC4" w:rsidRPr="008A0AC4" w:rsidRDefault="008A0AC4" w:rsidP="006D084E">
      <w:pPr>
        <w:rPr>
          <w:b/>
          <w:lang w:val="el-GR"/>
        </w:rPr>
      </w:pPr>
      <w:r w:rsidRPr="008A0AC4">
        <w:rPr>
          <w:b/>
          <w:lang w:val="el-GR"/>
        </w:rPr>
        <w:t>Λίγα λόγια για το Ινστιτούτο Κομφούκιος του Πανεπιστημίου Θεσσαλίας</w:t>
      </w:r>
    </w:p>
    <w:p w14:paraId="32C5FB6A" w14:textId="69815EE8" w:rsidR="00D7386F" w:rsidRPr="008A0AC4" w:rsidRDefault="00D7386F">
      <w:pPr>
        <w:rPr>
          <w:lang w:val="el-GR"/>
        </w:rPr>
      </w:pPr>
    </w:p>
    <w:p w14:paraId="680CBE88" w14:textId="51C86389" w:rsidR="00F60C8A" w:rsidRPr="00617931" w:rsidRDefault="006D084E">
      <w:pPr>
        <w:rPr>
          <w:lang w:val="el-GR"/>
        </w:rPr>
      </w:pPr>
      <w:r w:rsidRPr="006D084E">
        <w:rPr>
          <w:lang w:val="el-GR"/>
        </w:rPr>
        <w:t xml:space="preserve">Στις </w:t>
      </w:r>
      <w:r w:rsidR="004239ED" w:rsidRPr="004239ED">
        <w:rPr>
          <w:lang w:val="el-GR"/>
        </w:rPr>
        <w:t>8</w:t>
      </w:r>
      <w:r w:rsidRPr="006D084E">
        <w:rPr>
          <w:lang w:val="el-GR"/>
        </w:rPr>
        <w:t xml:space="preserve"> Νοεμβρίου 2021, πραγματοποιήθηκαν τα </w:t>
      </w:r>
      <w:r w:rsidR="004239ED">
        <w:rPr>
          <w:lang w:val="el-GR"/>
        </w:rPr>
        <w:t>εγκαίνια</w:t>
      </w:r>
      <w:r w:rsidRPr="006D084E">
        <w:rPr>
          <w:lang w:val="el-GR"/>
        </w:rPr>
        <w:t xml:space="preserve"> του Ινστιτούτου Κομφούκιος του Πανεπιστημίου Θεσσαλίας, που ιδρύθηκε από κοινού </w:t>
      </w:r>
      <w:r w:rsidR="004239ED">
        <w:rPr>
          <w:lang w:val="el-GR"/>
        </w:rPr>
        <w:t>με το</w:t>
      </w:r>
      <w:r w:rsidRPr="006D084E">
        <w:rPr>
          <w:lang w:val="el-GR"/>
        </w:rPr>
        <w:t xml:space="preserve"> Κεντρικό Οικονομικό και </w:t>
      </w:r>
      <w:r w:rsidR="004239ED">
        <w:rPr>
          <w:lang w:val="el-GR"/>
        </w:rPr>
        <w:t>Χρηματοοικονομικό</w:t>
      </w:r>
      <w:r w:rsidRPr="006D084E">
        <w:rPr>
          <w:lang w:val="el-GR"/>
        </w:rPr>
        <w:t xml:space="preserve"> Πανεπιστήμιο </w:t>
      </w:r>
      <w:r w:rsidR="004239ED">
        <w:rPr>
          <w:lang w:val="el-GR"/>
        </w:rPr>
        <w:t>του Πεκίνο στην Κίνα</w:t>
      </w:r>
      <w:r w:rsidRPr="006D084E">
        <w:rPr>
          <w:lang w:val="el-GR"/>
        </w:rPr>
        <w:t xml:space="preserve"> και το Πανεπιστήμιο Θεσσαλίας στην Ελλάδα. Πρόκειται για το τρίτο Ινστιτούτο Κομφούκιο</w:t>
      </w:r>
      <w:r w:rsidR="008A0AC4">
        <w:rPr>
          <w:lang w:val="el-GR"/>
        </w:rPr>
        <w:t>ς</w:t>
      </w:r>
      <w:r w:rsidRPr="006D084E">
        <w:rPr>
          <w:lang w:val="el-GR"/>
        </w:rPr>
        <w:t xml:space="preserve"> στην Ελλάδα. Από την ίδρυσή του, το Ινστιτούτο Κομφούκιος στο Πανεπιστήμιο Θεσσαλίας έχει ξεπεράσει τις αρνητικές επιπτώσεις της επιδημίας και έχει επιτελέσει γόνιμο έργο για την προώθηση της κινεζικής </w:t>
      </w:r>
      <w:r w:rsidR="004239ED">
        <w:rPr>
          <w:lang w:val="el-GR"/>
        </w:rPr>
        <w:t>γλώσσας</w:t>
      </w:r>
      <w:r w:rsidRPr="006D084E">
        <w:rPr>
          <w:lang w:val="el-GR"/>
        </w:rPr>
        <w:t>, των πολιτιστικών ανταλλαγών και της εκπαιδευτικής συνεργασίας μεταξύ Κίνας και Ελλάδας, και έχει επιτύχει</w:t>
      </w:r>
      <w:r w:rsidR="001003BF">
        <w:rPr>
          <w:lang w:val="el-GR"/>
        </w:rPr>
        <w:t xml:space="preserve"> εξαιρετικές επιδόσεις</w:t>
      </w:r>
      <w:r w:rsidRPr="006D084E">
        <w:rPr>
          <w:lang w:val="el-GR"/>
        </w:rPr>
        <w:t>.</w:t>
      </w:r>
    </w:p>
    <w:p w14:paraId="2F4C24D8" w14:textId="70D4B64C" w:rsidR="00985AB6" w:rsidRPr="00985AB6" w:rsidRDefault="00985AB6" w:rsidP="00985AB6">
      <w:pPr>
        <w:rPr>
          <w:lang w:val="el-GR"/>
        </w:rPr>
      </w:pPr>
      <w:r w:rsidRPr="00985AB6">
        <w:rPr>
          <w:lang w:val="el-GR"/>
        </w:rPr>
        <w:t>Τα κινέζικα, που αναπτύχθηκαν από τα αρχαία κινέζικα, είναι ο μεγαλύτερος κλάδος της σινο-θηβετιανής οικογένειας γλωσσών και η γλώσσα με τον μεγαλύτερο αριθμό ομιλητών στον κόσμο. Επί του παρόντος, περίπου το ένα πέμπτο του παγκόσμιου πληθυσμού μιλά τα κινέζικα</w:t>
      </w:r>
      <w:r w:rsidR="00617931">
        <w:rPr>
          <w:lang w:val="el-GR"/>
        </w:rPr>
        <w:t xml:space="preserve"> ως μητρική ή δεύτερη γλώσσα. .</w:t>
      </w:r>
    </w:p>
    <w:p w14:paraId="172E2C17" w14:textId="77777777" w:rsidR="00985AB6" w:rsidRPr="00985AB6" w:rsidRDefault="00985AB6" w:rsidP="00985AB6">
      <w:pPr>
        <w:rPr>
          <w:lang w:val="el-GR"/>
        </w:rPr>
      </w:pPr>
      <w:r w:rsidRPr="00985AB6">
        <w:rPr>
          <w:lang w:val="el-GR"/>
        </w:rPr>
        <w:t>Οι κινεζικοί χαρακτήρες που χρησιμοποιούνται στα κινέζικα είναι οι μόνοι "πλάγιοι χαρακτήρες" μεταξύ των σημαντικότερων γλωσσών στον κόσμο σήμερα, που αντιπροσωπεύουν τόσο νόημα όσο και ήχο. Οι όμορφοι κινεζικοί χαρακτήρες όχι μόνο χαράζουν τη μακρά ιστορία της Κίνας, αλλά φέρουν επίσης την αποστολή της κληρονομιάς και της διάδοσης του κινεζικού πολιτισμού.</w:t>
      </w:r>
    </w:p>
    <w:p w14:paraId="04A0B9F5" w14:textId="3158AC14" w:rsidR="00985AB6" w:rsidRPr="00985AB6" w:rsidRDefault="00985AB6" w:rsidP="00985AB6">
      <w:pPr>
        <w:rPr>
          <w:lang w:val="el-GR"/>
        </w:rPr>
      </w:pPr>
    </w:p>
    <w:p w14:paraId="1D40867B" w14:textId="77777777" w:rsidR="004239ED" w:rsidRDefault="004239ED" w:rsidP="00985AB6">
      <w:pPr>
        <w:rPr>
          <w:lang w:val="el-GR"/>
        </w:rPr>
      </w:pPr>
      <w:r>
        <w:rPr>
          <w:lang w:val="el-GR"/>
        </w:rPr>
        <w:t>Η θεατρική παράσταση</w:t>
      </w:r>
      <w:r w:rsidR="00985AB6" w:rsidRPr="00985AB6">
        <w:rPr>
          <w:lang w:val="el-GR"/>
        </w:rPr>
        <w:t xml:space="preserve"> "</w:t>
      </w:r>
      <w:r w:rsidR="00985AB6">
        <w:t>The</w:t>
      </w:r>
      <w:r w:rsidR="00985AB6" w:rsidRPr="00985AB6">
        <w:rPr>
          <w:lang w:val="el-GR"/>
        </w:rPr>
        <w:t xml:space="preserve"> </w:t>
      </w:r>
      <w:r w:rsidR="00985AB6">
        <w:t>Legend</w:t>
      </w:r>
      <w:r w:rsidR="00985AB6" w:rsidRPr="00985AB6">
        <w:rPr>
          <w:lang w:val="el-GR"/>
        </w:rPr>
        <w:t xml:space="preserve"> </w:t>
      </w:r>
      <w:r w:rsidR="00985AB6">
        <w:t>of</w:t>
      </w:r>
      <w:r w:rsidR="00985AB6" w:rsidRPr="00985AB6">
        <w:rPr>
          <w:lang w:val="el-GR"/>
        </w:rPr>
        <w:t xml:space="preserve"> </w:t>
      </w:r>
      <w:r w:rsidR="00985AB6">
        <w:t>the</w:t>
      </w:r>
      <w:r w:rsidR="00985AB6" w:rsidRPr="00985AB6">
        <w:rPr>
          <w:lang w:val="el-GR"/>
        </w:rPr>
        <w:t xml:space="preserve"> </w:t>
      </w:r>
      <w:r w:rsidR="00985AB6">
        <w:t>White</w:t>
      </w:r>
      <w:r w:rsidR="00985AB6" w:rsidRPr="00985AB6">
        <w:rPr>
          <w:lang w:val="el-GR"/>
        </w:rPr>
        <w:t xml:space="preserve"> </w:t>
      </w:r>
      <w:r w:rsidR="00985AB6">
        <w:t>Snake</w:t>
      </w:r>
      <w:r>
        <w:rPr>
          <w:lang w:val="el-GR"/>
        </w:rPr>
        <w:t xml:space="preserve"> - </w:t>
      </w:r>
      <w:r>
        <w:t>Remix</w:t>
      </w:r>
      <w:r w:rsidR="00985AB6" w:rsidRPr="00985AB6">
        <w:rPr>
          <w:lang w:val="el-GR"/>
        </w:rPr>
        <w:t xml:space="preserve">" συνδέει έξυπνα τους παραδοσιακούς μύθους της Κίνας και της Ελλάδας, επιτρέποντας στο ελληνικό κοινό να εκτιμήσει την ομορφιά του παραδοσιακού κινεζικού πολιτισμού με πιο </w:t>
      </w:r>
      <w:r>
        <w:rPr>
          <w:lang w:val="el-GR"/>
        </w:rPr>
        <w:t>ευχάριστο τρόπο.</w:t>
      </w:r>
    </w:p>
    <w:p w14:paraId="09CEBE7E" w14:textId="70CDF3F1" w:rsidR="00305E1F" w:rsidRPr="00F60C8A" w:rsidRDefault="00305E1F">
      <w:pPr>
        <w:rPr>
          <w:highlight w:val="yellow"/>
        </w:rPr>
      </w:pPr>
    </w:p>
    <w:p w14:paraId="1970540F" w14:textId="70CB2F01" w:rsidR="00985AB6" w:rsidRDefault="00985AB6" w:rsidP="00985AB6">
      <w:pPr>
        <w:rPr>
          <w:b/>
          <w:lang w:val="el-GR"/>
        </w:rPr>
      </w:pPr>
      <w:r w:rsidRPr="008A0AC4">
        <w:rPr>
          <w:b/>
          <w:lang w:val="el-GR"/>
        </w:rPr>
        <w:t>«Ο θρύλος του λευκού φιδιού</w:t>
      </w:r>
      <w:r w:rsidR="004239ED" w:rsidRPr="008A0AC4">
        <w:rPr>
          <w:b/>
          <w:lang w:val="el-GR"/>
        </w:rPr>
        <w:t xml:space="preserve"> - </w:t>
      </w:r>
      <w:r w:rsidR="004239ED" w:rsidRPr="008A0AC4">
        <w:rPr>
          <w:b/>
        </w:rPr>
        <w:t>Remix</w:t>
      </w:r>
      <w:r w:rsidRPr="008A0AC4">
        <w:rPr>
          <w:b/>
          <w:lang w:val="el-GR"/>
        </w:rPr>
        <w:t>» θα παιχτεί στο Θέατρο</w:t>
      </w:r>
      <w:r w:rsidR="004239ED" w:rsidRPr="008A0AC4">
        <w:rPr>
          <w:b/>
          <w:lang w:val="el-GR"/>
        </w:rPr>
        <w:t xml:space="preserve"> της Παλαιάς Ηλεκτρικής Εταιρίας</w:t>
      </w:r>
      <w:r w:rsidRPr="008A0AC4">
        <w:rPr>
          <w:b/>
          <w:lang w:val="el-GR"/>
        </w:rPr>
        <w:t xml:space="preserve"> Βόλου </w:t>
      </w:r>
      <w:r w:rsidR="004239ED" w:rsidRPr="008A0AC4">
        <w:rPr>
          <w:b/>
          <w:lang w:val="el-GR"/>
        </w:rPr>
        <w:t>την Κυριακή</w:t>
      </w:r>
      <w:r w:rsidRPr="008A0AC4">
        <w:rPr>
          <w:b/>
          <w:lang w:val="el-GR"/>
        </w:rPr>
        <w:t xml:space="preserve"> 25 Σεπτεμβρίου</w:t>
      </w:r>
    </w:p>
    <w:p w14:paraId="3DD71F1E" w14:textId="77777777" w:rsidR="00617931" w:rsidRPr="008A0AC4" w:rsidRDefault="00617931" w:rsidP="00985AB6">
      <w:pPr>
        <w:rPr>
          <w:b/>
          <w:lang w:val="el-GR"/>
        </w:rPr>
      </w:pPr>
    </w:p>
    <w:p w14:paraId="055579DA" w14:textId="7CE58F71" w:rsidR="00985AB6" w:rsidRPr="008A0AC4" w:rsidRDefault="00985AB6" w:rsidP="00985AB6">
      <w:pPr>
        <w:rPr>
          <w:b/>
          <w:lang w:val="el-GR"/>
        </w:rPr>
      </w:pPr>
      <w:r w:rsidRPr="008A0AC4">
        <w:rPr>
          <w:b/>
          <w:lang w:val="el-GR"/>
        </w:rPr>
        <w:t xml:space="preserve">Χώρος: Θέατρο </w:t>
      </w:r>
      <w:r w:rsidR="008A0AC4">
        <w:rPr>
          <w:b/>
          <w:lang w:val="el-GR"/>
        </w:rPr>
        <w:t>«ΠΑΛΑΙΑΣ</w:t>
      </w:r>
      <w:r w:rsidRPr="008A0AC4">
        <w:rPr>
          <w:b/>
          <w:lang w:val="el-GR"/>
        </w:rPr>
        <w:t xml:space="preserve"> ΗΛΕΚΤΡΙΚΗ</w:t>
      </w:r>
      <w:r w:rsidR="008A0AC4">
        <w:rPr>
          <w:b/>
          <w:lang w:val="el-GR"/>
        </w:rPr>
        <w:t>Σ ΕΤΑΙΡΊΑΣ ΒΟΛΟΥ»</w:t>
      </w:r>
    </w:p>
    <w:p w14:paraId="3B304EBA" w14:textId="77777777" w:rsidR="00985AB6" w:rsidRPr="008A0AC4" w:rsidRDefault="00985AB6" w:rsidP="00985AB6">
      <w:pPr>
        <w:rPr>
          <w:b/>
          <w:lang w:val="el-GR"/>
        </w:rPr>
      </w:pPr>
      <w:r w:rsidRPr="008A0AC4">
        <w:rPr>
          <w:b/>
          <w:lang w:val="el-GR"/>
        </w:rPr>
        <w:t>Ώρα εισόδου: 19:30</w:t>
      </w:r>
    </w:p>
    <w:p w14:paraId="474907B1" w14:textId="77777777" w:rsidR="00985AB6" w:rsidRPr="008A0AC4" w:rsidRDefault="00985AB6" w:rsidP="00985AB6">
      <w:pPr>
        <w:rPr>
          <w:b/>
        </w:rPr>
      </w:pPr>
      <w:r w:rsidRPr="008A0AC4">
        <w:rPr>
          <w:b/>
        </w:rPr>
        <w:t>Ώρα έναρξης: 20:00</w:t>
      </w:r>
    </w:p>
    <w:p w14:paraId="34FC779E" w14:textId="794C8E8E" w:rsidR="003368AC" w:rsidRPr="008A0AC4" w:rsidRDefault="00985AB6" w:rsidP="00985AB6">
      <w:pPr>
        <w:rPr>
          <w:b/>
          <w:lang w:val="el-GR"/>
        </w:rPr>
      </w:pPr>
      <w:r w:rsidRPr="008A0AC4">
        <w:rPr>
          <w:b/>
          <w:lang w:val="el-GR"/>
        </w:rPr>
        <w:t>Διάρκεια παράστασης: 90 λεπτά (χωρίς διάλειμμα)</w:t>
      </w:r>
    </w:p>
    <w:p w14:paraId="0905D8D9" w14:textId="00D18F27" w:rsidR="004239ED" w:rsidRDefault="004239ED" w:rsidP="00985AB6">
      <w:pPr>
        <w:rPr>
          <w:b/>
          <w:lang w:val="el-GR"/>
        </w:rPr>
      </w:pPr>
      <w:r w:rsidRPr="008A0AC4">
        <w:rPr>
          <w:b/>
          <w:lang w:val="el-GR"/>
        </w:rPr>
        <w:t>Είσοδος δωρεάν</w:t>
      </w:r>
    </w:p>
    <w:p w14:paraId="1FE22493" w14:textId="2C92EA0B" w:rsidR="008A0AC4" w:rsidRDefault="008A0AC4" w:rsidP="00985AB6">
      <w:pPr>
        <w:rPr>
          <w:b/>
          <w:lang w:val="el-GR"/>
        </w:rPr>
      </w:pPr>
    </w:p>
    <w:p w14:paraId="7B4D5415" w14:textId="582A312E" w:rsidR="008A0AC4" w:rsidRDefault="008A0AC4" w:rsidP="00985AB6">
      <w:pPr>
        <w:rPr>
          <w:b/>
          <w:lang w:val="el-GR"/>
        </w:rPr>
      </w:pPr>
      <w:r w:rsidRPr="008A0AC4">
        <w:rPr>
          <w:b/>
          <w:lang w:val="el-GR"/>
        </w:rPr>
        <w:t>Με την υποστήριξη της Διεύθυνσης Πολιτισμού του Δ.Ο.Ε.Π.Α.Π. - ΔΗ.ΠΕ.ΘΕ. Δήμου Βόλου</w:t>
      </w:r>
    </w:p>
    <w:p w14:paraId="65AD8627" w14:textId="4678808B" w:rsidR="008A0AC4" w:rsidRPr="008A0AC4" w:rsidRDefault="008A0AC4" w:rsidP="008A0AC4">
      <w:pPr>
        <w:rPr>
          <w:lang w:val="el-GR"/>
        </w:rPr>
      </w:pPr>
      <w:r>
        <w:rPr>
          <w:noProof/>
          <w:lang w:val="el-GR" w:eastAsia="el-GR"/>
        </w:rPr>
        <w:drawing>
          <wp:inline distT="0" distB="0" distL="0" distR="0" wp14:anchorId="61780CD6" wp14:editId="2B62444A">
            <wp:extent cx="5126709" cy="969527"/>
            <wp:effectExtent l="0" t="0" r="0" b="25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2779" cy="982022"/>
                    </a:xfrm>
                    <a:prstGeom prst="rect">
                      <a:avLst/>
                    </a:prstGeom>
                    <a:noFill/>
                  </pic:spPr>
                </pic:pic>
              </a:graphicData>
            </a:graphic>
          </wp:inline>
        </w:drawing>
      </w:r>
      <w:r>
        <w:rPr>
          <w:noProof/>
          <w:lang w:val="el-GR" w:eastAsia="el-GR"/>
        </w:rPr>
        <mc:AlternateContent>
          <mc:Choice Requires="wps">
            <w:drawing>
              <wp:inline distT="0" distB="0" distL="0" distR="0" wp14:anchorId="7CF7E438" wp14:editId="4CFB3805">
                <wp:extent cx="304800" cy="304800"/>
                <wp:effectExtent l="0" t="0" r="0" b="0"/>
                <wp:docPr id="1" name="AutoShape 2" descr="https://webmail.uth.gr/imp/view.php?actionID=view_attach&amp;id=2&amp;muid=%7B5%7DINBOX1985&amp;view_token=MoW2cGztO0yXHS4S881Wlxg&amp;uniq=1663673221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2626EC" id="AutoShape 2" o:spid="_x0000_s1026" alt="https://webmail.uth.gr/imp/view.php?actionID=view_attach&amp;id=2&amp;muid=%7B5%7DINBOX1985&amp;view_token=MoW2cGztO0yXHS4S881Wlxg&amp;uniq=16636732213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CbVKzSsDAABZBgAA&#10;DgAAAAAAAAAAAAAAAAAuAgAAZHJzL2Uyb0RvYy54bWxQSwECLQAUAAYACAAAACEATKDpLNgAAAAD&#10;AQAADwAAAAAAAAAAAAAAAACFBQAAZHJzL2Rvd25yZXYueG1sUEsFBgAAAAAEAAQA8wAAAIoGAAAA&#10;AA==&#10;" filled="f" stroked="f">
                <o:lock v:ext="edit" aspectratio="t"/>
                <w10:anchorlock/>
              </v:rect>
            </w:pict>
          </mc:Fallback>
        </mc:AlternateContent>
      </w:r>
    </w:p>
    <w:sectPr w:rsidR="008A0AC4" w:rsidRPr="008A0AC4" w:rsidSect="00617931">
      <w:headerReference w:type="default" r:id="rId8"/>
      <w:footerReference w:type="default" r:id="rId9"/>
      <w:pgSz w:w="11906" w:h="16838"/>
      <w:pgMar w:top="2451" w:right="1440" w:bottom="1440" w:left="1440" w:header="142" w:footer="616"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0E03E" w14:textId="77777777" w:rsidR="008A0AC4" w:rsidRDefault="008A0AC4" w:rsidP="008A0AC4">
      <w:r>
        <w:separator/>
      </w:r>
    </w:p>
  </w:endnote>
  <w:endnote w:type="continuationSeparator" w:id="0">
    <w:p w14:paraId="733A23A1" w14:textId="77777777" w:rsidR="008A0AC4" w:rsidRDefault="008A0AC4" w:rsidP="008A0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5600C" w14:textId="05CAA25A" w:rsidR="00617931" w:rsidRPr="00617931" w:rsidRDefault="00617931" w:rsidP="00617931">
    <w:pPr>
      <w:pStyle w:val="a6"/>
      <w:rPr>
        <w:lang w:val="el-GR"/>
      </w:rPr>
    </w:pPr>
    <w:r w:rsidRPr="00617931">
      <w:rPr>
        <w:lang w:val="el-GR"/>
      </w:rPr>
      <w:t>Ινστιτο</w:t>
    </w:r>
    <w:r>
      <w:rPr>
        <w:lang w:val="el-GR"/>
      </w:rPr>
      <w:t xml:space="preserve">ύτο Κομφούκιος, Πανεπιστήμιο Θεσσαλίας, Τηλ: + 30 2421074880, </w:t>
    </w:r>
    <w:r>
      <w:t>Website</w:t>
    </w:r>
    <w:r w:rsidRPr="00617931">
      <w:rPr>
        <w:lang w:val="el-GR"/>
      </w:rPr>
      <w:t xml:space="preserve">: </w:t>
    </w:r>
    <w:r>
      <w:t>uth</w:t>
    </w:r>
    <w:r w:rsidRPr="00617931">
      <w:rPr>
        <w:lang w:val="el-GR"/>
      </w:rPr>
      <w:t>.</w:t>
    </w:r>
    <w:r>
      <w:t>gr</w:t>
    </w:r>
  </w:p>
  <w:p w14:paraId="2502A525" w14:textId="4261C8E4" w:rsidR="00617931" w:rsidRDefault="00617931" w:rsidP="00617931">
    <w:pPr>
      <w:pStyle w:val="a6"/>
    </w:pPr>
    <w:r>
      <w:t>Email: confucius@uth.gr</w:t>
    </w:r>
  </w:p>
  <w:p w14:paraId="6765340E" w14:textId="2C39077C" w:rsidR="00617931" w:rsidRPr="00617931" w:rsidRDefault="00617931" w:rsidP="00617931">
    <w:pPr>
      <w:pStyle w:val="a6"/>
      <w:rPr>
        <w:lang w:val="el-GR"/>
      </w:rPr>
    </w:pPr>
    <w:r>
      <w:rPr>
        <w:lang w:val="el-GR"/>
      </w:rPr>
      <w:t>Διεύθυνση</w:t>
    </w:r>
    <w:r w:rsidRPr="00617931">
      <w:rPr>
        <w:lang w:val="el-GR"/>
      </w:rPr>
      <w:t xml:space="preserve">: </w:t>
    </w:r>
    <w:r>
      <w:rPr>
        <w:lang w:val="el-GR"/>
      </w:rPr>
      <w:t>Κτίριο</w:t>
    </w:r>
    <w:r w:rsidRPr="00617931">
      <w:rPr>
        <w:lang w:val="el-GR"/>
      </w:rPr>
      <w:t xml:space="preserve"> </w:t>
    </w:r>
    <w:r>
      <w:rPr>
        <w:lang w:val="el-GR"/>
      </w:rPr>
      <w:t>Τσικρίκη,</w:t>
    </w:r>
    <w:r w:rsidRPr="00617931">
      <w:rPr>
        <w:lang w:val="el-GR"/>
      </w:rPr>
      <w:t xml:space="preserve"> </w:t>
    </w:r>
    <w:r>
      <w:rPr>
        <w:lang w:val="el-GR"/>
      </w:rPr>
      <w:t>Γαμβέτα 6</w:t>
    </w:r>
    <w:r w:rsidRPr="00617931">
      <w:rPr>
        <w:lang w:val="el-GR"/>
      </w:rPr>
      <w:t xml:space="preserve">, 38221, </w:t>
    </w:r>
    <w:r>
      <w:rPr>
        <w:lang w:val="el-GR"/>
      </w:rPr>
      <w:t>Βόλος</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B9D27" w14:textId="77777777" w:rsidR="008A0AC4" w:rsidRDefault="008A0AC4" w:rsidP="008A0AC4">
      <w:r>
        <w:separator/>
      </w:r>
    </w:p>
  </w:footnote>
  <w:footnote w:type="continuationSeparator" w:id="0">
    <w:p w14:paraId="09FC5AB7" w14:textId="77777777" w:rsidR="008A0AC4" w:rsidRDefault="008A0AC4" w:rsidP="008A0A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42D7E" w14:textId="393DBD99" w:rsidR="008A0AC4" w:rsidRPr="008A0AC4" w:rsidRDefault="008A0AC4" w:rsidP="008A0AC4">
    <w:pPr>
      <w:pStyle w:val="a5"/>
      <w:jc w:val="center"/>
      <w:rPr>
        <w:lang w:val="el-GR"/>
      </w:rPr>
    </w:pPr>
    <w:r w:rsidRPr="008A0AC4">
      <w:rPr>
        <w:noProof/>
        <w:lang w:val="el-GR" w:eastAsia="el-GR"/>
      </w:rPr>
      <w:drawing>
        <wp:inline distT="0" distB="0" distL="0" distR="0" wp14:anchorId="7A111B76" wp14:editId="7D577AFF">
          <wp:extent cx="1809750" cy="1217295"/>
          <wp:effectExtent l="0" t="0" r="0" b="1905"/>
          <wp:docPr id="61" name="Εικόνα 61" descr="\\ad.uth.gr\sharedfolders\FolderRedirection\madamakou\Desktop\LOGO CONFUCIUS UTH (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uth.gr\sharedfolders\FolderRedirection\madamakou\Desktop\LOGO CONFUCIUS UTH (HighR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12172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E72"/>
    <w:rsid w:val="000064B1"/>
    <w:rsid w:val="000726E2"/>
    <w:rsid w:val="001003BF"/>
    <w:rsid w:val="00116122"/>
    <w:rsid w:val="0012003A"/>
    <w:rsid w:val="001C56B7"/>
    <w:rsid w:val="0021753F"/>
    <w:rsid w:val="00260811"/>
    <w:rsid w:val="002F13AD"/>
    <w:rsid w:val="00305E1F"/>
    <w:rsid w:val="00311E19"/>
    <w:rsid w:val="003368AC"/>
    <w:rsid w:val="00387C35"/>
    <w:rsid w:val="003D3C68"/>
    <w:rsid w:val="00400B0B"/>
    <w:rsid w:val="00400CF4"/>
    <w:rsid w:val="004239ED"/>
    <w:rsid w:val="004B4656"/>
    <w:rsid w:val="00532C50"/>
    <w:rsid w:val="005C7CD1"/>
    <w:rsid w:val="005E7D72"/>
    <w:rsid w:val="00617931"/>
    <w:rsid w:val="006602D2"/>
    <w:rsid w:val="006D084E"/>
    <w:rsid w:val="0076308D"/>
    <w:rsid w:val="00785A58"/>
    <w:rsid w:val="007E2AB3"/>
    <w:rsid w:val="00853C77"/>
    <w:rsid w:val="00882817"/>
    <w:rsid w:val="008A0AC4"/>
    <w:rsid w:val="00926FB2"/>
    <w:rsid w:val="00985AB6"/>
    <w:rsid w:val="009B2D8E"/>
    <w:rsid w:val="00A23E72"/>
    <w:rsid w:val="00A636E8"/>
    <w:rsid w:val="00A9210C"/>
    <w:rsid w:val="00AA0F00"/>
    <w:rsid w:val="00AC48C6"/>
    <w:rsid w:val="00B358BC"/>
    <w:rsid w:val="00C03FFD"/>
    <w:rsid w:val="00D7386F"/>
    <w:rsid w:val="00DB0832"/>
    <w:rsid w:val="00F20A9C"/>
    <w:rsid w:val="00F60C8A"/>
    <w:rsid w:val="00F75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73E0DD"/>
  <w15:chartTrackingRefBased/>
  <w15:docId w15:val="{0E8159A5-860A-48FE-8020-9F1EA4E84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260811"/>
  </w:style>
  <w:style w:type="paragraph" w:styleId="a4">
    <w:name w:val="No Spacing"/>
    <w:uiPriority w:val="1"/>
    <w:qFormat/>
    <w:rsid w:val="005E7D72"/>
    <w:pPr>
      <w:widowControl w:val="0"/>
      <w:jc w:val="both"/>
    </w:pPr>
  </w:style>
  <w:style w:type="paragraph" w:styleId="a5">
    <w:name w:val="header"/>
    <w:basedOn w:val="a"/>
    <w:link w:val="Char"/>
    <w:uiPriority w:val="99"/>
    <w:unhideWhenUsed/>
    <w:rsid w:val="008A0AC4"/>
    <w:pPr>
      <w:tabs>
        <w:tab w:val="center" w:pos="4153"/>
        <w:tab w:val="right" w:pos="8306"/>
      </w:tabs>
    </w:pPr>
  </w:style>
  <w:style w:type="character" w:customStyle="1" w:styleId="Char">
    <w:name w:val="Κεφαλίδα Char"/>
    <w:basedOn w:val="a0"/>
    <w:link w:val="a5"/>
    <w:uiPriority w:val="99"/>
    <w:rsid w:val="008A0AC4"/>
  </w:style>
  <w:style w:type="paragraph" w:styleId="a6">
    <w:name w:val="footer"/>
    <w:basedOn w:val="a"/>
    <w:link w:val="Char0"/>
    <w:uiPriority w:val="99"/>
    <w:unhideWhenUsed/>
    <w:rsid w:val="008A0AC4"/>
    <w:pPr>
      <w:tabs>
        <w:tab w:val="center" w:pos="4153"/>
        <w:tab w:val="right" w:pos="8306"/>
      </w:tabs>
    </w:pPr>
  </w:style>
  <w:style w:type="character" w:customStyle="1" w:styleId="Char0">
    <w:name w:val="Υποσέλιδο Char"/>
    <w:basedOn w:val="a0"/>
    <w:link w:val="a6"/>
    <w:uiPriority w:val="99"/>
    <w:rsid w:val="008A0AC4"/>
  </w:style>
  <w:style w:type="character" w:styleId="a7">
    <w:name w:val="Placeholder Text"/>
    <w:basedOn w:val="a0"/>
    <w:uiPriority w:val="99"/>
    <w:semiHidden/>
    <w:rsid w:val="008A0A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502</Words>
  <Characters>2716</Characters>
  <Application>Microsoft Office Word</Application>
  <DocSecurity>4</DocSecurity>
  <Lines>22</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Wanping</dc:creator>
  <cp:keywords/>
  <dc:description/>
  <cp:lastModifiedBy>GATOU OURANIA</cp:lastModifiedBy>
  <cp:revision>2</cp:revision>
  <dcterms:created xsi:type="dcterms:W3CDTF">2022-09-21T08:53:00Z</dcterms:created>
  <dcterms:modified xsi:type="dcterms:W3CDTF">2022-09-21T08:53:00Z</dcterms:modified>
</cp:coreProperties>
</file>