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64" w:rsidRDefault="00574465" w:rsidP="00F40F2D">
      <w:pPr>
        <w:ind w:right="-483"/>
        <w:jc w:val="both"/>
        <w:rPr>
          <w:rStyle w:val="fontstyle01"/>
        </w:rPr>
      </w:pPr>
      <w:bookmarkStart w:id="0" w:name="_GoBack"/>
      <w:bookmarkEnd w:id="0"/>
      <w:r>
        <w:rPr>
          <w:rStyle w:val="fontstyle01"/>
        </w:rPr>
        <w:t>Η Σύγκλητος του Πανεπιστημίου Θεσσαλίας στην αρ. 279}29-09-2022 συνεδρίασή της υιοθέτησε</w:t>
      </w:r>
      <w:r w:rsidR="001C0E64">
        <w:rPr>
          <w:rStyle w:val="fontstyle01"/>
        </w:rPr>
        <w:t xml:space="preserve"> </w:t>
      </w:r>
      <w:r>
        <w:rPr>
          <w:rStyle w:val="fontstyle01"/>
        </w:rPr>
        <w:t>την Απόφαση της Κοσμητείας της Πολυτεχνικής Σχολής το</w:t>
      </w:r>
      <w:r w:rsidR="001C0E64">
        <w:rPr>
          <w:rStyle w:val="fontstyle01"/>
        </w:rPr>
        <w:t>υ Π.Θ., αναφορικά</w:t>
      </w:r>
      <w:r>
        <w:rPr>
          <w:rStyle w:val="fontstyle01"/>
        </w:rPr>
        <w:t xml:space="preserve"> με τη χωροθέτηση πλωτού τερματικού σταθμού υγροποιημένου φυσικού αερίου (</w:t>
      </w:r>
      <w:r>
        <w:rPr>
          <w:rStyle w:val="fontstyle01"/>
          <w:lang w:val="en-US"/>
        </w:rPr>
        <w:t>LNG</w:t>
      </w:r>
      <w:r w:rsidRPr="00574465">
        <w:rPr>
          <w:rStyle w:val="fontstyle01"/>
        </w:rPr>
        <w:t xml:space="preserve">) </w:t>
      </w:r>
      <w:r>
        <w:rPr>
          <w:rStyle w:val="fontstyle01"/>
        </w:rPr>
        <w:t>στο λι</w:t>
      </w:r>
      <w:r w:rsidR="00F52436">
        <w:rPr>
          <w:rStyle w:val="fontstyle01"/>
        </w:rPr>
        <w:t>μάνι του Βόλου, που έχει ως ακολούθως</w:t>
      </w:r>
      <w:r>
        <w:rPr>
          <w:rStyle w:val="fontstyle01"/>
        </w:rPr>
        <w:t>:</w:t>
      </w:r>
    </w:p>
    <w:p w:rsidR="001C0E64" w:rsidRDefault="001C0E64" w:rsidP="00F40F2D">
      <w:pPr>
        <w:ind w:right="-483"/>
        <w:jc w:val="both"/>
        <w:rPr>
          <w:rStyle w:val="fontstyle01"/>
        </w:rPr>
      </w:pPr>
    </w:p>
    <w:p w:rsidR="00F40F2D" w:rsidRPr="001C0E64" w:rsidRDefault="001C0E64" w:rsidP="001C0E64">
      <w:pPr>
        <w:ind w:left="142" w:right="-341"/>
        <w:jc w:val="both"/>
        <w:rPr>
          <w:rStyle w:val="fontstyle01"/>
          <w:i/>
        </w:rPr>
      </w:pPr>
      <w:r w:rsidRPr="001C0E64">
        <w:rPr>
          <w:rStyle w:val="fontstyle01"/>
        </w:rPr>
        <w:t>“</w:t>
      </w:r>
      <w:r w:rsidR="00F40F2D" w:rsidRPr="001C0E64">
        <w:rPr>
          <w:rStyle w:val="fontstyle01"/>
          <w:i/>
        </w:rPr>
        <w:t>Η Κοσμητεία της Πολυτεχνικής Σχολής του Πανεπιστημίου Θεσσαλίας θεωρεί υποχρέωσή της</w:t>
      </w:r>
      <w:r w:rsidR="00F40F2D" w:rsidRPr="001C0E64">
        <w:rPr>
          <w:rFonts w:ascii="Calibri" w:hAnsi="Calibri"/>
          <w:i/>
          <w:color w:val="000000"/>
        </w:rPr>
        <w:t xml:space="preserve"> </w:t>
      </w:r>
      <w:r w:rsidR="00F40F2D" w:rsidRPr="001C0E64">
        <w:rPr>
          <w:rStyle w:val="fontstyle01"/>
          <w:i/>
        </w:rPr>
        <w:t>να πάρει θέση για ένα σχεδιαζόμενο μείζον τεχνικό έργο στην περιοχή του Βόλου, παρά την</w:t>
      </w:r>
      <w:r w:rsidR="00F40F2D" w:rsidRPr="001C0E64">
        <w:rPr>
          <w:rFonts w:ascii="Calibri" w:hAnsi="Calibri"/>
          <w:i/>
          <w:color w:val="000000"/>
        </w:rPr>
        <w:t xml:space="preserve"> </w:t>
      </w:r>
      <w:r w:rsidR="00F40F2D" w:rsidRPr="001C0E64">
        <w:rPr>
          <w:rStyle w:val="fontstyle01"/>
          <w:i/>
        </w:rPr>
        <w:t>έλλειψη λεπτομερούς πληροφόρησης σχετικά με τις τεχνικές του προδιαγραφές.</w:t>
      </w:r>
    </w:p>
    <w:p w:rsidR="00F40F2D" w:rsidRPr="001C0E64" w:rsidRDefault="00F40F2D" w:rsidP="001C0E64">
      <w:pPr>
        <w:ind w:left="142" w:right="-341"/>
        <w:jc w:val="both"/>
        <w:rPr>
          <w:rStyle w:val="fontstyle01"/>
          <w:i/>
        </w:rPr>
      </w:pP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Ο υπό αδειοδότηση Υπεράκτιος Πλωτός Τερματικός Σταθμός υγροποιημένου φυσικού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αερίου(LNG) είναι ένα έργο που έχει προκαλέσει την ανησυχία της τοπικής κοινωνίας και τις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τεκμηριωμένες ενστάσεις από πολλούς επιστημονικούς φορείς και συλλόγους της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Μαγνησίας. Σύμφωνα με την υπ' αριθ. 138/2022 απόφαση της Ρυθμιστικής Αρχής Ενέργειας,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ο Πλωτός Τερματικός Σταθμός θα είναι μόνιμα αγκυροβολημένος σε σταθερό σημείο στην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είσοδο του Λιμένος Βόλου, στην περιοχή «Πευκάκια» σε απόσταση περίπου 340 μέτρων από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την ακτή.</w:t>
      </w:r>
    </w:p>
    <w:p w:rsidR="00574465" w:rsidRPr="001C0E64" w:rsidRDefault="00F40F2D" w:rsidP="001C0E64">
      <w:pPr>
        <w:ind w:left="142" w:right="-341"/>
        <w:jc w:val="both"/>
        <w:rPr>
          <w:rStyle w:val="fontstyle01"/>
          <w:i/>
        </w:rPr>
      </w:pP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Είναι γνωστό ότι η ύπαρξη ενός σταθμού εκφόρτωσης, αποθήκευσης και επαναεριοποίησης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υγροποιημένου φυσικού αερίου (LNG) σε μία περίκλειστη θάλασσα ενέχει σοβαρές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περιβαλλοντικές συνέπειες και κινδύνους. Μεταξύ αυτών, η μεταβολή της θερμοκρασίας του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θαλάσσιου νερού λόγω των τεραστίων θερμικών αναγκών για την επαναεριοποίηση του LNG,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η συγκέντρωση χλωρίου στο τοπικό θαλάσσιο περιβάλλον και η δημιουργία ιζημάτων που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εμπεριέχουν</w:t>
      </w:r>
      <w:r w:rsidR="00574465" w:rsidRPr="001C0E64">
        <w:rPr>
          <w:rStyle w:val="fontstyle01"/>
          <w:i/>
        </w:rPr>
        <w:t xml:space="preserve"> </w:t>
      </w:r>
      <w:r w:rsidRPr="001C0E64">
        <w:rPr>
          <w:rStyle w:val="fontstyle01"/>
          <w:i/>
        </w:rPr>
        <w:t>βαρέα μέταλλα.</w:t>
      </w:r>
    </w:p>
    <w:p w:rsidR="00574465" w:rsidRPr="001C0E64" w:rsidRDefault="00F40F2D" w:rsidP="001C0E64">
      <w:pPr>
        <w:ind w:left="142" w:right="-341"/>
        <w:jc w:val="both"/>
        <w:rPr>
          <w:rStyle w:val="fontstyle01"/>
          <w:i/>
        </w:rPr>
      </w:pP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Σοβαροί είναι επίσης και οι κίνδυνοι ασφαλείας που έχουν διαπιστωθεί από τη διεθνή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εμπειρία, όπως η ταχεία/ανεξέλεγκτη μεταβολή φάσης, η κρυογονική έκρηξη και η πυρκαγιά.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Σε περίπτωση τέτοιου ατυχήματος και επακόλουθης έκρηξης, το ωστικό κύμα, η θερμική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ακτινοβολία και η εκτόξευση θραυσμάτων σε μεγάλη ακτίνα θα είναι ιδιαίτερα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καταστροφικά για την γύρω κατοικημένη περιοχή.</w:t>
      </w:r>
    </w:p>
    <w:p w:rsidR="00574465" w:rsidRPr="001C0E64" w:rsidRDefault="00F40F2D" w:rsidP="001C0E64">
      <w:pPr>
        <w:ind w:left="142" w:right="-341"/>
        <w:jc w:val="both"/>
        <w:rPr>
          <w:rStyle w:val="fontstyle01"/>
          <w:i/>
        </w:rPr>
      </w:pP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Είναι σαφές ότι πρόκειται για μια μεγάλη και ευαίσθητη μονάδα με εξαιρετικά προβληματική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χωροθέτηση καθώς η διεθνής πρακτική αποκλείει την εγκατάσταση τέτοιων πλωτών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σταθμών πλησίον οικισμών, εντός κόλπων ή σε σεισμογενείς περιοχές. Για παράδειγμα η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αντίστοιχη πλωτή μονάδα αποθήκευσης και επαναεριοποίησης του νέου τερματικού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σταθμού της Αλεξανδρούπολης υλοποιείται σε απόσταση 17,6 χλμ. από το λιμάνι της πόλης,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σε ανοικτή θάλασσα και σε απόσταση περίπου 10 χλμ. από την πλησιέστερη ακτή.</w:t>
      </w:r>
    </w:p>
    <w:p w:rsidR="00574465" w:rsidRPr="001C0E64" w:rsidRDefault="00F40F2D" w:rsidP="001C0E64">
      <w:pPr>
        <w:ind w:left="142" w:right="-341"/>
        <w:jc w:val="both"/>
        <w:rPr>
          <w:rStyle w:val="fontstyle01"/>
          <w:i/>
        </w:rPr>
      </w:pP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Ακόμη κι αν δεν έχουν μελετηθεί διεξοδικά όλες οι παράμετροι του έργου, δεν υπάρχει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αμφιβολία ό,τι η επένδυση αυτή θέτει πολλαπλά ζητήματα περιβαλλοντικής επιβάρυνσης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και ασφαλείας. Στις Περιβαλλοντικές Αρχές του Ευρωπαϊκού Κοινοβουλίου έχει υιοθετηθεί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η “Αρχή της Προφύλαξης” ως ένα εργαλείο διαχείρισης κινδύνων που δύναται να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ενεργοποιηθεί εάν υπάρχει επιστημονική αβεβαιότητα ως προς κάποιον εικαζόμενο κίνδυνο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για την ανθρώπινη υγεία ή για το περιβάλλον, ο οποίος προκύπτει από συγκεκριμένη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ενέργεια ή πολιτική. Με βάση αυτή την αρχή και για όλους τους παραπάνω λόγους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lastRenderedPageBreak/>
        <w:t>θεωρούμε ότι η χωροθέτηση του συγκεκριμένου σταθμού θα πρέπει να επανεξετασθεί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ολοκληρωμένα από μηδενική βάση.</w:t>
      </w:r>
    </w:p>
    <w:p w:rsidR="001E6B49" w:rsidRPr="001C0E64" w:rsidRDefault="00F40F2D" w:rsidP="001C0E64">
      <w:pPr>
        <w:ind w:left="142" w:right="-341"/>
        <w:jc w:val="both"/>
        <w:rPr>
          <w:rFonts w:ascii="Calibri" w:hAnsi="Calibri"/>
          <w:color w:val="000000"/>
        </w:rPr>
      </w:pP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Επίσης θα θέλαμε να επισημάνουμε ότι, πέραν της τυπικής αδειοδοτικής διαδικασίας, είναι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σκόπιμη η έγκυρη, πλήρης και αποτελεσματική ενημέρωση της τοπικής κοινωνίας και των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εμπλεκόμενων τεχνικών φορέων καθώς και η κατά το δυνατόν συμμετοχή τους στην</w:t>
      </w:r>
      <w:r w:rsidRPr="001C0E64">
        <w:rPr>
          <w:rFonts w:ascii="Calibri" w:hAnsi="Calibri"/>
          <w:i/>
          <w:color w:val="000000"/>
        </w:rPr>
        <w:br/>
      </w:r>
      <w:r w:rsidRPr="001C0E64">
        <w:rPr>
          <w:rStyle w:val="fontstyle01"/>
          <w:i/>
        </w:rPr>
        <w:t>διαδικασία λήψης των σχετικών αποφ</w:t>
      </w:r>
      <w:r w:rsidR="001C0E64" w:rsidRPr="001C0E64">
        <w:rPr>
          <w:rStyle w:val="fontstyle01"/>
          <w:i/>
        </w:rPr>
        <w:t>άσεων.</w:t>
      </w:r>
      <w:r w:rsidR="001C0E64">
        <w:rPr>
          <w:rStyle w:val="fontstyle01"/>
        </w:rPr>
        <w:t>’’</w:t>
      </w:r>
    </w:p>
    <w:sectPr w:rsidR="001E6B49" w:rsidRPr="001C0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7"/>
    <w:rsid w:val="001C0E64"/>
    <w:rsid w:val="001E6B49"/>
    <w:rsid w:val="004B478B"/>
    <w:rsid w:val="00574465"/>
    <w:rsid w:val="00F40F2D"/>
    <w:rsid w:val="00F52436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AA6F-4F99-48B9-B6D3-5B01F18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0F2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PALAVAKI ALEXANDRA</dc:creator>
  <cp:keywords/>
  <dc:description/>
  <cp:lastModifiedBy>GATOU OURANIA</cp:lastModifiedBy>
  <cp:revision>2</cp:revision>
  <dcterms:created xsi:type="dcterms:W3CDTF">2022-10-04T10:11:00Z</dcterms:created>
  <dcterms:modified xsi:type="dcterms:W3CDTF">2022-10-04T10:11:00Z</dcterms:modified>
</cp:coreProperties>
</file>