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00" w:rsidRDefault="00475900" w:rsidP="00475900">
      <w:pPr>
        <w:pStyle w:val="a3"/>
        <w:ind w:left="3651"/>
        <w:jc w:val="both"/>
        <w:rPr>
          <w:rFonts w:ascii="Times New Roman"/>
          <w:noProof/>
          <w:sz w:val="20"/>
          <w:lang w:val="en-US"/>
        </w:rPr>
      </w:pPr>
      <w:bookmarkStart w:id="0" w:name="_GoBack"/>
      <w:bookmarkEnd w:id="0"/>
      <w:r w:rsidRPr="00EB11DF">
        <w:rPr>
          <w:rFonts w:ascii="Times New Roman"/>
          <w:noProof/>
          <w:sz w:val="16"/>
          <w:szCs w:val="16"/>
          <w:lang w:eastAsia="el-GR"/>
        </w:rPr>
        <w:drawing>
          <wp:anchor distT="0" distB="0" distL="114300" distR="114300" simplePos="0" relativeHeight="251658240" behindDoc="1" locked="0" layoutInCell="1" allowOverlap="1" wp14:anchorId="25676862" wp14:editId="0B1C3592">
            <wp:simplePos x="0" y="0"/>
            <wp:positionH relativeFrom="column">
              <wp:posOffset>1841789</wp:posOffset>
            </wp:positionH>
            <wp:positionV relativeFrom="paragraph">
              <wp:posOffset>0</wp:posOffset>
            </wp:positionV>
            <wp:extent cx="2194594" cy="1550497"/>
            <wp:effectExtent l="0" t="0" r="0" b="0"/>
            <wp:wrapTight wrapText="bothSides">
              <wp:wrapPolygon edited="0">
                <wp:start x="0" y="0"/>
                <wp:lineTo x="0" y="21237"/>
                <wp:lineTo x="21375" y="21237"/>
                <wp:lineTo x="21375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94" cy="1550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900" w:rsidRDefault="00475900" w:rsidP="00475900">
      <w:pPr>
        <w:pStyle w:val="a3"/>
        <w:ind w:left="3651"/>
        <w:jc w:val="both"/>
        <w:rPr>
          <w:rFonts w:ascii="Times New Roman"/>
          <w:noProof/>
          <w:sz w:val="20"/>
          <w:lang w:val="en-US"/>
        </w:rPr>
      </w:pPr>
    </w:p>
    <w:p w:rsidR="00995CC9" w:rsidRDefault="00995CC9" w:rsidP="00475900">
      <w:pPr>
        <w:pStyle w:val="a3"/>
        <w:ind w:left="3651"/>
        <w:jc w:val="both"/>
        <w:rPr>
          <w:rFonts w:ascii="Times New Roman"/>
          <w:sz w:val="20"/>
        </w:rPr>
      </w:pPr>
    </w:p>
    <w:p w:rsidR="00475900" w:rsidRDefault="00475900" w:rsidP="00475900">
      <w:pPr>
        <w:pStyle w:val="a3"/>
        <w:ind w:left="3651"/>
        <w:jc w:val="both"/>
        <w:rPr>
          <w:rFonts w:ascii="Times New Roman"/>
          <w:sz w:val="20"/>
        </w:rPr>
      </w:pPr>
    </w:p>
    <w:p w:rsidR="00995CC9" w:rsidRDefault="00995CC9" w:rsidP="00995CC9">
      <w:pPr>
        <w:pStyle w:val="a3"/>
        <w:spacing w:before="1"/>
        <w:ind w:left="0"/>
        <w:rPr>
          <w:rFonts w:ascii="Times New Roman"/>
          <w:sz w:val="28"/>
        </w:rPr>
      </w:pPr>
    </w:p>
    <w:p w:rsidR="00475900" w:rsidRDefault="00475900" w:rsidP="00995CC9">
      <w:pPr>
        <w:pStyle w:val="1"/>
        <w:spacing w:before="51" w:line="240" w:lineRule="auto"/>
      </w:pPr>
    </w:p>
    <w:p w:rsidR="00475900" w:rsidRDefault="00475900" w:rsidP="00995CC9">
      <w:pPr>
        <w:pStyle w:val="1"/>
        <w:spacing w:before="51" w:line="240" w:lineRule="auto"/>
      </w:pPr>
    </w:p>
    <w:p w:rsidR="00475900" w:rsidRDefault="00475900" w:rsidP="00995CC9">
      <w:pPr>
        <w:pStyle w:val="1"/>
        <w:spacing w:before="51" w:line="240" w:lineRule="auto"/>
      </w:pPr>
    </w:p>
    <w:p w:rsidR="00475900" w:rsidRDefault="00475900" w:rsidP="00995CC9">
      <w:pPr>
        <w:pStyle w:val="1"/>
        <w:spacing w:before="51" w:line="240" w:lineRule="auto"/>
      </w:pPr>
    </w:p>
    <w:p w:rsidR="00995CC9" w:rsidRPr="00EB11DF" w:rsidRDefault="00995CC9" w:rsidP="00576481">
      <w:pPr>
        <w:pStyle w:val="1"/>
        <w:spacing w:line="240" w:lineRule="auto"/>
      </w:pPr>
      <w:r w:rsidRPr="00EB11DF">
        <w:t>ΣΧΟΛΗ</w:t>
      </w:r>
      <w:r w:rsidRPr="00EB11DF">
        <w:rPr>
          <w:spacing w:val="-1"/>
        </w:rPr>
        <w:t xml:space="preserve"> </w:t>
      </w:r>
      <w:r w:rsidRPr="00EB11DF">
        <w:t>ΤΕΧΝΟΛΟΓΙΑΣ</w:t>
      </w:r>
    </w:p>
    <w:p w:rsidR="00995CC9" w:rsidRPr="00EB11DF" w:rsidRDefault="00995CC9" w:rsidP="00576481">
      <w:pPr>
        <w:pStyle w:val="a4"/>
        <w:spacing w:before="0"/>
        <w:rPr>
          <w:sz w:val="24"/>
          <w:szCs w:val="24"/>
        </w:rPr>
      </w:pPr>
      <w:r w:rsidRPr="00EB11DF">
        <w:rPr>
          <w:sz w:val="24"/>
          <w:szCs w:val="24"/>
        </w:rPr>
        <w:t>ΤΜΗΜΑ</w:t>
      </w:r>
      <w:r w:rsidR="00EB11DF" w:rsidRPr="00EB11DF">
        <w:rPr>
          <w:sz w:val="24"/>
          <w:szCs w:val="24"/>
        </w:rPr>
        <w:t xml:space="preserve"> </w:t>
      </w:r>
      <w:r w:rsidRPr="00EB11DF">
        <w:rPr>
          <w:sz w:val="24"/>
          <w:szCs w:val="24"/>
        </w:rPr>
        <w:t>ΨΗΦΙΑΚΩΝ ΣΥΣΤΗΜΑΤΩΝ</w:t>
      </w:r>
    </w:p>
    <w:p w:rsidR="00995CC9" w:rsidRDefault="00995CC9" w:rsidP="00995CC9">
      <w:pPr>
        <w:pStyle w:val="a4"/>
        <w:sectPr w:rsidR="00995CC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6481" w:rsidRDefault="00576481" w:rsidP="00576481">
      <w:pPr>
        <w:spacing w:after="0" w:line="240" w:lineRule="auto"/>
        <w:ind w:left="113"/>
        <w:rPr>
          <w:b/>
          <w:lang w:val="el-GR"/>
        </w:rPr>
      </w:pPr>
    </w:p>
    <w:p w:rsidR="00576481" w:rsidRDefault="00576481" w:rsidP="00576481">
      <w:pPr>
        <w:spacing w:after="0" w:line="240" w:lineRule="auto"/>
        <w:ind w:left="113"/>
        <w:rPr>
          <w:b/>
          <w:lang w:val="el-GR"/>
        </w:rPr>
      </w:pPr>
    </w:p>
    <w:p w:rsidR="00576481" w:rsidRPr="00142665" w:rsidRDefault="00995CC9" w:rsidP="00576481">
      <w:pPr>
        <w:spacing w:after="0" w:line="240" w:lineRule="auto"/>
        <w:ind w:left="113"/>
        <w:rPr>
          <w:spacing w:val="-6"/>
          <w:lang w:val="el-GR"/>
        </w:rPr>
      </w:pPr>
      <w:r w:rsidRPr="00142665">
        <w:rPr>
          <w:b/>
          <w:lang w:val="el-GR"/>
        </w:rPr>
        <w:t>Πληροφορίες</w:t>
      </w:r>
      <w:r w:rsidRPr="00142665">
        <w:rPr>
          <w:lang w:val="el-GR"/>
        </w:rPr>
        <w:t>:</w:t>
      </w:r>
      <w:r w:rsidRPr="00142665">
        <w:rPr>
          <w:spacing w:val="-9"/>
          <w:lang w:val="el-GR"/>
        </w:rPr>
        <w:t xml:space="preserve"> </w:t>
      </w:r>
      <w:r w:rsidRPr="00142665">
        <w:rPr>
          <w:lang w:val="el-GR"/>
        </w:rPr>
        <w:t>Αστάρα Κων</w:t>
      </w:r>
      <w:r w:rsidR="00576481" w:rsidRPr="00142665">
        <w:rPr>
          <w:lang w:val="el-GR"/>
        </w:rPr>
        <w:t>.</w:t>
      </w:r>
      <w:r w:rsidRPr="00142665">
        <w:rPr>
          <w:spacing w:val="-6"/>
          <w:lang w:val="el-GR"/>
        </w:rPr>
        <w:t xml:space="preserve"> </w:t>
      </w:r>
    </w:p>
    <w:p w:rsidR="00995CC9" w:rsidRPr="00142665" w:rsidRDefault="00995CC9" w:rsidP="00576481">
      <w:pPr>
        <w:spacing w:after="0" w:line="240" w:lineRule="auto"/>
        <w:ind w:left="113"/>
        <w:rPr>
          <w:lang w:val="el-GR"/>
        </w:rPr>
      </w:pPr>
      <w:r w:rsidRPr="00142665">
        <w:rPr>
          <w:lang w:val="el-GR"/>
        </w:rPr>
        <w:t>Συγκρότημα Γαιόπολις</w:t>
      </w:r>
      <w:r w:rsidR="00576481" w:rsidRPr="00142665">
        <w:rPr>
          <w:lang w:val="el-GR"/>
        </w:rPr>
        <w:t xml:space="preserve"> (</w:t>
      </w:r>
      <w:r w:rsidRPr="00142665">
        <w:rPr>
          <w:lang w:val="el-GR"/>
        </w:rPr>
        <w:t>Π</w:t>
      </w:r>
      <w:r w:rsidR="00576481" w:rsidRPr="00142665">
        <w:rPr>
          <w:lang w:val="el-GR"/>
        </w:rPr>
        <w:t>.</w:t>
      </w:r>
      <w:r w:rsidRPr="00142665">
        <w:rPr>
          <w:lang w:val="el-GR"/>
        </w:rPr>
        <w:t>Ο</w:t>
      </w:r>
      <w:r w:rsidR="00576481" w:rsidRPr="00142665">
        <w:rPr>
          <w:lang w:val="el-GR"/>
        </w:rPr>
        <w:t>.</w:t>
      </w:r>
      <w:r w:rsidR="00142665">
        <w:rPr>
          <w:lang w:val="el-GR"/>
        </w:rPr>
        <w:t xml:space="preserve"> </w:t>
      </w:r>
      <w:r w:rsidRPr="00142665">
        <w:rPr>
          <w:lang w:val="el-GR"/>
        </w:rPr>
        <w:t>Λάρισας-Τρικάλων</w:t>
      </w:r>
      <w:r w:rsidR="00576481" w:rsidRPr="00142665">
        <w:rPr>
          <w:lang w:val="el-GR"/>
        </w:rPr>
        <w:t>)</w:t>
      </w:r>
    </w:p>
    <w:p w:rsidR="00995CC9" w:rsidRPr="00142665" w:rsidRDefault="00576481" w:rsidP="00576481">
      <w:pPr>
        <w:spacing w:after="0" w:line="240" w:lineRule="auto"/>
        <w:ind w:left="113"/>
        <w:rPr>
          <w:lang w:val="el-GR"/>
        </w:rPr>
      </w:pPr>
      <w:r w:rsidRPr="00142665">
        <w:rPr>
          <w:lang w:val="el-GR"/>
        </w:rPr>
        <w:t xml:space="preserve">τκ </w:t>
      </w:r>
      <w:r w:rsidR="00995CC9" w:rsidRPr="00142665">
        <w:rPr>
          <w:lang w:val="el-GR"/>
        </w:rPr>
        <w:t>41500</w:t>
      </w:r>
      <w:r w:rsidR="00995CC9" w:rsidRPr="00142665">
        <w:rPr>
          <w:spacing w:val="1"/>
          <w:lang w:val="el-GR"/>
        </w:rPr>
        <w:t xml:space="preserve"> </w:t>
      </w:r>
      <w:r w:rsidR="00995CC9" w:rsidRPr="00142665">
        <w:rPr>
          <w:lang w:val="el-GR"/>
        </w:rPr>
        <w:t>Λάρισα</w:t>
      </w:r>
    </w:p>
    <w:p w:rsidR="00995CC9" w:rsidRPr="003C2B5C" w:rsidRDefault="00142665" w:rsidP="00576481">
      <w:pPr>
        <w:spacing w:after="0" w:line="240" w:lineRule="auto"/>
        <w:ind w:left="113"/>
        <w:rPr>
          <w:lang w:val="el-GR"/>
        </w:rPr>
      </w:pPr>
      <w:r>
        <w:rPr>
          <w:lang w:val="el-GR"/>
        </w:rPr>
        <w:t>τ</w:t>
      </w:r>
      <w:r w:rsidR="00995CC9" w:rsidRPr="00142665">
        <w:rPr>
          <w:lang w:val="el-GR"/>
        </w:rPr>
        <w:t>ηλ</w:t>
      </w:r>
      <w:r w:rsidR="00995CC9" w:rsidRPr="003C2B5C">
        <w:rPr>
          <w:lang w:val="el-GR"/>
        </w:rPr>
        <w:t>.</w:t>
      </w:r>
      <w:r w:rsidR="00995CC9" w:rsidRPr="003C2B5C">
        <w:rPr>
          <w:spacing w:val="-4"/>
          <w:lang w:val="el-GR"/>
        </w:rPr>
        <w:t xml:space="preserve"> </w:t>
      </w:r>
      <w:r w:rsidR="00995CC9" w:rsidRPr="003C2B5C">
        <w:rPr>
          <w:lang w:val="el-GR"/>
        </w:rPr>
        <w:t>2410-684574</w:t>
      </w:r>
      <w:r w:rsidR="00576481" w:rsidRPr="003C2B5C">
        <w:rPr>
          <w:lang w:val="el-GR"/>
        </w:rPr>
        <w:t xml:space="preserve">, </w:t>
      </w:r>
      <w:r w:rsidR="00995CC9" w:rsidRPr="00142665">
        <w:t>e</w:t>
      </w:r>
      <w:r w:rsidR="00995CC9" w:rsidRPr="003C2B5C">
        <w:rPr>
          <w:lang w:val="el-GR"/>
        </w:rPr>
        <w:t>-</w:t>
      </w:r>
      <w:r w:rsidR="00995CC9" w:rsidRPr="00142665">
        <w:t>mail</w:t>
      </w:r>
      <w:r w:rsidR="00995CC9" w:rsidRPr="003C2B5C">
        <w:rPr>
          <w:lang w:val="el-GR"/>
        </w:rPr>
        <w:t>:</w:t>
      </w:r>
      <w:r w:rsidR="00995CC9" w:rsidRPr="003C2B5C">
        <w:rPr>
          <w:color w:val="0000FF"/>
          <w:spacing w:val="-3"/>
          <w:lang w:val="el-GR"/>
        </w:rPr>
        <w:t xml:space="preserve"> </w:t>
      </w:r>
      <w:hyperlink r:id="rId8" w:history="1">
        <w:r w:rsidR="00995CC9" w:rsidRPr="00142665">
          <w:rPr>
            <w:rStyle w:val="-"/>
            <w:u w:color="0000FF"/>
          </w:rPr>
          <w:t>g</w:t>
        </w:r>
        <w:r w:rsidR="00995CC9" w:rsidRPr="003C2B5C">
          <w:rPr>
            <w:rStyle w:val="-"/>
            <w:u w:color="0000FF"/>
            <w:lang w:val="el-GR"/>
          </w:rPr>
          <w:t>-</w:t>
        </w:r>
        <w:r w:rsidR="00995CC9" w:rsidRPr="00142665">
          <w:rPr>
            <w:rStyle w:val="-"/>
            <w:u w:color="0000FF"/>
          </w:rPr>
          <w:t>ds</w:t>
        </w:r>
        <w:r w:rsidR="00995CC9" w:rsidRPr="003C2B5C">
          <w:rPr>
            <w:rStyle w:val="-"/>
            <w:u w:color="0000FF"/>
            <w:lang w:val="el-GR"/>
          </w:rPr>
          <w:t>@</w:t>
        </w:r>
        <w:r w:rsidR="00995CC9" w:rsidRPr="00142665">
          <w:rPr>
            <w:rStyle w:val="-"/>
            <w:u w:color="0000FF"/>
          </w:rPr>
          <w:t>uth</w:t>
        </w:r>
        <w:r w:rsidR="00995CC9" w:rsidRPr="003C2B5C">
          <w:rPr>
            <w:rStyle w:val="-"/>
            <w:u w:color="0000FF"/>
            <w:lang w:val="el-GR"/>
          </w:rPr>
          <w:t>.</w:t>
        </w:r>
        <w:r w:rsidR="00995CC9" w:rsidRPr="00142665">
          <w:rPr>
            <w:rStyle w:val="-"/>
            <w:u w:color="0000FF"/>
          </w:rPr>
          <w:t>gr</w:t>
        </w:r>
      </w:hyperlink>
    </w:p>
    <w:p w:rsidR="00576481" w:rsidRPr="003C2B5C" w:rsidRDefault="00995CC9" w:rsidP="00576481">
      <w:pPr>
        <w:spacing w:after="0" w:line="240" w:lineRule="auto"/>
        <w:ind w:firstLine="720"/>
        <w:jc w:val="center"/>
        <w:rPr>
          <w:lang w:val="el-GR"/>
        </w:rPr>
      </w:pPr>
      <w:r w:rsidRPr="003C2B5C">
        <w:rPr>
          <w:lang w:val="el-GR"/>
        </w:rPr>
        <w:br w:type="column"/>
      </w:r>
    </w:p>
    <w:p w:rsidR="00576481" w:rsidRPr="003C2B5C" w:rsidRDefault="00576481" w:rsidP="00576481">
      <w:pPr>
        <w:spacing w:after="0" w:line="240" w:lineRule="auto"/>
        <w:ind w:firstLine="720"/>
        <w:jc w:val="center"/>
        <w:rPr>
          <w:lang w:val="el-GR"/>
        </w:rPr>
      </w:pPr>
    </w:p>
    <w:p w:rsidR="00576481" w:rsidRPr="00142665" w:rsidRDefault="00576481" w:rsidP="00EB11DF">
      <w:pPr>
        <w:spacing w:after="0" w:line="240" w:lineRule="auto"/>
        <w:ind w:left="1440" w:firstLine="720"/>
        <w:jc w:val="center"/>
        <w:rPr>
          <w:lang w:val="el-GR"/>
        </w:rPr>
      </w:pPr>
      <w:r w:rsidRPr="00142665">
        <w:rPr>
          <w:lang w:val="el-GR"/>
        </w:rPr>
        <w:t xml:space="preserve">Λάρισα, </w:t>
      </w:r>
      <w:r w:rsidR="003972AC" w:rsidRPr="0013392A">
        <w:rPr>
          <w:lang w:val="el-GR"/>
        </w:rPr>
        <w:t>10</w:t>
      </w:r>
      <w:r w:rsidRPr="00142665">
        <w:rPr>
          <w:lang w:val="el-GR"/>
        </w:rPr>
        <w:t>.3.2021</w:t>
      </w:r>
    </w:p>
    <w:p w:rsidR="00995CC9" w:rsidRPr="0013392A" w:rsidRDefault="00576481" w:rsidP="00EB11DF">
      <w:pPr>
        <w:pStyle w:val="a3"/>
        <w:ind w:left="2160" w:firstLine="720"/>
        <w:rPr>
          <w:rFonts w:ascii="Verdana"/>
          <w:sz w:val="22"/>
          <w:szCs w:val="22"/>
        </w:rPr>
      </w:pPr>
      <w:r w:rsidRPr="00142665">
        <w:rPr>
          <w:sz w:val="22"/>
          <w:szCs w:val="22"/>
        </w:rPr>
        <w:t>Αρ. Πρωτ.</w:t>
      </w:r>
      <w:r w:rsidR="00BB35B7" w:rsidRPr="00142665">
        <w:rPr>
          <w:sz w:val="22"/>
          <w:szCs w:val="22"/>
        </w:rPr>
        <w:t xml:space="preserve"> 1</w:t>
      </w:r>
      <w:r w:rsidR="003972AC" w:rsidRPr="0013392A">
        <w:rPr>
          <w:sz w:val="22"/>
          <w:szCs w:val="22"/>
        </w:rPr>
        <w:t>31</w:t>
      </w:r>
    </w:p>
    <w:p w:rsidR="00995CC9" w:rsidRPr="00142665" w:rsidRDefault="00995CC9" w:rsidP="00995CC9">
      <w:pPr>
        <w:rPr>
          <w:lang w:val="el-GR"/>
        </w:rPr>
      </w:pPr>
    </w:p>
    <w:p w:rsidR="00995CC9" w:rsidRPr="00142665" w:rsidRDefault="00995CC9" w:rsidP="00995CC9">
      <w:pPr>
        <w:rPr>
          <w:lang w:val="el-GR"/>
        </w:rPr>
      </w:pPr>
    </w:p>
    <w:p w:rsidR="00367A10" w:rsidRPr="000C0DD3" w:rsidRDefault="00995CC9" w:rsidP="00576481">
      <w:pPr>
        <w:spacing w:after="0" w:line="240" w:lineRule="auto"/>
        <w:jc w:val="center"/>
        <w:rPr>
          <w:lang w:val="el-GR"/>
        </w:rPr>
      </w:pPr>
      <w:r w:rsidRPr="000C0DD3">
        <w:rPr>
          <w:lang w:val="el-GR"/>
        </w:rPr>
        <w:tab/>
      </w:r>
    </w:p>
    <w:p w:rsidR="00995CC9" w:rsidRPr="000C0DD3" w:rsidRDefault="00995CC9" w:rsidP="00995CC9">
      <w:pPr>
        <w:rPr>
          <w:lang w:val="el-GR"/>
        </w:rPr>
      </w:pPr>
    </w:p>
    <w:p w:rsidR="00995CC9" w:rsidRPr="000C0DD3" w:rsidRDefault="00995CC9" w:rsidP="00995CC9">
      <w:pPr>
        <w:rPr>
          <w:lang w:val="el-GR"/>
        </w:rPr>
      </w:pPr>
    </w:p>
    <w:p w:rsidR="00995CC9" w:rsidRPr="000C0DD3" w:rsidRDefault="00995CC9" w:rsidP="00995CC9">
      <w:pPr>
        <w:rPr>
          <w:lang w:val="el-GR"/>
        </w:rPr>
        <w:sectPr w:rsidR="00995CC9" w:rsidRPr="000C0DD3" w:rsidSect="00CE3A94">
          <w:type w:val="continuous"/>
          <w:pgSz w:w="12240" w:h="15840"/>
          <w:pgMar w:top="1440" w:right="1440" w:bottom="1440" w:left="1440" w:header="720" w:footer="720" w:gutter="0"/>
          <w:cols w:num="2" w:space="48"/>
          <w:docGrid w:linePitch="360"/>
        </w:sectPr>
      </w:pPr>
    </w:p>
    <w:p w:rsidR="00867EAA" w:rsidRPr="00142665" w:rsidRDefault="00867EAA" w:rsidP="00867EAA">
      <w:pPr>
        <w:pStyle w:val="1"/>
        <w:spacing w:before="52"/>
        <w:ind w:right="945"/>
        <w:rPr>
          <w:sz w:val="22"/>
          <w:szCs w:val="22"/>
        </w:rPr>
      </w:pPr>
      <w:r w:rsidRPr="00142665">
        <w:rPr>
          <w:sz w:val="22"/>
          <w:szCs w:val="22"/>
        </w:rPr>
        <w:lastRenderedPageBreak/>
        <w:t>ΠΡΟΣΚΛΗΣΗ</w:t>
      </w:r>
      <w:r w:rsidRPr="00142665">
        <w:rPr>
          <w:spacing w:val="-2"/>
          <w:sz w:val="22"/>
          <w:szCs w:val="22"/>
        </w:rPr>
        <w:t xml:space="preserve"> </w:t>
      </w:r>
      <w:r w:rsidRPr="00142665">
        <w:rPr>
          <w:sz w:val="22"/>
          <w:szCs w:val="22"/>
        </w:rPr>
        <w:t>ΕΚΔΗΛΩΣΗΣ ΕΝΔΙΑΦΕΡΟΝΤΟΣ ΥΠΟΨΗΦΙΩΝ</w:t>
      </w:r>
      <w:r w:rsidRPr="00142665">
        <w:rPr>
          <w:spacing w:val="-3"/>
          <w:sz w:val="22"/>
          <w:szCs w:val="22"/>
        </w:rPr>
        <w:t xml:space="preserve"> </w:t>
      </w:r>
      <w:r w:rsidRPr="00142665">
        <w:rPr>
          <w:sz w:val="22"/>
          <w:szCs w:val="22"/>
        </w:rPr>
        <w:t>ΔΙΔΑΚΤΟΡΩΝ</w:t>
      </w:r>
    </w:p>
    <w:p w:rsidR="00867EAA" w:rsidRPr="00BC188A" w:rsidRDefault="00867EAA" w:rsidP="00867EAA">
      <w:pPr>
        <w:pStyle w:val="a3"/>
        <w:spacing w:before="9"/>
        <w:ind w:left="0"/>
        <w:rPr>
          <w:b/>
          <w:sz w:val="18"/>
          <w:szCs w:val="18"/>
        </w:rPr>
      </w:pPr>
    </w:p>
    <w:p w:rsidR="00867EAA" w:rsidRPr="00142665" w:rsidRDefault="00867EAA" w:rsidP="000B236E">
      <w:pPr>
        <w:pStyle w:val="a3"/>
        <w:spacing w:line="360" w:lineRule="auto"/>
        <w:ind w:left="113" w:right="108"/>
        <w:jc w:val="both"/>
        <w:rPr>
          <w:sz w:val="22"/>
          <w:szCs w:val="22"/>
        </w:rPr>
      </w:pPr>
      <w:r w:rsidRPr="00142665">
        <w:rPr>
          <w:sz w:val="22"/>
          <w:szCs w:val="22"/>
        </w:rPr>
        <w:t>Το Τμήμα Ψηφιακών Συστημάτων (ΤΨΣ) του Πανεπιστημίου Θεσσαλίας</w:t>
      </w:r>
      <w:r w:rsidR="00EB11DF">
        <w:rPr>
          <w:sz w:val="22"/>
          <w:szCs w:val="22"/>
        </w:rPr>
        <w:t>,</w:t>
      </w:r>
      <w:r w:rsidRPr="00142665">
        <w:rPr>
          <w:sz w:val="22"/>
          <w:szCs w:val="22"/>
        </w:rPr>
        <w:t xml:space="preserve"> σύμφωνα με</w:t>
      </w:r>
      <w:r w:rsidRPr="00142665">
        <w:rPr>
          <w:spacing w:val="1"/>
          <w:sz w:val="22"/>
          <w:szCs w:val="22"/>
        </w:rPr>
        <w:t xml:space="preserve"> </w:t>
      </w:r>
      <w:r w:rsidRPr="00142665">
        <w:rPr>
          <w:sz w:val="22"/>
          <w:szCs w:val="22"/>
        </w:rPr>
        <w:t xml:space="preserve">την υπ’ αριθμ. </w:t>
      </w:r>
      <w:r w:rsidR="000B0D90" w:rsidRPr="00142665">
        <w:rPr>
          <w:sz w:val="22"/>
          <w:szCs w:val="22"/>
        </w:rPr>
        <w:t>11</w:t>
      </w:r>
      <w:r w:rsidR="00D70670" w:rsidRPr="00142665">
        <w:rPr>
          <w:sz w:val="22"/>
          <w:szCs w:val="22"/>
        </w:rPr>
        <w:t>/3.3.2021</w:t>
      </w:r>
      <w:r w:rsidR="00BC14A9" w:rsidRPr="00BC14A9">
        <w:rPr>
          <w:sz w:val="22"/>
          <w:szCs w:val="22"/>
        </w:rPr>
        <w:t xml:space="preserve"> </w:t>
      </w:r>
      <w:r w:rsidRPr="00142665">
        <w:rPr>
          <w:sz w:val="22"/>
          <w:szCs w:val="22"/>
        </w:rPr>
        <w:t xml:space="preserve">(θέμα </w:t>
      </w:r>
      <w:r w:rsidR="000B0D90" w:rsidRPr="00142665">
        <w:rPr>
          <w:sz w:val="22"/>
          <w:szCs w:val="22"/>
        </w:rPr>
        <w:t>3.2</w:t>
      </w:r>
      <w:r w:rsidRPr="00142665">
        <w:rPr>
          <w:sz w:val="22"/>
          <w:szCs w:val="22"/>
        </w:rPr>
        <w:t xml:space="preserve">) απόφαση της Συνέλευσης του, προκηρύσσει </w:t>
      </w:r>
      <w:r w:rsidR="00D70670" w:rsidRPr="00142665">
        <w:rPr>
          <w:sz w:val="22"/>
          <w:szCs w:val="22"/>
        </w:rPr>
        <w:t>θέσεις</w:t>
      </w:r>
      <w:r w:rsidRPr="003E23DF">
        <w:rPr>
          <w:sz w:val="22"/>
          <w:szCs w:val="22"/>
        </w:rPr>
        <w:t xml:space="preserve"> </w:t>
      </w:r>
      <w:r w:rsidRPr="00142665">
        <w:rPr>
          <w:sz w:val="22"/>
          <w:szCs w:val="22"/>
        </w:rPr>
        <w:t>υποψηφίων</w:t>
      </w:r>
      <w:r w:rsidRPr="003E23DF">
        <w:rPr>
          <w:sz w:val="22"/>
          <w:szCs w:val="22"/>
        </w:rPr>
        <w:t xml:space="preserve"> </w:t>
      </w:r>
      <w:r w:rsidRPr="00142665">
        <w:rPr>
          <w:sz w:val="22"/>
          <w:szCs w:val="22"/>
        </w:rPr>
        <w:t>διδακτόρων</w:t>
      </w:r>
      <w:r w:rsidRPr="003E23DF">
        <w:rPr>
          <w:sz w:val="22"/>
          <w:szCs w:val="22"/>
        </w:rPr>
        <w:t xml:space="preserve"> και καλεί ενδιαφερόμενους να υποβάλουν σχετική αίτηση </w:t>
      </w:r>
      <w:r w:rsidRPr="00142665">
        <w:rPr>
          <w:sz w:val="22"/>
          <w:szCs w:val="22"/>
        </w:rPr>
        <w:t>στα</w:t>
      </w:r>
      <w:r w:rsidRPr="003E23DF">
        <w:rPr>
          <w:sz w:val="22"/>
          <w:szCs w:val="22"/>
        </w:rPr>
        <w:t xml:space="preserve"> </w:t>
      </w:r>
      <w:r w:rsidRPr="00142665">
        <w:rPr>
          <w:sz w:val="22"/>
          <w:szCs w:val="22"/>
        </w:rPr>
        <w:t>παρακάτω</w:t>
      </w:r>
      <w:r w:rsidRPr="003E23DF">
        <w:rPr>
          <w:sz w:val="22"/>
          <w:szCs w:val="22"/>
        </w:rPr>
        <w:t xml:space="preserve"> </w:t>
      </w:r>
      <w:r w:rsidRPr="00142665">
        <w:rPr>
          <w:sz w:val="22"/>
          <w:szCs w:val="22"/>
        </w:rPr>
        <w:t>γνωστικά</w:t>
      </w:r>
      <w:r w:rsidRPr="003E23DF">
        <w:rPr>
          <w:sz w:val="22"/>
          <w:szCs w:val="22"/>
        </w:rPr>
        <w:t xml:space="preserve"> </w:t>
      </w:r>
      <w:r w:rsidRPr="00142665">
        <w:rPr>
          <w:sz w:val="22"/>
          <w:szCs w:val="22"/>
        </w:rPr>
        <w:t>πεδία</w:t>
      </w:r>
      <w:r w:rsidRPr="003E23DF">
        <w:rPr>
          <w:sz w:val="22"/>
          <w:szCs w:val="22"/>
        </w:rPr>
        <w:t xml:space="preserve"> </w:t>
      </w:r>
      <w:r w:rsidR="003E23DF" w:rsidRPr="003E23DF">
        <w:rPr>
          <w:sz w:val="22"/>
          <w:szCs w:val="22"/>
        </w:rPr>
        <w:t xml:space="preserve">που </w:t>
      </w:r>
      <w:r w:rsidR="003E23DF">
        <w:rPr>
          <w:sz w:val="22"/>
          <w:szCs w:val="22"/>
        </w:rPr>
        <w:t xml:space="preserve">συνδέονται με ερευνητικές περιοχές αντίστοιχων Μελών </w:t>
      </w:r>
      <w:r w:rsidRPr="003E23DF">
        <w:rPr>
          <w:sz w:val="22"/>
          <w:szCs w:val="22"/>
        </w:rPr>
        <w:t xml:space="preserve">ΔΕΠ </w:t>
      </w:r>
      <w:r w:rsidR="003E23DF">
        <w:rPr>
          <w:sz w:val="22"/>
          <w:szCs w:val="22"/>
        </w:rPr>
        <w:t>(</w:t>
      </w:r>
      <w:r w:rsidR="003E23DF" w:rsidRPr="003E23DF">
        <w:rPr>
          <w:sz w:val="22"/>
          <w:szCs w:val="22"/>
        </w:rPr>
        <w:t>Διδακτικού Ερευνητικού Προσωπικού</w:t>
      </w:r>
      <w:r w:rsidR="003E23DF">
        <w:rPr>
          <w:sz w:val="22"/>
          <w:szCs w:val="22"/>
        </w:rPr>
        <w:t xml:space="preserve">) </w:t>
      </w:r>
      <w:r w:rsidRPr="003E23DF">
        <w:rPr>
          <w:sz w:val="22"/>
          <w:szCs w:val="22"/>
        </w:rPr>
        <w:t xml:space="preserve">του </w:t>
      </w:r>
      <w:r w:rsidRPr="00142665">
        <w:rPr>
          <w:sz w:val="22"/>
          <w:szCs w:val="22"/>
        </w:rPr>
        <w:t>Τμήματος</w:t>
      </w:r>
      <w:r w:rsidRPr="003E23DF">
        <w:rPr>
          <w:sz w:val="22"/>
          <w:szCs w:val="22"/>
        </w:rPr>
        <w:t xml:space="preserve"> </w:t>
      </w:r>
      <w:r w:rsidRPr="00142665">
        <w:rPr>
          <w:sz w:val="22"/>
          <w:szCs w:val="22"/>
        </w:rPr>
        <w:t>ΤΨΣ:</w:t>
      </w:r>
    </w:p>
    <w:p w:rsidR="00867EAA" w:rsidRPr="00142665" w:rsidRDefault="00867EAA" w:rsidP="000B236E">
      <w:pPr>
        <w:pStyle w:val="a5"/>
        <w:numPr>
          <w:ilvl w:val="0"/>
          <w:numId w:val="2"/>
        </w:numPr>
        <w:spacing w:line="360" w:lineRule="auto"/>
        <w:ind w:left="771" w:hanging="357"/>
        <w:jc w:val="both"/>
      </w:pPr>
      <w:r w:rsidRPr="00142665">
        <w:t>Ανάλυση και Σχεδίαση Συστημάτων και Έργων</w:t>
      </w:r>
      <w:r w:rsidR="003E23DF">
        <w:t xml:space="preserve">, </w:t>
      </w:r>
      <w:r w:rsidRPr="00142665">
        <w:t xml:space="preserve">Υποστήριξη Λήψης Αποφάσεων </w:t>
      </w:r>
      <w:r w:rsidRPr="00142665">
        <w:rPr>
          <w:spacing w:val="-7"/>
        </w:rPr>
        <w:t xml:space="preserve"> </w:t>
      </w:r>
      <w:r w:rsidRPr="00142665">
        <w:t>(Καθηγητής</w:t>
      </w:r>
      <w:r w:rsidRPr="00142665">
        <w:rPr>
          <w:spacing w:val="-2"/>
        </w:rPr>
        <w:t xml:space="preserve"> </w:t>
      </w:r>
      <w:r w:rsidRPr="00142665">
        <w:t>Βασίλειος Γερογιάννης)</w:t>
      </w:r>
    </w:p>
    <w:p w:rsidR="00867EAA" w:rsidRPr="00142665" w:rsidRDefault="00867EAA" w:rsidP="000B236E">
      <w:pPr>
        <w:pStyle w:val="a5"/>
        <w:numPr>
          <w:ilvl w:val="0"/>
          <w:numId w:val="2"/>
        </w:numPr>
        <w:tabs>
          <w:tab w:val="left" w:pos="773"/>
        </w:tabs>
        <w:spacing w:line="360" w:lineRule="auto"/>
        <w:ind w:hanging="357"/>
        <w:jc w:val="both"/>
      </w:pPr>
      <w:r w:rsidRPr="00142665">
        <w:t xml:space="preserve">Προσαρμοστική </w:t>
      </w:r>
      <w:r w:rsidR="003E23DF">
        <w:t>Δ</w:t>
      </w:r>
      <w:r w:rsidRPr="00142665">
        <w:t xml:space="preserve">ρομολόγηση και </w:t>
      </w:r>
      <w:r w:rsidR="003E23DF">
        <w:t>Δ</w:t>
      </w:r>
      <w:r w:rsidRPr="00142665">
        <w:t xml:space="preserve">ιαχείριση </w:t>
      </w:r>
      <w:r w:rsidR="003E23DF">
        <w:t>Π</w:t>
      </w:r>
      <w:r w:rsidRPr="00142665">
        <w:t xml:space="preserve">όρων σε </w:t>
      </w:r>
      <w:r w:rsidR="003E23DF">
        <w:t>Ο</w:t>
      </w:r>
      <w:r w:rsidRPr="00142665">
        <w:t xml:space="preserve">χηματικά </w:t>
      </w:r>
      <w:r w:rsidR="003E23DF">
        <w:t>Α</w:t>
      </w:r>
      <w:r w:rsidRPr="00142665">
        <w:t xml:space="preserve">δόμητα </w:t>
      </w:r>
      <w:r w:rsidR="003E23DF">
        <w:t>Δ</w:t>
      </w:r>
      <w:r w:rsidRPr="00142665">
        <w:t>ίκτυα</w:t>
      </w:r>
      <w:r w:rsidR="007E26C9" w:rsidRPr="00142665">
        <w:t xml:space="preserve">, </w:t>
      </w:r>
      <w:r w:rsidRPr="00142665">
        <w:t xml:space="preserve"> </w:t>
      </w:r>
      <w:r w:rsidR="007E26C9" w:rsidRPr="00142665">
        <w:rPr>
          <w:spacing w:val="-1"/>
        </w:rPr>
        <w:t xml:space="preserve">Συνεργατικές </w:t>
      </w:r>
      <w:r w:rsidR="003E23DF">
        <w:rPr>
          <w:spacing w:val="-1"/>
        </w:rPr>
        <w:t>Τ</w:t>
      </w:r>
      <w:r w:rsidR="007E26C9" w:rsidRPr="00142665">
        <w:rPr>
          <w:spacing w:val="-1"/>
        </w:rPr>
        <w:t xml:space="preserve">εχνικές </w:t>
      </w:r>
      <w:r w:rsidR="003E23DF">
        <w:rPr>
          <w:spacing w:val="-1"/>
        </w:rPr>
        <w:t>Ε</w:t>
      </w:r>
      <w:r w:rsidR="007E26C9" w:rsidRPr="00142665">
        <w:rPr>
          <w:spacing w:val="-1"/>
        </w:rPr>
        <w:t xml:space="preserve">πικοινωνίας για </w:t>
      </w:r>
      <w:r w:rsidR="003E23DF">
        <w:rPr>
          <w:spacing w:val="-1"/>
        </w:rPr>
        <w:t>Α</w:t>
      </w:r>
      <w:r w:rsidR="007E26C9" w:rsidRPr="00142665">
        <w:rPr>
          <w:spacing w:val="-1"/>
        </w:rPr>
        <w:t xml:space="preserve">ποτελεσματική </w:t>
      </w:r>
      <w:r w:rsidR="003E23DF">
        <w:rPr>
          <w:spacing w:val="-1"/>
        </w:rPr>
        <w:t>Ο</w:t>
      </w:r>
      <w:r w:rsidR="007E26C9" w:rsidRPr="00142665">
        <w:rPr>
          <w:spacing w:val="-1"/>
        </w:rPr>
        <w:t xml:space="preserve">μοσπονδιακή </w:t>
      </w:r>
      <w:r w:rsidR="003E23DF">
        <w:rPr>
          <w:spacing w:val="-1"/>
        </w:rPr>
        <w:t>Μ</w:t>
      </w:r>
      <w:r w:rsidR="007E26C9" w:rsidRPr="00142665">
        <w:rPr>
          <w:spacing w:val="-1"/>
        </w:rPr>
        <w:t xml:space="preserve">άθηση σε </w:t>
      </w:r>
      <w:r w:rsidR="003E23DF">
        <w:rPr>
          <w:spacing w:val="-1"/>
        </w:rPr>
        <w:t>Α</w:t>
      </w:r>
      <w:r w:rsidR="007E26C9" w:rsidRPr="00142665">
        <w:rPr>
          <w:spacing w:val="-1"/>
        </w:rPr>
        <w:t xml:space="preserve">σύρματα </w:t>
      </w:r>
      <w:r w:rsidR="003E23DF">
        <w:rPr>
          <w:spacing w:val="-1"/>
        </w:rPr>
        <w:t>Δ</w:t>
      </w:r>
      <w:r w:rsidR="007E26C9" w:rsidRPr="00142665">
        <w:rPr>
          <w:spacing w:val="-1"/>
        </w:rPr>
        <w:t xml:space="preserve">ίκτυα,  </w:t>
      </w:r>
      <w:r w:rsidR="007E26C9" w:rsidRPr="00142665">
        <w:t xml:space="preserve">Βελτιστοποίηση </w:t>
      </w:r>
      <w:r w:rsidR="003E23DF">
        <w:t>κ</w:t>
      </w:r>
      <w:r w:rsidR="007E26C9" w:rsidRPr="00142665">
        <w:t>αθοριζόμενων απ</w:t>
      </w:r>
      <w:r w:rsidR="004D39E5">
        <w:t xml:space="preserve">ό </w:t>
      </w:r>
      <w:r w:rsidR="003E23DF">
        <w:t>Λ</w:t>
      </w:r>
      <w:r w:rsidR="004D39E5">
        <w:t xml:space="preserve">ογισμικό </w:t>
      </w:r>
      <w:r w:rsidR="003E23DF">
        <w:t>Δ</w:t>
      </w:r>
      <w:r w:rsidR="004D39E5">
        <w:t>ικτύων [</w:t>
      </w:r>
      <w:r w:rsidR="007E26C9" w:rsidRPr="00142665">
        <w:t>Software-Defined Networks (SDN)</w:t>
      </w:r>
      <w:r w:rsidR="004D39E5">
        <w:t>]</w:t>
      </w:r>
      <w:r w:rsidR="007E26C9" w:rsidRPr="00142665">
        <w:t xml:space="preserve"> </w:t>
      </w:r>
      <w:r w:rsidR="003E23DF">
        <w:t>Κ</w:t>
      </w:r>
      <w:r w:rsidR="007E26C9" w:rsidRPr="00142665">
        <w:t xml:space="preserve">ινητών </w:t>
      </w:r>
      <w:r w:rsidR="003E23DF">
        <w:t>Ε</w:t>
      </w:r>
      <w:r w:rsidR="007E26C9" w:rsidRPr="00142665">
        <w:t>πικοινωνιών 5</w:t>
      </w:r>
      <w:r w:rsidR="007E26C9" w:rsidRPr="00142665">
        <w:rPr>
          <w:vertAlign w:val="superscript"/>
        </w:rPr>
        <w:t>ης</w:t>
      </w:r>
      <w:r w:rsidR="007E26C9" w:rsidRPr="00142665">
        <w:t xml:space="preserve"> </w:t>
      </w:r>
      <w:r w:rsidR="003E23DF">
        <w:t>Γ</w:t>
      </w:r>
      <w:r w:rsidR="007E26C9" w:rsidRPr="00142665">
        <w:t xml:space="preserve">ενιάς με </w:t>
      </w:r>
      <w:r w:rsidR="003E23DF">
        <w:t>Χ</w:t>
      </w:r>
      <w:r w:rsidR="007E26C9" w:rsidRPr="00142665">
        <w:t xml:space="preserve">ρήση </w:t>
      </w:r>
      <w:r w:rsidR="003E23DF">
        <w:t>Μ</w:t>
      </w:r>
      <w:r w:rsidR="007E26C9" w:rsidRPr="00142665">
        <w:t xml:space="preserve">εθόδων </w:t>
      </w:r>
      <w:r w:rsidR="003E23DF">
        <w:t>Τ</w:t>
      </w:r>
      <w:r w:rsidR="007E26C9" w:rsidRPr="00142665">
        <w:t xml:space="preserve">εχνικής </w:t>
      </w:r>
      <w:r w:rsidR="003E23DF">
        <w:t>Ν</w:t>
      </w:r>
      <w:r w:rsidR="007E26C9" w:rsidRPr="00142665">
        <w:t xml:space="preserve">οημοσύνης, Τεχνικές </w:t>
      </w:r>
      <w:r w:rsidR="003E23DF">
        <w:t>Δ</w:t>
      </w:r>
      <w:r w:rsidR="007E26C9" w:rsidRPr="00142665">
        <w:t xml:space="preserve">ιαχείρισης και </w:t>
      </w:r>
      <w:r w:rsidR="003E23DF">
        <w:t>Δ</w:t>
      </w:r>
      <w:r w:rsidR="007E26C9" w:rsidRPr="00142665">
        <w:t xml:space="preserve">ιαμοιρασμού </w:t>
      </w:r>
      <w:r w:rsidR="003E23DF">
        <w:t>Φ</w:t>
      </w:r>
      <w:r w:rsidR="007E26C9" w:rsidRPr="00142665">
        <w:t xml:space="preserve">άσματος σε ΙοΤ </w:t>
      </w:r>
      <w:r w:rsidR="003E23DF">
        <w:t>Δ</w:t>
      </w:r>
      <w:r w:rsidR="007E26C9" w:rsidRPr="00142665">
        <w:t xml:space="preserve">ίκτυα </w:t>
      </w:r>
      <w:r w:rsidR="003E23DF">
        <w:t>Ε</w:t>
      </w:r>
      <w:r w:rsidR="007E26C9" w:rsidRPr="00142665">
        <w:t xml:space="preserve">πικάλυψης, Αυτοδιαμορφώσιμα </w:t>
      </w:r>
      <w:r w:rsidR="003E23DF">
        <w:t>Σ</w:t>
      </w:r>
      <w:r w:rsidR="007E26C9" w:rsidRPr="00142665">
        <w:t xml:space="preserve">υστήματα </w:t>
      </w:r>
      <w:r w:rsidR="003E23DF">
        <w:t>Σ</w:t>
      </w:r>
      <w:r w:rsidR="007E26C9" w:rsidRPr="00142665">
        <w:t xml:space="preserve">ταθμών </w:t>
      </w:r>
      <w:r w:rsidR="003E23DF">
        <w:t>Β</w:t>
      </w:r>
      <w:r w:rsidR="007E26C9" w:rsidRPr="00142665">
        <w:t xml:space="preserve">άσης για </w:t>
      </w:r>
      <w:r w:rsidR="003E23DF">
        <w:t>Δ</w:t>
      </w:r>
      <w:r w:rsidR="007E26C9" w:rsidRPr="00142665">
        <w:t xml:space="preserve">ίκτυα </w:t>
      </w:r>
      <w:r w:rsidR="003E23DF">
        <w:t>Κ</w:t>
      </w:r>
      <w:r w:rsidR="007E26C9" w:rsidRPr="00142665">
        <w:t xml:space="preserve">ινητών </w:t>
      </w:r>
      <w:r w:rsidR="003E23DF">
        <w:t>Ε</w:t>
      </w:r>
      <w:r w:rsidR="007E26C9" w:rsidRPr="00142665">
        <w:t>πικοινωνιών 6</w:t>
      </w:r>
      <w:r w:rsidR="007E26C9" w:rsidRPr="00142665">
        <w:rPr>
          <w:vertAlign w:val="superscript"/>
        </w:rPr>
        <w:t>ης</w:t>
      </w:r>
      <w:r w:rsidR="007E26C9" w:rsidRPr="00142665">
        <w:t xml:space="preserve"> </w:t>
      </w:r>
      <w:r w:rsidR="003E23DF">
        <w:t>Γ</w:t>
      </w:r>
      <w:r w:rsidR="007E26C9" w:rsidRPr="00142665">
        <w:t xml:space="preserve">ενιάς </w:t>
      </w:r>
      <w:r w:rsidRPr="00142665">
        <w:t>(Καθηγητής</w:t>
      </w:r>
      <w:r w:rsidRPr="00142665">
        <w:rPr>
          <w:spacing w:val="-6"/>
        </w:rPr>
        <w:t xml:space="preserve"> </w:t>
      </w:r>
      <w:r w:rsidRPr="00142665">
        <w:t>Γεώργιος Καρέτσος)</w:t>
      </w:r>
    </w:p>
    <w:p w:rsidR="0022695F" w:rsidRPr="00142665" w:rsidRDefault="0022695F" w:rsidP="000B236E">
      <w:pPr>
        <w:pStyle w:val="a5"/>
        <w:numPr>
          <w:ilvl w:val="0"/>
          <w:numId w:val="2"/>
        </w:numPr>
        <w:tabs>
          <w:tab w:val="left" w:pos="773"/>
        </w:tabs>
        <w:spacing w:line="360" w:lineRule="auto"/>
        <w:ind w:hanging="357"/>
        <w:jc w:val="both"/>
      </w:pPr>
      <w:r w:rsidRPr="00142665">
        <w:t>Κβαντική Υπολογιστική (Καθηγητής Ηλίας Σαββας)</w:t>
      </w:r>
    </w:p>
    <w:p w:rsidR="00867EAA" w:rsidRPr="00142665" w:rsidRDefault="00867EAA" w:rsidP="000B236E">
      <w:pPr>
        <w:pStyle w:val="a5"/>
        <w:numPr>
          <w:ilvl w:val="0"/>
          <w:numId w:val="2"/>
        </w:numPr>
        <w:tabs>
          <w:tab w:val="left" w:pos="773"/>
        </w:tabs>
        <w:spacing w:line="360" w:lineRule="auto"/>
        <w:ind w:hanging="357"/>
        <w:jc w:val="both"/>
      </w:pPr>
      <w:r w:rsidRPr="00142665">
        <w:lastRenderedPageBreak/>
        <w:t>Διαδίκτυο των Πραγμάτων, Δικτυακά Συστήματα Ελέγχου, Βιομηχανικά Δίκτυα &amp; Αυτοματισμοί, Πρωτόκολλα Δρομολόγησης (Καθηγητής Νικόλαος Σαμαράς)</w:t>
      </w:r>
    </w:p>
    <w:p w:rsidR="00867EAA" w:rsidRPr="00142665" w:rsidRDefault="00867EAA" w:rsidP="000B236E">
      <w:pPr>
        <w:pStyle w:val="a5"/>
        <w:numPr>
          <w:ilvl w:val="0"/>
          <w:numId w:val="2"/>
        </w:numPr>
        <w:tabs>
          <w:tab w:val="left" w:pos="773"/>
        </w:tabs>
        <w:spacing w:line="360" w:lineRule="auto"/>
        <w:ind w:right="111"/>
        <w:jc w:val="both"/>
      </w:pPr>
      <w:r w:rsidRPr="00142665">
        <w:t>Αρχιτεκτονικές Η/Υ και Λειτουργικά Συστήματα Πραγματικού Χρόνου</w:t>
      </w:r>
      <w:r w:rsidR="007E26C9" w:rsidRPr="00142665">
        <w:t>, Ενσωματωμένα Συστήματα Ελέγχου</w:t>
      </w:r>
      <w:r w:rsidRPr="00142665">
        <w:t xml:space="preserve"> </w:t>
      </w:r>
      <w:r w:rsidR="006D70D4" w:rsidRPr="00142665">
        <w:t>(Αναπληρωτής</w:t>
      </w:r>
      <w:r w:rsidRPr="00142665">
        <w:t xml:space="preserve"> Καθηγητής Γεώργιος Αδάμ)</w:t>
      </w:r>
    </w:p>
    <w:p w:rsidR="00867EAA" w:rsidRPr="00142665" w:rsidRDefault="00867EAA" w:rsidP="000B236E">
      <w:pPr>
        <w:pStyle w:val="a5"/>
        <w:numPr>
          <w:ilvl w:val="0"/>
          <w:numId w:val="2"/>
        </w:numPr>
        <w:spacing w:line="360" w:lineRule="auto"/>
        <w:jc w:val="both"/>
      </w:pPr>
      <w:r w:rsidRPr="00142665">
        <w:t>Τεχνολογία Λογισμικού</w:t>
      </w:r>
      <w:r w:rsidR="006D70D4" w:rsidRPr="00142665">
        <w:t xml:space="preserve"> (Αναπληρωτής</w:t>
      </w:r>
      <w:r w:rsidRPr="00142665">
        <w:t xml:space="preserve"> Καθηγητής Γεώργιος Κακαρόντζας)</w:t>
      </w:r>
    </w:p>
    <w:p w:rsidR="00D1515A" w:rsidRPr="00142665" w:rsidRDefault="00D1515A" w:rsidP="000B236E">
      <w:pPr>
        <w:pStyle w:val="a5"/>
        <w:numPr>
          <w:ilvl w:val="0"/>
          <w:numId w:val="2"/>
        </w:numPr>
        <w:spacing w:line="360" w:lineRule="auto"/>
        <w:jc w:val="both"/>
      </w:pPr>
      <w:r w:rsidRPr="00142665">
        <w:t>Συστήματα Αυτοδιάγνωσης και Τηλεμετρίας για Οχήματα, Αντικειμενοστραφής Μοντελοποίηση Σύνθετων Φυσικών Συστημάτων (Αναπληρωτής Καθηγητής Ονούφριος Χαραλάμπους)</w:t>
      </w:r>
    </w:p>
    <w:p w:rsidR="00845BDD" w:rsidRPr="00142665" w:rsidRDefault="00845BDD" w:rsidP="000B236E">
      <w:pPr>
        <w:pStyle w:val="a5"/>
        <w:numPr>
          <w:ilvl w:val="0"/>
          <w:numId w:val="2"/>
        </w:numPr>
        <w:spacing w:line="360" w:lineRule="auto"/>
        <w:ind w:left="771" w:hanging="357"/>
        <w:jc w:val="both"/>
      </w:pPr>
      <w:r w:rsidRPr="00142665">
        <w:t>Τεχνολογίες Επικοινωνιών σε Δίκτυα Ομίχλης και Διαδικτύου των Πραγμάτων, Βέλτιστη Επικοινωνία και Δρομολόγηση σε Ασύρματα Δίκτυα Αισθητήρων (Επίκουρος Καθηγητής Απόστολος Ξενάκης)</w:t>
      </w:r>
    </w:p>
    <w:p w:rsidR="00867EAA" w:rsidRPr="00142665" w:rsidRDefault="00867EAA" w:rsidP="000B236E">
      <w:pPr>
        <w:pStyle w:val="a5"/>
        <w:numPr>
          <w:ilvl w:val="0"/>
          <w:numId w:val="2"/>
        </w:numPr>
        <w:tabs>
          <w:tab w:val="left" w:pos="773"/>
        </w:tabs>
        <w:spacing w:line="360" w:lineRule="auto"/>
        <w:ind w:hanging="357"/>
        <w:jc w:val="both"/>
      </w:pPr>
      <w:r w:rsidRPr="00142665">
        <w:t xml:space="preserve">Τεχνολογίες </w:t>
      </w:r>
      <w:r w:rsidR="003E23DF">
        <w:t>Ε</w:t>
      </w:r>
      <w:r w:rsidRPr="00142665">
        <w:t xml:space="preserve">πικοινωνίας </w:t>
      </w:r>
      <w:r w:rsidR="003E23DF">
        <w:t>Α</w:t>
      </w:r>
      <w:r w:rsidRPr="00142665">
        <w:t xml:space="preserve">υτοκινούμενων </w:t>
      </w:r>
      <w:r w:rsidR="003E23DF">
        <w:t>Ο</w:t>
      </w:r>
      <w:r w:rsidRPr="00142665">
        <w:t xml:space="preserve">χημάτων (V2V </w:t>
      </w:r>
      <w:r w:rsidR="003E23DF">
        <w:rPr>
          <w:lang w:val="en-US"/>
        </w:rPr>
        <w:t>C</w:t>
      </w:r>
      <w:r w:rsidRPr="00142665">
        <w:t xml:space="preserve">ommunication </w:t>
      </w:r>
      <w:r w:rsidR="003E23DF">
        <w:rPr>
          <w:lang w:val="en-US"/>
        </w:rPr>
        <w:t>T</w:t>
      </w:r>
      <w:r w:rsidRPr="00142665">
        <w:t>echnologies</w:t>
      </w:r>
      <w:r w:rsidR="00010100" w:rsidRPr="00142665">
        <w:t xml:space="preserve">), Τεχνολογίες </w:t>
      </w:r>
      <w:r w:rsidR="003E23DF">
        <w:t>Κ</w:t>
      </w:r>
      <w:r w:rsidR="00010100" w:rsidRPr="00142665">
        <w:t xml:space="preserve">ωδικοποίησης </w:t>
      </w:r>
      <w:r w:rsidR="00041AAA" w:rsidRPr="00142665">
        <w:t>–</w:t>
      </w:r>
      <w:r w:rsidR="00010100" w:rsidRPr="00142665">
        <w:t xml:space="preserve"> </w:t>
      </w:r>
      <w:r w:rsidR="003E23DF">
        <w:t>Α</w:t>
      </w:r>
      <w:r w:rsidR="00010100" w:rsidRPr="00142665">
        <w:t xml:space="preserve">ποκωδικοποίησης </w:t>
      </w:r>
      <w:r w:rsidR="003E23DF">
        <w:t>Κ</w:t>
      </w:r>
      <w:r w:rsidR="00010100" w:rsidRPr="00142665">
        <w:t xml:space="preserve">αναλιού για </w:t>
      </w:r>
      <w:r w:rsidR="003E23DF">
        <w:t>Σ</w:t>
      </w:r>
      <w:r w:rsidR="00010100" w:rsidRPr="00142665">
        <w:t>υστήματα 5</w:t>
      </w:r>
      <w:r w:rsidR="00010100" w:rsidRPr="00142665">
        <w:rPr>
          <w:vertAlign w:val="superscript"/>
        </w:rPr>
        <w:t>ης</w:t>
      </w:r>
      <w:r w:rsidR="00010100" w:rsidRPr="00142665">
        <w:t xml:space="preserve"> </w:t>
      </w:r>
      <w:r w:rsidR="003E23DF">
        <w:t>Γ</w:t>
      </w:r>
      <w:r w:rsidR="00010100" w:rsidRPr="00142665">
        <w:t xml:space="preserve">ενιάς και </w:t>
      </w:r>
      <w:r w:rsidR="003E23DF">
        <w:t>Μ</w:t>
      </w:r>
      <w:r w:rsidR="00010100" w:rsidRPr="00142665">
        <w:t xml:space="preserve">ελλοντικών </w:t>
      </w:r>
      <w:r w:rsidR="003E23DF">
        <w:t>Γ</w:t>
      </w:r>
      <w:r w:rsidR="00010100" w:rsidRPr="00142665">
        <w:t xml:space="preserve">ενεών </w:t>
      </w:r>
      <w:r w:rsidR="003E23DF">
        <w:t>Κ</w:t>
      </w:r>
      <w:r w:rsidR="00010100" w:rsidRPr="00142665">
        <w:t xml:space="preserve">ινητών </w:t>
      </w:r>
      <w:r w:rsidR="003E23DF">
        <w:t>Ε</w:t>
      </w:r>
      <w:r w:rsidR="00010100" w:rsidRPr="00142665">
        <w:t xml:space="preserve">πικοινωνιών (Channel </w:t>
      </w:r>
      <w:r w:rsidR="003E23DF">
        <w:rPr>
          <w:lang w:val="en-US"/>
        </w:rPr>
        <w:t>C</w:t>
      </w:r>
      <w:r w:rsidR="00010100" w:rsidRPr="00142665">
        <w:t xml:space="preserve">oding </w:t>
      </w:r>
      <w:r w:rsidR="00041AAA" w:rsidRPr="00142665">
        <w:t>–</w:t>
      </w:r>
      <w:r w:rsidR="00010100" w:rsidRPr="00142665">
        <w:t xml:space="preserve"> </w:t>
      </w:r>
      <w:r w:rsidR="003E23DF">
        <w:rPr>
          <w:lang w:val="en-US"/>
        </w:rPr>
        <w:t>D</w:t>
      </w:r>
      <w:r w:rsidR="00010100" w:rsidRPr="00142665">
        <w:t xml:space="preserve">ecoding </w:t>
      </w:r>
      <w:r w:rsidR="003E23DF">
        <w:rPr>
          <w:lang w:val="en-US"/>
        </w:rPr>
        <w:t>T</w:t>
      </w:r>
      <w:r w:rsidR="00010100" w:rsidRPr="00142665">
        <w:t xml:space="preserve">echnologies for 5G and </w:t>
      </w:r>
      <w:r w:rsidR="003E23DF">
        <w:rPr>
          <w:lang w:val="en-US"/>
        </w:rPr>
        <w:t>B</w:t>
      </w:r>
      <w:r w:rsidR="00010100" w:rsidRPr="00142665">
        <w:t>eyond)</w:t>
      </w:r>
      <w:r w:rsidRPr="00142665">
        <w:t xml:space="preserve"> (Επίκουρος Καθηγητής Κωνσταντίνος Χαϊκάλης)</w:t>
      </w:r>
    </w:p>
    <w:p w:rsidR="00867EAA" w:rsidRPr="00142665" w:rsidRDefault="00867EAA" w:rsidP="00867EAA">
      <w:pPr>
        <w:pStyle w:val="a3"/>
        <w:spacing w:before="8"/>
        <w:ind w:left="0"/>
        <w:rPr>
          <w:sz w:val="22"/>
          <w:szCs w:val="22"/>
        </w:rPr>
      </w:pPr>
    </w:p>
    <w:p w:rsidR="00867EAA" w:rsidRPr="00142665" w:rsidRDefault="004D39E5" w:rsidP="007A5B76">
      <w:pPr>
        <w:pStyle w:val="a3"/>
        <w:spacing w:after="120" w:line="276" w:lineRule="auto"/>
        <w:ind w:left="113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Για τη</w:t>
      </w:r>
      <w:r w:rsidR="00AB37AE" w:rsidRPr="00142665">
        <w:rPr>
          <w:sz w:val="22"/>
          <w:szCs w:val="22"/>
          <w:u w:val="single"/>
        </w:rPr>
        <w:t xml:space="preserve"> </w:t>
      </w:r>
      <w:r w:rsidR="008234B2" w:rsidRPr="00142665">
        <w:rPr>
          <w:sz w:val="22"/>
          <w:szCs w:val="22"/>
          <w:u w:val="single"/>
        </w:rPr>
        <w:t xml:space="preserve">δήλωση ενδιαφέροντος </w:t>
      </w:r>
      <w:r w:rsidR="00AB37AE" w:rsidRPr="00142665">
        <w:rPr>
          <w:sz w:val="22"/>
          <w:szCs w:val="22"/>
          <w:u w:val="single"/>
        </w:rPr>
        <w:t>εκπόνησης διδακτ</w:t>
      </w:r>
      <w:r w:rsidR="000C2321" w:rsidRPr="00142665">
        <w:rPr>
          <w:sz w:val="22"/>
          <w:szCs w:val="22"/>
          <w:u w:val="single"/>
        </w:rPr>
        <w:t xml:space="preserve">ορικής διατριβής στο ΤΨΣ </w:t>
      </w:r>
      <w:r w:rsidR="008234B2" w:rsidRPr="00142665">
        <w:rPr>
          <w:sz w:val="22"/>
          <w:szCs w:val="22"/>
          <w:u w:val="single"/>
        </w:rPr>
        <w:t xml:space="preserve">απαιτείται η υποβολή των </w:t>
      </w:r>
      <w:r w:rsidR="000C2321" w:rsidRPr="00142665">
        <w:rPr>
          <w:sz w:val="22"/>
          <w:szCs w:val="22"/>
          <w:u w:val="single"/>
        </w:rPr>
        <w:t xml:space="preserve"> παρακάτω</w:t>
      </w:r>
      <w:r w:rsidR="002B1C17">
        <w:rPr>
          <w:sz w:val="22"/>
          <w:szCs w:val="22"/>
          <w:u w:val="single"/>
        </w:rPr>
        <w:t xml:space="preserve"> δικαιολογητικών</w:t>
      </w:r>
      <w:r w:rsidR="00AB37AE" w:rsidRPr="00142665">
        <w:rPr>
          <w:sz w:val="22"/>
          <w:szCs w:val="22"/>
          <w:u w:val="single"/>
        </w:rPr>
        <w:t xml:space="preserve">: </w:t>
      </w:r>
    </w:p>
    <w:p w:rsidR="002A2E64" w:rsidRDefault="00697382" w:rsidP="002A2E6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</w:pPr>
      <w:r w:rsidRPr="00142665">
        <w:t>Α</w:t>
      </w:r>
      <w:r w:rsidR="00867EAA" w:rsidRPr="00142665">
        <w:t>ίτηση, στην οποία αναγράφεται</w:t>
      </w:r>
      <w:r w:rsidR="002A2E64">
        <w:t xml:space="preserve">: α) ο </w:t>
      </w:r>
      <w:r w:rsidR="00867EAA" w:rsidRPr="00142665">
        <w:t>προτεινόμενος τίτλος</w:t>
      </w:r>
      <w:r w:rsidR="003E23DF">
        <w:t xml:space="preserve"> της διδακτορικής διατριβής</w:t>
      </w:r>
      <w:r w:rsidR="00867EAA" w:rsidRPr="00142665">
        <w:t xml:space="preserve">, </w:t>
      </w:r>
      <w:r w:rsidR="002A2E64">
        <w:t xml:space="preserve">β) </w:t>
      </w:r>
      <w:r w:rsidR="003E23DF">
        <w:t xml:space="preserve"> </w:t>
      </w:r>
      <w:r w:rsidR="002A2E64">
        <w:t xml:space="preserve">το γνωστικό πεδίο (από τα παραπάνω) με το οποίο η διατριβή έχει συνάφεια, γ) </w:t>
      </w:r>
      <w:r w:rsidR="00867EAA" w:rsidRPr="00142665">
        <w:t>η προτεινόμενη γλώσσα  εκπόνησης</w:t>
      </w:r>
      <w:r w:rsidR="003E23DF">
        <w:t xml:space="preserve"> (</w:t>
      </w:r>
      <w:r w:rsidR="00867EAA" w:rsidRPr="00142665">
        <w:t>η οποία μπορεί να είναι</w:t>
      </w:r>
      <w:r w:rsidR="003E23DF">
        <w:t>, εκτός από την Ελληνική, η Αγγλική)</w:t>
      </w:r>
      <w:r w:rsidR="00867EAA" w:rsidRPr="00142665">
        <w:t xml:space="preserve">, καθώς </w:t>
      </w:r>
      <w:r w:rsidR="002A2E64">
        <w:t xml:space="preserve">δ) </w:t>
      </w:r>
      <w:r w:rsidR="00867EAA" w:rsidRPr="00142665">
        <w:t xml:space="preserve">ο προτεινόμενος, από τα </w:t>
      </w:r>
      <w:r w:rsidR="002A2E64">
        <w:t>Μ</w:t>
      </w:r>
      <w:r w:rsidR="00867EAA" w:rsidRPr="00142665">
        <w:t xml:space="preserve">έλη ΔΕΠ του </w:t>
      </w:r>
      <w:r w:rsidR="002A2E64">
        <w:t xml:space="preserve">ΤΨΣ </w:t>
      </w:r>
      <w:r w:rsidR="00867EAA" w:rsidRPr="00142665">
        <w:t xml:space="preserve">ως επιβλέπων της διδακτορικής διατριβής, μεταξύ </w:t>
      </w:r>
      <w:r w:rsidR="002A2E64">
        <w:t xml:space="preserve">Μελών </w:t>
      </w:r>
      <w:r w:rsidR="002A2E64" w:rsidRPr="002A2E64">
        <w:t>ΔΕΠ</w:t>
      </w:r>
      <w:r w:rsidR="002A2E64">
        <w:t xml:space="preserve"> </w:t>
      </w:r>
      <w:r w:rsidR="002A2E64" w:rsidRPr="002A2E64">
        <w:t>βαθμίδας</w:t>
      </w:r>
      <w:r w:rsidR="002A2E64">
        <w:t xml:space="preserve"> Καθηγητή</w:t>
      </w:r>
      <w:r w:rsidR="002A2E64" w:rsidRPr="002A2E64">
        <w:t xml:space="preserve">, </w:t>
      </w:r>
      <w:r w:rsidR="002A2E64">
        <w:t>Α</w:t>
      </w:r>
      <w:r w:rsidR="002A2E64" w:rsidRPr="002A2E64">
        <w:t xml:space="preserve">ναπληρωτή </w:t>
      </w:r>
      <w:r w:rsidR="002A2E64">
        <w:t xml:space="preserve">Καθηγητή </w:t>
      </w:r>
      <w:r w:rsidR="002A2E64" w:rsidRPr="002A2E64">
        <w:t xml:space="preserve">και </w:t>
      </w:r>
      <w:r w:rsidR="002A2E64">
        <w:t>Ε</w:t>
      </w:r>
      <w:r w:rsidR="002A2E64" w:rsidRPr="002A2E64">
        <w:t>πίκουρου</w:t>
      </w:r>
      <w:r w:rsidR="002A2E64">
        <w:t xml:space="preserve"> Καθηγητή.</w:t>
      </w:r>
    </w:p>
    <w:p w:rsidR="00867EAA" w:rsidRPr="00142665" w:rsidRDefault="00867EAA" w:rsidP="00471B27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</w:pPr>
      <w:r w:rsidRPr="00142665">
        <w:t xml:space="preserve">Αναλυτικό βιογραφικό σημείωμα. </w:t>
      </w:r>
    </w:p>
    <w:p w:rsidR="00867EAA" w:rsidRPr="00142665" w:rsidRDefault="00867EAA" w:rsidP="00010623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714" w:hanging="357"/>
        <w:jc w:val="both"/>
      </w:pPr>
      <w:r w:rsidRPr="00142665">
        <w:t xml:space="preserve">Προσχέδιο  διδακτορικής  διατριβής, όπου  αναπτύσσεται  η  πρόταση  εκπόνησης  της διδακτορικής διατριβής με πληρότητα, περιλαμβανομένου ενός σχεδίου περιεχομένων της </w:t>
      </w:r>
      <w:r w:rsidR="002A2E64" w:rsidRPr="00142665">
        <w:t>διδακτορικής διατριβής</w:t>
      </w:r>
      <w:r w:rsidRPr="00142665">
        <w:t xml:space="preserve">, </w:t>
      </w:r>
      <w:r w:rsidR="002A2E64">
        <w:t xml:space="preserve"> </w:t>
      </w:r>
      <w:r w:rsidRPr="00142665">
        <w:t>λαμβάνοντας  υπόψη  τη  σύγχρονη  επιστημονική  έρευνα (stat</w:t>
      </w:r>
      <w:r w:rsidR="00697382" w:rsidRPr="00142665">
        <w:t>e-of-the-art) και αιτιολογώντας</w:t>
      </w:r>
      <w:r w:rsidR="00B352AF" w:rsidRPr="00142665">
        <w:t xml:space="preserve"> </w:t>
      </w:r>
      <w:r w:rsidRPr="00142665">
        <w:t>αφενός,</w:t>
      </w:r>
      <w:r w:rsidR="00697382" w:rsidRPr="00142665">
        <w:t xml:space="preserve"> </w:t>
      </w:r>
      <w:r w:rsidRPr="00142665">
        <w:t xml:space="preserve">τα </w:t>
      </w:r>
      <w:r w:rsidR="00697382" w:rsidRPr="00142665">
        <w:t xml:space="preserve">πρωτότυπα στοιχεία της </w:t>
      </w:r>
      <w:r w:rsidR="002A2E64">
        <w:t xml:space="preserve">προτεινόμενης </w:t>
      </w:r>
      <w:r w:rsidR="0013392A">
        <w:t xml:space="preserve">έρευνας </w:t>
      </w:r>
      <w:r w:rsidR="00697382" w:rsidRPr="00142665">
        <w:t>και</w:t>
      </w:r>
      <w:r w:rsidR="00B352AF" w:rsidRPr="00142665">
        <w:t xml:space="preserve"> </w:t>
      </w:r>
      <w:r w:rsidR="00697382" w:rsidRPr="00142665">
        <w:t>αφετέρου</w:t>
      </w:r>
      <w:r w:rsidR="00B352AF" w:rsidRPr="00142665">
        <w:t xml:space="preserve"> </w:t>
      </w:r>
      <w:r w:rsidRPr="00142665">
        <w:t>τη δυνατότητα και</w:t>
      </w:r>
      <w:r w:rsidR="00B352AF" w:rsidRPr="00142665">
        <w:t xml:space="preserve"> </w:t>
      </w:r>
      <w:r w:rsidRPr="00142665">
        <w:t xml:space="preserve">καταλληλόλητα υλοποίησής της στο </w:t>
      </w:r>
      <w:r w:rsidR="002A2E64">
        <w:t>ΤΨΣ</w:t>
      </w:r>
      <w:r w:rsidRPr="00142665">
        <w:t>.</w:t>
      </w:r>
    </w:p>
    <w:p w:rsidR="00867EAA" w:rsidRPr="00142665" w:rsidRDefault="00697382" w:rsidP="00471B27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</w:pPr>
      <w:r w:rsidRPr="00142665">
        <w:t>Πτυχίο ή δίπλωμα</w:t>
      </w:r>
      <w:r w:rsidR="00867EAA" w:rsidRPr="00142665">
        <w:t>, με αναγνώριση από το Δ</w:t>
      </w:r>
      <w:r w:rsidR="002A2E64">
        <w:t>.</w:t>
      </w:r>
      <w:r w:rsidR="00867EAA" w:rsidRPr="00142665">
        <w:t>Ο</w:t>
      </w:r>
      <w:r w:rsidR="002A2E64">
        <w:t>.</w:t>
      </w:r>
      <w:r w:rsidR="00867EAA" w:rsidRPr="00142665">
        <w:t>Α</w:t>
      </w:r>
      <w:r w:rsidR="002A2E64">
        <w:t>.</w:t>
      </w:r>
      <w:r w:rsidR="00867EAA" w:rsidRPr="00142665">
        <w:t>Τ</w:t>
      </w:r>
      <w:r w:rsidR="002A2E64">
        <w:t>.</w:t>
      </w:r>
      <w:r w:rsidR="00867EAA" w:rsidRPr="00142665">
        <w:t>Α</w:t>
      </w:r>
      <w:r w:rsidR="002A2E64">
        <w:t>.</w:t>
      </w:r>
      <w:r w:rsidR="00867EAA" w:rsidRPr="00142665">
        <w:t>Π</w:t>
      </w:r>
      <w:r w:rsidR="002A2E64">
        <w:t>.</w:t>
      </w:r>
      <w:r w:rsidR="00867EAA" w:rsidRPr="00142665">
        <w:t>, εφόσον έχει αποκτηθεί από Α.Ε.Ι.</w:t>
      </w:r>
      <w:r w:rsidRPr="00142665">
        <w:t xml:space="preserve"> </w:t>
      </w:r>
      <w:r w:rsidR="00867EAA" w:rsidRPr="00142665">
        <w:t xml:space="preserve">της αλλοδαπής. </w:t>
      </w:r>
    </w:p>
    <w:p w:rsidR="00867EAA" w:rsidRPr="00142665" w:rsidRDefault="00697382" w:rsidP="00471B27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</w:pPr>
      <w:r w:rsidRPr="00142665">
        <w:t>Μεταπτυχιακό</w:t>
      </w:r>
      <w:r w:rsidR="002A2E64">
        <w:t xml:space="preserve"> </w:t>
      </w:r>
      <w:r w:rsidRPr="00142665">
        <w:t>τίτλο</w:t>
      </w:r>
      <w:r w:rsidR="002A2E64">
        <w:t xml:space="preserve"> </w:t>
      </w:r>
      <w:r w:rsidRPr="00142665">
        <w:t>σπουδών</w:t>
      </w:r>
      <w:r w:rsidR="00867EAA" w:rsidRPr="00142665">
        <w:t xml:space="preserve"> ή ενιαίο και αδιάσπαστο τίτλο σπουδών μεταπτυχιακού επιπέδου (integrated master) του άρθρου 46 του Ν. 4485/2017 και με αναγνώριση από το Δ</w:t>
      </w:r>
      <w:r w:rsidR="002A2E64">
        <w:t>.</w:t>
      </w:r>
      <w:r w:rsidR="00867EAA" w:rsidRPr="00142665">
        <w:t>Ο</w:t>
      </w:r>
      <w:r w:rsidR="002A2E64">
        <w:t>.</w:t>
      </w:r>
      <w:r w:rsidR="00867EAA" w:rsidRPr="00142665">
        <w:t>Α</w:t>
      </w:r>
      <w:r w:rsidR="002A2E64">
        <w:t>.</w:t>
      </w:r>
      <w:r w:rsidR="00867EAA" w:rsidRPr="00142665">
        <w:t>Τ</w:t>
      </w:r>
      <w:r w:rsidR="002A2E64">
        <w:t>.</w:t>
      </w:r>
      <w:r w:rsidR="00867EAA" w:rsidRPr="00142665">
        <w:t>Α</w:t>
      </w:r>
      <w:r w:rsidR="002A2E64">
        <w:t>.</w:t>
      </w:r>
      <w:r w:rsidR="00867EAA" w:rsidRPr="00142665">
        <w:t>Π</w:t>
      </w:r>
      <w:r w:rsidR="002A2E64">
        <w:t>.</w:t>
      </w:r>
      <w:r w:rsidR="00867EAA" w:rsidRPr="00142665">
        <w:t>, εφόσον έχει αποκτηθεί από Α.Ε.Ι. της αλλοδαπής.</w:t>
      </w:r>
    </w:p>
    <w:p w:rsidR="00867EAA" w:rsidRPr="00142665" w:rsidRDefault="00867EAA" w:rsidP="00471B27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</w:pPr>
      <w:r w:rsidRPr="00142665">
        <w:t>Αποδεικτικό πολύ καλής γνώσης της αγγλικής γλώσσας, επιπέδου τουλάχιστον B2</w:t>
      </w:r>
    </w:p>
    <w:p w:rsidR="00AB37AE" w:rsidRPr="00142665" w:rsidRDefault="00AB37AE" w:rsidP="007A5B76">
      <w:pPr>
        <w:pStyle w:val="a3"/>
        <w:ind w:left="113"/>
        <w:jc w:val="both"/>
        <w:rPr>
          <w:spacing w:val="-1"/>
          <w:sz w:val="22"/>
          <w:szCs w:val="22"/>
        </w:rPr>
      </w:pPr>
    </w:p>
    <w:p w:rsidR="00867EAA" w:rsidRPr="00142665" w:rsidRDefault="00867EAA" w:rsidP="007A5B76">
      <w:pPr>
        <w:pStyle w:val="a3"/>
        <w:ind w:left="113"/>
        <w:jc w:val="both"/>
        <w:rPr>
          <w:sz w:val="22"/>
          <w:szCs w:val="22"/>
        </w:rPr>
      </w:pPr>
      <w:r w:rsidRPr="00142665">
        <w:rPr>
          <w:spacing w:val="-1"/>
          <w:sz w:val="22"/>
          <w:szCs w:val="22"/>
        </w:rPr>
        <w:t>H</w:t>
      </w:r>
      <w:r w:rsidRPr="00142665">
        <w:rPr>
          <w:spacing w:val="-5"/>
          <w:sz w:val="22"/>
          <w:szCs w:val="22"/>
        </w:rPr>
        <w:t xml:space="preserve"> </w:t>
      </w:r>
      <w:r w:rsidRPr="00142665">
        <w:rPr>
          <w:spacing w:val="-1"/>
          <w:sz w:val="22"/>
          <w:szCs w:val="22"/>
        </w:rPr>
        <w:t>επιλογή</w:t>
      </w:r>
      <w:r w:rsidRPr="00142665">
        <w:rPr>
          <w:spacing w:val="-11"/>
          <w:sz w:val="22"/>
          <w:szCs w:val="22"/>
        </w:rPr>
        <w:t xml:space="preserve"> </w:t>
      </w:r>
      <w:r w:rsidRPr="00142665">
        <w:rPr>
          <w:spacing w:val="-1"/>
          <w:sz w:val="22"/>
          <w:szCs w:val="22"/>
        </w:rPr>
        <w:t>των</w:t>
      </w:r>
      <w:r w:rsidRPr="00142665">
        <w:rPr>
          <w:spacing w:val="-7"/>
          <w:sz w:val="22"/>
          <w:szCs w:val="22"/>
        </w:rPr>
        <w:t xml:space="preserve"> </w:t>
      </w:r>
      <w:r w:rsidRPr="00142665">
        <w:rPr>
          <w:spacing w:val="-1"/>
          <w:sz w:val="22"/>
          <w:szCs w:val="22"/>
        </w:rPr>
        <w:t>υποψηφίων</w:t>
      </w:r>
      <w:r w:rsidRPr="00142665">
        <w:rPr>
          <w:spacing w:val="-4"/>
          <w:sz w:val="22"/>
          <w:szCs w:val="22"/>
        </w:rPr>
        <w:t xml:space="preserve"> </w:t>
      </w:r>
      <w:r w:rsidRPr="00142665">
        <w:rPr>
          <w:spacing w:val="-1"/>
          <w:sz w:val="22"/>
          <w:szCs w:val="22"/>
        </w:rPr>
        <w:t>διδακτόρων,</w:t>
      </w:r>
      <w:r w:rsidRPr="00142665">
        <w:rPr>
          <w:spacing w:val="-5"/>
          <w:sz w:val="22"/>
          <w:szCs w:val="22"/>
        </w:rPr>
        <w:t xml:space="preserve"> </w:t>
      </w:r>
      <w:r w:rsidRPr="00142665">
        <w:rPr>
          <w:sz w:val="22"/>
          <w:szCs w:val="22"/>
        </w:rPr>
        <w:t>εφόσον</w:t>
      </w:r>
      <w:r w:rsidRPr="00142665">
        <w:rPr>
          <w:spacing w:val="-4"/>
          <w:sz w:val="22"/>
          <w:szCs w:val="22"/>
        </w:rPr>
        <w:t xml:space="preserve"> </w:t>
      </w:r>
      <w:r w:rsidRPr="00142665">
        <w:rPr>
          <w:sz w:val="22"/>
          <w:szCs w:val="22"/>
        </w:rPr>
        <w:t>πληρούν</w:t>
      </w:r>
      <w:r w:rsidRPr="00142665">
        <w:rPr>
          <w:spacing w:val="-7"/>
          <w:sz w:val="22"/>
          <w:szCs w:val="22"/>
        </w:rPr>
        <w:t xml:space="preserve"> </w:t>
      </w:r>
      <w:r w:rsidRPr="00142665">
        <w:rPr>
          <w:sz w:val="22"/>
          <w:szCs w:val="22"/>
        </w:rPr>
        <w:t>τις</w:t>
      </w:r>
      <w:r w:rsidRPr="00142665">
        <w:rPr>
          <w:spacing w:val="-4"/>
          <w:sz w:val="22"/>
          <w:szCs w:val="22"/>
        </w:rPr>
        <w:t xml:space="preserve"> </w:t>
      </w:r>
      <w:r w:rsidRPr="00142665">
        <w:rPr>
          <w:sz w:val="22"/>
          <w:szCs w:val="22"/>
        </w:rPr>
        <w:t>παραπάνω</w:t>
      </w:r>
      <w:r w:rsidRPr="00142665">
        <w:rPr>
          <w:spacing w:val="-4"/>
          <w:sz w:val="22"/>
          <w:szCs w:val="22"/>
        </w:rPr>
        <w:t xml:space="preserve"> </w:t>
      </w:r>
      <w:r w:rsidRPr="00142665">
        <w:rPr>
          <w:sz w:val="22"/>
          <w:szCs w:val="22"/>
        </w:rPr>
        <w:t>συνθήκες,</w:t>
      </w:r>
      <w:r w:rsidRPr="00142665">
        <w:rPr>
          <w:spacing w:val="-6"/>
          <w:sz w:val="22"/>
          <w:szCs w:val="22"/>
        </w:rPr>
        <w:t xml:space="preserve"> </w:t>
      </w:r>
      <w:r w:rsidRPr="00142665">
        <w:rPr>
          <w:sz w:val="22"/>
          <w:szCs w:val="22"/>
        </w:rPr>
        <w:t>γίνεται</w:t>
      </w:r>
      <w:r w:rsidRPr="00142665">
        <w:rPr>
          <w:spacing w:val="-3"/>
          <w:sz w:val="22"/>
          <w:szCs w:val="22"/>
        </w:rPr>
        <w:t xml:space="preserve"> </w:t>
      </w:r>
      <w:r w:rsidRPr="00142665">
        <w:rPr>
          <w:sz w:val="22"/>
          <w:szCs w:val="22"/>
        </w:rPr>
        <w:t>με</w:t>
      </w:r>
      <w:r w:rsidRPr="00142665">
        <w:rPr>
          <w:spacing w:val="-8"/>
          <w:sz w:val="22"/>
          <w:szCs w:val="22"/>
        </w:rPr>
        <w:t xml:space="preserve"> </w:t>
      </w:r>
      <w:r w:rsidRPr="00142665">
        <w:rPr>
          <w:sz w:val="22"/>
          <w:szCs w:val="22"/>
        </w:rPr>
        <w:lastRenderedPageBreak/>
        <w:t>συνεκτίμηση</w:t>
      </w:r>
      <w:r w:rsidRPr="00142665">
        <w:rPr>
          <w:spacing w:val="-7"/>
          <w:sz w:val="22"/>
          <w:szCs w:val="22"/>
        </w:rPr>
        <w:t xml:space="preserve"> </w:t>
      </w:r>
      <w:r w:rsidRPr="00142665">
        <w:rPr>
          <w:sz w:val="22"/>
          <w:szCs w:val="22"/>
        </w:rPr>
        <w:t>των</w:t>
      </w:r>
      <w:r w:rsidRPr="00142665">
        <w:rPr>
          <w:spacing w:val="1"/>
          <w:sz w:val="22"/>
          <w:szCs w:val="22"/>
        </w:rPr>
        <w:t xml:space="preserve"> </w:t>
      </w:r>
      <w:r w:rsidRPr="00142665">
        <w:rPr>
          <w:sz w:val="22"/>
          <w:szCs w:val="22"/>
        </w:rPr>
        <w:t>εξής βασικών</w:t>
      </w:r>
      <w:r w:rsidRPr="00142665">
        <w:rPr>
          <w:spacing w:val="1"/>
          <w:sz w:val="22"/>
          <w:szCs w:val="22"/>
        </w:rPr>
        <w:t xml:space="preserve"> </w:t>
      </w:r>
      <w:r w:rsidRPr="00142665">
        <w:rPr>
          <w:sz w:val="22"/>
          <w:szCs w:val="22"/>
        </w:rPr>
        <w:t>και</w:t>
      </w:r>
      <w:r w:rsidRPr="00142665">
        <w:rPr>
          <w:spacing w:val="2"/>
          <w:sz w:val="22"/>
          <w:szCs w:val="22"/>
        </w:rPr>
        <w:t xml:space="preserve"> </w:t>
      </w:r>
      <w:r w:rsidRPr="00142665">
        <w:rPr>
          <w:sz w:val="22"/>
          <w:szCs w:val="22"/>
        </w:rPr>
        <w:t>συμπληρωματικών</w:t>
      </w:r>
      <w:r w:rsidRPr="00142665">
        <w:rPr>
          <w:spacing w:val="1"/>
          <w:sz w:val="22"/>
          <w:szCs w:val="22"/>
        </w:rPr>
        <w:t xml:space="preserve"> </w:t>
      </w:r>
      <w:r w:rsidRPr="00142665">
        <w:rPr>
          <w:sz w:val="22"/>
          <w:szCs w:val="22"/>
        </w:rPr>
        <w:t>κριτηρίων.</w:t>
      </w:r>
    </w:p>
    <w:p w:rsidR="00867EAA" w:rsidRDefault="00867EAA" w:rsidP="00867EAA">
      <w:pPr>
        <w:pStyle w:val="a3"/>
        <w:spacing w:before="120"/>
        <w:ind w:left="116"/>
        <w:rPr>
          <w:sz w:val="22"/>
          <w:szCs w:val="22"/>
          <w:u w:val="single"/>
        </w:rPr>
      </w:pPr>
      <w:r w:rsidRPr="00142665">
        <w:rPr>
          <w:sz w:val="22"/>
          <w:szCs w:val="22"/>
          <w:u w:val="single"/>
        </w:rPr>
        <w:t>Βασικά</w:t>
      </w:r>
      <w:r w:rsidRPr="00142665">
        <w:rPr>
          <w:spacing w:val="-5"/>
          <w:sz w:val="22"/>
          <w:szCs w:val="22"/>
          <w:u w:val="single"/>
        </w:rPr>
        <w:t xml:space="preserve"> </w:t>
      </w:r>
      <w:r w:rsidRPr="00142665">
        <w:rPr>
          <w:sz w:val="22"/>
          <w:szCs w:val="22"/>
          <w:u w:val="single"/>
        </w:rPr>
        <w:t>Κριτήρια:</w:t>
      </w:r>
    </w:p>
    <w:p w:rsidR="002A2E64" w:rsidRDefault="002A2E64" w:rsidP="002B1C17">
      <w:pPr>
        <w:pStyle w:val="a3"/>
        <w:numPr>
          <w:ilvl w:val="0"/>
          <w:numId w:val="4"/>
        </w:numPr>
        <w:spacing w:before="120"/>
      </w:pPr>
      <w:r>
        <w:t xml:space="preserve">Συνάφεια του πτυχίου με τα γνωστικά αντικείμενα που θεραπεύει το ΤΨΣ ή/και με το αντικείμενο της διδακτορικής διατριβής. </w:t>
      </w:r>
    </w:p>
    <w:p w:rsidR="002A2E64" w:rsidRDefault="002A2E64" w:rsidP="002B1C17">
      <w:pPr>
        <w:pStyle w:val="a3"/>
        <w:numPr>
          <w:ilvl w:val="0"/>
          <w:numId w:val="4"/>
        </w:numPr>
        <w:spacing w:before="120"/>
      </w:pPr>
      <w:r>
        <w:t>Εκτενές ερευνητικό ή επαγγελματικό έργο συναφές με τα γνωστικά αντικείμενα που θεραπεύει το ΤΨΣ</w:t>
      </w:r>
    </w:p>
    <w:p w:rsidR="002A2E64" w:rsidRDefault="002A2E64" w:rsidP="002B1C17">
      <w:pPr>
        <w:pStyle w:val="a3"/>
        <w:numPr>
          <w:ilvl w:val="0"/>
          <w:numId w:val="4"/>
        </w:numPr>
        <w:spacing w:before="120"/>
      </w:pPr>
      <w:r>
        <w:t xml:space="preserve">Συνάφεια του μεταπτυχιακού διπλώματος με τα γνωστικά αντικείμενα που θεραπεύει το Τμήμα ΤΨΣ ή/και με το αντικείμενο της διδακτορικής διατριβής. </w:t>
      </w:r>
    </w:p>
    <w:p w:rsidR="002A2E64" w:rsidRDefault="002A2E64" w:rsidP="002B1C17">
      <w:pPr>
        <w:pStyle w:val="a3"/>
        <w:numPr>
          <w:ilvl w:val="0"/>
          <w:numId w:val="4"/>
        </w:numPr>
        <w:spacing w:before="120"/>
      </w:pPr>
      <w:r>
        <w:t xml:space="preserve">Γενικός βαθμός του πτυχίου. Ασχέτως βαθμού πτυχίου μπορούν να γίνουν δεκτοί: α) υποψήφιοι με πενταετή τουλάχιστον ερευνητική δραστηριότητα που τεκμηριώνεται με πρόσφατες δημοσιεύσεις σε έγκριτα περιοδικά ή διεθνή συνέδρια με κριτές και ανάλογο ερευνητικό έργο με συνάφεια με το αντικείμενο της διδακτορικής διατριβής, β) Υπότροφοι του IKY ή άλλων Οργανισμών που χορηγούν υποτροφία κατόπιν εξετάσεων ή αξιολόγησης. </w:t>
      </w:r>
    </w:p>
    <w:p w:rsidR="002A2E64" w:rsidRDefault="002A2E64" w:rsidP="002B1C17">
      <w:pPr>
        <w:pStyle w:val="a3"/>
        <w:numPr>
          <w:ilvl w:val="0"/>
          <w:numId w:val="4"/>
        </w:numPr>
        <w:spacing w:before="120"/>
        <w:rPr>
          <w:sz w:val="22"/>
          <w:szCs w:val="22"/>
          <w:u w:val="single"/>
        </w:rPr>
      </w:pPr>
      <w:r>
        <w:t>Γενικός βαθμός του μεταπτυχιακού διπλώματος.</w:t>
      </w:r>
    </w:p>
    <w:p w:rsidR="002B1C17" w:rsidRPr="00142665" w:rsidRDefault="002B1C17" w:rsidP="002B1C17">
      <w:pPr>
        <w:pStyle w:val="a3"/>
        <w:spacing w:before="120"/>
        <w:ind w:left="0"/>
        <w:rPr>
          <w:sz w:val="22"/>
          <w:szCs w:val="22"/>
        </w:rPr>
      </w:pPr>
    </w:p>
    <w:p w:rsidR="002B1C17" w:rsidRPr="002B1C17" w:rsidRDefault="00867EAA" w:rsidP="002B1C17">
      <w:pPr>
        <w:pStyle w:val="a3"/>
        <w:spacing w:before="120"/>
        <w:ind w:left="116"/>
        <w:rPr>
          <w:sz w:val="22"/>
          <w:szCs w:val="22"/>
          <w:u w:val="single"/>
        </w:rPr>
      </w:pPr>
      <w:r w:rsidRPr="002B1C17">
        <w:rPr>
          <w:sz w:val="22"/>
          <w:szCs w:val="22"/>
          <w:u w:val="single"/>
        </w:rPr>
        <w:t>Συμπληρωματικά Κριτήρια:</w:t>
      </w:r>
    </w:p>
    <w:p w:rsidR="00867EAA" w:rsidRPr="00142665" w:rsidRDefault="00867EAA" w:rsidP="002B1C17">
      <w:pPr>
        <w:pStyle w:val="a3"/>
        <w:numPr>
          <w:ilvl w:val="0"/>
          <w:numId w:val="4"/>
        </w:numPr>
        <w:spacing w:before="120"/>
      </w:pPr>
      <w:r w:rsidRPr="00142665">
        <w:t>Δύο πρόσφατες συστατικές επιστολές.</w:t>
      </w:r>
    </w:p>
    <w:p w:rsidR="00867EAA" w:rsidRPr="00142665" w:rsidRDefault="00867EAA" w:rsidP="002B1C17">
      <w:pPr>
        <w:pStyle w:val="a3"/>
        <w:numPr>
          <w:ilvl w:val="0"/>
          <w:numId w:val="4"/>
        </w:numPr>
        <w:spacing w:before="120"/>
      </w:pPr>
      <w:r w:rsidRPr="00142665">
        <w:t>Υποτροφία ή οικονομική κάλυψη (συνεκτιμάται θετικά).</w:t>
      </w:r>
    </w:p>
    <w:p w:rsidR="00867EAA" w:rsidRPr="00142665" w:rsidRDefault="00867EAA" w:rsidP="002B1C17">
      <w:pPr>
        <w:pStyle w:val="a3"/>
        <w:numPr>
          <w:ilvl w:val="0"/>
          <w:numId w:val="4"/>
        </w:numPr>
        <w:spacing w:before="120"/>
      </w:pPr>
      <w:r w:rsidRPr="00142665">
        <w:t>Στοιχεία του βιογραφικού σημειώματος του υποψηφίου που καταδεικνύουν την ερευνητική και επαγγελματική του εμπειρία και καταξίωση.</w:t>
      </w:r>
    </w:p>
    <w:p w:rsidR="00867EAA" w:rsidRPr="00142665" w:rsidRDefault="00867EAA" w:rsidP="002B1C17">
      <w:pPr>
        <w:pStyle w:val="a3"/>
        <w:numPr>
          <w:ilvl w:val="0"/>
          <w:numId w:val="4"/>
        </w:numPr>
        <w:spacing w:before="120"/>
      </w:pPr>
      <w:r w:rsidRPr="00142665">
        <w:t>Άλλοι τίτλοι σπουδών (Πτυχία).</w:t>
      </w:r>
    </w:p>
    <w:p w:rsidR="00867EAA" w:rsidRPr="00142665" w:rsidRDefault="00867EAA" w:rsidP="002B1C17">
      <w:pPr>
        <w:spacing w:before="120" w:line="276" w:lineRule="auto"/>
        <w:ind w:right="113"/>
        <w:jc w:val="both"/>
        <w:rPr>
          <w:lang w:val="el-GR"/>
        </w:rPr>
      </w:pPr>
      <w:r w:rsidRPr="00142665">
        <w:rPr>
          <w:lang w:val="el-GR"/>
        </w:rPr>
        <w:t>Για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περισσότερες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λεπτομέρειες</w:t>
      </w:r>
      <w:r w:rsidRPr="00142665">
        <w:rPr>
          <w:spacing w:val="1"/>
          <w:lang w:val="el-GR"/>
        </w:rPr>
        <w:t xml:space="preserve"> </w:t>
      </w:r>
      <w:r w:rsidR="002B1C17">
        <w:rPr>
          <w:spacing w:val="1"/>
          <w:lang w:val="el-GR"/>
        </w:rPr>
        <w:t xml:space="preserve">αναφορικά με </w:t>
      </w:r>
      <w:r w:rsidR="002B1C17">
        <w:rPr>
          <w:lang w:val="el-GR"/>
        </w:rPr>
        <w:t xml:space="preserve">τη </w:t>
      </w:r>
      <w:r w:rsidRPr="00142665">
        <w:rPr>
          <w:lang w:val="el-GR"/>
        </w:rPr>
        <w:t>διαδικασία</w:t>
      </w:r>
      <w:r w:rsidR="002B1C17">
        <w:rPr>
          <w:lang w:val="el-GR"/>
        </w:rPr>
        <w:t xml:space="preserve"> </w:t>
      </w:r>
      <w:r w:rsidRPr="00142665">
        <w:rPr>
          <w:lang w:val="el-GR"/>
        </w:rPr>
        <w:t>εκπόνησης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διδακτορικής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διατριβής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οι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ενδιαφερόμενοι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μπορούν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να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ανατρέξουν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στον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εγκεκριμένο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κανονισμό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λειτουργίας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διδακτορικών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σπουδών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του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Τμήματος</w:t>
      </w:r>
      <w:r w:rsidRPr="00142665">
        <w:rPr>
          <w:spacing w:val="-45"/>
          <w:lang w:val="el-GR"/>
        </w:rPr>
        <w:t xml:space="preserve"> </w:t>
      </w:r>
      <w:r w:rsidR="00C65ABD" w:rsidRPr="00142665">
        <w:rPr>
          <w:lang w:val="el-GR"/>
        </w:rPr>
        <w:t xml:space="preserve"> Ψηφιακών Συστημάτων</w:t>
      </w:r>
      <w:r w:rsidRPr="00142665">
        <w:rPr>
          <w:spacing w:val="1"/>
          <w:lang w:val="el-GR"/>
        </w:rPr>
        <w:t xml:space="preserve"> </w:t>
      </w:r>
      <w:r w:rsidRPr="00142665">
        <w:rPr>
          <w:lang w:val="el-GR"/>
        </w:rPr>
        <w:t>(</w:t>
      </w:r>
      <w:r w:rsidR="007D57A8" w:rsidRPr="00142665">
        <w:rPr>
          <w:lang w:val="el-GR"/>
        </w:rPr>
        <w:t>ΦΕΚ 1146 Β΄/3-4-2020</w:t>
      </w:r>
      <w:r w:rsidRPr="00142665">
        <w:rPr>
          <w:lang w:val="el-GR"/>
        </w:rPr>
        <w:t>)</w:t>
      </w:r>
      <w:r w:rsidRPr="00142665">
        <w:rPr>
          <w:spacing w:val="1"/>
          <w:lang w:val="el-GR"/>
        </w:rPr>
        <w:t xml:space="preserve"> </w:t>
      </w:r>
      <w:hyperlink r:id="rId9" w:history="1">
        <w:r w:rsidR="00C65ABD" w:rsidRPr="00142665">
          <w:rPr>
            <w:rStyle w:val="-"/>
          </w:rPr>
          <w:t>https</w:t>
        </w:r>
        <w:r w:rsidR="00C65ABD" w:rsidRPr="00142665">
          <w:rPr>
            <w:rStyle w:val="-"/>
            <w:lang w:val="el-GR"/>
          </w:rPr>
          <w:t>://</w:t>
        </w:r>
        <w:r w:rsidR="00C65ABD" w:rsidRPr="00142665">
          <w:rPr>
            <w:rStyle w:val="-"/>
          </w:rPr>
          <w:t>ds</w:t>
        </w:r>
        <w:r w:rsidR="00C65ABD" w:rsidRPr="00142665">
          <w:rPr>
            <w:rStyle w:val="-"/>
            <w:lang w:val="el-GR"/>
          </w:rPr>
          <w:t>.</w:t>
        </w:r>
        <w:r w:rsidR="00C65ABD" w:rsidRPr="00142665">
          <w:rPr>
            <w:rStyle w:val="-"/>
          </w:rPr>
          <w:t>uth</w:t>
        </w:r>
        <w:r w:rsidR="00C65ABD" w:rsidRPr="00142665">
          <w:rPr>
            <w:rStyle w:val="-"/>
            <w:lang w:val="el-GR"/>
          </w:rPr>
          <w:t>.</w:t>
        </w:r>
        <w:r w:rsidR="00C65ABD" w:rsidRPr="00142665">
          <w:rPr>
            <w:rStyle w:val="-"/>
          </w:rPr>
          <w:t>gr</w:t>
        </w:r>
        <w:r w:rsidR="00C65ABD" w:rsidRPr="00142665">
          <w:rPr>
            <w:rStyle w:val="-"/>
            <w:lang w:val="el-GR"/>
          </w:rPr>
          <w:t>/</w:t>
        </w:r>
        <w:r w:rsidR="00C65ABD" w:rsidRPr="00142665">
          <w:rPr>
            <w:rStyle w:val="-"/>
          </w:rPr>
          <w:t>wp</w:t>
        </w:r>
        <w:r w:rsidR="00C65ABD" w:rsidRPr="00142665">
          <w:rPr>
            <w:rStyle w:val="-"/>
            <w:lang w:val="el-GR"/>
          </w:rPr>
          <w:t>-</w:t>
        </w:r>
        <w:r w:rsidR="00C65ABD" w:rsidRPr="00142665">
          <w:rPr>
            <w:rStyle w:val="-"/>
          </w:rPr>
          <w:t>content</w:t>
        </w:r>
        <w:r w:rsidR="00C65ABD" w:rsidRPr="00142665">
          <w:rPr>
            <w:rStyle w:val="-"/>
            <w:lang w:val="el-GR"/>
          </w:rPr>
          <w:t>/</w:t>
        </w:r>
        <w:r w:rsidR="00C65ABD" w:rsidRPr="00142665">
          <w:rPr>
            <w:rStyle w:val="-"/>
          </w:rPr>
          <w:t>uploads</w:t>
        </w:r>
        <w:r w:rsidR="00C65ABD" w:rsidRPr="00142665">
          <w:rPr>
            <w:rStyle w:val="-"/>
            <w:lang w:val="el-GR"/>
          </w:rPr>
          <w:t>/2020/03/ΚΑΝΟΝΙΣΜΟΣ_ΔΙΔΑΚΤΟΡΙΚΩΝ_ΣΠΟΥΔΩΝ_ΨΣ_</w:t>
        </w:r>
        <w:r w:rsidR="00C65ABD" w:rsidRPr="00142665">
          <w:rPr>
            <w:rStyle w:val="-"/>
          </w:rPr>
          <w:t>v</w:t>
        </w:r>
        <w:r w:rsidR="00C65ABD" w:rsidRPr="00142665">
          <w:rPr>
            <w:rStyle w:val="-"/>
            <w:lang w:val="el-GR"/>
          </w:rPr>
          <w:t>3.</w:t>
        </w:r>
        <w:r w:rsidR="00C65ABD" w:rsidRPr="00142665">
          <w:rPr>
            <w:rStyle w:val="-"/>
          </w:rPr>
          <w:t>pdf</w:t>
        </w:r>
      </w:hyperlink>
    </w:p>
    <w:p w:rsidR="000C2321" w:rsidRPr="002B1C17" w:rsidRDefault="000C2321" w:rsidP="000C2321">
      <w:pPr>
        <w:pStyle w:val="a3"/>
        <w:spacing w:before="124" w:line="276" w:lineRule="auto"/>
        <w:ind w:left="0"/>
        <w:jc w:val="both"/>
        <w:rPr>
          <w:b/>
          <w:sz w:val="22"/>
          <w:szCs w:val="22"/>
        </w:rPr>
      </w:pPr>
      <w:r w:rsidRPr="002B1C17">
        <w:rPr>
          <w:b/>
          <w:sz w:val="22"/>
          <w:szCs w:val="22"/>
        </w:rPr>
        <w:t xml:space="preserve">Οι ενδιαφερόμενοι/ες </w:t>
      </w:r>
      <w:r w:rsidR="008234B2" w:rsidRPr="002B1C17">
        <w:rPr>
          <w:b/>
          <w:sz w:val="22"/>
          <w:szCs w:val="22"/>
        </w:rPr>
        <w:t xml:space="preserve">καλούνται να </w:t>
      </w:r>
      <w:r w:rsidRPr="002B1C17">
        <w:rPr>
          <w:b/>
          <w:sz w:val="22"/>
          <w:szCs w:val="22"/>
        </w:rPr>
        <w:t xml:space="preserve">υποβάλλουν </w:t>
      </w:r>
      <w:r w:rsidR="002B1C17" w:rsidRPr="002B1C17">
        <w:rPr>
          <w:b/>
          <w:sz w:val="22"/>
          <w:szCs w:val="22"/>
        </w:rPr>
        <w:t xml:space="preserve">την </w:t>
      </w:r>
      <w:r w:rsidRPr="002B1C17">
        <w:rPr>
          <w:b/>
          <w:sz w:val="22"/>
          <w:szCs w:val="22"/>
        </w:rPr>
        <w:t xml:space="preserve">αίτηση </w:t>
      </w:r>
      <w:r w:rsidR="00BC14A9">
        <w:rPr>
          <w:b/>
          <w:sz w:val="22"/>
          <w:szCs w:val="22"/>
        </w:rPr>
        <w:t xml:space="preserve">με τα </w:t>
      </w:r>
      <w:r w:rsidRPr="002B1C17">
        <w:rPr>
          <w:b/>
          <w:sz w:val="22"/>
          <w:szCs w:val="22"/>
        </w:rPr>
        <w:t>απαιτούμενα δικαιολογητικά (</w:t>
      </w:r>
      <w:r w:rsidR="002B1C17" w:rsidRPr="002B1C17">
        <w:rPr>
          <w:b/>
          <w:sz w:val="22"/>
          <w:szCs w:val="22"/>
        </w:rPr>
        <w:t xml:space="preserve">σε ένα αρχείο συμπίεσης που να περιλαμβάνει τα σχετικά </w:t>
      </w:r>
      <w:r w:rsidRPr="002B1C17">
        <w:rPr>
          <w:b/>
          <w:sz w:val="22"/>
          <w:szCs w:val="22"/>
        </w:rPr>
        <w:t>αρχεί</w:t>
      </w:r>
      <w:r w:rsidR="002B1C17" w:rsidRPr="002B1C17">
        <w:rPr>
          <w:b/>
          <w:sz w:val="22"/>
          <w:szCs w:val="22"/>
        </w:rPr>
        <w:t>α</w:t>
      </w:r>
      <w:r w:rsidRPr="002B1C17">
        <w:rPr>
          <w:b/>
          <w:sz w:val="22"/>
          <w:szCs w:val="22"/>
        </w:rPr>
        <w:t xml:space="preserve"> </w:t>
      </w:r>
      <w:r w:rsidR="002B1C17" w:rsidRPr="002B1C17">
        <w:rPr>
          <w:b/>
          <w:sz w:val="22"/>
          <w:szCs w:val="22"/>
        </w:rPr>
        <w:t xml:space="preserve">σε μορφή </w:t>
      </w:r>
      <w:r w:rsidRPr="002B1C17">
        <w:rPr>
          <w:b/>
          <w:sz w:val="22"/>
          <w:szCs w:val="22"/>
          <w:lang w:val="en-US"/>
        </w:rPr>
        <w:t>pdf</w:t>
      </w:r>
      <w:r w:rsidRPr="002B1C17">
        <w:rPr>
          <w:b/>
          <w:sz w:val="22"/>
          <w:szCs w:val="22"/>
        </w:rPr>
        <w:t xml:space="preserve">) </w:t>
      </w:r>
      <w:r w:rsidR="002B1C17" w:rsidRPr="002B1C17">
        <w:rPr>
          <w:b/>
          <w:sz w:val="22"/>
          <w:szCs w:val="22"/>
        </w:rPr>
        <w:t xml:space="preserve">συνημμένα σε </w:t>
      </w:r>
      <w:r w:rsidR="002B1C17" w:rsidRPr="002B1C17">
        <w:rPr>
          <w:b/>
          <w:sz w:val="22"/>
          <w:szCs w:val="22"/>
          <w:lang w:val="en-US"/>
        </w:rPr>
        <w:t>email</w:t>
      </w:r>
      <w:r w:rsidR="002B1C17" w:rsidRPr="002B1C17">
        <w:rPr>
          <w:b/>
          <w:sz w:val="22"/>
          <w:szCs w:val="22"/>
        </w:rPr>
        <w:t xml:space="preserve"> (ηλεκτρονικό ταχυδρομείο) που αποστέλλεται </w:t>
      </w:r>
      <w:r w:rsidRPr="002B1C17">
        <w:rPr>
          <w:b/>
          <w:sz w:val="22"/>
          <w:szCs w:val="22"/>
        </w:rPr>
        <w:t>στην ηλεκτρονική</w:t>
      </w:r>
      <w:r w:rsidRPr="002B1C17">
        <w:rPr>
          <w:b/>
          <w:spacing w:val="-45"/>
          <w:sz w:val="22"/>
          <w:szCs w:val="22"/>
        </w:rPr>
        <w:t xml:space="preserve"> </w:t>
      </w:r>
      <w:r w:rsidRPr="002B1C17">
        <w:rPr>
          <w:b/>
          <w:sz w:val="22"/>
          <w:szCs w:val="22"/>
        </w:rPr>
        <w:t>διεύθυνση της Γραμματείας του Τμήματος</w:t>
      </w:r>
      <w:r w:rsidRPr="002B1C17">
        <w:rPr>
          <w:b/>
          <w:spacing w:val="-1"/>
          <w:sz w:val="22"/>
          <w:szCs w:val="22"/>
        </w:rPr>
        <w:t xml:space="preserve"> </w:t>
      </w:r>
      <w:hyperlink r:id="rId10" w:history="1">
        <w:r w:rsidRPr="002B1C17">
          <w:rPr>
            <w:rStyle w:val="-"/>
            <w:b/>
            <w:spacing w:val="-1"/>
            <w:sz w:val="22"/>
            <w:szCs w:val="22"/>
          </w:rPr>
          <w:t>g-ds@uth.gr</w:t>
        </w:r>
      </w:hyperlink>
      <w:r w:rsidRPr="002B1C17">
        <w:rPr>
          <w:rStyle w:val="-"/>
          <w:b/>
          <w:spacing w:val="-1"/>
          <w:sz w:val="22"/>
          <w:szCs w:val="22"/>
        </w:rPr>
        <w:t xml:space="preserve">  </w:t>
      </w:r>
      <w:r w:rsidRPr="002B1C17">
        <w:rPr>
          <w:b/>
          <w:sz w:val="22"/>
          <w:szCs w:val="22"/>
        </w:rPr>
        <w:t xml:space="preserve">έως </w:t>
      </w:r>
      <w:r w:rsidR="002B1C17" w:rsidRPr="002B1C17">
        <w:rPr>
          <w:b/>
          <w:sz w:val="22"/>
          <w:szCs w:val="22"/>
        </w:rPr>
        <w:t xml:space="preserve">την </w:t>
      </w:r>
      <w:r w:rsidR="002B1C17">
        <w:rPr>
          <w:b/>
          <w:sz w:val="22"/>
          <w:szCs w:val="22"/>
        </w:rPr>
        <w:t xml:space="preserve">Παρασκευή </w:t>
      </w:r>
      <w:r w:rsidRPr="002B1C17">
        <w:rPr>
          <w:b/>
          <w:sz w:val="22"/>
          <w:szCs w:val="22"/>
        </w:rPr>
        <w:t>30</w:t>
      </w:r>
      <w:r w:rsidR="002B1C17" w:rsidRPr="002B1C17">
        <w:rPr>
          <w:b/>
          <w:sz w:val="22"/>
          <w:szCs w:val="22"/>
        </w:rPr>
        <w:t>η</w:t>
      </w:r>
      <w:r w:rsidRPr="002B1C17">
        <w:rPr>
          <w:b/>
          <w:spacing w:val="-1"/>
          <w:sz w:val="22"/>
          <w:szCs w:val="22"/>
        </w:rPr>
        <w:t xml:space="preserve"> </w:t>
      </w:r>
      <w:r w:rsidRPr="002B1C17">
        <w:rPr>
          <w:b/>
          <w:sz w:val="22"/>
          <w:szCs w:val="22"/>
        </w:rPr>
        <w:t>Απριλίου</w:t>
      </w:r>
      <w:r w:rsidRPr="002B1C17">
        <w:rPr>
          <w:b/>
          <w:spacing w:val="-1"/>
          <w:sz w:val="22"/>
          <w:szCs w:val="22"/>
        </w:rPr>
        <w:t xml:space="preserve"> </w:t>
      </w:r>
      <w:r w:rsidRPr="002B1C17">
        <w:rPr>
          <w:b/>
          <w:sz w:val="22"/>
          <w:szCs w:val="22"/>
        </w:rPr>
        <w:t>2021.</w:t>
      </w:r>
    </w:p>
    <w:p w:rsidR="00867EAA" w:rsidRPr="00567C27" w:rsidRDefault="00867EAA" w:rsidP="00FD4549">
      <w:pPr>
        <w:pStyle w:val="a3"/>
        <w:spacing w:before="119" w:line="276" w:lineRule="auto"/>
        <w:ind w:left="0"/>
        <w:jc w:val="both"/>
        <w:rPr>
          <w:spacing w:val="-45"/>
          <w:sz w:val="22"/>
          <w:szCs w:val="22"/>
        </w:rPr>
      </w:pPr>
      <w:r w:rsidRPr="00567C27">
        <w:rPr>
          <w:sz w:val="22"/>
          <w:szCs w:val="22"/>
        </w:rPr>
        <w:t>Για</w:t>
      </w:r>
      <w:r w:rsidRPr="00567C27">
        <w:rPr>
          <w:spacing w:val="4"/>
          <w:sz w:val="22"/>
          <w:szCs w:val="22"/>
        </w:rPr>
        <w:t xml:space="preserve"> </w:t>
      </w:r>
      <w:r w:rsidR="008234B2" w:rsidRPr="00567C27">
        <w:rPr>
          <w:sz w:val="22"/>
          <w:szCs w:val="22"/>
        </w:rPr>
        <w:t>τυχόν διευκρινίσεις</w:t>
      </w:r>
      <w:r w:rsidRPr="00567C27">
        <w:rPr>
          <w:spacing w:val="4"/>
          <w:sz w:val="22"/>
          <w:szCs w:val="22"/>
        </w:rPr>
        <w:t xml:space="preserve"> </w:t>
      </w:r>
      <w:r w:rsidRPr="00567C27">
        <w:rPr>
          <w:sz w:val="22"/>
          <w:szCs w:val="22"/>
        </w:rPr>
        <w:t>οι</w:t>
      </w:r>
      <w:r w:rsidRPr="00567C27">
        <w:rPr>
          <w:spacing w:val="7"/>
          <w:sz w:val="22"/>
          <w:szCs w:val="22"/>
        </w:rPr>
        <w:t xml:space="preserve"> </w:t>
      </w:r>
      <w:r w:rsidRPr="00567C27">
        <w:rPr>
          <w:sz w:val="22"/>
          <w:szCs w:val="22"/>
        </w:rPr>
        <w:t>ενδιαφερόμενοι-ες</w:t>
      </w:r>
      <w:r w:rsidRPr="00567C27">
        <w:rPr>
          <w:spacing w:val="6"/>
          <w:sz w:val="22"/>
          <w:szCs w:val="22"/>
        </w:rPr>
        <w:t xml:space="preserve"> </w:t>
      </w:r>
      <w:r w:rsidRPr="00567C27">
        <w:rPr>
          <w:sz w:val="22"/>
          <w:szCs w:val="22"/>
        </w:rPr>
        <w:t>μπορούν</w:t>
      </w:r>
      <w:r w:rsidRPr="00567C27">
        <w:rPr>
          <w:spacing w:val="5"/>
          <w:sz w:val="22"/>
          <w:szCs w:val="22"/>
        </w:rPr>
        <w:t xml:space="preserve"> </w:t>
      </w:r>
      <w:r w:rsidRPr="00567C27">
        <w:rPr>
          <w:sz w:val="22"/>
          <w:szCs w:val="22"/>
        </w:rPr>
        <w:t>να</w:t>
      </w:r>
      <w:r w:rsidRPr="00567C27">
        <w:rPr>
          <w:spacing w:val="5"/>
          <w:sz w:val="22"/>
          <w:szCs w:val="22"/>
        </w:rPr>
        <w:t xml:space="preserve"> </w:t>
      </w:r>
      <w:r w:rsidRPr="00567C27">
        <w:rPr>
          <w:sz w:val="22"/>
          <w:szCs w:val="22"/>
        </w:rPr>
        <w:t>απευθύνονται</w:t>
      </w:r>
      <w:r w:rsidRPr="00567C27">
        <w:rPr>
          <w:spacing w:val="6"/>
          <w:sz w:val="22"/>
          <w:szCs w:val="22"/>
        </w:rPr>
        <w:t xml:space="preserve"> </w:t>
      </w:r>
      <w:r w:rsidR="00FD4549" w:rsidRPr="00567C27">
        <w:rPr>
          <w:sz w:val="22"/>
          <w:szCs w:val="22"/>
        </w:rPr>
        <w:t xml:space="preserve">στη Γραμματεία του </w:t>
      </w:r>
      <w:r w:rsidR="008234B2" w:rsidRPr="00567C27">
        <w:rPr>
          <w:sz w:val="22"/>
          <w:szCs w:val="22"/>
        </w:rPr>
        <w:t>Τμήματος</w:t>
      </w:r>
      <w:r w:rsidR="002B1C17">
        <w:rPr>
          <w:sz w:val="22"/>
          <w:szCs w:val="22"/>
        </w:rPr>
        <w:t xml:space="preserve"> </w:t>
      </w:r>
      <w:r w:rsidR="00B1208C" w:rsidRPr="00B1208C">
        <w:rPr>
          <w:sz w:val="22"/>
          <w:szCs w:val="22"/>
        </w:rPr>
        <w:t>(</w:t>
      </w:r>
      <w:r w:rsidR="00B1208C">
        <w:rPr>
          <w:sz w:val="22"/>
          <w:szCs w:val="22"/>
        </w:rPr>
        <w:t>κα Κωνσταντία Αστάρα</w:t>
      </w:r>
      <w:r w:rsidR="00B1208C" w:rsidRPr="00B1208C">
        <w:rPr>
          <w:sz w:val="22"/>
          <w:szCs w:val="22"/>
        </w:rPr>
        <w:t xml:space="preserve">, </w:t>
      </w:r>
      <w:r w:rsidR="008234B2" w:rsidRPr="00567C27">
        <w:rPr>
          <w:sz w:val="22"/>
          <w:szCs w:val="22"/>
        </w:rPr>
        <w:t>τηλ.</w:t>
      </w:r>
      <w:r w:rsidRPr="00567C27">
        <w:rPr>
          <w:spacing w:val="-4"/>
          <w:sz w:val="22"/>
          <w:szCs w:val="22"/>
        </w:rPr>
        <w:t xml:space="preserve"> </w:t>
      </w:r>
      <w:r w:rsidR="00961D95" w:rsidRPr="00567C27">
        <w:rPr>
          <w:sz w:val="22"/>
          <w:szCs w:val="22"/>
        </w:rPr>
        <w:t>2410-684574</w:t>
      </w:r>
      <w:r w:rsidR="008234B2" w:rsidRPr="00567C27">
        <w:rPr>
          <w:sz w:val="22"/>
          <w:szCs w:val="22"/>
        </w:rPr>
        <w:t>)</w:t>
      </w:r>
      <w:r w:rsidRPr="00567C27">
        <w:rPr>
          <w:sz w:val="22"/>
          <w:szCs w:val="22"/>
        </w:rPr>
        <w:t>.</w:t>
      </w:r>
    </w:p>
    <w:p w:rsidR="00867EAA" w:rsidRPr="00142665" w:rsidRDefault="00867EAA" w:rsidP="00867EAA">
      <w:pPr>
        <w:pStyle w:val="2"/>
        <w:spacing w:before="118"/>
        <w:ind w:left="5130"/>
        <w:rPr>
          <w:rFonts w:asciiTheme="minorHAnsi" w:hAnsiTheme="minorHAnsi"/>
          <w:color w:val="auto"/>
          <w:sz w:val="22"/>
          <w:szCs w:val="22"/>
          <w:lang w:val="el-GR"/>
        </w:rPr>
      </w:pPr>
      <w:r w:rsidRPr="00142665">
        <w:rPr>
          <w:rFonts w:asciiTheme="minorHAnsi" w:hAnsiTheme="minorHAnsi"/>
          <w:color w:val="auto"/>
          <w:sz w:val="22"/>
          <w:szCs w:val="22"/>
          <w:lang w:val="el-GR"/>
        </w:rPr>
        <w:t>Ο</w:t>
      </w:r>
      <w:r w:rsidRPr="00142665">
        <w:rPr>
          <w:rFonts w:asciiTheme="minorHAnsi" w:hAnsiTheme="minorHAnsi"/>
          <w:color w:val="auto"/>
          <w:spacing w:val="-2"/>
          <w:sz w:val="22"/>
          <w:szCs w:val="22"/>
          <w:lang w:val="el-GR"/>
        </w:rPr>
        <w:t xml:space="preserve"> </w:t>
      </w:r>
      <w:r w:rsidRPr="00142665">
        <w:rPr>
          <w:rFonts w:asciiTheme="minorHAnsi" w:hAnsiTheme="minorHAnsi"/>
          <w:color w:val="auto"/>
          <w:sz w:val="22"/>
          <w:szCs w:val="22"/>
          <w:lang w:val="el-GR"/>
        </w:rPr>
        <w:t>ΠΡΟΕΔΡΟΣ</w:t>
      </w:r>
      <w:r w:rsidRPr="00142665">
        <w:rPr>
          <w:rFonts w:asciiTheme="minorHAnsi" w:hAnsiTheme="minorHAnsi"/>
          <w:color w:val="auto"/>
          <w:spacing w:val="-4"/>
          <w:sz w:val="22"/>
          <w:szCs w:val="22"/>
          <w:lang w:val="el-GR"/>
        </w:rPr>
        <w:t xml:space="preserve"> </w:t>
      </w:r>
      <w:r w:rsidRPr="00142665">
        <w:rPr>
          <w:rFonts w:asciiTheme="minorHAnsi" w:hAnsiTheme="minorHAnsi"/>
          <w:color w:val="auto"/>
          <w:sz w:val="22"/>
          <w:szCs w:val="22"/>
          <w:lang w:val="el-GR"/>
        </w:rPr>
        <w:t>ΤΟΥ</w:t>
      </w:r>
      <w:r w:rsidRPr="00142665">
        <w:rPr>
          <w:rFonts w:asciiTheme="minorHAnsi" w:hAnsiTheme="minorHAnsi"/>
          <w:color w:val="auto"/>
          <w:spacing w:val="-3"/>
          <w:sz w:val="22"/>
          <w:szCs w:val="22"/>
          <w:lang w:val="el-GR"/>
        </w:rPr>
        <w:t xml:space="preserve"> </w:t>
      </w:r>
      <w:r w:rsidRPr="00142665">
        <w:rPr>
          <w:rFonts w:asciiTheme="minorHAnsi" w:hAnsiTheme="minorHAnsi"/>
          <w:color w:val="auto"/>
          <w:sz w:val="22"/>
          <w:szCs w:val="22"/>
          <w:lang w:val="el-GR"/>
        </w:rPr>
        <w:t>ΤΜΗΜΑΤΟΣ</w:t>
      </w:r>
    </w:p>
    <w:p w:rsidR="00867EAA" w:rsidRPr="00142665" w:rsidRDefault="00867EAA" w:rsidP="00867EAA">
      <w:pPr>
        <w:pStyle w:val="a3"/>
        <w:ind w:left="0"/>
        <w:rPr>
          <w:rFonts w:asciiTheme="minorHAnsi" w:hAnsiTheme="minorHAnsi"/>
          <w:sz w:val="22"/>
          <w:szCs w:val="22"/>
        </w:rPr>
      </w:pPr>
    </w:p>
    <w:p w:rsidR="008234B2" w:rsidRPr="00142665" w:rsidRDefault="008234B2" w:rsidP="00867EAA">
      <w:pPr>
        <w:pStyle w:val="a3"/>
        <w:ind w:left="0"/>
        <w:rPr>
          <w:rFonts w:asciiTheme="minorHAnsi" w:hAnsiTheme="minorHAnsi"/>
          <w:sz w:val="22"/>
          <w:szCs w:val="22"/>
        </w:rPr>
      </w:pPr>
    </w:p>
    <w:p w:rsidR="00867EAA" w:rsidRPr="00142665" w:rsidRDefault="00867EAA" w:rsidP="00867EAA">
      <w:pPr>
        <w:pStyle w:val="2"/>
        <w:spacing w:before="136"/>
        <w:ind w:left="4830"/>
        <w:rPr>
          <w:rFonts w:asciiTheme="minorHAnsi" w:hAnsiTheme="minorHAnsi"/>
          <w:color w:val="auto"/>
          <w:sz w:val="22"/>
          <w:szCs w:val="22"/>
          <w:lang w:val="el-GR"/>
        </w:rPr>
      </w:pPr>
      <w:r w:rsidRPr="00142665">
        <w:rPr>
          <w:rFonts w:asciiTheme="minorHAnsi" w:hAnsiTheme="minorHAnsi"/>
          <w:color w:val="auto"/>
          <w:sz w:val="22"/>
          <w:szCs w:val="22"/>
          <w:lang w:val="el-GR"/>
        </w:rPr>
        <w:t>ΚΑΘΗΓΗΤΗΣ</w:t>
      </w:r>
      <w:r w:rsidRPr="00142665">
        <w:rPr>
          <w:rFonts w:asciiTheme="minorHAnsi" w:hAnsiTheme="minorHAnsi"/>
          <w:color w:val="auto"/>
          <w:spacing w:val="-4"/>
          <w:sz w:val="22"/>
          <w:szCs w:val="22"/>
          <w:lang w:val="el-GR"/>
        </w:rPr>
        <w:t xml:space="preserve"> </w:t>
      </w:r>
      <w:r w:rsidR="00961D95" w:rsidRPr="00142665">
        <w:rPr>
          <w:rFonts w:asciiTheme="minorHAnsi" w:hAnsiTheme="minorHAnsi"/>
          <w:color w:val="auto"/>
          <w:sz w:val="22"/>
          <w:szCs w:val="22"/>
          <w:lang w:val="el-GR"/>
        </w:rPr>
        <w:t>ΒΑΣΙΛ</w:t>
      </w:r>
      <w:r w:rsidR="002B1C17">
        <w:rPr>
          <w:rFonts w:asciiTheme="minorHAnsi" w:hAnsiTheme="minorHAnsi"/>
          <w:color w:val="auto"/>
          <w:sz w:val="22"/>
          <w:szCs w:val="22"/>
          <w:lang w:val="el-GR"/>
        </w:rPr>
        <w:t xml:space="preserve">ΕΙΟΣ Χ. </w:t>
      </w:r>
      <w:r w:rsidR="00961D95" w:rsidRPr="00142665">
        <w:rPr>
          <w:rFonts w:asciiTheme="minorHAnsi" w:hAnsiTheme="minorHAnsi"/>
          <w:color w:val="auto"/>
          <w:sz w:val="22"/>
          <w:szCs w:val="22"/>
          <w:lang w:val="el-GR"/>
        </w:rPr>
        <w:t>ΓΕΡΟΓΙΑΝΝΗΣ</w:t>
      </w:r>
    </w:p>
    <w:sectPr w:rsidR="00867EAA" w:rsidRPr="00142665" w:rsidSect="00867E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1501"/>
    <w:multiLevelType w:val="hybridMultilevel"/>
    <w:tmpl w:val="BEDEBD38"/>
    <w:lvl w:ilvl="0" w:tplc="A7AA96AA">
      <w:start w:val="1"/>
      <w:numFmt w:val="decimal"/>
      <w:lvlText w:val="%1."/>
      <w:lvlJc w:val="left"/>
      <w:pPr>
        <w:ind w:left="772" w:hanging="356"/>
      </w:pPr>
      <w:rPr>
        <w:rFonts w:ascii="Calibri" w:eastAsia="Calibri" w:hAnsi="Calibri" w:cs="Calibri" w:hint="default"/>
        <w:b/>
        <w:w w:val="100"/>
        <w:sz w:val="22"/>
        <w:szCs w:val="22"/>
        <w:lang w:val="el-GR" w:eastAsia="en-US" w:bidi="ar-SA"/>
      </w:rPr>
    </w:lvl>
    <w:lvl w:ilvl="1" w:tplc="EF762356">
      <w:numFmt w:val="bullet"/>
      <w:lvlText w:val="•"/>
      <w:lvlJc w:val="left"/>
      <w:pPr>
        <w:ind w:left="1674" w:hanging="356"/>
      </w:pPr>
      <w:rPr>
        <w:rFonts w:hint="default"/>
        <w:lang w:val="el-GR" w:eastAsia="en-US" w:bidi="ar-SA"/>
      </w:rPr>
    </w:lvl>
    <w:lvl w:ilvl="2" w:tplc="0CCC42DC">
      <w:numFmt w:val="bullet"/>
      <w:lvlText w:val="•"/>
      <w:lvlJc w:val="left"/>
      <w:pPr>
        <w:ind w:left="2569" w:hanging="356"/>
      </w:pPr>
      <w:rPr>
        <w:rFonts w:hint="default"/>
        <w:lang w:val="el-GR" w:eastAsia="en-US" w:bidi="ar-SA"/>
      </w:rPr>
    </w:lvl>
    <w:lvl w:ilvl="3" w:tplc="81E6E1D4">
      <w:numFmt w:val="bullet"/>
      <w:lvlText w:val="•"/>
      <w:lvlJc w:val="left"/>
      <w:pPr>
        <w:ind w:left="3464" w:hanging="356"/>
      </w:pPr>
      <w:rPr>
        <w:rFonts w:hint="default"/>
        <w:lang w:val="el-GR" w:eastAsia="en-US" w:bidi="ar-SA"/>
      </w:rPr>
    </w:lvl>
    <w:lvl w:ilvl="4" w:tplc="2F2879D2">
      <w:numFmt w:val="bullet"/>
      <w:lvlText w:val="•"/>
      <w:lvlJc w:val="left"/>
      <w:pPr>
        <w:ind w:left="4359" w:hanging="356"/>
      </w:pPr>
      <w:rPr>
        <w:rFonts w:hint="default"/>
        <w:lang w:val="el-GR" w:eastAsia="en-US" w:bidi="ar-SA"/>
      </w:rPr>
    </w:lvl>
    <w:lvl w:ilvl="5" w:tplc="EF9A71C6">
      <w:numFmt w:val="bullet"/>
      <w:lvlText w:val="•"/>
      <w:lvlJc w:val="left"/>
      <w:pPr>
        <w:ind w:left="5254" w:hanging="356"/>
      </w:pPr>
      <w:rPr>
        <w:rFonts w:hint="default"/>
        <w:lang w:val="el-GR" w:eastAsia="en-US" w:bidi="ar-SA"/>
      </w:rPr>
    </w:lvl>
    <w:lvl w:ilvl="6" w:tplc="4EBCF514">
      <w:numFmt w:val="bullet"/>
      <w:lvlText w:val="•"/>
      <w:lvlJc w:val="left"/>
      <w:pPr>
        <w:ind w:left="6148" w:hanging="356"/>
      </w:pPr>
      <w:rPr>
        <w:rFonts w:hint="default"/>
        <w:lang w:val="el-GR" w:eastAsia="en-US" w:bidi="ar-SA"/>
      </w:rPr>
    </w:lvl>
    <w:lvl w:ilvl="7" w:tplc="8750803C">
      <w:numFmt w:val="bullet"/>
      <w:lvlText w:val="•"/>
      <w:lvlJc w:val="left"/>
      <w:pPr>
        <w:ind w:left="7043" w:hanging="356"/>
      </w:pPr>
      <w:rPr>
        <w:rFonts w:hint="default"/>
        <w:lang w:val="el-GR" w:eastAsia="en-US" w:bidi="ar-SA"/>
      </w:rPr>
    </w:lvl>
    <w:lvl w:ilvl="8" w:tplc="0778E252">
      <w:numFmt w:val="bullet"/>
      <w:lvlText w:val="•"/>
      <w:lvlJc w:val="left"/>
      <w:pPr>
        <w:ind w:left="7938" w:hanging="356"/>
      </w:pPr>
      <w:rPr>
        <w:rFonts w:hint="default"/>
        <w:lang w:val="el-GR" w:eastAsia="en-US" w:bidi="ar-SA"/>
      </w:rPr>
    </w:lvl>
  </w:abstractNum>
  <w:abstractNum w:abstractNumId="1">
    <w:nsid w:val="27325EA6"/>
    <w:multiLevelType w:val="hybridMultilevel"/>
    <w:tmpl w:val="BDA86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F3879"/>
    <w:multiLevelType w:val="hybridMultilevel"/>
    <w:tmpl w:val="52B09A00"/>
    <w:lvl w:ilvl="0" w:tplc="0408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>
    <w:nsid w:val="71FD579B"/>
    <w:multiLevelType w:val="hybridMultilevel"/>
    <w:tmpl w:val="34FAA99E"/>
    <w:lvl w:ilvl="0" w:tplc="7E0861D2">
      <w:numFmt w:val="bullet"/>
      <w:lvlText w:val="•"/>
      <w:lvlJc w:val="left"/>
      <w:pPr>
        <w:ind w:left="824" w:hanging="425"/>
      </w:pPr>
      <w:rPr>
        <w:rFonts w:ascii="Calibri" w:eastAsia="Calibri" w:hAnsi="Calibri" w:cs="Calibri" w:hint="default"/>
        <w:w w:val="100"/>
        <w:sz w:val="21"/>
        <w:szCs w:val="21"/>
        <w:lang w:val="el-GR" w:eastAsia="en-US" w:bidi="ar-SA"/>
      </w:rPr>
    </w:lvl>
    <w:lvl w:ilvl="1" w:tplc="4770F37E">
      <w:numFmt w:val="bullet"/>
      <w:lvlText w:val="•"/>
      <w:lvlJc w:val="left"/>
      <w:pPr>
        <w:ind w:left="1710" w:hanging="425"/>
      </w:pPr>
      <w:rPr>
        <w:rFonts w:hint="default"/>
        <w:lang w:val="el-GR" w:eastAsia="en-US" w:bidi="ar-SA"/>
      </w:rPr>
    </w:lvl>
    <w:lvl w:ilvl="2" w:tplc="AB6CDCC6">
      <w:numFmt w:val="bullet"/>
      <w:lvlText w:val="•"/>
      <w:lvlJc w:val="left"/>
      <w:pPr>
        <w:ind w:left="2601" w:hanging="425"/>
      </w:pPr>
      <w:rPr>
        <w:rFonts w:hint="default"/>
        <w:lang w:val="el-GR" w:eastAsia="en-US" w:bidi="ar-SA"/>
      </w:rPr>
    </w:lvl>
    <w:lvl w:ilvl="3" w:tplc="203C0D2E">
      <w:numFmt w:val="bullet"/>
      <w:lvlText w:val="•"/>
      <w:lvlJc w:val="left"/>
      <w:pPr>
        <w:ind w:left="3492" w:hanging="425"/>
      </w:pPr>
      <w:rPr>
        <w:rFonts w:hint="default"/>
        <w:lang w:val="el-GR" w:eastAsia="en-US" w:bidi="ar-SA"/>
      </w:rPr>
    </w:lvl>
    <w:lvl w:ilvl="4" w:tplc="E9061896">
      <w:numFmt w:val="bullet"/>
      <w:lvlText w:val="•"/>
      <w:lvlJc w:val="left"/>
      <w:pPr>
        <w:ind w:left="4383" w:hanging="425"/>
      </w:pPr>
      <w:rPr>
        <w:rFonts w:hint="default"/>
        <w:lang w:val="el-GR" w:eastAsia="en-US" w:bidi="ar-SA"/>
      </w:rPr>
    </w:lvl>
    <w:lvl w:ilvl="5" w:tplc="77AC8650">
      <w:numFmt w:val="bullet"/>
      <w:lvlText w:val="•"/>
      <w:lvlJc w:val="left"/>
      <w:pPr>
        <w:ind w:left="5274" w:hanging="425"/>
      </w:pPr>
      <w:rPr>
        <w:rFonts w:hint="default"/>
        <w:lang w:val="el-GR" w:eastAsia="en-US" w:bidi="ar-SA"/>
      </w:rPr>
    </w:lvl>
    <w:lvl w:ilvl="6" w:tplc="27CE9004">
      <w:numFmt w:val="bullet"/>
      <w:lvlText w:val="•"/>
      <w:lvlJc w:val="left"/>
      <w:pPr>
        <w:ind w:left="6164" w:hanging="425"/>
      </w:pPr>
      <w:rPr>
        <w:rFonts w:hint="default"/>
        <w:lang w:val="el-GR" w:eastAsia="en-US" w:bidi="ar-SA"/>
      </w:rPr>
    </w:lvl>
    <w:lvl w:ilvl="7" w:tplc="8804A5B4">
      <w:numFmt w:val="bullet"/>
      <w:lvlText w:val="•"/>
      <w:lvlJc w:val="left"/>
      <w:pPr>
        <w:ind w:left="7055" w:hanging="425"/>
      </w:pPr>
      <w:rPr>
        <w:rFonts w:hint="default"/>
        <w:lang w:val="el-GR" w:eastAsia="en-US" w:bidi="ar-SA"/>
      </w:rPr>
    </w:lvl>
    <w:lvl w:ilvl="8" w:tplc="9B5A6E6E">
      <w:numFmt w:val="bullet"/>
      <w:lvlText w:val="•"/>
      <w:lvlJc w:val="left"/>
      <w:pPr>
        <w:ind w:left="7946" w:hanging="425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C9"/>
    <w:rsid w:val="00010100"/>
    <w:rsid w:val="00010623"/>
    <w:rsid w:val="00041AAA"/>
    <w:rsid w:val="000B0D90"/>
    <w:rsid w:val="000B236E"/>
    <w:rsid w:val="000B7A16"/>
    <w:rsid w:val="000C0DD3"/>
    <w:rsid w:val="000C2321"/>
    <w:rsid w:val="000E567D"/>
    <w:rsid w:val="0013392A"/>
    <w:rsid w:val="00142665"/>
    <w:rsid w:val="00161C56"/>
    <w:rsid w:val="00192500"/>
    <w:rsid w:val="001A1B54"/>
    <w:rsid w:val="001B60A9"/>
    <w:rsid w:val="0022695F"/>
    <w:rsid w:val="002278E0"/>
    <w:rsid w:val="00293202"/>
    <w:rsid w:val="002A2E64"/>
    <w:rsid w:val="002B1C17"/>
    <w:rsid w:val="002E00BD"/>
    <w:rsid w:val="0032208F"/>
    <w:rsid w:val="00367A10"/>
    <w:rsid w:val="003839F2"/>
    <w:rsid w:val="00392A43"/>
    <w:rsid w:val="003972AC"/>
    <w:rsid w:val="003B3F3E"/>
    <w:rsid w:val="003C2B5C"/>
    <w:rsid w:val="003E23DF"/>
    <w:rsid w:val="00471B27"/>
    <w:rsid w:val="00475900"/>
    <w:rsid w:val="004B44CE"/>
    <w:rsid w:val="004B5793"/>
    <w:rsid w:val="004D3167"/>
    <w:rsid w:val="004D39E5"/>
    <w:rsid w:val="0050760D"/>
    <w:rsid w:val="00520899"/>
    <w:rsid w:val="00567C27"/>
    <w:rsid w:val="00576481"/>
    <w:rsid w:val="005950ED"/>
    <w:rsid w:val="005B368B"/>
    <w:rsid w:val="005D03DD"/>
    <w:rsid w:val="00603792"/>
    <w:rsid w:val="00613ACD"/>
    <w:rsid w:val="00697382"/>
    <w:rsid w:val="006D70D4"/>
    <w:rsid w:val="007450C0"/>
    <w:rsid w:val="007A5B76"/>
    <w:rsid w:val="007D57A8"/>
    <w:rsid w:val="007E26C9"/>
    <w:rsid w:val="008234B2"/>
    <w:rsid w:val="00845BDD"/>
    <w:rsid w:val="00867EAA"/>
    <w:rsid w:val="008C50BF"/>
    <w:rsid w:val="008D0AFA"/>
    <w:rsid w:val="00961D95"/>
    <w:rsid w:val="00985A45"/>
    <w:rsid w:val="00995CC9"/>
    <w:rsid w:val="00AB37AE"/>
    <w:rsid w:val="00B1208C"/>
    <w:rsid w:val="00B3432F"/>
    <w:rsid w:val="00B352AF"/>
    <w:rsid w:val="00B551E2"/>
    <w:rsid w:val="00B7090D"/>
    <w:rsid w:val="00B76D3D"/>
    <w:rsid w:val="00BB35B7"/>
    <w:rsid w:val="00BC14A9"/>
    <w:rsid w:val="00BC188A"/>
    <w:rsid w:val="00BC6591"/>
    <w:rsid w:val="00BE0085"/>
    <w:rsid w:val="00BE0213"/>
    <w:rsid w:val="00C25502"/>
    <w:rsid w:val="00C65ABD"/>
    <w:rsid w:val="00CE3A94"/>
    <w:rsid w:val="00CF7DB3"/>
    <w:rsid w:val="00D1515A"/>
    <w:rsid w:val="00D67E93"/>
    <w:rsid w:val="00D70670"/>
    <w:rsid w:val="00D96ED7"/>
    <w:rsid w:val="00E00593"/>
    <w:rsid w:val="00E12164"/>
    <w:rsid w:val="00E77CCD"/>
    <w:rsid w:val="00EB11DF"/>
    <w:rsid w:val="00EB7A72"/>
    <w:rsid w:val="00EC4155"/>
    <w:rsid w:val="00EF38BB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995CC9"/>
    <w:pPr>
      <w:widowControl w:val="0"/>
      <w:autoSpaceDE w:val="0"/>
      <w:autoSpaceDN w:val="0"/>
      <w:spacing w:after="0" w:line="293" w:lineRule="exact"/>
      <w:ind w:left="945" w:right="939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5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995CC9"/>
    <w:rPr>
      <w:rFonts w:ascii="Calibri" w:eastAsia="Calibri" w:hAnsi="Calibri" w:cs="Calibri"/>
      <w:b/>
      <w:bCs/>
      <w:sz w:val="24"/>
      <w:szCs w:val="24"/>
      <w:lang w:val="el-GR"/>
    </w:rPr>
  </w:style>
  <w:style w:type="paragraph" w:styleId="a3">
    <w:name w:val="Body Text"/>
    <w:basedOn w:val="a"/>
    <w:link w:val="Char"/>
    <w:uiPriority w:val="1"/>
    <w:qFormat/>
    <w:rsid w:val="00995CC9"/>
    <w:pPr>
      <w:widowControl w:val="0"/>
      <w:autoSpaceDE w:val="0"/>
      <w:autoSpaceDN w:val="0"/>
      <w:spacing w:after="0" w:line="240" w:lineRule="auto"/>
      <w:ind w:left="772"/>
    </w:pPr>
    <w:rPr>
      <w:rFonts w:ascii="Calibri" w:eastAsia="Calibri" w:hAnsi="Calibri" w:cs="Calibri"/>
      <w:sz w:val="21"/>
      <w:szCs w:val="21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995CC9"/>
    <w:rPr>
      <w:rFonts w:ascii="Calibri" w:eastAsia="Calibri" w:hAnsi="Calibri" w:cs="Calibri"/>
      <w:sz w:val="21"/>
      <w:szCs w:val="21"/>
      <w:lang w:val="el-GR"/>
    </w:rPr>
  </w:style>
  <w:style w:type="paragraph" w:styleId="a4">
    <w:name w:val="Title"/>
    <w:basedOn w:val="a"/>
    <w:link w:val="Char0"/>
    <w:uiPriority w:val="1"/>
    <w:qFormat/>
    <w:rsid w:val="00995CC9"/>
    <w:pPr>
      <w:widowControl w:val="0"/>
      <w:autoSpaceDE w:val="0"/>
      <w:autoSpaceDN w:val="0"/>
      <w:spacing w:before="121" w:after="0" w:line="240" w:lineRule="auto"/>
      <w:ind w:left="938" w:right="945"/>
      <w:jc w:val="center"/>
    </w:pPr>
    <w:rPr>
      <w:rFonts w:ascii="Calibri" w:eastAsia="Calibri" w:hAnsi="Calibri" w:cs="Calibri"/>
      <w:b/>
      <w:bCs/>
      <w:sz w:val="28"/>
      <w:szCs w:val="28"/>
      <w:lang w:val="el-GR"/>
    </w:rPr>
  </w:style>
  <w:style w:type="character" w:customStyle="1" w:styleId="Char0">
    <w:name w:val="Τίτλος Char"/>
    <w:basedOn w:val="a0"/>
    <w:link w:val="a4"/>
    <w:uiPriority w:val="1"/>
    <w:rsid w:val="00995CC9"/>
    <w:rPr>
      <w:rFonts w:ascii="Calibri" w:eastAsia="Calibri" w:hAnsi="Calibri" w:cs="Calibri"/>
      <w:b/>
      <w:bCs/>
      <w:sz w:val="28"/>
      <w:szCs w:val="28"/>
      <w:lang w:val="el-GR"/>
    </w:rPr>
  </w:style>
  <w:style w:type="character" w:styleId="-">
    <w:name w:val="Hyperlink"/>
    <w:basedOn w:val="a0"/>
    <w:uiPriority w:val="99"/>
    <w:unhideWhenUsed/>
    <w:rsid w:val="00995CC9"/>
    <w:rPr>
      <w:color w:val="0563C1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95C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1"/>
    <w:qFormat/>
    <w:rsid w:val="00867EAA"/>
    <w:pPr>
      <w:widowControl w:val="0"/>
      <w:autoSpaceDE w:val="0"/>
      <w:autoSpaceDN w:val="0"/>
      <w:spacing w:after="0" w:line="240" w:lineRule="auto"/>
      <w:ind w:left="772" w:hanging="357"/>
    </w:pPr>
    <w:rPr>
      <w:rFonts w:ascii="Calibri" w:eastAsia="Calibri" w:hAnsi="Calibri" w:cs="Calibri"/>
      <w:lang w:val="el-GR"/>
    </w:rPr>
  </w:style>
  <w:style w:type="character" w:styleId="-0">
    <w:name w:val="FollowedHyperlink"/>
    <w:basedOn w:val="a0"/>
    <w:uiPriority w:val="99"/>
    <w:semiHidden/>
    <w:unhideWhenUsed/>
    <w:rsid w:val="00C2550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995CC9"/>
    <w:pPr>
      <w:widowControl w:val="0"/>
      <w:autoSpaceDE w:val="0"/>
      <w:autoSpaceDN w:val="0"/>
      <w:spacing w:after="0" w:line="293" w:lineRule="exact"/>
      <w:ind w:left="945" w:right="939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5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995CC9"/>
    <w:rPr>
      <w:rFonts w:ascii="Calibri" w:eastAsia="Calibri" w:hAnsi="Calibri" w:cs="Calibri"/>
      <w:b/>
      <w:bCs/>
      <w:sz w:val="24"/>
      <w:szCs w:val="24"/>
      <w:lang w:val="el-GR"/>
    </w:rPr>
  </w:style>
  <w:style w:type="paragraph" w:styleId="a3">
    <w:name w:val="Body Text"/>
    <w:basedOn w:val="a"/>
    <w:link w:val="Char"/>
    <w:uiPriority w:val="1"/>
    <w:qFormat/>
    <w:rsid w:val="00995CC9"/>
    <w:pPr>
      <w:widowControl w:val="0"/>
      <w:autoSpaceDE w:val="0"/>
      <w:autoSpaceDN w:val="0"/>
      <w:spacing w:after="0" w:line="240" w:lineRule="auto"/>
      <w:ind w:left="772"/>
    </w:pPr>
    <w:rPr>
      <w:rFonts w:ascii="Calibri" w:eastAsia="Calibri" w:hAnsi="Calibri" w:cs="Calibri"/>
      <w:sz w:val="21"/>
      <w:szCs w:val="21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995CC9"/>
    <w:rPr>
      <w:rFonts w:ascii="Calibri" w:eastAsia="Calibri" w:hAnsi="Calibri" w:cs="Calibri"/>
      <w:sz w:val="21"/>
      <w:szCs w:val="21"/>
      <w:lang w:val="el-GR"/>
    </w:rPr>
  </w:style>
  <w:style w:type="paragraph" w:styleId="a4">
    <w:name w:val="Title"/>
    <w:basedOn w:val="a"/>
    <w:link w:val="Char0"/>
    <w:uiPriority w:val="1"/>
    <w:qFormat/>
    <w:rsid w:val="00995CC9"/>
    <w:pPr>
      <w:widowControl w:val="0"/>
      <w:autoSpaceDE w:val="0"/>
      <w:autoSpaceDN w:val="0"/>
      <w:spacing w:before="121" w:after="0" w:line="240" w:lineRule="auto"/>
      <w:ind w:left="938" w:right="945"/>
      <w:jc w:val="center"/>
    </w:pPr>
    <w:rPr>
      <w:rFonts w:ascii="Calibri" w:eastAsia="Calibri" w:hAnsi="Calibri" w:cs="Calibri"/>
      <w:b/>
      <w:bCs/>
      <w:sz w:val="28"/>
      <w:szCs w:val="28"/>
      <w:lang w:val="el-GR"/>
    </w:rPr>
  </w:style>
  <w:style w:type="character" w:customStyle="1" w:styleId="Char0">
    <w:name w:val="Τίτλος Char"/>
    <w:basedOn w:val="a0"/>
    <w:link w:val="a4"/>
    <w:uiPriority w:val="1"/>
    <w:rsid w:val="00995CC9"/>
    <w:rPr>
      <w:rFonts w:ascii="Calibri" w:eastAsia="Calibri" w:hAnsi="Calibri" w:cs="Calibri"/>
      <w:b/>
      <w:bCs/>
      <w:sz w:val="28"/>
      <w:szCs w:val="28"/>
      <w:lang w:val="el-GR"/>
    </w:rPr>
  </w:style>
  <w:style w:type="character" w:styleId="-">
    <w:name w:val="Hyperlink"/>
    <w:basedOn w:val="a0"/>
    <w:uiPriority w:val="99"/>
    <w:unhideWhenUsed/>
    <w:rsid w:val="00995CC9"/>
    <w:rPr>
      <w:color w:val="0563C1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95C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1"/>
    <w:qFormat/>
    <w:rsid w:val="00867EAA"/>
    <w:pPr>
      <w:widowControl w:val="0"/>
      <w:autoSpaceDE w:val="0"/>
      <w:autoSpaceDN w:val="0"/>
      <w:spacing w:after="0" w:line="240" w:lineRule="auto"/>
      <w:ind w:left="772" w:hanging="357"/>
    </w:pPr>
    <w:rPr>
      <w:rFonts w:ascii="Calibri" w:eastAsia="Calibri" w:hAnsi="Calibri" w:cs="Calibri"/>
      <w:lang w:val="el-GR"/>
    </w:rPr>
  </w:style>
  <w:style w:type="character" w:styleId="-0">
    <w:name w:val="FollowedHyperlink"/>
    <w:basedOn w:val="a0"/>
    <w:uiPriority w:val="99"/>
    <w:semiHidden/>
    <w:unhideWhenUsed/>
    <w:rsid w:val="00C25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FMA\Documents\vkoutson\TEILAR\phdCall\g-ds@ut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-ds@uth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.uth.gr/wp-content/uploads/2020/03/&#922;&#913;&#925;&#927;&#925;&#921;&#931;&#924;&#927;&#931;_&#916;&#921;&#916;&#913;&#922;&#932;&#927;&#929;&#921;&#922;&#937;&#925;_&#931;&#928;&#927;&#933;&#916;&#937;&#925;_&#936;&#931;_v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42D0-C23B-4AB0-94D3-F7490787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ΓΕΡΟΓΙΑΝΝΗΣ</dc:creator>
  <cp:lastModifiedBy>ntina</cp:lastModifiedBy>
  <cp:revision>5</cp:revision>
  <cp:lastPrinted>2021-03-16T09:48:00Z</cp:lastPrinted>
  <dcterms:created xsi:type="dcterms:W3CDTF">2021-03-16T06:00:00Z</dcterms:created>
  <dcterms:modified xsi:type="dcterms:W3CDTF">2021-03-16T09:48:00Z</dcterms:modified>
</cp:coreProperties>
</file>